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D5A05" w14:textId="2C21A55B" w:rsidR="005F7B9B" w:rsidRPr="001F5C17" w:rsidRDefault="00EA2111" w:rsidP="00E707F4">
      <w:pPr>
        <w:ind w:firstLineChars="0" w:firstLine="0"/>
        <w:jc w:val="left"/>
        <w:rPr>
          <w:rFonts w:ascii="華康新特明體" w:eastAsia="華康新特明體"/>
          <w:sz w:val="40"/>
          <w:szCs w:val="40"/>
          <w:lang w:eastAsia="zh-TW"/>
        </w:rPr>
      </w:pPr>
      <w:r w:rsidRPr="001F5C17">
        <w:rPr>
          <w:rFonts w:ascii="華康新特明體" w:eastAsia="華康新特明體" w:hint="eastAsia"/>
          <w:sz w:val="40"/>
          <w:szCs w:val="40"/>
          <w:lang w:eastAsia="zh-TW"/>
        </w:rPr>
        <w:t xml:space="preserve"> </w:t>
      </w:r>
      <w:r w:rsidR="00AC7ED5" w:rsidRPr="001F5C17">
        <w:rPr>
          <w:noProof/>
          <w:lang w:eastAsia="zh-TW"/>
        </w:rPr>
        <mc:AlternateContent>
          <mc:Choice Requires="wps">
            <w:drawing>
              <wp:anchor distT="0" distB="0" distL="114300" distR="114300" simplePos="0" relativeHeight="251657216" behindDoc="0" locked="1" layoutInCell="1" allowOverlap="1" wp14:anchorId="7DFC5120" wp14:editId="53C13DEC">
                <wp:simplePos x="0" y="0"/>
                <wp:positionH relativeFrom="column">
                  <wp:posOffset>-1108710</wp:posOffset>
                </wp:positionH>
                <wp:positionV relativeFrom="page">
                  <wp:posOffset>9545320</wp:posOffset>
                </wp:positionV>
                <wp:extent cx="7642225" cy="1169670"/>
                <wp:effectExtent l="0" t="0" r="0" b="0"/>
                <wp:wrapNone/>
                <wp:docPr id="8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225" cy="116967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CBD61" w14:textId="77777777" w:rsidR="00454540" w:rsidRPr="00BB4569" w:rsidRDefault="00454540" w:rsidP="005E3605">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152D3">
                              <w:rPr>
                                <w:rFonts w:ascii="Arial Unicode MS" w:hAnsi="Arial Unicode MS" w:hint="eastAsia"/>
                                <w:color w:val="FFFFFF"/>
                                <w:spacing w:val="20"/>
                                <w:kern w:val="0"/>
                                <w:sz w:val="32"/>
                                <w:szCs w:val="32"/>
                                <w:lang w:eastAsia="zh-TW"/>
                              </w:rPr>
                              <w:t>經濟部投資促進司</w:t>
                            </w:r>
                            <w:r w:rsidRPr="00BB4569">
                              <w:rPr>
                                <w:rFonts w:ascii="Arial Unicode MS" w:hAnsi="Arial Unicode MS" w:hint="eastAsia"/>
                                <w:color w:val="FFFFFF"/>
                                <w:spacing w:val="20"/>
                                <w:kern w:val="0"/>
                                <w:sz w:val="32"/>
                                <w:szCs w:val="32"/>
                                <w:lang w:eastAsia="zh-TW"/>
                              </w:rPr>
                              <w:t xml:space="preserve">　編印</w:t>
                            </w:r>
                          </w:p>
                          <w:p w14:paraId="4129F839" w14:textId="77777777" w:rsidR="00454540" w:rsidRPr="00BB4569" w:rsidRDefault="00454540" w:rsidP="005E3605">
                            <w:pPr>
                              <w:adjustRightInd w:val="0"/>
                              <w:snapToGrid w:val="0"/>
                              <w:spacing w:after="40"/>
                              <w:ind w:firstLineChars="0" w:firstLine="0"/>
                              <w:jc w:val="center"/>
                              <w:rPr>
                                <w:rFonts w:ascii="Arial" w:hAnsi="Arial" w:cs="Arial"/>
                                <w:color w:val="FFFFFF"/>
                                <w:kern w:val="0"/>
                                <w:sz w:val="22"/>
                                <w:szCs w:val="22"/>
                                <w:lang w:eastAsia="zh-TW"/>
                              </w:rPr>
                            </w:pPr>
                            <w:r w:rsidRPr="008C5C42">
                              <w:rPr>
                                <w:rFonts w:ascii="Arial" w:hAnsi="Arial" w:cs="Arial"/>
                                <w:color w:val="FFFFFF"/>
                                <w:kern w:val="0"/>
                                <w:sz w:val="22"/>
                                <w:szCs w:val="22"/>
                                <w:lang w:eastAsia="zh-TW"/>
                              </w:rPr>
                              <w:t>Department of Investment Promotion</w:t>
                            </w:r>
                            <w:r w:rsidRPr="00BB4569">
                              <w:rPr>
                                <w:rFonts w:ascii="Arial" w:hAnsi="Arial" w:cs="Arial"/>
                                <w:color w:val="FFFFFF"/>
                                <w:kern w:val="0"/>
                                <w:sz w:val="22"/>
                                <w:szCs w:val="22"/>
                                <w:lang w:eastAsia="zh-TW"/>
                              </w:rPr>
                              <w:t>, Ministry of Economic Affairs</w:t>
                            </w:r>
                          </w:p>
                          <w:p w14:paraId="02246F37" w14:textId="303B8BB4" w:rsidR="00454540" w:rsidRPr="0010552B" w:rsidRDefault="00454540" w:rsidP="005E3605">
                            <w:pPr>
                              <w:adjustRightInd w:val="0"/>
                              <w:snapToGrid w:val="0"/>
                              <w:spacing w:after="40"/>
                              <w:ind w:firstLineChars="0" w:firstLine="0"/>
                              <w:jc w:val="center"/>
                              <w:rPr>
                                <w:rFonts w:ascii="Arial" w:hAnsi="Arial"/>
                                <w:color w:val="FFFFFF"/>
                                <w:spacing w:val="20"/>
                                <w:kern w:val="0"/>
                                <w:lang w:eastAsia="zh-TW"/>
                              </w:rPr>
                            </w:pPr>
                            <w:r w:rsidRPr="0010552B">
                              <w:rPr>
                                <w:rFonts w:ascii="Arial" w:hAnsi="Arial" w:hint="eastAsia"/>
                                <w:color w:val="FFFFFF"/>
                                <w:spacing w:val="20"/>
                                <w:kern w:val="0"/>
                                <w:lang w:eastAsia="zh-TW"/>
                              </w:rPr>
                              <w:t>中華民國</w:t>
                            </w:r>
                            <w:r w:rsidR="00594D08">
                              <w:rPr>
                                <w:rFonts w:ascii="Arial" w:hAnsi="Arial" w:hint="eastAsia"/>
                                <w:color w:val="FFFFFF"/>
                                <w:spacing w:val="20"/>
                                <w:kern w:val="0"/>
                                <w:lang w:eastAsia="zh-TW"/>
                              </w:rPr>
                              <w:t>１１５</w:t>
                            </w:r>
                            <w:r>
                              <w:rPr>
                                <w:rFonts w:ascii="Arial" w:hAnsi="Arial" w:hint="eastAsia"/>
                                <w:color w:val="FFFFFF"/>
                                <w:spacing w:val="20"/>
                                <w:kern w:val="0"/>
                                <w:lang w:eastAsia="zh-TW"/>
                              </w:rPr>
                              <w:t>年</w:t>
                            </w:r>
                            <w:r w:rsidR="00594D08">
                              <w:rPr>
                                <w:rFonts w:ascii="Arial" w:hAnsi="Arial" w:hint="eastAsia"/>
                                <w:color w:val="FFFFFF"/>
                                <w:spacing w:val="20"/>
                                <w:kern w:val="0"/>
                                <w:lang w:eastAsia="zh-TW"/>
                              </w:rPr>
                              <w:t>７</w:t>
                            </w:r>
                            <w:r w:rsidRPr="0010552B">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C5120" id="_x0000_t202" coordsize="21600,21600" o:spt="202" path="m,l,21600r21600,l21600,xe">
                <v:stroke joinstyle="miter"/>
                <v:path gradientshapeok="t" o:connecttype="rect"/>
              </v:shapetype>
              <v:shape id="Text Box 112" o:spid="_x0000_s1026" type="#_x0000_t202" style="position:absolute;margin-left:-87.3pt;margin-top:751.6pt;width:601.75pt;height:9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" fillcolor="#339" stroked="f">
                <v:textbox inset="0,4mm,0,0">
                  <w:txbxContent>
                    <w:p w14:paraId="1CECBD61" w14:textId="77777777" w:rsidR="00454540" w:rsidRPr="00BB4569" w:rsidRDefault="00454540" w:rsidP="005E3605">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152D3">
                        <w:rPr>
                          <w:rFonts w:ascii="Arial Unicode MS" w:hAnsi="Arial Unicode MS" w:hint="eastAsia"/>
                          <w:color w:val="FFFFFF"/>
                          <w:spacing w:val="20"/>
                          <w:kern w:val="0"/>
                          <w:sz w:val="32"/>
                          <w:szCs w:val="32"/>
                          <w:lang w:eastAsia="zh-TW"/>
                        </w:rPr>
                        <w:t>經濟部投資促進司</w:t>
                      </w:r>
                      <w:r w:rsidRPr="00BB4569">
                        <w:rPr>
                          <w:rFonts w:ascii="Arial Unicode MS" w:hAnsi="Arial Unicode MS" w:hint="eastAsia"/>
                          <w:color w:val="FFFFFF"/>
                          <w:spacing w:val="20"/>
                          <w:kern w:val="0"/>
                          <w:sz w:val="32"/>
                          <w:szCs w:val="32"/>
                          <w:lang w:eastAsia="zh-TW"/>
                        </w:rPr>
                        <w:t xml:space="preserve">　編印</w:t>
                      </w:r>
                    </w:p>
                    <w:p w14:paraId="4129F839" w14:textId="77777777" w:rsidR="00454540" w:rsidRPr="00BB4569" w:rsidRDefault="00454540" w:rsidP="005E3605">
                      <w:pPr>
                        <w:adjustRightInd w:val="0"/>
                        <w:snapToGrid w:val="0"/>
                        <w:spacing w:after="40"/>
                        <w:ind w:firstLineChars="0" w:firstLine="0"/>
                        <w:jc w:val="center"/>
                        <w:rPr>
                          <w:rFonts w:ascii="Arial" w:hAnsi="Arial" w:cs="Arial"/>
                          <w:color w:val="FFFFFF"/>
                          <w:kern w:val="0"/>
                          <w:sz w:val="22"/>
                          <w:szCs w:val="22"/>
                          <w:lang w:eastAsia="zh-TW"/>
                        </w:rPr>
                      </w:pPr>
                      <w:r w:rsidRPr="008C5C42">
                        <w:rPr>
                          <w:rFonts w:ascii="Arial" w:hAnsi="Arial" w:cs="Arial"/>
                          <w:color w:val="FFFFFF"/>
                          <w:kern w:val="0"/>
                          <w:sz w:val="22"/>
                          <w:szCs w:val="22"/>
                          <w:lang w:eastAsia="zh-TW"/>
                        </w:rPr>
                        <w:t>Department of Investment Promotion</w:t>
                      </w:r>
                      <w:r w:rsidRPr="00BB4569">
                        <w:rPr>
                          <w:rFonts w:ascii="Arial" w:hAnsi="Arial" w:cs="Arial"/>
                          <w:color w:val="FFFFFF"/>
                          <w:kern w:val="0"/>
                          <w:sz w:val="22"/>
                          <w:szCs w:val="22"/>
                          <w:lang w:eastAsia="zh-TW"/>
                        </w:rPr>
                        <w:t>, Ministry of Economic Affairs</w:t>
                      </w:r>
                    </w:p>
                    <w:p w14:paraId="02246F37" w14:textId="303B8BB4" w:rsidR="00454540" w:rsidRPr="0010552B" w:rsidRDefault="00454540" w:rsidP="005E3605">
                      <w:pPr>
                        <w:adjustRightInd w:val="0"/>
                        <w:snapToGrid w:val="0"/>
                        <w:spacing w:after="40"/>
                        <w:ind w:firstLineChars="0" w:firstLine="0"/>
                        <w:jc w:val="center"/>
                        <w:rPr>
                          <w:rFonts w:ascii="Arial" w:hAnsi="Arial"/>
                          <w:color w:val="FFFFFF"/>
                          <w:spacing w:val="20"/>
                          <w:kern w:val="0"/>
                          <w:lang w:eastAsia="zh-TW"/>
                        </w:rPr>
                      </w:pPr>
                      <w:r w:rsidRPr="0010552B">
                        <w:rPr>
                          <w:rFonts w:ascii="Arial" w:hAnsi="Arial" w:hint="eastAsia"/>
                          <w:color w:val="FFFFFF"/>
                          <w:spacing w:val="20"/>
                          <w:kern w:val="0"/>
                          <w:lang w:eastAsia="zh-TW"/>
                        </w:rPr>
                        <w:t>中華民國</w:t>
                      </w:r>
                      <w:r w:rsidR="00594D08">
                        <w:rPr>
                          <w:rFonts w:ascii="Arial" w:hAnsi="Arial" w:hint="eastAsia"/>
                          <w:color w:val="FFFFFF"/>
                          <w:spacing w:val="20"/>
                          <w:kern w:val="0"/>
                          <w:lang w:eastAsia="zh-TW"/>
                        </w:rPr>
                        <w:t>１１５</w:t>
                      </w:r>
                      <w:r>
                        <w:rPr>
                          <w:rFonts w:ascii="Arial" w:hAnsi="Arial" w:hint="eastAsia"/>
                          <w:color w:val="FFFFFF"/>
                          <w:spacing w:val="20"/>
                          <w:kern w:val="0"/>
                          <w:lang w:eastAsia="zh-TW"/>
                        </w:rPr>
                        <w:t>年</w:t>
                      </w:r>
                      <w:r w:rsidR="00594D08">
                        <w:rPr>
                          <w:rFonts w:ascii="Arial" w:hAnsi="Arial" w:hint="eastAsia"/>
                          <w:color w:val="FFFFFF"/>
                          <w:spacing w:val="20"/>
                          <w:kern w:val="0"/>
                          <w:lang w:eastAsia="zh-TW"/>
                        </w:rPr>
                        <w:t>７</w:t>
                      </w:r>
                      <w:r w:rsidRPr="0010552B">
                        <w:rPr>
                          <w:rFonts w:ascii="Arial" w:hAnsi="Arial" w:hint="eastAsia"/>
                          <w:color w:val="FFFFFF"/>
                          <w:spacing w:val="20"/>
                          <w:kern w:val="0"/>
                          <w:lang w:eastAsia="zh-TW"/>
                        </w:rPr>
                        <w:t>月</w:t>
                      </w:r>
                    </w:p>
                  </w:txbxContent>
                </v:textbox>
                <w10:wrap anchory="page"/>
                <w10:anchorlock/>
              </v:shape>
            </w:pict>
          </mc:Fallback>
        </mc:AlternateContent>
      </w:r>
      <w:r w:rsidR="00AC7ED5" w:rsidRPr="001F5C17">
        <w:rPr>
          <w:noProof/>
          <w:lang w:eastAsia="zh-TW"/>
        </w:rPr>
        <w:drawing>
          <wp:anchor distT="0" distB="0" distL="114300" distR="114300" simplePos="0" relativeHeight="251660288" behindDoc="1" locked="1" layoutInCell="1" allowOverlap="1" wp14:anchorId="377165F8" wp14:editId="1461AFC4">
            <wp:simplePos x="0" y="0"/>
            <wp:positionH relativeFrom="column">
              <wp:posOffset>-1110615</wp:posOffset>
            </wp:positionH>
            <wp:positionV relativeFrom="page">
              <wp:posOffset>-79375</wp:posOffset>
            </wp:positionV>
            <wp:extent cx="7631430" cy="10792460"/>
            <wp:effectExtent l="0" t="0" r="7620" b="8890"/>
            <wp:wrapNone/>
            <wp:docPr id="36"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1430" cy="10792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33088" w14:textId="77777777" w:rsidR="005F7B9B" w:rsidRPr="001F5C17" w:rsidRDefault="005F7B9B" w:rsidP="00E707F4">
      <w:pPr>
        <w:ind w:firstLineChars="0" w:firstLine="0"/>
        <w:jc w:val="left"/>
        <w:rPr>
          <w:rFonts w:ascii="華康新特明體" w:eastAsia="華康新特明體"/>
          <w:sz w:val="40"/>
          <w:szCs w:val="40"/>
          <w:lang w:eastAsia="zh-TW"/>
        </w:rPr>
      </w:pPr>
    </w:p>
    <w:p w14:paraId="3F19AC85" w14:textId="77777777" w:rsidR="005F7B9B" w:rsidRPr="001F5C17" w:rsidRDefault="005F7B9B" w:rsidP="00E707F4">
      <w:pPr>
        <w:ind w:firstLineChars="0" w:firstLine="0"/>
        <w:jc w:val="left"/>
        <w:rPr>
          <w:rFonts w:ascii="華康新特明體" w:eastAsia="華康新特明體"/>
          <w:sz w:val="40"/>
          <w:szCs w:val="40"/>
          <w:lang w:eastAsia="zh-TW"/>
        </w:rPr>
      </w:pPr>
    </w:p>
    <w:p w14:paraId="56FC3F5C" w14:textId="77777777" w:rsidR="00E707F4" w:rsidRPr="001F5C17" w:rsidRDefault="00E707F4" w:rsidP="00E707F4">
      <w:pPr>
        <w:ind w:firstLineChars="0" w:firstLine="0"/>
        <w:jc w:val="left"/>
        <w:rPr>
          <w:rFonts w:ascii="華康新特明體" w:eastAsia="華康新特明體"/>
          <w:sz w:val="40"/>
          <w:szCs w:val="40"/>
          <w:lang w:eastAsia="zh-TW"/>
        </w:rPr>
      </w:pPr>
    </w:p>
    <w:p w14:paraId="26178C7B" w14:textId="77777777" w:rsidR="00E707F4" w:rsidRPr="001F5C17" w:rsidRDefault="00AC7ED5" w:rsidP="00E707F4">
      <w:pPr>
        <w:widowControl/>
        <w:overflowPunct/>
        <w:autoSpaceDE/>
        <w:autoSpaceDN/>
        <w:ind w:firstLineChars="0" w:firstLine="0"/>
        <w:jc w:val="left"/>
        <w:rPr>
          <w:rFonts w:ascii="華康新特明體" w:eastAsia="華康新特明體"/>
          <w:sz w:val="40"/>
          <w:szCs w:val="40"/>
          <w:lang w:eastAsia="zh-TW"/>
        </w:rPr>
      </w:pPr>
      <w:r w:rsidRPr="001F5C17">
        <w:rPr>
          <w:noProof/>
          <w:lang w:eastAsia="zh-TW"/>
        </w:rPr>
        <mc:AlternateContent>
          <mc:Choice Requires="wps">
            <w:drawing>
              <wp:anchor distT="0" distB="0" distL="114300" distR="114300" simplePos="0" relativeHeight="251656192" behindDoc="0" locked="0" layoutInCell="1" allowOverlap="1" wp14:anchorId="02A0AF6C" wp14:editId="69768511">
                <wp:simplePos x="0" y="0"/>
                <wp:positionH relativeFrom="column">
                  <wp:posOffset>0</wp:posOffset>
                </wp:positionH>
                <wp:positionV relativeFrom="paragraph">
                  <wp:posOffset>9536430</wp:posOffset>
                </wp:positionV>
                <wp:extent cx="7642860" cy="1169670"/>
                <wp:effectExtent l="0" t="0" r="0" b="0"/>
                <wp:wrapNone/>
                <wp:docPr id="74" name="文字方塊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16967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EC1242" w14:textId="77777777" w:rsidR="00454540" w:rsidRPr="00BB4569" w:rsidRDefault="00454540" w:rsidP="00E707F4">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BB4569">
                              <w:rPr>
                                <w:rFonts w:ascii="Arial Unicode MS" w:hAnsi="Arial Unicode MS" w:hint="eastAsia"/>
                                <w:color w:val="FFFFFF"/>
                                <w:spacing w:val="20"/>
                                <w:kern w:val="0"/>
                                <w:sz w:val="32"/>
                                <w:szCs w:val="32"/>
                                <w:lang w:eastAsia="zh-TW"/>
                              </w:rPr>
                              <w:t>經濟部投資業務處　編印</w:t>
                            </w:r>
                          </w:p>
                          <w:p w14:paraId="4E855D3F" w14:textId="77777777" w:rsidR="00454540" w:rsidRPr="00BB4569" w:rsidRDefault="00454540" w:rsidP="00E707F4">
                            <w:pPr>
                              <w:adjustRightInd w:val="0"/>
                              <w:snapToGrid w:val="0"/>
                              <w:spacing w:after="40"/>
                              <w:ind w:firstLineChars="0" w:firstLine="0"/>
                              <w:jc w:val="center"/>
                              <w:rPr>
                                <w:rFonts w:ascii="Arial" w:hAnsi="Arial" w:cs="Arial"/>
                                <w:color w:val="FFFFFF"/>
                                <w:kern w:val="0"/>
                                <w:sz w:val="22"/>
                                <w:szCs w:val="22"/>
                                <w:lang w:eastAsia="zh-TW"/>
                              </w:rPr>
                            </w:pPr>
                            <w:r w:rsidRPr="00BB4569">
                              <w:rPr>
                                <w:rFonts w:ascii="Arial" w:hAnsi="Arial" w:cs="Arial"/>
                                <w:color w:val="FFFFFF"/>
                                <w:kern w:val="0"/>
                                <w:sz w:val="22"/>
                                <w:szCs w:val="22"/>
                                <w:lang w:eastAsia="zh-TW"/>
                              </w:rPr>
                              <w:t>Department of Investment Services, Ministry of Economic Affairs</w:t>
                            </w:r>
                          </w:p>
                          <w:p w14:paraId="6D5709AF" w14:textId="77777777" w:rsidR="00454540" w:rsidRPr="00BC582F" w:rsidRDefault="00454540" w:rsidP="00E707F4">
                            <w:pPr>
                              <w:adjustRightInd w:val="0"/>
                              <w:snapToGrid w:val="0"/>
                              <w:spacing w:after="40"/>
                              <w:ind w:firstLineChars="0" w:firstLine="0"/>
                              <w:jc w:val="center"/>
                              <w:rPr>
                                <w:rFonts w:ascii="Arial" w:hAnsi="Arial"/>
                                <w:color w:val="FFFFFF"/>
                                <w:spacing w:val="20"/>
                                <w:kern w:val="0"/>
                                <w:lang w:eastAsia="zh-TW"/>
                              </w:rPr>
                            </w:pPr>
                            <w:r w:rsidRPr="00BB4569">
                              <w:rPr>
                                <w:rFonts w:ascii="Arial" w:hAnsi="Arial" w:hint="eastAsia"/>
                                <w:color w:val="FFFFFF"/>
                                <w:spacing w:val="20"/>
                                <w:kern w:val="0"/>
                                <w:lang w:eastAsia="zh-TW"/>
                              </w:rPr>
                              <w:t>中華民國</w:t>
                            </w:r>
                            <w:r w:rsidRPr="00BC582F">
                              <w:rPr>
                                <w:rFonts w:ascii="Arial" w:hAnsi="Arial" w:hint="eastAsia"/>
                                <w:color w:val="FFFFFF"/>
                                <w:spacing w:val="20"/>
                                <w:kern w:val="0"/>
                                <w:lang w:eastAsia="zh-TW"/>
                              </w:rPr>
                              <w:t>１１０年８月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0AF6C" id="文字方塊 74" o:spid="_x0000_s1027" type="#_x0000_t202" style="position:absolute;margin-left:0;margin-top:750.9pt;width:601.8pt;height:9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" fillcolor="#339" stroked="f">
                <v:textbox inset="0,4mm,0,0">
                  <w:txbxContent>
                    <w:p w14:paraId="6FEC1242" w14:textId="77777777" w:rsidR="00454540" w:rsidRPr="00BB4569" w:rsidRDefault="00454540" w:rsidP="00E707F4">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BB4569">
                        <w:rPr>
                          <w:rFonts w:ascii="Arial Unicode MS" w:hAnsi="Arial Unicode MS" w:hint="eastAsia"/>
                          <w:color w:val="FFFFFF"/>
                          <w:spacing w:val="20"/>
                          <w:kern w:val="0"/>
                          <w:sz w:val="32"/>
                          <w:szCs w:val="32"/>
                          <w:lang w:eastAsia="zh-TW"/>
                        </w:rPr>
                        <w:t>經濟部投資業務處　編印</w:t>
                      </w:r>
                    </w:p>
                    <w:p w14:paraId="4E855D3F" w14:textId="77777777" w:rsidR="00454540" w:rsidRPr="00BB4569" w:rsidRDefault="00454540" w:rsidP="00E707F4">
                      <w:pPr>
                        <w:adjustRightInd w:val="0"/>
                        <w:snapToGrid w:val="0"/>
                        <w:spacing w:after="40"/>
                        <w:ind w:firstLineChars="0" w:firstLine="0"/>
                        <w:jc w:val="center"/>
                        <w:rPr>
                          <w:rFonts w:ascii="Arial" w:hAnsi="Arial" w:cs="Arial"/>
                          <w:color w:val="FFFFFF"/>
                          <w:kern w:val="0"/>
                          <w:sz w:val="22"/>
                          <w:szCs w:val="22"/>
                          <w:lang w:eastAsia="zh-TW"/>
                        </w:rPr>
                      </w:pPr>
                      <w:r w:rsidRPr="00BB4569">
                        <w:rPr>
                          <w:rFonts w:ascii="Arial" w:hAnsi="Arial" w:cs="Arial"/>
                          <w:color w:val="FFFFFF"/>
                          <w:kern w:val="0"/>
                          <w:sz w:val="22"/>
                          <w:szCs w:val="22"/>
                          <w:lang w:eastAsia="zh-TW"/>
                        </w:rPr>
                        <w:t>Department of Investment Services, Ministry of Economic Affairs</w:t>
                      </w:r>
                    </w:p>
                    <w:p w14:paraId="6D5709AF" w14:textId="77777777" w:rsidR="00454540" w:rsidRPr="00BC582F" w:rsidRDefault="00454540" w:rsidP="00E707F4">
                      <w:pPr>
                        <w:adjustRightInd w:val="0"/>
                        <w:snapToGrid w:val="0"/>
                        <w:spacing w:after="40"/>
                        <w:ind w:firstLineChars="0" w:firstLine="0"/>
                        <w:jc w:val="center"/>
                        <w:rPr>
                          <w:rFonts w:ascii="Arial" w:hAnsi="Arial"/>
                          <w:color w:val="FFFFFF"/>
                          <w:spacing w:val="20"/>
                          <w:kern w:val="0"/>
                          <w:lang w:eastAsia="zh-TW"/>
                        </w:rPr>
                      </w:pPr>
                      <w:r w:rsidRPr="00BB4569">
                        <w:rPr>
                          <w:rFonts w:ascii="Arial" w:hAnsi="Arial" w:hint="eastAsia"/>
                          <w:color w:val="FFFFFF"/>
                          <w:spacing w:val="20"/>
                          <w:kern w:val="0"/>
                          <w:lang w:eastAsia="zh-TW"/>
                        </w:rPr>
                        <w:t>中華民國</w:t>
                      </w:r>
                      <w:r w:rsidRPr="00BC582F">
                        <w:rPr>
                          <w:rFonts w:ascii="Arial" w:hAnsi="Arial" w:hint="eastAsia"/>
                          <w:color w:val="FFFFFF"/>
                          <w:spacing w:val="20"/>
                          <w:kern w:val="0"/>
                          <w:lang w:eastAsia="zh-TW"/>
                        </w:rPr>
                        <w:t>１１０年８月</w:t>
                      </w:r>
                    </w:p>
                  </w:txbxContent>
                </v:textbox>
              </v:shape>
            </w:pict>
          </mc:Fallback>
        </mc:AlternateContent>
      </w:r>
      <w:r w:rsidRPr="001F5C17">
        <w:rPr>
          <w:noProof/>
          <w:lang w:eastAsia="zh-TW"/>
        </w:rPr>
        <mc:AlternateContent>
          <mc:Choice Requires="wps">
            <w:drawing>
              <wp:anchor distT="0" distB="0" distL="114300" distR="114300" simplePos="0" relativeHeight="251655168" behindDoc="0" locked="0" layoutInCell="1" allowOverlap="1" wp14:anchorId="02DBDE49" wp14:editId="47EB395C">
                <wp:simplePos x="0" y="0"/>
                <wp:positionH relativeFrom="column">
                  <wp:posOffset>0</wp:posOffset>
                </wp:positionH>
                <wp:positionV relativeFrom="paragraph">
                  <wp:posOffset>9536430</wp:posOffset>
                </wp:positionV>
                <wp:extent cx="7642860" cy="1169670"/>
                <wp:effectExtent l="0" t="0" r="0" b="0"/>
                <wp:wrapNone/>
                <wp:docPr id="73" name="文字方塊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16967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DEE91" w14:textId="77777777" w:rsidR="00454540" w:rsidRPr="00BB4569" w:rsidRDefault="00454540" w:rsidP="003038DF">
                            <w:pPr>
                              <w:adjustRightInd w:val="0"/>
                              <w:snapToGrid w:val="0"/>
                              <w:spacing w:after="40"/>
                              <w:ind w:firstLine="712"/>
                              <w:jc w:val="center"/>
                              <w:rPr>
                                <w:rFonts w:ascii="Arial Unicode MS" w:hAnsi="Arial Unicode MS"/>
                                <w:color w:val="FFFFFF"/>
                                <w:spacing w:val="20"/>
                                <w:kern w:val="0"/>
                                <w:sz w:val="32"/>
                                <w:szCs w:val="32"/>
                                <w:lang w:eastAsia="zh-TW"/>
                              </w:rPr>
                            </w:pPr>
                            <w:r w:rsidRPr="00BB4569">
                              <w:rPr>
                                <w:rFonts w:ascii="Arial Unicode MS" w:hAnsi="Arial Unicode MS" w:hint="eastAsia"/>
                                <w:color w:val="FFFFFF"/>
                                <w:spacing w:val="20"/>
                                <w:kern w:val="0"/>
                                <w:sz w:val="32"/>
                                <w:szCs w:val="32"/>
                                <w:lang w:eastAsia="zh-TW"/>
                              </w:rPr>
                              <w:t>經濟部投資業務處　編印</w:t>
                            </w:r>
                          </w:p>
                          <w:p w14:paraId="40A5F310" w14:textId="77777777" w:rsidR="00454540" w:rsidRPr="00BB4569" w:rsidRDefault="00454540" w:rsidP="003038DF">
                            <w:pPr>
                              <w:adjustRightInd w:val="0"/>
                              <w:snapToGrid w:val="0"/>
                              <w:spacing w:after="40"/>
                              <w:ind w:firstLine="432"/>
                              <w:jc w:val="center"/>
                              <w:rPr>
                                <w:rFonts w:ascii="Arial" w:hAnsi="Arial" w:cs="Arial"/>
                                <w:color w:val="FFFFFF"/>
                                <w:kern w:val="0"/>
                                <w:sz w:val="22"/>
                              </w:rPr>
                            </w:pPr>
                            <w:r w:rsidRPr="00BB4569">
                              <w:rPr>
                                <w:rFonts w:ascii="Arial" w:hAnsi="Arial" w:cs="Arial"/>
                                <w:color w:val="FFFFFF"/>
                                <w:kern w:val="0"/>
                                <w:sz w:val="22"/>
                              </w:rPr>
                              <w:t>Department of Investment Services, Ministry of Economic Affairs</w:t>
                            </w:r>
                          </w:p>
                          <w:p w14:paraId="396A841B" w14:textId="77777777" w:rsidR="00454540" w:rsidRPr="00BC582F" w:rsidRDefault="00454540" w:rsidP="003038DF">
                            <w:pPr>
                              <w:adjustRightInd w:val="0"/>
                              <w:snapToGrid w:val="0"/>
                              <w:spacing w:after="40"/>
                              <w:ind w:firstLine="552"/>
                              <w:jc w:val="center"/>
                              <w:rPr>
                                <w:rFonts w:ascii="Arial" w:hAnsi="Arial"/>
                                <w:color w:val="FFFFFF"/>
                                <w:spacing w:val="20"/>
                                <w:kern w:val="0"/>
                              </w:rPr>
                            </w:pPr>
                            <w:r w:rsidRPr="00BB4569">
                              <w:rPr>
                                <w:rFonts w:ascii="Arial" w:hAnsi="Arial" w:hint="eastAsia"/>
                                <w:color w:val="FFFFFF"/>
                                <w:spacing w:val="20"/>
                                <w:kern w:val="0"/>
                              </w:rPr>
                              <w:t>中華民國</w:t>
                            </w:r>
                            <w:r w:rsidRPr="00BC582F">
                              <w:rPr>
                                <w:rFonts w:ascii="Arial" w:hAnsi="Arial" w:hint="eastAsia"/>
                                <w:color w:val="FFFFFF"/>
                                <w:spacing w:val="20"/>
                                <w:kern w:val="0"/>
                              </w:rPr>
                              <w:t>１１０年８月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BDE49" id="文字方塊 73" o:spid="_x0000_s1028" type="#_x0000_t202" style="position:absolute;margin-left:0;margin-top:750.9pt;width:601.8pt;height:9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" fillcolor="#339" stroked="f">
                <v:textbox inset="0,4mm,0,0">
                  <w:txbxContent>
                    <w:p w14:paraId="19ADEE91" w14:textId="77777777" w:rsidR="00454540" w:rsidRPr="00BB4569" w:rsidRDefault="00454540" w:rsidP="003038DF">
                      <w:pPr>
                        <w:adjustRightInd w:val="0"/>
                        <w:snapToGrid w:val="0"/>
                        <w:spacing w:after="40"/>
                        <w:ind w:firstLine="712"/>
                        <w:jc w:val="center"/>
                        <w:rPr>
                          <w:rFonts w:ascii="Arial Unicode MS" w:hAnsi="Arial Unicode MS"/>
                          <w:color w:val="FFFFFF"/>
                          <w:spacing w:val="20"/>
                          <w:kern w:val="0"/>
                          <w:sz w:val="32"/>
                          <w:szCs w:val="32"/>
                          <w:lang w:eastAsia="zh-TW"/>
                        </w:rPr>
                      </w:pPr>
                      <w:r w:rsidRPr="00BB4569">
                        <w:rPr>
                          <w:rFonts w:ascii="Arial Unicode MS" w:hAnsi="Arial Unicode MS" w:hint="eastAsia"/>
                          <w:color w:val="FFFFFF"/>
                          <w:spacing w:val="20"/>
                          <w:kern w:val="0"/>
                          <w:sz w:val="32"/>
                          <w:szCs w:val="32"/>
                          <w:lang w:eastAsia="zh-TW"/>
                        </w:rPr>
                        <w:t>經濟部投資業務處　編印</w:t>
                      </w:r>
                    </w:p>
                    <w:p w14:paraId="40A5F310" w14:textId="77777777" w:rsidR="00454540" w:rsidRPr="00BB4569" w:rsidRDefault="00454540" w:rsidP="003038DF">
                      <w:pPr>
                        <w:adjustRightInd w:val="0"/>
                        <w:snapToGrid w:val="0"/>
                        <w:spacing w:after="40"/>
                        <w:ind w:firstLine="432"/>
                        <w:jc w:val="center"/>
                        <w:rPr>
                          <w:rFonts w:ascii="Arial" w:hAnsi="Arial" w:cs="Arial"/>
                          <w:color w:val="FFFFFF"/>
                          <w:kern w:val="0"/>
                          <w:sz w:val="22"/>
                        </w:rPr>
                      </w:pPr>
                      <w:r w:rsidRPr="00BB4569">
                        <w:rPr>
                          <w:rFonts w:ascii="Arial" w:hAnsi="Arial" w:cs="Arial"/>
                          <w:color w:val="FFFFFF"/>
                          <w:kern w:val="0"/>
                          <w:sz w:val="22"/>
                        </w:rPr>
                        <w:t>Department of Investment Services, Ministry of Economic Affairs</w:t>
                      </w:r>
                    </w:p>
                    <w:p w14:paraId="396A841B" w14:textId="77777777" w:rsidR="00454540" w:rsidRPr="00BC582F" w:rsidRDefault="00454540" w:rsidP="003038DF">
                      <w:pPr>
                        <w:adjustRightInd w:val="0"/>
                        <w:snapToGrid w:val="0"/>
                        <w:spacing w:after="40"/>
                        <w:ind w:firstLine="552"/>
                        <w:jc w:val="center"/>
                        <w:rPr>
                          <w:rFonts w:ascii="Arial" w:hAnsi="Arial"/>
                          <w:color w:val="FFFFFF"/>
                          <w:spacing w:val="20"/>
                          <w:kern w:val="0"/>
                        </w:rPr>
                      </w:pPr>
                      <w:r w:rsidRPr="00BB4569">
                        <w:rPr>
                          <w:rFonts w:ascii="Arial" w:hAnsi="Arial" w:hint="eastAsia"/>
                          <w:color w:val="FFFFFF"/>
                          <w:spacing w:val="20"/>
                          <w:kern w:val="0"/>
                        </w:rPr>
                        <w:t>中華民國</w:t>
                      </w:r>
                      <w:r w:rsidRPr="00BC582F">
                        <w:rPr>
                          <w:rFonts w:ascii="Arial" w:hAnsi="Arial" w:hint="eastAsia"/>
                          <w:color w:val="FFFFFF"/>
                          <w:spacing w:val="20"/>
                          <w:kern w:val="0"/>
                        </w:rPr>
                        <w:t>１１０年８月</w:t>
                      </w:r>
                    </w:p>
                  </w:txbxContent>
                </v:textbox>
              </v:shape>
            </w:pict>
          </mc:Fallback>
        </mc:AlternateContent>
      </w:r>
      <w:r w:rsidRPr="001F5C17">
        <w:rPr>
          <w:noProof/>
          <w:lang w:eastAsia="zh-TW"/>
        </w:rPr>
        <mc:AlternateContent>
          <mc:Choice Requires="wps">
            <w:drawing>
              <wp:anchor distT="0" distB="0" distL="114300" distR="114300" simplePos="0" relativeHeight="251654144" behindDoc="0" locked="0" layoutInCell="1" allowOverlap="1" wp14:anchorId="26046A06" wp14:editId="12642C5E">
                <wp:simplePos x="0" y="0"/>
                <wp:positionH relativeFrom="column">
                  <wp:posOffset>-1080135</wp:posOffset>
                </wp:positionH>
                <wp:positionV relativeFrom="paragraph">
                  <wp:posOffset>7443470</wp:posOffset>
                </wp:positionV>
                <wp:extent cx="7642860" cy="1169670"/>
                <wp:effectExtent l="0" t="0" r="0" b="0"/>
                <wp:wrapNone/>
                <wp:docPr id="6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16967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080B7" w14:textId="77777777" w:rsidR="00454540" w:rsidRPr="00BB4569" w:rsidRDefault="00454540" w:rsidP="00E707F4">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BB4569">
                              <w:rPr>
                                <w:rFonts w:ascii="Arial Unicode MS" w:hAnsi="Arial Unicode MS" w:hint="eastAsia"/>
                                <w:color w:val="FFFFFF"/>
                                <w:spacing w:val="20"/>
                                <w:kern w:val="0"/>
                                <w:sz w:val="32"/>
                                <w:szCs w:val="32"/>
                                <w:lang w:eastAsia="zh-TW"/>
                              </w:rPr>
                              <w:t>經濟部投資業務處　編印</w:t>
                            </w:r>
                          </w:p>
                          <w:p w14:paraId="0DF6ADF9" w14:textId="77777777" w:rsidR="00454540" w:rsidRPr="00BB4569" w:rsidRDefault="00454540" w:rsidP="00E707F4">
                            <w:pPr>
                              <w:adjustRightInd w:val="0"/>
                              <w:snapToGrid w:val="0"/>
                              <w:spacing w:after="40"/>
                              <w:ind w:firstLineChars="0" w:firstLine="0"/>
                              <w:jc w:val="center"/>
                              <w:rPr>
                                <w:rFonts w:ascii="Arial" w:hAnsi="Arial" w:cs="Arial"/>
                                <w:color w:val="FFFFFF"/>
                                <w:kern w:val="0"/>
                                <w:sz w:val="22"/>
                                <w:szCs w:val="22"/>
                                <w:lang w:eastAsia="zh-TW"/>
                              </w:rPr>
                            </w:pPr>
                            <w:r w:rsidRPr="00BB4569">
                              <w:rPr>
                                <w:rFonts w:ascii="Arial" w:hAnsi="Arial" w:cs="Arial"/>
                                <w:color w:val="FFFFFF"/>
                                <w:kern w:val="0"/>
                                <w:sz w:val="22"/>
                                <w:szCs w:val="22"/>
                                <w:lang w:eastAsia="zh-TW"/>
                              </w:rPr>
                              <w:t>Department of Investment Services, Ministry of Economic Affairs</w:t>
                            </w:r>
                          </w:p>
                          <w:p w14:paraId="4B7CD37E" w14:textId="77777777" w:rsidR="00454540" w:rsidRPr="0010552B" w:rsidRDefault="00454540" w:rsidP="00E707F4">
                            <w:pPr>
                              <w:adjustRightInd w:val="0"/>
                              <w:snapToGrid w:val="0"/>
                              <w:spacing w:after="40"/>
                              <w:ind w:firstLineChars="0" w:firstLine="0"/>
                              <w:jc w:val="center"/>
                              <w:rPr>
                                <w:rFonts w:ascii="Arial" w:hAnsi="Arial"/>
                                <w:color w:val="FFFFFF"/>
                                <w:spacing w:val="20"/>
                                <w:kern w:val="0"/>
                                <w:u w:val="single"/>
                                <w:lang w:eastAsia="zh-TW"/>
                              </w:rPr>
                            </w:pPr>
                            <w:r w:rsidRPr="0010552B">
                              <w:rPr>
                                <w:rFonts w:ascii="Arial" w:hAnsi="Arial" w:hint="eastAsia"/>
                                <w:color w:val="FFFFFF"/>
                                <w:spacing w:val="20"/>
                                <w:kern w:val="0"/>
                                <w:lang w:eastAsia="zh-TW"/>
                              </w:rPr>
                              <w:t>中華民國</w:t>
                            </w:r>
                            <w:r w:rsidRPr="0010552B">
                              <w:rPr>
                                <w:rFonts w:ascii="Arial" w:hAnsi="Arial" w:hint="eastAsia"/>
                                <w:color w:val="FFFFFF"/>
                                <w:spacing w:val="20"/>
                                <w:kern w:val="0"/>
                                <w:u w:val="single"/>
                                <w:lang w:eastAsia="zh-TW"/>
                              </w:rPr>
                              <w:t>１</w:t>
                            </w:r>
                            <w:r w:rsidRPr="0010552B">
                              <w:rPr>
                                <w:rFonts w:ascii="微軟正黑體" w:eastAsia="微軟正黑體" w:hAnsi="微軟正黑體" w:hint="eastAsia"/>
                                <w:color w:val="FFFFFF"/>
                                <w:spacing w:val="20"/>
                                <w:kern w:val="0"/>
                                <w:u w:val="single"/>
                                <w:lang w:eastAsia="zh-TW"/>
                              </w:rPr>
                              <w:t>1０</w:t>
                            </w:r>
                            <w:r w:rsidRPr="0010552B">
                              <w:rPr>
                                <w:rFonts w:ascii="Arial" w:hAnsi="Arial" w:hint="eastAsia"/>
                                <w:color w:val="FFFFFF"/>
                                <w:spacing w:val="20"/>
                                <w:kern w:val="0"/>
                                <w:u w:val="single"/>
                                <w:lang w:eastAsia="zh-TW"/>
                              </w:rPr>
                              <w:t>年</w:t>
                            </w:r>
                            <w:r w:rsidRPr="0010552B">
                              <w:rPr>
                                <w:rFonts w:ascii="微軟正黑體" w:eastAsia="微軟正黑體" w:hAnsi="微軟正黑體" w:hint="eastAsia"/>
                                <w:color w:val="FFFFFF"/>
                                <w:spacing w:val="20"/>
                                <w:kern w:val="0"/>
                                <w:u w:val="single"/>
                                <w:lang w:eastAsia="zh-TW"/>
                              </w:rPr>
                              <w:t>5</w:t>
                            </w:r>
                            <w:r w:rsidRPr="0010552B">
                              <w:rPr>
                                <w:rFonts w:ascii="Arial" w:hAnsi="Arial" w:hint="eastAsia"/>
                                <w:color w:val="FFFFFF"/>
                                <w:spacing w:val="20"/>
                                <w:kern w:val="0"/>
                                <w:u w:val="single"/>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46A06" id="_x0000_s1029" type="#_x0000_t202" style="position:absolute;margin-left:-85.05pt;margin-top:586.1pt;width:601.8pt;height:9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" fillcolor="#339" stroked="f">
                <v:textbox inset="0,4mm,0,0">
                  <w:txbxContent>
                    <w:p w14:paraId="242080B7" w14:textId="77777777" w:rsidR="00454540" w:rsidRPr="00BB4569" w:rsidRDefault="00454540" w:rsidP="00E707F4">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BB4569">
                        <w:rPr>
                          <w:rFonts w:ascii="Arial Unicode MS" w:hAnsi="Arial Unicode MS" w:hint="eastAsia"/>
                          <w:color w:val="FFFFFF"/>
                          <w:spacing w:val="20"/>
                          <w:kern w:val="0"/>
                          <w:sz w:val="32"/>
                          <w:szCs w:val="32"/>
                          <w:lang w:eastAsia="zh-TW"/>
                        </w:rPr>
                        <w:t>經濟部投資業務處　編印</w:t>
                      </w:r>
                    </w:p>
                    <w:p w14:paraId="0DF6ADF9" w14:textId="77777777" w:rsidR="00454540" w:rsidRPr="00BB4569" w:rsidRDefault="00454540" w:rsidP="00E707F4">
                      <w:pPr>
                        <w:adjustRightInd w:val="0"/>
                        <w:snapToGrid w:val="0"/>
                        <w:spacing w:after="40"/>
                        <w:ind w:firstLineChars="0" w:firstLine="0"/>
                        <w:jc w:val="center"/>
                        <w:rPr>
                          <w:rFonts w:ascii="Arial" w:hAnsi="Arial" w:cs="Arial"/>
                          <w:color w:val="FFFFFF"/>
                          <w:kern w:val="0"/>
                          <w:sz w:val="22"/>
                          <w:szCs w:val="22"/>
                          <w:lang w:eastAsia="zh-TW"/>
                        </w:rPr>
                      </w:pPr>
                      <w:r w:rsidRPr="00BB4569">
                        <w:rPr>
                          <w:rFonts w:ascii="Arial" w:hAnsi="Arial" w:cs="Arial"/>
                          <w:color w:val="FFFFFF"/>
                          <w:kern w:val="0"/>
                          <w:sz w:val="22"/>
                          <w:szCs w:val="22"/>
                          <w:lang w:eastAsia="zh-TW"/>
                        </w:rPr>
                        <w:t>Department of Investment Services, Ministry of Economic Affairs</w:t>
                      </w:r>
                    </w:p>
                    <w:p w14:paraId="4B7CD37E" w14:textId="77777777" w:rsidR="00454540" w:rsidRPr="0010552B" w:rsidRDefault="00454540" w:rsidP="00E707F4">
                      <w:pPr>
                        <w:adjustRightInd w:val="0"/>
                        <w:snapToGrid w:val="0"/>
                        <w:spacing w:after="40"/>
                        <w:ind w:firstLineChars="0" w:firstLine="0"/>
                        <w:jc w:val="center"/>
                        <w:rPr>
                          <w:rFonts w:ascii="Arial" w:hAnsi="Arial"/>
                          <w:color w:val="FFFFFF"/>
                          <w:spacing w:val="20"/>
                          <w:kern w:val="0"/>
                          <w:u w:val="single"/>
                          <w:lang w:eastAsia="zh-TW"/>
                        </w:rPr>
                      </w:pPr>
                      <w:r w:rsidRPr="0010552B">
                        <w:rPr>
                          <w:rFonts w:ascii="Arial" w:hAnsi="Arial" w:hint="eastAsia"/>
                          <w:color w:val="FFFFFF"/>
                          <w:spacing w:val="20"/>
                          <w:kern w:val="0"/>
                          <w:lang w:eastAsia="zh-TW"/>
                        </w:rPr>
                        <w:t>中華民國</w:t>
                      </w:r>
                      <w:r w:rsidRPr="0010552B">
                        <w:rPr>
                          <w:rFonts w:ascii="Arial" w:hAnsi="Arial" w:hint="eastAsia"/>
                          <w:color w:val="FFFFFF"/>
                          <w:spacing w:val="20"/>
                          <w:kern w:val="0"/>
                          <w:u w:val="single"/>
                          <w:lang w:eastAsia="zh-TW"/>
                        </w:rPr>
                        <w:t>１</w:t>
                      </w:r>
                      <w:r w:rsidRPr="0010552B">
                        <w:rPr>
                          <w:rFonts w:ascii="微軟正黑體" w:eastAsia="微軟正黑體" w:hAnsi="微軟正黑體" w:hint="eastAsia"/>
                          <w:color w:val="FFFFFF"/>
                          <w:spacing w:val="20"/>
                          <w:kern w:val="0"/>
                          <w:u w:val="single"/>
                          <w:lang w:eastAsia="zh-TW"/>
                        </w:rPr>
                        <w:t>1０</w:t>
                      </w:r>
                      <w:r w:rsidRPr="0010552B">
                        <w:rPr>
                          <w:rFonts w:ascii="Arial" w:hAnsi="Arial" w:hint="eastAsia"/>
                          <w:color w:val="FFFFFF"/>
                          <w:spacing w:val="20"/>
                          <w:kern w:val="0"/>
                          <w:u w:val="single"/>
                          <w:lang w:eastAsia="zh-TW"/>
                        </w:rPr>
                        <w:t>年</w:t>
                      </w:r>
                      <w:r w:rsidRPr="0010552B">
                        <w:rPr>
                          <w:rFonts w:ascii="微軟正黑體" w:eastAsia="微軟正黑體" w:hAnsi="微軟正黑體" w:hint="eastAsia"/>
                          <w:color w:val="FFFFFF"/>
                          <w:spacing w:val="20"/>
                          <w:kern w:val="0"/>
                          <w:u w:val="single"/>
                          <w:lang w:eastAsia="zh-TW"/>
                        </w:rPr>
                        <w:t>5</w:t>
                      </w:r>
                      <w:r w:rsidRPr="0010552B">
                        <w:rPr>
                          <w:rFonts w:ascii="Arial" w:hAnsi="Arial" w:hint="eastAsia"/>
                          <w:color w:val="FFFFFF"/>
                          <w:spacing w:val="20"/>
                          <w:kern w:val="0"/>
                          <w:u w:val="single"/>
                          <w:lang w:eastAsia="zh-TW"/>
                        </w:rPr>
                        <w:t>月</w:t>
                      </w:r>
                    </w:p>
                  </w:txbxContent>
                </v:textbox>
              </v:shape>
            </w:pict>
          </mc:Fallback>
        </mc:AlternateContent>
      </w:r>
      <w:r w:rsidR="00E707F4" w:rsidRPr="001F5C17">
        <w:rPr>
          <w:rFonts w:ascii="華康新特明體" w:eastAsia="華康新特明體"/>
          <w:sz w:val="40"/>
          <w:szCs w:val="40"/>
          <w:lang w:eastAsia="zh-TW"/>
        </w:rPr>
        <w:br w:type="page"/>
      </w:r>
    </w:p>
    <w:p w14:paraId="70751F46" w14:textId="77777777" w:rsidR="003038DF" w:rsidRPr="001F5C17" w:rsidRDefault="003038DF">
      <w:pPr>
        <w:widowControl/>
        <w:overflowPunct/>
        <w:autoSpaceDE/>
        <w:autoSpaceDN/>
        <w:ind w:firstLineChars="0" w:firstLine="0"/>
        <w:jc w:val="left"/>
        <w:rPr>
          <w:rFonts w:ascii="華康新特明體" w:eastAsia="華康新特明體"/>
          <w:sz w:val="40"/>
          <w:szCs w:val="40"/>
          <w:lang w:eastAsia="zh-TW"/>
        </w:rPr>
      </w:pPr>
    </w:p>
    <w:p w14:paraId="583DC367" w14:textId="77777777" w:rsidR="009E444C" w:rsidRPr="001F5C17" w:rsidRDefault="009E444C">
      <w:pPr>
        <w:widowControl/>
        <w:overflowPunct/>
        <w:autoSpaceDE/>
        <w:autoSpaceDN/>
        <w:ind w:firstLineChars="0" w:firstLine="0"/>
        <w:jc w:val="left"/>
        <w:rPr>
          <w:rFonts w:ascii="華康新特明體" w:eastAsiaTheme="minorEastAsia"/>
          <w:sz w:val="40"/>
          <w:szCs w:val="40"/>
          <w:lang w:eastAsia="zh-TW"/>
        </w:rPr>
      </w:pPr>
      <w:r w:rsidRPr="001F5C17">
        <w:rPr>
          <w:rFonts w:ascii="華康新特明體" w:eastAsia="華康新特明體"/>
          <w:sz w:val="40"/>
          <w:szCs w:val="40"/>
          <w:lang w:eastAsia="zh-TW"/>
        </w:rPr>
        <w:br w:type="page"/>
      </w:r>
    </w:p>
    <w:p w14:paraId="547E33BD" w14:textId="77777777" w:rsidR="00212A9F" w:rsidRPr="001F5C17" w:rsidRDefault="00212A9F" w:rsidP="00212A9F">
      <w:pPr>
        <w:spacing w:beforeLines="100" w:before="514" w:afterLines="100" w:after="514"/>
        <w:ind w:firstLineChars="0" w:firstLine="0"/>
        <w:jc w:val="center"/>
        <w:rPr>
          <w:rFonts w:ascii="華康新特明體" w:eastAsia="華康新特明體"/>
          <w:sz w:val="40"/>
          <w:szCs w:val="40"/>
          <w:lang w:eastAsia="zh-TW"/>
        </w:rPr>
      </w:pPr>
    </w:p>
    <w:p w14:paraId="0893B407" w14:textId="77777777" w:rsidR="00212A9F" w:rsidRPr="001F5C17" w:rsidRDefault="00212A9F" w:rsidP="00567627">
      <w:pPr>
        <w:ind w:leftChars="200" w:left="472" w:rightChars="200" w:right="472" w:firstLineChars="0" w:firstLine="0"/>
        <w:jc w:val="distribute"/>
        <w:rPr>
          <w:rFonts w:eastAsia="華康粗圓體"/>
          <w:sz w:val="72"/>
          <w:szCs w:val="72"/>
        </w:rPr>
      </w:pPr>
      <w:r w:rsidRPr="001F5C17">
        <w:rPr>
          <w:rFonts w:eastAsia="華康粗圓體" w:hint="eastAsia"/>
          <w:sz w:val="72"/>
          <w:szCs w:val="72"/>
        </w:rPr>
        <w:t>韓國投資環境簡介</w:t>
      </w:r>
    </w:p>
    <w:p w14:paraId="256E2645" w14:textId="77777777" w:rsidR="00212A9F" w:rsidRPr="001F5C17" w:rsidRDefault="00212A9F" w:rsidP="00567627">
      <w:pPr>
        <w:ind w:leftChars="200" w:left="472" w:rightChars="200" w:right="472" w:firstLineChars="0" w:firstLine="0"/>
        <w:jc w:val="distribute"/>
        <w:rPr>
          <w:rFonts w:ascii="華康粗圓體" w:eastAsia="華康粗圓體" w:hAnsi="華康粗圓體"/>
          <w:sz w:val="48"/>
          <w:szCs w:val="48"/>
        </w:rPr>
      </w:pPr>
      <w:r w:rsidRPr="001F5C17">
        <w:rPr>
          <w:rFonts w:ascii="華康粗圓體" w:eastAsia="華康粗圓體" w:hAnsi="華康粗圓體"/>
          <w:sz w:val="48"/>
          <w:szCs w:val="48"/>
        </w:rPr>
        <w:t>Investment Guide to Korea</w:t>
      </w:r>
    </w:p>
    <w:p w14:paraId="0DBEE19D" w14:textId="77777777" w:rsidR="00567627" w:rsidRPr="001F5C17" w:rsidRDefault="00567627" w:rsidP="00567627">
      <w:pPr>
        <w:ind w:firstLineChars="0" w:firstLine="0"/>
        <w:jc w:val="center"/>
        <w:rPr>
          <w:rFonts w:eastAsia="華康中特圓體"/>
          <w:sz w:val="28"/>
          <w:szCs w:val="28"/>
          <w:lang w:eastAsia="zh-TW"/>
        </w:rPr>
      </w:pPr>
    </w:p>
    <w:p w14:paraId="6EE1EE84" w14:textId="77777777" w:rsidR="00567627" w:rsidRPr="001F5C17" w:rsidRDefault="00567627" w:rsidP="00567627">
      <w:pPr>
        <w:ind w:firstLineChars="0" w:firstLine="0"/>
        <w:jc w:val="center"/>
        <w:rPr>
          <w:rFonts w:eastAsia="華康中特圓體"/>
          <w:sz w:val="28"/>
          <w:szCs w:val="28"/>
          <w:lang w:eastAsia="zh-TW"/>
        </w:rPr>
      </w:pPr>
    </w:p>
    <w:p w14:paraId="6C883DC7" w14:textId="77777777" w:rsidR="00212A9F" w:rsidRPr="001F5C17" w:rsidRDefault="003152D3" w:rsidP="00567627">
      <w:pPr>
        <w:ind w:firstLineChars="0" w:firstLine="0"/>
        <w:jc w:val="center"/>
        <w:rPr>
          <w:rFonts w:eastAsia="華康中特圓體"/>
          <w:sz w:val="28"/>
          <w:szCs w:val="28"/>
          <w:lang w:eastAsia="zh-TW"/>
        </w:rPr>
      </w:pPr>
      <w:r w:rsidRPr="001F5C17">
        <w:rPr>
          <w:rFonts w:eastAsia="華康中特圓體" w:hint="eastAsia"/>
          <w:sz w:val="28"/>
          <w:szCs w:val="28"/>
          <w:lang w:eastAsia="zh-TW"/>
        </w:rPr>
        <w:t>經濟部投資促進司</w:t>
      </w:r>
      <w:r w:rsidR="00212A9F" w:rsidRPr="001F5C17">
        <w:rPr>
          <w:rFonts w:eastAsia="華康中特圓體" w:hint="eastAsia"/>
          <w:sz w:val="28"/>
          <w:szCs w:val="28"/>
          <w:lang w:eastAsia="zh-TW"/>
        </w:rPr>
        <w:t xml:space="preserve">  </w:t>
      </w:r>
      <w:r w:rsidR="00212A9F" w:rsidRPr="001F5C17">
        <w:rPr>
          <w:rFonts w:eastAsia="華康中特圓體" w:hint="eastAsia"/>
          <w:sz w:val="28"/>
          <w:szCs w:val="28"/>
          <w:lang w:eastAsia="zh-TW"/>
        </w:rPr>
        <w:t>編印</w:t>
      </w:r>
    </w:p>
    <w:p w14:paraId="41B6F700" w14:textId="77777777" w:rsidR="00212A9F" w:rsidRPr="001F5C17" w:rsidRDefault="00212A9F" w:rsidP="00212A9F">
      <w:pPr>
        <w:spacing w:beforeLines="100" w:before="514" w:afterLines="100" w:after="514"/>
        <w:ind w:firstLineChars="0" w:firstLine="0"/>
        <w:jc w:val="center"/>
        <w:rPr>
          <w:rFonts w:ascii="華康新特明體" w:eastAsia="華康新特明體"/>
          <w:sz w:val="40"/>
          <w:szCs w:val="40"/>
          <w:lang w:eastAsia="zh-TW"/>
        </w:rPr>
      </w:pPr>
    </w:p>
    <w:p w14:paraId="232E90A5" w14:textId="77777777" w:rsidR="00567627" w:rsidRPr="001F5C17" w:rsidRDefault="00567627" w:rsidP="00212A9F">
      <w:pPr>
        <w:spacing w:beforeLines="100" w:before="514" w:afterLines="100" w:after="514"/>
        <w:ind w:firstLineChars="0" w:firstLine="0"/>
        <w:jc w:val="center"/>
        <w:rPr>
          <w:rFonts w:ascii="華康新特明體" w:eastAsia="華康新特明體"/>
          <w:sz w:val="40"/>
          <w:szCs w:val="40"/>
          <w:lang w:eastAsia="zh-TW"/>
        </w:rPr>
      </w:pPr>
    </w:p>
    <w:p w14:paraId="4C6FD505" w14:textId="77777777" w:rsidR="00567627" w:rsidRPr="001F5C17" w:rsidRDefault="00567627" w:rsidP="00212A9F">
      <w:pPr>
        <w:spacing w:beforeLines="100" w:before="514" w:afterLines="100" w:after="514"/>
        <w:ind w:firstLineChars="0" w:firstLine="0"/>
        <w:jc w:val="center"/>
        <w:rPr>
          <w:rFonts w:ascii="華康新特明體" w:eastAsia="華康新特明體"/>
          <w:sz w:val="40"/>
          <w:szCs w:val="40"/>
          <w:lang w:eastAsia="zh-TW"/>
        </w:rPr>
      </w:pPr>
    </w:p>
    <w:p w14:paraId="794BFACD" w14:textId="77777777" w:rsidR="00567627" w:rsidRPr="001F5C17" w:rsidRDefault="00567627" w:rsidP="00212A9F">
      <w:pPr>
        <w:spacing w:beforeLines="100" w:before="514" w:afterLines="100" w:after="514"/>
        <w:ind w:firstLineChars="0" w:firstLine="0"/>
        <w:jc w:val="center"/>
        <w:rPr>
          <w:rFonts w:ascii="華康新特明體" w:eastAsia="華康新特明體"/>
          <w:sz w:val="40"/>
          <w:szCs w:val="40"/>
          <w:lang w:eastAsia="zh-TW"/>
        </w:rPr>
      </w:pPr>
    </w:p>
    <w:p w14:paraId="72E19071" w14:textId="77777777" w:rsidR="00212A9F" w:rsidRPr="001F5C17" w:rsidRDefault="003B172B" w:rsidP="00212A9F">
      <w:pPr>
        <w:spacing w:beforeLines="100" w:before="514" w:afterLines="100" w:after="514"/>
        <w:ind w:firstLineChars="0" w:firstLine="0"/>
        <w:jc w:val="center"/>
        <w:rPr>
          <w:rFonts w:ascii="華康新特明體" w:eastAsia="華康新特明體"/>
          <w:sz w:val="40"/>
          <w:szCs w:val="40"/>
          <w:lang w:eastAsia="zh-TW"/>
        </w:rPr>
      </w:pPr>
      <w:r w:rsidRPr="001F5C17">
        <w:rPr>
          <w:rFonts w:ascii="華康粗圓體" w:eastAsia="華康粗圓體" w:hint="eastAsia"/>
          <w:sz w:val="28"/>
          <w:szCs w:val="28"/>
          <w:lang w:eastAsia="zh-TW"/>
        </w:rPr>
        <w:t>感謝駐韓國代表處經濟組協助本書編撰</w:t>
      </w:r>
    </w:p>
    <w:p w14:paraId="526F3690" w14:textId="77777777" w:rsidR="00212A9F" w:rsidRPr="001F5C17" w:rsidRDefault="00212A9F" w:rsidP="006D4C4C">
      <w:pPr>
        <w:spacing w:beforeLines="100" w:before="514" w:afterLines="100" w:after="514"/>
        <w:ind w:firstLineChars="0" w:firstLine="0"/>
        <w:jc w:val="center"/>
        <w:rPr>
          <w:rFonts w:ascii="華康新特明體" w:eastAsia="華康新特明體"/>
          <w:sz w:val="40"/>
          <w:szCs w:val="40"/>
          <w:lang w:eastAsia="zh-TW"/>
        </w:rPr>
      </w:pPr>
    </w:p>
    <w:p w14:paraId="0F8D015D" w14:textId="77777777" w:rsidR="009E444C" w:rsidRPr="001F5C17" w:rsidRDefault="009E444C">
      <w:pPr>
        <w:widowControl/>
        <w:overflowPunct/>
        <w:autoSpaceDE/>
        <w:autoSpaceDN/>
        <w:ind w:firstLineChars="0" w:firstLine="0"/>
        <w:jc w:val="left"/>
        <w:rPr>
          <w:rFonts w:ascii="華康新特明體" w:eastAsia="華康新特明體"/>
          <w:sz w:val="40"/>
          <w:szCs w:val="40"/>
          <w:lang w:eastAsia="zh-TW"/>
        </w:rPr>
      </w:pPr>
      <w:r w:rsidRPr="001F5C17">
        <w:rPr>
          <w:rFonts w:ascii="華康新特明體" w:eastAsia="華康新特明體"/>
          <w:sz w:val="40"/>
          <w:szCs w:val="40"/>
          <w:lang w:eastAsia="zh-TW"/>
        </w:rPr>
        <w:br w:type="page"/>
      </w:r>
    </w:p>
    <w:p w14:paraId="2F7A1877" w14:textId="77777777" w:rsidR="00AF53E9" w:rsidRPr="001F5C17" w:rsidRDefault="00AF53E9" w:rsidP="006D4C4C">
      <w:pPr>
        <w:spacing w:beforeLines="100" w:before="514" w:afterLines="100" w:after="514"/>
        <w:ind w:firstLineChars="0" w:firstLine="0"/>
        <w:jc w:val="center"/>
        <w:rPr>
          <w:rFonts w:ascii="華康新特明體" w:eastAsia="華康新特明體"/>
          <w:sz w:val="40"/>
          <w:szCs w:val="40"/>
          <w:lang w:eastAsia="zh-TW"/>
        </w:rPr>
      </w:pPr>
      <w:r w:rsidRPr="001F5C17">
        <w:rPr>
          <w:rFonts w:ascii="華康新特明體" w:eastAsia="華康新特明體" w:hint="eastAsia"/>
          <w:sz w:val="40"/>
          <w:szCs w:val="40"/>
        </w:rPr>
        <w:lastRenderedPageBreak/>
        <w:t>目　錄</w:t>
      </w:r>
    </w:p>
    <w:p w14:paraId="5B830650" w14:textId="35C51636" w:rsidR="00341B4F" w:rsidRPr="001F5C17" w:rsidRDefault="00AF53E9">
      <w:pPr>
        <w:pStyle w:val="13"/>
        <w:rPr>
          <w:rFonts w:asciiTheme="minorHAnsi" w:eastAsiaTheme="minorEastAsia" w:hAnsiTheme="minorHAnsi" w:cstheme="minorBidi"/>
          <w:noProof/>
          <w:szCs w:val="22"/>
          <w:lang w:eastAsia="zh-TW"/>
          <w14:ligatures w14:val="standardContextual"/>
        </w:rPr>
      </w:pPr>
      <w:r w:rsidRPr="001F5C17">
        <w:rPr>
          <w:rStyle w:val="aff"/>
          <w:noProof/>
          <w:color w:val="auto"/>
          <w:u w:val="none"/>
        </w:rPr>
        <w:fldChar w:fldCharType="begin"/>
      </w:r>
      <w:r w:rsidRPr="001F5C17">
        <w:rPr>
          <w:rStyle w:val="aff"/>
          <w:noProof/>
          <w:color w:val="auto"/>
          <w:u w:val="none"/>
        </w:rPr>
        <w:instrText xml:space="preserve"> TOC \o "1-3" \h \z \t "</w:instrText>
      </w:r>
      <w:r w:rsidRPr="001F5C17">
        <w:rPr>
          <w:rStyle w:val="aff"/>
          <w:rFonts w:hint="eastAsia"/>
          <w:noProof/>
          <w:color w:val="auto"/>
          <w:u w:val="none"/>
        </w:rPr>
        <w:instrText>大標</w:instrText>
      </w:r>
      <w:r w:rsidRPr="001F5C17">
        <w:rPr>
          <w:rStyle w:val="aff"/>
          <w:noProof/>
          <w:color w:val="auto"/>
          <w:u w:val="none"/>
        </w:rPr>
        <w:instrText xml:space="preserve">,1" </w:instrText>
      </w:r>
      <w:r w:rsidRPr="001F5C17">
        <w:rPr>
          <w:rStyle w:val="aff"/>
          <w:noProof/>
          <w:color w:val="auto"/>
          <w:u w:val="none"/>
        </w:rPr>
        <w:fldChar w:fldCharType="separate"/>
      </w:r>
      <w:hyperlink w:anchor="_Toc233339107" w:history="1">
        <w:r w:rsidR="00341B4F" w:rsidRPr="001F5C17">
          <w:rPr>
            <w:rStyle w:val="aff"/>
            <w:rFonts w:hint="eastAsia"/>
            <w:noProof/>
            <w:color w:val="auto"/>
            <w:u w:val="none"/>
          </w:rPr>
          <w:t>第壹章　自然人文環境</w:t>
        </w:r>
        <w:r w:rsidR="00341B4F" w:rsidRPr="001F5C17">
          <w:rPr>
            <w:noProof/>
            <w:webHidden/>
          </w:rPr>
          <w:tab/>
        </w:r>
        <w:r w:rsidR="00341B4F" w:rsidRPr="001F5C17">
          <w:rPr>
            <w:noProof/>
            <w:webHidden/>
          </w:rPr>
          <w:fldChar w:fldCharType="begin"/>
        </w:r>
        <w:r w:rsidR="00341B4F" w:rsidRPr="001F5C17">
          <w:rPr>
            <w:noProof/>
            <w:webHidden/>
          </w:rPr>
          <w:instrText xml:space="preserve"> PAGEREF _Toc233339107 \h </w:instrText>
        </w:r>
        <w:r w:rsidR="00341B4F" w:rsidRPr="001F5C17">
          <w:rPr>
            <w:noProof/>
            <w:webHidden/>
          </w:rPr>
        </w:r>
        <w:r w:rsidR="00341B4F" w:rsidRPr="001F5C17">
          <w:rPr>
            <w:noProof/>
            <w:webHidden/>
          </w:rPr>
          <w:fldChar w:fldCharType="separate"/>
        </w:r>
        <w:r w:rsidR="00341B4F" w:rsidRPr="001F5C17">
          <w:rPr>
            <w:noProof/>
            <w:webHidden/>
          </w:rPr>
          <w:t>1</w:t>
        </w:r>
        <w:r w:rsidR="00341B4F" w:rsidRPr="001F5C17">
          <w:rPr>
            <w:noProof/>
            <w:webHidden/>
          </w:rPr>
          <w:fldChar w:fldCharType="end"/>
        </w:r>
      </w:hyperlink>
    </w:p>
    <w:p w14:paraId="4C95FFBB" w14:textId="095DAAED" w:rsidR="00341B4F" w:rsidRPr="001F5C17" w:rsidRDefault="00000000">
      <w:pPr>
        <w:pStyle w:val="13"/>
        <w:rPr>
          <w:rFonts w:asciiTheme="minorHAnsi" w:eastAsiaTheme="minorEastAsia" w:hAnsiTheme="minorHAnsi" w:cstheme="minorBidi"/>
          <w:noProof/>
          <w:szCs w:val="22"/>
          <w:lang w:eastAsia="zh-TW"/>
          <w14:ligatures w14:val="standardContextual"/>
        </w:rPr>
      </w:pPr>
      <w:hyperlink w:anchor="_Toc233339108" w:history="1">
        <w:r w:rsidR="00341B4F" w:rsidRPr="001F5C17">
          <w:rPr>
            <w:rStyle w:val="aff"/>
            <w:rFonts w:hint="eastAsia"/>
            <w:noProof/>
            <w:color w:val="auto"/>
            <w:u w:val="none"/>
          </w:rPr>
          <w:t>第貳章　經濟環境</w:t>
        </w:r>
        <w:r w:rsidR="00341B4F" w:rsidRPr="001F5C17">
          <w:rPr>
            <w:noProof/>
            <w:webHidden/>
          </w:rPr>
          <w:tab/>
        </w:r>
        <w:r w:rsidR="00341B4F" w:rsidRPr="001F5C17">
          <w:rPr>
            <w:noProof/>
            <w:webHidden/>
          </w:rPr>
          <w:fldChar w:fldCharType="begin"/>
        </w:r>
        <w:r w:rsidR="00341B4F" w:rsidRPr="001F5C17">
          <w:rPr>
            <w:noProof/>
            <w:webHidden/>
          </w:rPr>
          <w:instrText xml:space="preserve"> PAGEREF _Toc233339108 \h </w:instrText>
        </w:r>
        <w:r w:rsidR="00341B4F" w:rsidRPr="001F5C17">
          <w:rPr>
            <w:noProof/>
            <w:webHidden/>
          </w:rPr>
        </w:r>
        <w:r w:rsidR="00341B4F" w:rsidRPr="001F5C17">
          <w:rPr>
            <w:noProof/>
            <w:webHidden/>
          </w:rPr>
          <w:fldChar w:fldCharType="separate"/>
        </w:r>
        <w:r w:rsidR="00341B4F" w:rsidRPr="001F5C17">
          <w:rPr>
            <w:noProof/>
            <w:webHidden/>
          </w:rPr>
          <w:t>7</w:t>
        </w:r>
        <w:r w:rsidR="00341B4F" w:rsidRPr="001F5C17">
          <w:rPr>
            <w:noProof/>
            <w:webHidden/>
          </w:rPr>
          <w:fldChar w:fldCharType="end"/>
        </w:r>
      </w:hyperlink>
    </w:p>
    <w:p w14:paraId="31808C84" w14:textId="4BB95631" w:rsidR="00341B4F" w:rsidRPr="001F5C17" w:rsidRDefault="00000000">
      <w:pPr>
        <w:pStyle w:val="13"/>
        <w:rPr>
          <w:rFonts w:asciiTheme="minorHAnsi" w:eastAsiaTheme="minorEastAsia" w:hAnsiTheme="minorHAnsi" w:cstheme="minorBidi"/>
          <w:noProof/>
          <w:szCs w:val="22"/>
          <w:lang w:eastAsia="zh-TW"/>
          <w14:ligatures w14:val="standardContextual"/>
        </w:rPr>
      </w:pPr>
      <w:hyperlink w:anchor="_Toc233339109" w:history="1">
        <w:r w:rsidR="00341B4F" w:rsidRPr="001F5C17">
          <w:rPr>
            <w:rStyle w:val="aff"/>
            <w:rFonts w:hint="eastAsia"/>
            <w:noProof/>
            <w:color w:val="auto"/>
            <w:u w:val="none"/>
          </w:rPr>
          <w:t>第參章　外商在當地經營現況及投資機會</w:t>
        </w:r>
        <w:r w:rsidR="00341B4F" w:rsidRPr="001F5C17">
          <w:rPr>
            <w:noProof/>
            <w:webHidden/>
          </w:rPr>
          <w:tab/>
        </w:r>
        <w:r w:rsidR="00341B4F" w:rsidRPr="001F5C17">
          <w:rPr>
            <w:noProof/>
            <w:webHidden/>
          </w:rPr>
          <w:fldChar w:fldCharType="begin"/>
        </w:r>
        <w:r w:rsidR="00341B4F" w:rsidRPr="001F5C17">
          <w:rPr>
            <w:noProof/>
            <w:webHidden/>
          </w:rPr>
          <w:instrText xml:space="preserve"> PAGEREF _Toc233339109 \h </w:instrText>
        </w:r>
        <w:r w:rsidR="00341B4F" w:rsidRPr="001F5C17">
          <w:rPr>
            <w:noProof/>
            <w:webHidden/>
          </w:rPr>
        </w:r>
        <w:r w:rsidR="00341B4F" w:rsidRPr="001F5C17">
          <w:rPr>
            <w:noProof/>
            <w:webHidden/>
          </w:rPr>
          <w:fldChar w:fldCharType="separate"/>
        </w:r>
        <w:r w:rsidR="00341B4F" w:rsidRPr="001F5C17">
          <w:rPr>
            <w:noProof/>
            <w:webHidden/>
          </w:rPr>
          <w:t>53</w:t>
        </w:r>
        <w:r w:rsidR="00341B4F" w:rsidRPr="001F5C17">
          <w:rPr>
            <w:noProof/>
            <w:webHidden/>
          </w:rPr>
          <w:fldChar w:fldCharType="end"/>
        </w:r>
      </w:hyperlink>
    </w:p>
    <w:p w14:paraId="2B9B66CA" w14:textId="6C34F4D4" w:rsidR="00341B4F" w:rsidRPr="001F5C17" w:rsidRDefault="00000000">
      <w:pPr>
        <w:pStyle w:val="13"/>
        <w:rPr>
          <w:rFonts w:asciiTheme="minorHAnsi" w:eastAsiaTheme="minorEastAsia" w:hAnsiTheme="minorHAnsi" w:cstheme="minorBidi"/>
          <w:noProof/>
          <w:szCs w:val="22"/>
          <w:lang w:eastAsia="zh-TW"/>
          <w14:ligatures w14:val="standardContextual"/>
        </w:rPr>
      </w:pPr>
      <w:hyperlink w:anchor="_Toc233339110" w:history="1">
        <w:r w:rsidR="00341B4F" w:rsidRPr="001F5C17">
          <w:rPr>
            <w:rStyle w:val="aff"/>
            <w:rFonts w:hint="eastAsia"/>
            <w:noProof/>
            <w:color w:val="auto"/>
            <w:u w:val="none"/>
          </w:rPr>
          <w:t>第肆章　投資法規及程序</w:t>
        </w:r>
        <w:r w:rsidR="00341B4F" w:rsidRPr="001F5C17">
          <w:rPr>
            <w:noProof/>
            <w:webHidden/>
          </w:rPr>
          <w:tab/>
        </w:r>
        <w:r w:rsidR="00341B4F" w:rsidRPr="001F5C17">
          <w:rPr>
            <w:noProof/>
            <w:webHidden/>
          </w:rPr>
          <w:fldChar w:fldCharType="begin"/>
        </w:r>
        <w:r w:rsidR="00341B4F" w:rsidRPr="001F5C17">
          <w:rPr>
            <w:noProof/>
            <w:webHidden/>
          </w:rPr>
          <w:instrText xml:space="preserve"> PAGEREF _Toc233339110 \h </w:instrText>
        </w:r>
        <w:r w:rsidR="00341B4F" w:rsidRPr="001F5C17">
          <w:rPr>
            <w:noProof/>
            <w:webHidden/>
          </w:rPr>
        </w:r>
        <w:r w:rsidR="00341B4F" w:rsidRPr="001F5C17">
          <w:rPr>
            <w:noProof/>
            <w:webHidden/>
          </w:rPr>
          <w:fldChar w:fldCharType="separate"/>
        </w:r>
        <w:r w:rsidR="00341B4F" w:rsidRPr="001F5C17">
          <w:rPr>
            <w:noProof/>
            <w:webHidden/>
          </w:rPr>
          <w:t>59</w:t>
        </w:r>
        <w:r w:rsidR="00341B4F" w:rsidRPr="001F5C17">
          <w:rPr>
            <w:noProof/>
            <w:webHidden/>
          </w:rPr>
          <w:fldChar w:fldCharType="end"/>
        </w:r>
      </w:hyperlink>
    </w:p>
    <w:p w14:paraId="03C32E20" w14:textId="5917F9BA" w:rsidR="00341B4F" w:rsidRPr="001F5C17" w:rsidRDefault="00000000">
      <w:pPr>
        <w:pStyle w:val="13"/>
        <w:rPr>
          <w:rFonts w:asciiTheme="minorHAnsi" w:eastAsiaTheme="minorEastAsia" w:hAnsiTheme="minorHAnsi" w:cstheme="minorBidi"/>
          <w:noProof/>
          <w:szCs w:val="22"/>
          <w:lang w:eastAsia="zh-TW"/>
          <w14:ligatures w14:val="standardContextual"/>
        </w:rPr>
      </w:pPr>
      <w:hyperlink w:anchor="_Toc233339111" w:history="1">
        <w:r w:rsidR="00341B4F" w:rsidRPr="001F5C17">
          <w:rPr>
            <w:rStyle w:val="aff"/>
            <w:rFonts w:hint="eastAsia"/>
            <w:noProof/>
            <w:color w:val="auto"/>
            <w:u w:val="none"/>
          </w:rPr>
          <w:t>第伍章　租稅及金融制度</w:t>
        </w:r>
        <w:r w:rsidR="00341B4F" w:rsidRPr="001F5C17">
          <w:rPr>
            <w:noProof/>
            <w:webHidden/>
          </w:rPr>
          <w:tab/>
        </w:r>
        <w:r w:rsidR="00341B4F" w:rsidRPr="001F5C17">
          <w:rPr>
            <w:noProof/>
            <w:webHidden/>
          </w:rPr>
          <w:fldChar w:fldCharType="begin"/>
        </w:r>
        <w:r w:rsidR="00341B4F" w:rsidRPr="001F5C17">
          <w:rPr>
            <w:noProof/>
            <w:webHidden/>
          </w:rPr>
          <w:instrText xml:space="preserve"> PAGEREF _Toc233339111 \h </w:instrText>
        </w:r>
        <w:r w:rsidR="00341B4F" w:rsidRPr="001F5C17">
          <w:rPr>
            <w:noProof/>
            <w:webHidden/>
          </w:rPr>
        </w:r>
        <w:r w:rsidR="00341B4F" w:rsidRPr="001F5C17">
          <w:rPr>
            <w:noProof/>
            <w:webHidden/>
          </w:rPr>
          <w:fldChar w:fldCharType="separate"/>
        </w:r>
        <w:r w:rsidR="00341B4F" w:rsidRPr="001F5C17">
          <w:rPr>
            <w:noProof/>
            <w:webHidden/>
          </w:rPr>
          <w:t>67</w:t>
        </w:r>
        <w:r w:rsidR="00341B4F" w:rsidRPr="001F5C17">
          <w:rPr>
            <w:noProof/>
            <w:webHidden/>
          </w:rPr>
          <w:fldChar w:fldCharType="end"/>
        </w:r>
      </w:hyperlink>
    </w:p>
    <w:p w14:paraId="71CD33D3" w14:textId="1B644CBC" w:rsidR="00341B4F" w:rsidRPr="001F5C17" w:rsidRDefault="00000000">
      <w:pPr>
        <w:pStyle w:val="13"/>
        <w:rPr>
          <w:rFonts w:asciiTheme="minorHAnsi" w:eastAsiaTheme="minorEastAsia" w:hAnsiTheme="minorHAnsi" w:cstheme="minorBidi"/>
          <w:noProof/>
          <w:szCs w:val="22"/>
          <w:lang w:eastAsia="zh-TW"/>
          <w14:ligatures w14:val="standardContextual"/>
        </w:rPr>
      </w:pPr>
      <w:hyperlink w:anchor="_Toc233339112" w:history="1">
        <w:r w:rsidR="00341B4F" w:rsidRPr="001F5C17">
          <w:rPr>
            <w:rStyle w:val="aff"/>
            <w:rFonts w:hint="eastAsia"/>
            <w:noProof/>
            <w:color w:val="auto"/>
            <w:u w:val="none"/>
          </w:rPr>
          <w:t>第陸章　基礎建設及成本</w:t>
        </w:r>
        <w:r w:rsidR="00341B4F" w:rsidRPr="001F5C17">
          <w:rPr>
            <w:noProof/>
            <w:webHidden/>
          </w:rPr>
          <w:tab/>
        </w:r>
        <w:r w:rsidR="00341B4F" w:rsidRPr="001F5C17">
          <w:rPr>
            <w:noProof/>
            <w:webHidden/>
          </w:rPr>
          <w:fldChar w:fldCharType="begin"/>
        </w:r>
        <w:r w:rsidR="00341B4F" w:rsidRPr="001F5C17">
          <w:rPr>
            <w:noProof/>
            <w:webHidden/>
          </w:rPr>
          <w:instrText xml:space="preserve"> PAGEREF _Toc233339112 \h </w:instrText>
        </w:r>
        <w:r w:rsidR="00341B4F" w:rsidRPr="001F5C17">
          <w:rPr>
            <w:noProof/>
            <w:webHidden/>
          </w:rPr>
        </w:r>
        <w:r w:rsidR="00341B4F" w:rsidRPr="001F5C17">
          <w:rPr>
            <w:noProof/>
            <w:webHidden/>
          </w:rPr>
          <w:fldChar w:fldCharType="separate"/>
        </w:r>
        <w:r w:rsidR="00341B4F" w:rsidRPr="001F5C17">
          <w:rPr>
            <w:noProof/>
            <w:webHidden/>
          </w:rPr>
          <w:t>71</w:t>
        </w:r>
        <w:r w:rsidR="00341B4F" w:rsidRPr="001F5C17">
          <w:rPr>
            <w:noProof/>
            <w:webHidden/>
          </w:rPr>
          <w:fldChar w:fldCharType="end"/>
        </w:r>
      </w:hyperlink>
    </w:p>
    <w:p w14:paraId="684A1A50" w14:textId="3EFD9A5C" w:rsidR="00341B4F" w:rsidRPr="001F5C17" w:rsidRDefault="00000000">
      <w:pPr>
        <w:pStyle w:val="13"/>
        <w:rPr>
          <w:rFonts w:asciiTheme="minorHAnsi" w:eastAsiaTheme="minorEastAsia" w:hAnsiTheme="minorHAnsi" w:cstheme="minorBidi"/>
          <w:noProof/>
          <w:szCs w:val="22"/>
          <w:lang w:eastAsia="zh-TW"/>
          <w14:ligatures w14:val="standardContextual"/>
        </w:rPr>
      </w:pPr>
      <w:hyperlink w:anchor="_Toc233339113" w:history="1">
        <w:r w:rsidR="00341B4F" w:rsidRPr="001F5C17">
          <w:rPr>
            <w:rStyle w:val="aff"/>
            <w:rFonts w:hint="eastAsia"/>
            <w:noProof/>
            <w:color w:val="auto"/>
            <w:u w:val="none"/>
          </w:rPr>
          <w:t>第柒章　勞工</w:t>
        </w:r>
        <w:r w:rsidR="00341B4F" w:rsidRPr="001F5C17">
          <w:rPr>
            <w:noProof/>
            <w:webHidden/>
          </w:rPr>
          <w:tab/>
        </w:r>
        <w:r w:rsidR="00341B4F" w:rsidRPr="001F5C17">
          <w:rPr>
            <w:noProof/>
            <w:webHidden/>
          </w:rPr>
          <w:fldChar w:fldCharType="begin"/>
        </w:r>
        <w:r w:rsidR="00341B4F" w:rsidRPr="001F5C17">
          <w:rPr>
            <w:noProof/>
            <w:webHidden/>
          </w:rPr>
          <w:instrText xml:space="preserve"> PAGEREF _Toc233339113 \h </w:instrText>
        </w:r>
        <w:r w:rsidR="00341B4F" w:rsidRPr="001F5C17">
          <w:rPr>
            <w:noProof/>
            <w:webHidden/>
          </w:rPr>
        </w:r>
        <w:r w:rsidR="00341B4F" w:rsidRPr="001F5C17">
          <w:rPr>
            <w:noProof/>
            <w:webHidden/>
          </w:rPr>
          <w:fldChar w:fldCharType="separate"/>
        </w:r>
        <w:r w:rsidR="00341B4F" w:rsidRPr="001F5C17">
          <w:rPr>
            <w:noProof/>
            <w:webHidden/>
          </w:rPr>
          <w:t>75</w:t>
        </w:r>
        <w:r w:rsidR="00341B4F" w:rsidRPr="001F5C17">
          <w:rPr>
            <w:noProof/>
            <w:webHidden/>
          </w:rPr>
          <w:fldChar w:fldCharType="end"/>
        </w:r>
      </w:hyperlink>
    </w:p>
    <w:p w14:paraId="7DE06838" w14:textId="4F0E7C76" w:rsidR="00341B4F" w:rsidRPr="001F5C17" w:rsidRDefault="00000000">
      <w:pPr>
        <w:pStyle w:val="13"/>
        <w:rPr>
          <w:rFonts w:asciiTheme="minorHAnsi" w:eastAsiaTheme="minorEastAsia" w:hAnsiTheme="minorHAnsi" w:cstheme="minorBidi"/>
          <w:noProof/>
          <w:szCs w:val="22"/>
          <w:lang w:eastAsia="zh-TW"/>
          <w14:ligatures w14:val="standardContextual"/>
        </w:rPr>
      </w:pPr>
      <w:hyperlink w:anchor="_Toc233339114" w:history="1">
        <w:r w:rsidR="00341B4F" w:rsidRPr="001F5C17">
          <w:rPr>
            <w:rStyle w:val="aff"/>
            <w:rFonts w:hint="eastAsia"/>
            <w:noProof/>
            <w:color w:val="auto"/>
            <w:u w:val="none"/>
          </w:rPr>
          <w:t>第捌章　簽證、居留及移民</w:t>
        </w:r>
        <w:r w:rsidR="00341B4F" w:rsidRPr="001F5C17">
          <w:rPr>
            <w:noProof/>
            <w:webHidden/>
          </w:rPr>
          <w:tab/>
        </w:r>
        <w:r w:rsidR="00341B4F" w:rsidRPr="001F5C17">
          <w:rPr>
            <w:noProof/>
            <w:webHidden/>
          </w:rPr>
          <w:fldChar w:fldCharType="begin"/>
        </w:r>
        <w:r w:rsidR="00341B4F" w:rsidRPr="001F5C17">
          <w:rPr>
            <w:noProof/>
            <w:webHidden/>
          </w:rPr>
          <w:instrText xml:space="preserve"> PAGEREF _Toc233339114 \h </w:instrText>
        </w:r>
        <w:r w:rsidR="00341B4F" w:rsidRPr="001F5C17">
          <w:rPr>
            <w:noProof/>
            <w:webHidden/>
          </w:rPr>
        </w:r>
        <w:r w:rsidR="00341B4F" w:rsidRPr="001F5C17">
          <w:rPr>
            <w:noProof/>
            <w:webHidden/>
          </w:rPr>
          <w:fldChar w:fldCharType="separate"/>
        </w:r>
        <w:r w:rsidR="00341B4F" w:rsidRPr="001F5C17">
          <w:rPr>
            <w:noProof/>
            <w:webHidden/>
          </w:rPr>
          <w:t>79</w:t>
        </w:r>
        <w:r w:rsidR="00341B4F" w:rsidRPr="001F5C17">
          <w:rPr>
            <w:noProof/>
            <w:webHidden/>
          </w:rPr>
          <w:fldChar w:fldCharType="end"/>
        </w:r>
      </w:hyperlink>
    </w:p>
    <w:p w14:paraId="250B2189" w14:textId="29BFFE07" w:rsidR="00341B4F" w:rsidRPr="001F5C17" w:rsidRDefault="00000000">
      <w:pPr>
        <w:pStyle w:val="13"/>
        <w:rPr>
          <w:rFonts w:asciiTheme="minorHAnsi" w:eastAsiaTheme="minorEastAsia" w:hAnsiTheme="minorHAnsi" w:cstheme="minorBidi"/>
          <w:noProof/>
          <w:szCs w:val="22"/>
          <w:lang w:eastAsia="zh-TW"/>
          <w14:ligatures w14:val="standardContextual"/>
        </w:rPr>
      </w:pPr>
      <w:hyperlink w:anchor="_Toc233339115" w:history="1">
        <w:r w:rsidR="00341B4F" w:rsidRPr="001F5C17">
          <w:rPr>
            <w:rStyle w:val="aff"/>
            <w:rFonts w:hint="eastAsia"/>
            <w:noProof/>
            <w:color w:val="auto"/>
            <w:u w:val="none"/>
          </w:rPr>
          <w:t>第玖章　結論</w:t>
        </w:r>
        <w:r w:rsidR="00341B4F" w:rsidRPr="001F5C17">
          <w:rPr>
            <w:noProof/>
            <w:webHidden/>
          </w:rPr>
          <w:tab/>
        </w:r>
        <w:r w:rsidR="00341B4F" w:rsidRPr="001F5C17">
          <w:rPr>
            <w:noProof/>
            <w:webHidden/>
          </w:rPr>
          <w:fldChar w:fldCharType="begin"/>
        </w:r>
        <w:r w:rsidR="00341B4F" w:rsidRPr="001F5C17">
          <w:rPr>
            <w:noProof/>
            <w:webHidden/>
          </w:rPr>
          <w:instrText xml:space="preserve"> PAGEREF _Toc233339115 \h </w:instrText>
        </w:r>
        <w:r w:rsidR="00341B4F" w:rsidRPr="001F5C17">
          <w:rPr>
            <w:noProof/>
            <w:webHidden/>
          </w:rPr>
        </w:r>
        <w:r w:rsidR="00341B4F" w:rsidRPr="001F5C17">
          <w:rPr>
            <w:noProof/>
            <w:webHidden/>
          </w:rPr>
          <w:fldChar w:fldCharType="separate"/>
        </w:r>
        <w:r w:rsidR="00341B4F" w:rsidRPr="001F5C17">
          <w:rPr>
            <w:noProof/>
            <w:webHidden/>
          </w:rPr>
          <w:t>83</w:t>
        </w:r>
        <w:r w:rsidR="00341B4F" w:rsidRPr="001F5C17">
          <w:rPr>
            <w:noProof/>
            <w:webHidden/>
          </w:rPr>
          <w:fldChar w:fldCharType="end"/>
        </w:r>
      </w:hyperlink>
    </w:p>
    <w:p w14:paraId="37123B8B" w14:textId="716FB7C9" w:rsidR="00341B4F" w:rsidRPr="001F5C17" w:rsidRDefault="00000000">
      <w:pPr>
        <w:pStyle w:val="13"/>
        <w:rPr>
          <w:rFonts w:asciiTheme="minorHAnsi" w:eastAsiaTheme="minorEastAsia" w:hAnsiTheme="minorHAnsi" w:cstheme="minorBidi"/>
          <w:noProof/>
          <w:szCs w:val="22"/>
          <w:lang w:eastAsia="zh-TW"/>
          <w14:ligatures w14:val="standardContextual"/>
        </w:rPr>
      </w:pPr>
      <w:hyperlink w:anchor="_Toc233339116" w:history="1">
        <w:r w:rsidR="00341B4F" w:rsidRPr="001F5C17">
          <w:rPr>
            <w:rStyle w:val="aff"/>
            <w:rFonts w:hint="eastAsia"/>
            <w:noProof/>
            <w:color w:val="auto"/>
            <w:u w:val="none"/>
          </w:rPr>
          <w:t>附錄一　我國在當地駐外單位及臺（華）商團體</w:t>
        </w:r>
        <w:r w:rsidR="00341B4F" w:rsidRPr="001F5C17">
          <w:rPr>
            <w:noProof/>
            <w:webHidden/>
          </w:rPr>
          <w:tab/>
        </w:r>
        <w:r w:rsidR="00341B4F" w:rsidRPr="001F5C17">
          <w:rPr>
            <w:noProof/>
            <w:webHidden/>
          </w:rPr>
          <w:fldChar w:fldCharType="begin"/>
        </w:r>
        <w:r w:rsidR="00341B4F" w:rsidRPr="001F5C17">
          <w:rPr>
            <w:noProof/>
            <w:webHidden/>
          </w:rPr>
          <w:instrText xml:space="preserve"> PAGEREF _Toc233339116 \h </w:instrText>
        </w:r>
        <w:r w:rsidR="00341B4F" w:rsidRPr="001F5C17">
          <w:rPr>
            <w:noProof/>
            <w:webHidden/>
          </w:rPr>
        </w:r>
        <w:r w:rsidR="00341B4F" w:rsidRPr="001F5C17">
          <w:rPr>
            <w:noProof/>
            <w:webHidden/>
          </w:rPr>
          <w:fldChar w:fldCharType="separate"/>
        </w:r>
        <w:r w:rsidR="00341B4F" w:rsidRPr="001F5C17">
          <w:rPr>
            <w:noProof/>
            <w:webHidden/>
          </w:rPr>
          <w:t>85</w:t>
        </w:r>
        <w:r w:rsidR="00341B4F" w:rsidRPr="001F5C17">
          <w:rPr>
            <w:noProof/>
            <w:webHidden/>
          </w:rPr>
          <w:fldChar w:fldCharType="end"/>
        </w:r>
      </w:hyperlink>
    </w:p>
    <w:p w14:paraId="518314DE" w14:textId="640B0BC8" w:rsidR="00341B4F" w:rsidRPr="001F5C17" w:rsidRDefault="00000000">
      <w:pPr>
        <w:pStyle w:val="13"/>
        <w:rPr>
          <w:rFonts w:asciiTheme="minorHAnsi" w:eastAsiaTheme="minorEastAsia" w:hAnsiTheme="minorHAnsi" w:cstheme="minorBidi"/>
          <w:noProof/>
          <w:szCs w:val="22"/>
          <w:lang w:eastAsia="zh-TW"/>
          <w14:ligatures w14:val="standardContextual"/>
        </w:rPr>
      </w:pPr>
      <w:hyperlink w:anchor="_Toc233339117" w:history="1">
        <w:r w:rsidR="00341B4F" w:rsidRPr="001F5C17">
          <w:rPr>
            <w:rStyle w:val="aff"/>
            <w:rFonts w:hint="eastAsia"/>
            <w:noProof/>
            <w:color w:val="auto"/>
            <w:u w:val="none"/>
          </w:rPr>
          <w:t>附錄二　當地重要投資相關機構</w:t>
        </w:r>
        <w:r w:rsidR="00341B4F" w:rsidRPr="001F5C17">
          <w:rPr>
            <w:noProof/>
            <w:webHidden/>
          </w:rPr>
          <w:tab/>
        </w:r>
        <w:r w:rsidR="00341B4F" w:rsidRPr="001F5C17">
          <w:rPr>
            <w:noProof/>
            <w:webHidden/>
          </w:rPr>
          <w:fldChar w:fldCharType="begin"/>
        </w:r>
        <w:r w:rsidR="00341B4F" w:rsidRPr="001F5C17">
          <w:rPr>
            <w:noProof/>
            <w:webHidden/>
          </w:rPr>
          <w:instrText xml:space="preserve"> PAGEREF _Toc233339117 \h </w:instrText>
        </w:r>
        <w:r w:rsidR="00341B4F" w:rsidRPr="001F5C17">
          <w:rPr>
            <w:noProof/>
            <w:webHidden/>
          </w:rPr>
        </w:r>
        <w:r w:rsidR="00341B4F" w:rsidRPr="001F5C17">
          <w:rPr>
            <w:noProof/>
            <w:webHidden/>
          </w:rPr>
          <w:fldChar w:fldCharType="separate"/>
        </w:r>
        <w:r w:rsidR="00341B4F" w:rsidRPr="001F5C17">
          <w:rPr>
            <w:noProof/>
            <w:webHidden/>
          </w:rPr>
          <w:t>86</w:t>
        </w:r>
        <w:r w:rsidR="00341B4F" w:rsidRPr="001F5C17">
          <w:rPr>
            <w:noProof/>
            <w:webHidden/>
          </w:rPr>
          <w:fldChar w:fldCharType="end"/>
        </w:r>
      </w:hyperlink>
    </w:p>
    <w:p w14:paraId="2CC46C88" w14:textId="62D86ABB" w:rsidR="00341B4F" w:rsidRPr="001F5C17" w:rsidRDefault="00000000">
      <w:pPr>
        <w:pStyle w:val="13"/>
        <w:rPr>
          <w:rFonts w:asciiTheme="minorHAnsi" w:eastAsiaTheme="minorEastAsia" w:hAnsiTheme="minorHAnsi" w:cstheme="minorBidi"/>
          <w:noProof/>
          <w:szCs w:val="22"/>
          <w:lang w:eastAsia="zh-TW"/>
          <w14:ligatures w14:val="standardContextual"/>
        </w:rPr>
      </w:pPr>
      <w:hyperlink w:anchor="_Toc233339118" w:history="1">
        <w:r w:rsidR="00341B4F" w:rsidRPr="001F5C17">
          <w:rPr>
            <w:rStyle w:val="aff"/>
            <w:rFonts w:hint="eastAsia"/>
            <w:noProof/>
            <w:color w:val="auto"/>
            <w:u w:val="none"/>
          </w:rPr>
          <w:t>附錄三　當地外人投資統計</w:t>
        </w:r>
        <w:r w:rsidR="00341B4F" w:rsidRPr="001F5C17">
          <w:rPr>
            <w:noProof/>
            <w:webHidden/>
          </w:rPr>
          <w:tab/>
        </w:r>
        <w:r w:rsidR="00341B4F" w:rsidRPr="001F5C17">
          <w:rPr>
            <w:noProof/>
            <w:webHidden/>
          </w:rPr>
          <w:fldChar w:fldCharType="begin"/>
        </w:r>
        <w:r w:rsidR="00341B4F" w:rsidRPr="001F5C17">
          <w:rPr>
            <w:noProof/>
            <w:webHidden/>
          </w:rPr>
          <w:instrText xml:space="preserve"> PAGEREF _Toc233339118 \h </w:instrText>
        </w:r>
        <w:r w:rsidR="00341B4F" w:rsidRPr="001F5C17">
          <w:rPr>
            <w:noProof/>
            <w:webHidden/>
          </w:rPr>
        </w:r>
        <w:r w:rsidR="00341B4F" w:rsidRPr="001F5C17">
          <w:rPr>
            <w:noProof/>
            <w:webHidden/>
          </w:rPr>
          <w:fldChar w:fldCharType="separate"/>
        </w:r>
        <w:r w:rsidR="00341B4F" w:rsidRPr="001F5C17">
          <w:rPr>
            <w:noProof/>
            <w:webHidden/>
          </w:rPr>
          <w:t>88</w:t>
        </w:r>
        <w:r w:rsidR="00341B4F" w:rsidRPr="001F5C17">
          <w:rPr>
            <w:noProof/>
            <w:webHidden/>
          </w:rPr>
          <w:fldChar w:fldCharType="end"/>
        </w:r>
      </w:hyperlink>
    </w:p>
    <w:p w14:paraId="068455C2" w14:textId="331358EB" w:rsidR="00341B4F" w:rsidRPr="001F5C17" w:rsidRDefault="00000000">
      <w:pPr>
        <w:pStyle w:val="13"/>
        <w:rPr>
          <w:rFonts w:asciiTheme="minorHAnsi" w:eastAsiaTheme="minorEastAsia" w:hAnsiTheme="minorHAnsi" w:cstheme="minorBidi"/>
          <w:noProof/>
          <w:szCs w:val="22"/>
          <w:lang w:eastAsia="zh-TW"/>
          <w14:ligatures w14:val="standardContextual"/>
        </w:rPr>
      </w:pPr>
      <w:hyperlink w:anchor="_Toc233339119" w:history="1">
        <w:r w:rsidR="00341B4F" w:rsidRPr="001F5C17">
          <w:rPr>
            <w:rStyle w:val="aff"/>
            <w:rFonts w:hint="eastAsia"/>
            <w:noProof/>
            <w:color w:val="auto"/>
            <w:u w:val="none"/>
          </w:rPr>
          <w:t>附錄四　我國廠商對當地國投資統計</w:t>
        </w:r>
        <w:r w:rsidR="00341B4F" w:rsidRPr="001F5C17">
          <w:rPr>
            <w:noProof/>
            <w:webHidden/>
          </w:rPr>
          <w:tab/>
        </w:r>
        <w:r w:rsidR="00341B4F" w:rsidRPr="001F5C17">
          <w:rPr>
            <w:noProof/>
            <w:webHidden/>
          </w:rPr>
          <w:fldChar w:fldCharType="begin"/>
        </w:r>
        <w:r w:rsidR="00341B4F" w:rsidRPr="001F5C17">
          <w:rPr>
            <w:noProof/>
            <w:webHidden/>
          </w:rPr>
          <w:instrText xml:space="preserve"> PAGEREF _Toc233339119 \h </w:instrText>
        </w:r>
        <w:r w:rsidR="00341B4F" w:rsidRPr="001F5C17">
          <w:rPr>
            <w:noProof/>
            <w:webHidden/>
          </w:rPr>
        </w:r>
        <w:r w:rsidR="00341B4F" w:rsidRPr="001F5C17">
          <w:rPr>
            <w:noProof/>
            <w:webHidden/>
          </w:rPr>
          <w:fldChar w:fldCharType="separate"/>
        </w:r>
        <w:r w:rsidR="00341B4F" w:rsidRPr="001F5C17">
          <w:rPr>
            <w:noProof/>
            <w:webHidden/>
          </w:rPr>
          <w:t>89</w:t>
        </w:r>
        <w:r w:rsidR="00341B4F" w:rsidRPr="001F5C17">
          <w:rPr>
            <w:noProof/>
            <w:webHidden/>
          </w:rPr>
          <w:fldChar w:fldCharType="end"/>
        </w:r>
      </w:hyperlink>
    </w:p>
    <w:p w14:paraId="1DDA975F" w14:textId="3E937967" w:rsidR="00341B4F" w:rsidRPr="001F5C17" w:rsidRDefault="00000000">
      <w:pPr>
        <w:pStyle w:val="13"/>
        <w:rPr>
          <w:rFonts w:asciiTheme="minorHAnsi" w:eastAsiaTheme="minorEastAsia" w:hAnsiTheme="minorHAnsi" w:cstheme="minorBidi"/>
          <w:noProof/>
          <w:szCs w:val="22"/>
          <w:lang w:eastAsia="zh-TW"/>
          <w14:ligatures w14:val="standardContextual"/>
        </w:rPr>
      </w:pPr>
      <w:hyperlink w:anchor="_Toc233339120" w:history="1">
        <w:r w:rsidR="00341B4F" w:rsidRPr="001F5C17">
          <w:rPr>
            <w:rStyle w:val="aff"/>
            <w:rFonts w:hint="eastAsia"/>
            <w:noProof/>
            <w:color w:val="auto"/>
            <w:u w:val="none"/>
          </w:rPr>
          <w:t>附錄五　參考資料</w:t>
        </w:r>
        <w:r w:rsidR="00341B4F" w:rsidRPr="001F5C17">
          <w:rPr>
            <w:noProof/>
            <w:webHidden/>
          </w:rPr>
          <w:tab/>
        </w:r>
        <w:r w:rsidR="00341B4F" w:rsidRPr="001F5C17">
          <w:rPr>
            <w:noProof/>
            <w:webHidden/>
          </w:rPr>
          <w:fldChar w:fldCharType="begin"/>
        </w:r>
        <w:r w:rsidR="00341B4F" w:rsidRPr="001F5C17">
          <w:rPr>
            <w:noProof/>
            <w:webHidden/>
          </w:rPr>
          <w:instrText xml:space="preserve"> PAGEREF _Toc233339120 \h </w:instrText>
        </w:r>
        <w:r w:rsidR="00341B4F" w:rsidRPr="001F5C17">
          <w:rPr>
            <w:noProof/>
            <w:webHidden/>
          </w:rPr>
        </w:r>
        <w:r w:rsidR="00341B4F" w:rsidRPr="001F5C17">
          <w:rPr>
            <w:noProof/>
            <w:webHidden/>
          </w:rPr>
          <w:fldChar w:fldCharType="separate"/>
        </w:r>
        <w:r w:rsidR="00341B4F" w:rsidRPr="001F5C17">
          <w:rPr>
            <w:noProof/>
            <w:webHidden/>
          </w:rPr>
          <w:t>92</w:t>
        </w:r>
        <w:r w:rsidR="00341B4F" w:rsidRPr="001F5C17">
          <w:rPr>
            <w:noProof/>
            <w:webHidden/>
          </w:rPr>
          <w:fldChar w:fldCharType="end"/>
        </w:r>
      </w:hyperlink>
    </w:p>
    <w:p w14:paraId="65EDCB36" w14:textId="5CD3B6A9" w:rsidR="00341B4F" w:rsidRPr="001F5C17" w:rsidRDefault="00000000">
      <w:pPr>
        <w:pStyle w:val="13"/>
        <w:rPr>
          <w:rFonts w:asciiTheme="minorHAnsi" w:eastAsiaTheme="minorEastAsia" w:hAnsiTheme="minorHAnsi" w:cstheme="minorBidi"/>
          <w:noProof/>
          <w:szCs w:val="22"/>
          <w:lang w:eastAsia="zh-TW"/>
          <w14:ligatures w14:val="standardContextual"/>
        </w:rPr>
      </w:pPr>
      <w:hyperlink w:anchor="_Toc233339121" w:history="1">
        <w:r w:rsidR="00341B4F" w:rsidRPr="001F5C17">
          <w:rPr>
            <w:rStyle w:val="aff"/>
            <w:rFonts w:hint="eastAsia"/>
            <w:noProof/>
            <w:color w:val="auto"/>
            <w:u w:val="none"/>
          </w:rPr>
          <w:t>附錄六　其他重要資料</w:t>
        </w:r>
        <w:r w:rsidR="00341B4F" w:rsidRPr="001F5C17">
          <w:rPr>
            <w:noProof/>
            <w:webHidden/>
          </w:rPr>
          <w:tab/>
        </w:r>
        <w:r w:rsidR="00341B4F" w:rsidRPr="001F5C17">
          <w:rPr>
            <w:noProof/>
            <w:webHidden/>
          </w:rPr>
          <w:fldChar w:fldCharType="begin"/>
        </w:r>
        <w:r w:rsidR="00341B4F" w:rsidRPr="001F5C17">
          <w:rPr>
            <w:noProof/>
            <w:webHidden/>
          </w:rPr>
          <w:instrText xml:space="preserve"> PAGEREF _Toc233339121 \h </w:instrText>
        </w:r>
        <w:r w:rsidR="00341B4F" w:rsidRPr="001F5C17">
          <w:rPr>
            <w:noProof/>
            <w:webHidden/>
          </w:rPr>
        </w:r>
        <w:r w:rsidR="00341B4F" w:rsidRPr="001F5C17">
          <w:rPr>
            <w:noProof/>
            <w:webHidden/>
          </w:rPr>
          <w:fldChar w:fldCharType="separate"/>
        </w:r>
        <w:r w:rsidR="00341B4F" w:rsidRPr="001F5C17">
          <w:rPr>
            <w:noProof/>
            <w:webHidden/>
          </w:rPr>
          <w:t>93</w:t>
        </w:r>
        <w:r w:rsidR="00341B4F" w:rsidRPr="001F5C17">
          <w:rPr>
            <w:noProof/>
            <w:webHidden/>
          </w:rPr>
          <w:fldChar w:fldCharType="end"/>
        </w:r>
      </w:hyperlink>
    </w:p>
    <w:p w14:paraId="5438D6C9" w14:textId="6E99BD31" w:rsidR="00AF53E9" w:rsidRPr="001F5C17" w:rsidRDefault="00AF53E9" w:rsidP="0094041F">
      <w:pPr>
        <w:pStyle w:val="13"/>
        <w:rPr>
          <w:rStyle w:val="aff"/>
          <w:noProof/>
          <w:color w:val="auto"/>
          <w:u w:val="none"/>
        </w:rPr>
      </w:pPr>
      <w:r w:rsidRPr="001F5C17">
        <w:rPr>
          <w:rStyle w:val="aff"/>
          <w:noProof/>
          <w:color w:val="auto"/>
          <w:u w:val="none"/>
        </w:rPr>
        <w:fldChar w:fldCharType="end"/>
      </w:r>
    </w:p>
    <w:p w14:paraId="2394CE8A" w14:textId="77777777" w:rsidR="00AF53E9" w:rsidRPr="001F5C17" w:rsidRDefault="00AF53E9" w:rsidP="00D268E8">
      <w:pPr>
        <w:pStyle w:val="aff2"/>
      </w:pPr>
      <w:r w:rsidRPr="001F5C17">
        <w:br w:type="page"/>
      </w:r>
      <w:r w:rsidRPr="001F5C17">
        <w:lastRenderedPageBreak/>
        <w:br w:type="page"/>
      </w:r>
      <w:r w:rsidRPr="001F5C17">
        <w:rPr>
          <w:rFonts w:hint="eastAsia"/>
        </w:rPr>
        <w:lastRenderedPageBreak/>
        <w:t>韓國基本資料表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66"/>
        <w:gridCol w:w="5978"/>
      </w:tblGrid>
      <w:tr w:rsidR="001F5C17" w:rsidRPr="001F5C17" w14:paraId="69A7410E" w14:textId="77777777">
        <w:trPr>
          <w:trHeight w:val="680"/>
          <w:jc w:val="center"/>
        </w:trPr>
        <w:tc>
          <w:tcPr>
            <w:tcW w:w="8564" w:type="dxa"/>
            <w:gridSpan w:val="2"/>
            <w:tcBorders>
              <w:top w:val="single" w:sz="24" w:space="0" w:color="auto"/>
            </w:tcBorders>
            <w:vAlign w:val="center"/>
          </w:tcPr>
          <w:p w14:paraId="1EC43EBB" w14:textId="77777777" w:rsidR="00AF53E9" w:rsidRPr="001F5C17" w:rsidRDefault="00AF53E9" w:rsidP="00D268E8">
            <w:pPr>
              <w:pStyle w:val="aff3"/>
            </w:pPr>
            <w:r w:rsidRPr="001F5C17">
              <w:rPr>
                <w:rFonts w:hint="eastAsia"/>
              </w:rPr>
              <w:t>自　然　人　文</w:t>
            </w:r>
          </w:p>
        </w:tc>
      </w:tr>
      <w:tr w:rsidR="001F5C17" w:rsidRPr="001F5C17" w14:paraId="37D4D48A" w14:textId="77777777">
        <w:trPr>
          <w:trHeight w:val="680"/>
          <w:jc w:val="center"/>
        </w:trPr>
        <w:tc>
          <w:tcPr>
            <w:tcW w:w="2508" w:type="dxa"/>
            <w:vAlign w:val="center"/>
          </w:tcPr>
          <w:p w14:paraId="5077ADF8" w14:textId="77777777" w:rsidR="00E2118D" w:rsidRPr="001F5C17" w:rsidRDefault="00E2118D" w:rsidP="00D268E8">
            <w:pPr>
              <w:pStyle w:val="-"/>
            </w:pPr>
            <w:r w:rsidRPr="001F5C17">
              <w:rPr>
                <w:rFonts w:hint="eastAsia"/>
              </w:rPr>
              <w:t>地理環境</w:t>
            </w:r>
          </w:p>
        </w:tc>
        <w:tc>
          <w:tcPr>
            <w:tcW w:w="6056" w:type="dxa"/>
            <w:vAlign w:val="center"/>
          </w:tcPr>
          <w:p w14:paraId="1A59F4EA" w14:textId="77777777" w:rsidR="00E2118D" w:rsidRPr="001F5C17" w:rsidRDefault="00E2118D" w:rsidP="00D268E8">
            <w:pPr>
              <w:pStyle w:val="-0"/>
              <w:rPr>
                <w:lang w:eastAsia="zh-TW"/>
              </w:rPr>
            </w:pPr>
            <w:r w:rsidRPr="001F5C17">
              <w:rPr>
                <w:lang w:eastAsia="zh-TW"/>
              </w:rPr>
              <w:t>朝鮮半島位於亞洲大陸東北部，在北緯</w:t>
            </w:r>
            <w:r w:rsidRPr="001F5C17">
              <w:rPr>
                <w:lang w:eastAsia="zh-TW"/>
              </w:rPr>
              <w:t>33</w:t>
            </w:r>
            <w:r w:rsidRPr="001F5C17">
              <w:rPr>
                <w:lang w:eastAsia="zh-TW"/>
              </w:rPr>
              <w:t>至</w:t>
            </w:r>
            <w:r w:rsidRPr="001F5C17">
              <w:rPr>
                <w:lang w:eastAsia="zh-TW"/>
              </w:rPr>
              <w:t>43</w:t>
            </w:r>
            <w:r w:rsidRPr="001F5C17">
              <w:rPr>
                <w:lang w:eastAsia="zh-TW"/>
              </w:rPr>
              <w:t>度，東經</w:t>
            </w:r>
            <w:r w:rsidRPr="001F5C17">
              <w:rPr>
                <w:lang w:eastAsia="zh-TW"/>
              </w:rPr>
              <w:t>124</w:t>
            </w:r>
            <w:r w:rsidRPr="001F5C17">
              <w:rPr>
                <w:lang w:eastAsia="zh-TW"/>
              </w:rPr>
              <w:t>至</w:t>
            </w:r>
            <w:r w:rsidRPr="001F5C17">
              <w:rPr>
                <w:lang w:eastAsia="zh-TW"/>
              </w:rPr>
              <w:t>132</w:t>
            </w:r>
            <w:r w:rsidRPr="001F5C17">
              <w:rPr>
                <w:lang w:eastAsia="zh-TW"/>
              </w:rPr>
              <w:t>度之間，韓國位於朝鮮半島南半部，以西岸北緯</w:t>
            </w:r>
            <w:r w:rsidRPr="001F5C17">
              <w:rPr>
                <w:lang w:eastAsia="zh-TW"/>
              </w:rPr>
              <w:t>37.8</w:t>
            </w:r>
            <w:r w:rsidRPr="001F5C17">
              <w:rPr>
                <w:lang w:eastAsia="zh-TW"/>
              </w:rPr>
              <w:t>度及東岸</w:t>
            </w:r>
            <w:r w:rsidRPr="001F5C17">
              <w:rPr>
                <w:lang w:eastAsia="zh-TW"/>
              </w:rPr>
              <w:t>38.6</w:t>
            </w:r>
            <w:r w:rsidRPr="001F5C17">
              <w:rPr>
                <w:lang w:eastAsia="zh-TW"/>
              </w:rPr>
              <w:t>度為軍事停戰線，與北韓分界。</w:t>
            </w:r>
          </w:p>
          <w:p w14:paraId="0815651E" w14:textId="52D2D1CF" w:rsidR="00E2118D" w:rsidRPr="001F5C17" w:rsidRDefault="003E7AF9" w:rsidP="00D268E8">
            <w:pPr>
              <w:pStyle w:val="-0"/>
              <w:rPr>
                <w:lang w:eastAsia="zh-TW"/>
              </w:rPr>
            </w:pPr>
            <w:r w:rsidRPr="001F5C17">
              <w:rPr>
                <w:lang w:eastAsia="zh-TW"/>
              </w:rPr>
              <w:t>韓國</w:t>
            </w:r>
            <w:r w:rsidR="00E2118D" w:rsidRPr="001F5C17">
              <w:rPr>
                <w:lang w:eastAsia="zh-TW"/>
              </w:rPr>
              <w:t>70%</w:t>
            </w:r>
            <w:r w:rsidR="00E2118D" w:rsidRPr="001F5C17">
              <w:rPr>
                <w:lang w:eastAsia="zh-TW"/>
              </w:rPr>
              <w:t>以上為山地和丘陵地，東北部地形較為陡峭，西南部為平原，是朝鮮半島穀倉。</w:t>
            </w:r>
          </w:p>
        </w:tc>
      </w:tr>
      <w:tr w:rsidR="001F5C17" w:rsidRPr="001F5C17" w14:paraId="1A12A468" w14:textId="77777777">
        <w:trPr>
          <w:trHeight w:val="680"/>
          <w:jc w:val="center"/>
        </w:trPr>
        <w:tc>
          <w:tcPr>
            <w:tcW w:w="2508" w:type="dxa"/>
            <w:vAlign w:val="center"/>
          </w:tcPr>
          <w:p w14:paraId="7AEA8526" w14:textId="77777777" w:rsidR="00E2118D" w:rsidRPr="001F5C17" w:rsidRDefault="00E2118D" w:rsidP="00D268E8">
            <w:pPr>
              <w:pStyle w:val="-"/>
            </w:pPr>
            <w:r w:rsidRPr="001F5C17">
              <w:rPr>
                <w:rFonts w:hint="eastAsia"/>
              </w:rPr>
              <w:t>國土面積</w:t>
            </w:r>
          </w:p>
        </w:tc>
        <w:tc>
          <w:tcPr>
            <w:tcW w:w="6056" w:type="dxa"/>
            <w:vAlign w:val="center"/>
          </w:tcPr>
          <w:p w14:paraId="12030CE7" w14:textId="77777777" w:rsidR="00E2118D" w:rsidRPr="001F5C17" w:rsidRDefault="00E2118D" w:rsidP="00D268E8">
            <w:pPr>
              <w:pStyle w:val="-0"/>
              <w:rPr>
                <w:lang w:eastAsia="zh-TW"/>
              </w:rPr>
            </w:pPr>
            <w:r w:rsidRPr="001F5C17">
              <w:rPr>
                <w:lang w:eastAsia="zh-TW"/>
              </w:rPr>
              <w:t>韓國領土總面積為</w:t>
            </w:r>
            <w:r w:rsidRPr="001F5C17">
              <w:rPr>
                <w:lang w:eastAsia="zh-TW"/>
              </w:rPr>
              <w:t>100,413</w:t>
            </w:r>
            <w:r w:rsidRPr="001F5C17">
              <w:rPr>
                <w:lang w:eastAsia="zh-TW"/>
              </w:rPr>
              <w:t>平方公里，占朝鮮半島</w:t>
            </w:r>
            <w:r w:rsidRPr="001F5C17">
              <w:rPr>
                <w:lang w:eastAsia="zh-TW"/>
              </w:rPr>
              <w:t>45%</w:t>
            </w:r>
          </w:p>
        </w:tc>
      </w:tr>
      <w:tr w:rsidR="001F5C17" w:rsidRPr="001F5C17" w14:paraId="30DA5DC5" w14:textId="77777777">
        <w:trPr>
          <w:trHeight w:val="680"/>
          <w:jc w:val="center"/>
        </w:trPr>
        <w:tc>
          <w:tcPr>
            <w:tcW w:w="2508" w:type="dxa"/>
            <w:vAlign w:val="center"/>
          </w:tcPr>
          <w:p w14:paraId="5839DCE2" w14:textId="77777777" w:rsidR="00E2118D" w:rsidRPr="001F5C17" w:rsidRDefault="00E2118D" w:rsidP="00D268E8">
            <w:pPr>
              <w:pStyle w:val="-"/>
            </w:pPr>
            <w:r w:rsidRPr="001F5C17">
              <w:rPr>
                <w:rFonts w:hint="eastAsia"/>
              </w:rPr>
              <w:t>氣</w:t>
            </w:r>
            <w:r w:rsidRPr="001F5C17">
              <w:t xml:space="preserve">  </w:t>
            </w:r>
            <w:r w:rsidRPr="001F5C17">
              <w:rPr>
                <w:rFonts w:hint="eastAsia"/>
              </w:rPr>
              <w:t>候</w:t>
            </w:r>
          </w:p>
        </w:tc>
        <w:tc>
          <w:tcPr>
            <w:tcW w:w="6056" w:type="dxa"/>
            <w:vAlign w:val="center"/>
          </w:tcPr>
          <w:p w14:paraId="3EDB9F4C" w14:textId="77777777" w:rsidR="00E2118D" w:rsidRPr="001F5C17" w:rsidRDefault="00E2118D" w:rsidP="00D268E8">
            <w:pPr>
              <w:pStyle w:val="-0"/>
              <w:rPr>
                <w:lang w:eastAsia="zh-TW"/>
              </w:rPr>
            </w:pPr>
            <w:r w:rsidRPr="001F5C17">
              <w:rPr>
                <w:lang w:eastAsia="zh-TW"/>
              </w:rPr>
              <w:t>氣候溫和，屬溫帶氣候，介於大陸性及海洋性之氣候型態，四季分明，月平均溫度供參考如下：</w:t>
            </w:r>
          </w:p>
          <w:p w14:paraId="360FC68D" w14:textId="77777777" w:rsidR="00260CA3" w:rsidRPr="001F5C17" w:rsidRDefault="00260CA3" w:rsidP="00260CA3">
            <w:pPr>
              <w:pStyle w:val="ad"/>
              <w:ind w:leftChars="0" w:left="0" w:firstLineChars="0" w:firstLine="0"/>
              <w:rPr>
                <w:rFonts w:ascii="新細明體" w:eastAsia="新細明體" w:hAnsi="新細明體" w:cs="新細明體"/>
                <w:lang w:eastAsia="zh-TW"/>
              </w:rPr>
            </w:pPr>
            <w:r w:rsidRPr="001F5C17">
              <w:rPr>
                <w:lang w:eastAsia="zh-TW"/>
              </w:rPr>
              <w:t>1~3</w:t>
            </w:r>
            <w:r w:rsidRPr="001F5C17">
              <w:rPr>
                <w:lang w:eastAsia="zh-TW"/>
              </w:rPr>
              <w:t>月，冬季平均氣溫為</w:t>
            </w:r>
            <w:r w:rsidRPr="001F5C17">
              <w:rPr>
                <w:rFonts w:hint="eastAsia"/>
                <w:lang w:eastAsia="zh-TW"/>
              </w:rPr>
              <w:t>0.1</w:t>
            </w:r>
            <w:r w:rsidRPr="001F5C17">
              <w:rPr>
                <w:rFonts w:ascii="新細明體" w:eastAsia="新細明體" w:hAnsi="新細明體" w:cs="新細明體" w:hint="eastAsia"/>
                <w:lang w:eastAsia="zh-TW"/>
              </w:rPr>
              <w:t>℃</w:t>
            </w:r>
          </w:p>
          <w:p w14:paraId="04C81F37" w14:textId="6412889C" w:rsidR="00260CA3" w:rsidRPr="001F5C17" w:rsidRDefault="00260CA3" w:rsidP="00260CA3">
            <w:pPr>
              <w:pStyle w:val="ad"/>
              <w:ind w:leftChars="0" w:left="0" w:firstLineChars="0" w:firstLine="0"/>
              <w:rPr>
                <w:lang w:eastAsia="zh-TW"/>
              </w:rPr>
            </w:pPr>
            <w:r w:rsidRPr="001F5C17">
              <w:rPr>
                <w:lang w:eastAsia="zh-TW"/>
              </w:rPr>
              <w:t>（首爾最高溫</w:t>
            </w:r>
            <w:r w:rsidRPr="001F5C17">
              <w:rPr>
                <w:lang w:eastAsia="zh-TW"/>
              </w:rPr>
              <w:t>1</w:t>
            </w:r>
            <w:r w:rsidRPr="001F5C17">
              <w:rPr>
                <w:rFonts w:hint="eastAsia"/>
                <w:lang w:eastAsia="zh-TW"/>
              </w:rPr>
              <w:t>8.4</w:t>
            </w:r>
            <w:r w:rsidRPr="001F5C17">
              <w:rPr>
                <w:rFonts w:ascii="新細明體" w:eastAsia="新細明體" w:hAnsi="新細明體" w:cs="新細明體" w:hint="eastAsia"/>
                <w:lang w:eastAsia="zh-TW"/>
              </w:rPr>
              <w:t>℃</w:t>
            </w:r>
            <w:r w:rsidRPr="001F5C17">
              <w:rPr>
                <w:lang w:eastAsia="zh-TW"/>
              </w:rPr>
              <w:t>，最低溫</w:t>
            </w:r>
            <w:r w:rsidRPr="001F5C17">
              <w:rPr>
                <w:lang w:eastAsia="zh-TW"/>
              </w:rPr>
              <w:t>–</w:t>
            </w:r>
            <w:r w:rsidRPr="001F5C17">
              <w:rPr>
                <w:rFonts w:hint="eastAsia"/>
                <w:lang w:eastAsia="zh-TW"/>
              </w:rPr>
              <w:t>13.2</w:t>
            </w:r>
            <w:r w:rsidRPr="001F5C17">
              <w:rPr>
                <w:rFonts w:ascii="新細明體" w:eastAsia="新細明體" w:hAnsi="新細明體" w:cs="新細明體" w:hint="eastAsia"/>
                <w:lang w:eastAsia="zh-TW"/>
              </w:rPr>
              <w:t>℃</w:t>
            </w:r>
            <w:r w:rsidRPr="001F5C17">
              <w:rPr>
                <w:lang w:eastAsia="zh-TW"/>
              </w:rPr>
              <w:t>）</w:t>
            </w:r>
          </w:p>
          <w:p w14:paraId="541FD223" w14:textId="77777777" w:rsidR="00260CA3" w:rsidRPr="001F5C17" w:rsidRDefault="00260CA3" w:rsidP="00260CA3">
            <w:pPr>
              <w:pStyle w:val="ad"/>
              <w:ind w:leftChars="0" w:left="0" w:firstLineChars="0" w:firstLine="0"/>
              <w:rPr>
                <w:rFonts w:ascii="新細明體" w:eastAsia="新細明體" w:hAnsi="新細明體" w:cs="新細明體"/>
                <w:lang w:eastAsia="zh-TW"/>
              </w:rPr>
            </w:pPr>
            <w:r w:rsidRPr="001F5C17">
              <w:rPr>
                <w:lang w:eastAsia="zh-TW"/>
              </w:rPr>
              <w:t>4~6</w:t>
            </w:r>
            <w:r w:rsidRPr="001F5C17">
              <w:rPr>
                <w:lang w:eastAsia="zh-TW"/>
              </w:rPr>
              <w:t>月，春季平均氣溫為</w:t>
            </w:r>
            <w:r w:rsidRPr="001F5C17">
              <w:rPr>
                <w:lang w:eastAsia="zh-TW"/>
              </w:rPr>
              <w:t>1</w:t>
            </w:r>
            <w:r w:rsidRPr="001F5C17">
              <w:rPr>
                <w:rFonts w:hint="eastAsia"/>
                <w:lang w:eastAsia="zh-TW"/>
              </w:rPr>
              <w:t>3.1</w:t>
            </w:r>
            <w:r w:rsidRPr="001F5C17">
              <w:rPr>
                <w:rFonts w:ascii="新細明體" w:eastAsia="新細明體" w:hAnsi="新細明體" w:cs="新細明體" w:hint="eastAsia"/>
                <w:lang w:eastAsia="zh-TW"/>
              </w:rPr>
              <w:t>℃</w:t>
            </w:r>
          </w:p>
          <w:p w14:paraId="0C622241" w14:textId="1640EF0F" w:rsidR="00260CA3" w:rsidRPr="001F5C17" w:rsidRDefault="00260CA3" w:rsidP="00260CA3">
            <w:pPr>
              <w:pStyle w:val="ad"/>
              <w:ind w:leftChars="0" w:left="0" w:firstLineChars="0" w:firstLine="0"/>
              <w:rPr>
                <w:lang w:eastAsia="zh-TW"/>
              </w:rPr>
            </w:pPr>
            <w:r w:rsidRPr="001F5C17">
              <w:rPr>
                <w:lang w:eastAsia="zh-TW"/>
              </w:rPr>
              <w:t>（首爾最高溫</w:t>
            </w:r>
            <w:r w:rsidRPr="001F5C17">
              <w:rPr>
                <w:rFonts w:hint="eastAsia"/>
                <w:lang w:eastAsia="zh-TW"/>
              </w:rPr>
              <w:t>30.8</w:t>
            </w:r>
            <w:r w:rsidRPr="001F5C17">
              <w:rPr>
                <w:rFonts w:ascii="新細明體" w:eastAsia="新細明體" w:hAnsi="新細明體" w:cs="新細明體" w:hint="eastAsia"/>
                <w:lang w:eastAsia="zh-TW"/>
              </w:rPr>
              <w:t>℃</w:t>
            </w:r>
            <w:r w:rsidRPr="001F5C17">
              <w:rPr>
                <w:lang w:eastAsia="zh-TW"/>
              </w:rPr>
              <w:t>，最低溫</w:t>
            </w:r>
            <w:r w:rsidRPr="001F5C17">
              <w:rPr>
                <w:rFonts w:hint="eastAsia"/>
                <w:lang w:eastAsia="zh-TW"/>
              </w:rPr>
              <w:t>-1.9</w:t>
            </w:r>
            <w:r w:rsidRPr="001F5C17">
              <w:rPr>
                <w:rFonts w:ascii="新細明體" w:eastAsia="新細明體" w:hAnsi="新細明體" w:cs="新細明體" w:hint="eastAsia"/>
                <w:lang w:eastAsia="zh-TW"/>
              </w:rPr>
              <w:t>℃</w:t>
            </w:r>
            <w:r w:rsidRPr="001F5C17">
              <w:rPr>
                <w:lang w:eastAsia="zh-TW"/>
              </w:rPr>
              <w:t>）</w:t>
            </w:r>
          </w:p>
          <w:p w14:paraId="5B8F5922" w14:textId="77777777" w:rsidR="00260CA3" w:rsidRPr="001F5C17" w:rsidRDefault="00260CA3" w:rsidP="00260CA3">
            <w:pPr>
              <w:pStyle w:val="ad"/>
              <w:ind w:leftChars="0" w:left="0" w:firstLineChars="0" w:firstLine="0"/>
              <w:rPr>
                <w:rFonts w:ascii="新細明體" w:eastAsia="新細明體" w:hAnsi="新細明體" w:cs="新細明體"/>
                <w:lang w:eastAsia="zh-TW"/>
              </w:rPr>
            </w:pPr>
            <w:r w:rsidRPr="001F5C17">
              <w:rPr>
                <w:lang w:eastAsia="zh-TW"/>
              </w:rPr>
              <w:t>7~9</w:t>
            </w:r>
            <w:r w:rsidRPr="001F5C17">
              <w:rPr>
                <w:lang w:eastAsia="zh-TW"/>
              </w:rPr>
              <w:t>月，夏季平均氣溫為</w:t>
            </w:r>
            <w:r w:rsidRPr="001F5C17">
              <w:rPr>
                <w:lang w:eastAsia="zh-TW"/>
              </w:rPr>
              <w:t>2</w:t>
            </w:r>
            <w:r w:rsidRPr="001F5C17">
              <w:rPr>
                <w:rFonts w:hint="eastAsia"/>
                <w:lang w:eastAsia="zh-TW"/>
              </w:rPr>
              <w:t>7</w:t>
            </w:r>
            <w:r w:rsidRPr="001F5C17">
              <w:rPr>
                <w:rFonts w:ascii="新細明體" w:eastAsia="新細明體" w:hAnsi="新細明體" w:cs="新細明體" w:hint="eastAsia"/>
                <w:lang w:eastAsia="zh-TW"/>
              </w:rPr>
              <w:t>℃</w:t>
            </w:r>
          </w:p>
          <w:p w14:paraId="2BC8BD9A" w14:textId="63CD71B0" w:rsidR="00260CA3" w:rsidRPr="001F5C17" w:rsidRDefault="00260CA3" w:rsidP="00260CA3">
            <w:pPr>
              <w:pStyle w:val="ad"/>
              <w:ind w:leftChars="0" w:left="0" w:firstLineChars="0" w:firstLine="0"/>
              <w:rPr>
                <w:lang w:eastAsia="zh-TW"/>
              </w:rPr>
            </w:pPr>
            <w:r w:rsidRPr="001F5C17">
              <w:rPr>
                <w:lang w:eastAsia="zh-TW"/>
              </w:rPr>
              <w:t>（首爾最高溫</w:t>
            </w:r>
            <w:r w:rsidRPr="001F5C17">
              <w:rPr>
                <w:rFonts w:hint="eastAsia"/>
                <w:lang w:eastAsia="zh-TW"/>
              </w:rPr>
              <w:t>3</w:t>
            </w:r>
            <w:r w:rsidRPr="001F5C17">
              <w:rPr>
                <w:lang w:eastAsia="zh-TW"/>
              </w:rPr>
              <w:t>8</w:t>
            </w:r>
            <w:r w:rsidRPr="001F5C17">
              <w:rPr>
                <w:rFonts w:ascii="新細明體" w:eastAsia="新細明體" w:hAnsi="新細明體" w:cs="新細明體" w:hint="eastAsia"/>
                <w:lang w:eastAsia="zh-TW"/>
              </w:rPr>
              <w:t>℃</w:t>
            </w:r>
            <w:r w:rsidRPr="001F5C17">
              <w:rPr>
                <w:lang w:eastAsia="zh-TW"/>
              </w:rPr>
              <w:t>，最低溫</w:t>
            </w:r>
            <w:r w:rsidRPr="001F5C17">
              <w:rPr>
                <w:lang w:eastAsia="zh-TW"/>
              </w:rPr>
              <w:t>1</w:t>
            </w:r>
            <w:r w:rsidRPr="001F5C17">
              <w:rPr>
                <w:rFonts w:hint="eastAsia"/>
                <w:lang w:eastAsia="zh-TW"/>
              </w:rPr>
              <w:t>5</w:t>
            </w:r>
            <w:r w:rsidRPr="001F5C17">
              <w:rPr>
                <w:lang w:eastAsia="zh-TW"/>
              </w:rPr>
              <w:t>.2</w:t>
            </w:r>
            <w:r w:rsidRPr="001F5C17">
              <w:rPr>
                <w:rFonts w:ascii="新細明體" w:eastAsia="新細明體" w:hAnsi="新細明體" w:cs="新細明體" w:hint="eastAsia"/>
                <w:lang w:eastAsia="zh-TW"/>
              </w:rPr>
              <w:t>℃</w:t>
            </w:r>
            <w:r w:rsidRPr="001F5C17">
              <w:rPr>
                <w:lang w:eastAsia="zh-TW"/>
              </w:rPr>
              <w:t>）</w:t>
            </w:r>
          </w:p>
          <w:p w14:paraId="3B706155" w14:textId="77777777" w:rsidR="00260CA3" w:rsidRPr="001F5C17" w:rsidRDefault="00260CA3" w:rsidP="00260CA3">
            <w:pPr>
              <w:pStyle w:val="-0"/>
              <w:ind w:leftChars="0" w:left="0"/>
              <w:rPr>
                <w:rFonts w:ascii="新細明體" w:eastAsia="新細明體" w:hAnsi="新細明體" w:cs="新細明體"/>
                <w:lang w:eastAsia="zh-TW"/>
              </w:rPr>
            </w:pPr>
            <w:r w:rsidRPr="001F5C17">
              <w:rPr>
                <w:lang w:eastAsia="zh-TW"/>
              </w:rPr>
              <w:t>10~12</w:t>
            </w:r>
            <w:r w:rsidRPr="001F5C17">
              <w:rPr>
                <w:lang w:eastAsia="zh-TW"/>
              </w:rPr>
              <w:t>月，秋季平均氣溫為</w:t>
            </w:r>
            <w:r w:rsidRPr="001F5C17">
              <w:rPr>
                <w:rFonts w:hint="eastAsia"/>
                <w:lang w:eastAsia="zh-TW"/>
              </w:rPr>
              <w:t>16.3</w:t>
            </w:r>
            <w:r w:rsidRPr="001F5C17">
              <w:rPr>
                <w:rFonts w:ascii="新細明體" w:eastAsia="新細明體" w:hAnsi="新細明體" w:cs="新細明體" w:hint="eastAsia"/>
                <w:lang w:eastAsia="zh-TW"/>
              </w:rPr>
              <w:t>℃</w:t>
            </w:r>
          </w:p>
          <w:p w14:paraId="0FCC6F66" w14:textId="255B5248" w:rsidR="00260CA3" w:rsidRPr="001F5C17" w:rsidRDefault="00260CA3" w:rsidP="00260CA3">
            <w:pPr>
              <w:pStyle w:val="-0"/>
              <w:ind w:leftChars="0" w:left="0"/>
              <w:rPr>
                <w:lang w:eastAsia="zh-TW"/>
              </w:rPr>
            </w:pPr>
            <w:r w:rsidRPr="001F5C17">
              <w:rPr>
                <w:lang w:eastAsia="zh-TW"/>
              </w:rPr>
              <w:t>（首爾最高溫</w:t>
            </w:r>
            <w:r w:rsidRPr="001F5C17">
              <w:rPr>
                <w:rFonts w:hint="eastAsia"/>
                <w:lang w:eastAsia="zh-TW"/>
              </w:rPr>
              <w:t>33</w:t>
            </w:r>
            <w:r w:rsidRPr="001F5C17">
              <w:rPr>
                <w:rFonts w:ascii="新細明體" w:eastAsia="新細明體" w:hAnsi="新細明體" w:cs="新細明體" w:hint="eastAsia"/>
                <w:lang w:eastAsia="zh-TW"/>
              </w:rPr>
              <w:t>℃</w:t>
            </w:r>
            <w:r w:rsidRPr="001F5C17">
              <w:rPr>
                <w:lang w:eastAsia="zh-TW"/>
              </w:rPr>
              <w:t>，最低溫</w:t>
            </w:r>
            <w:r w:rsidRPr="001F5C17">
              <w:rPr>
                <w:lang w:eastAsia="zh-TW"/>
              </w:rPr>
              <w:t>–</w:t>
            </w:r>
            <w:r w:rsidRPr="001F5C17">
              <w:rPr>
                <w:rFonts w:hint="eastAsia"/>
                <w:lang w:eastAsia="zh-TW"/>
              </w:rPr>
              <w:t>2</w:t>
            </w:r>
            <w:r w:rsidRPr="001F5C17">
              <w:rPr>
                <w:rFonts w:ascii="新細明體" w:eastAsia="新細明體" w:hAnsi="新細明體" w:cs="新細明體" w:hint="eastAsia"/>
                <w:lang w:eastAsia="zh-TW"/>
              </w:rPr>
              <w:t>℃</w:t>
            </w:r>
            <w:r w:rsidRPr="001F5C17">
              <w:rPr>
                <w:lang w:eastAsia="zh-TW"/>
              </w:rPr>
              <w:t>）</w:t>
            </w:r>
          </w:p>
        </w:tc>
      </w:tr>
      <w:tr w:rsidR="001F5C17" w:rsidRPr="001F5C17" w14:paraId="384E8FC8" w14:textId="77777777">
        <w:trPr>
          <w:trHeight w:val="680"/>
          <w:jc w:val="center"/>
        </w:trPr>
        <w:tc>
          <w:tcPr>
            <w:tcW w:w="2508" w:type="dxa"/>
            <w:vAlign w:val="center"/>
          </w:tcPr>
          <w:p w14:paraId="444C0D82" w14:textId="77777777" w:rsidR="00E2118D" w:rsidRPr="001F5C17" w:rsidRDefault="00E2118D" w:rsidP="00D268E8">
            <w:pPr>
              <w:pStyle w:val="-"/>
            </w:pPr>
            <w:r w:rsidRPr="001F5C17">
              <w:rPr>
                <w:rFonts w:hint="eastAsia"/>
              </w:rPr>
              <w:t>種</w:t>
            </w:r>
            <w:r w:rsidRPr="001F5C17">
              <w:t xml:space="preserve">  </w:t>
            </w:r>
            <w:r w:rsidRPr="001F5C17">
              <w:rPr>
                <w:rFonts w:hint="eastAsia"/>
              </w:rPr>
              <w:t>族</w:t>
            </w:r>
          </w:p>
        </w:tc>
        <w:tc>
          <w:tcPr>
            <w:tcW w:w="6056" w:type="dxa"/>
            <w:vAlign w:val="center"/>
          </w:tcPr>
          <w:p w14:paraId="34AEFDE2" w14:textId="77777777" w:rsidR="00E2118D" w:rsidRPr="001F5C17" w:rsidRDefault="00E2118D" w:rsidP="00D268E8">
            <w:pPr>
              <w:pStyle w:val="-0"/>
              <w:rPr>
                <w:lang w:eastAsia="zh-TW"/>
              </w:rPr>
            </w:pPr>
            <w:r w:rsidRPr="001F5C17">
              <w:rPr>
                <w:lang w:eastAsia="zh-TW"/>
              </w:rPr>
              <w:t>韓族</w:t>
            </w:r>
          </w:p>
        </w:tc>
      </w:tr>
      <w:tr w:rsidR="001F5C17" w:rsidRPr="001F5C17" w14:paraId="7C0602F3" w14:textId="77777777">
        <w:trPr>
          <w:trHeight w:val="680"/>
          <w:jc w:val="center"/>
        </w:trPr>
        <w:tc>
          <w:tcPr>
            <w:tcW w:w="2508" w:type="dxa"/>
            <w:vAlign w:val="center"/>
          </w:tcPr>
          <w:p w14:paraId="38EECCD7" w14:textId="77777777" w:rsidR="00E2118D" w:rsidRPr="001F5C17" w:rsidRDefault="00E2118D" w:rsidP="00D268E8">
            <w:pPr>
              <w:pStyle w:val="-"/>
            </w:pPr>
            <w:r w:rsidRPr="001F5C17">
              <w:rPr>
                <w:rFonts w:hint="eastAsia"/>
              </w:rPr>
              <w:t>人口結構</w:t>
            </w:r>
          </w:p>
        </w:tc>
        <w:tc>
          <w:tcPr>
            <w:tcW w:w="6056" w:type="dxa"/>
            <w:vAlign w:val="center"/>
          </w:tcPr>
          <w:p w14:paraId="3C351E23" w14:textId="02156138" w:rsidR="00E2118D" w:rsidRPr="001F5C17" w:rsidRDefault="00E2118D" w:rsidP="00D268E8">
            <w:pPr>
              <w:pStyle w:val="-0"/>
              <w:rPr>
                <w:lang w:eastAsia="zh-TW"/>
              </w:rPr>
            </w:pPr>
            <w:r w:rsidRPr="001F5C17">
              <w:rPr>
                <w:lang w:eastAsia="zh-TW"/>
              </w:rPr>
              <w:t>全國人口計有</w:t>
            </w:r>
            <w:r w:rsidRPr="001F5C17">
              <w:rPr>
                <w:lang w:eastAsia="zh-TW"/>
              </w:rPr>
              <w:t>5</w:t>
            </w:r>
            <w:r w:rsidR="00A15D9E" w:rsidRPr="001F5C17">
              <w:rPr>
                <w:rFonts w:hint="eastAsia"/>
                <w:lang w:eastAsia="zh-TW"/>
              </w:rPr>
              <w:t>1,</w:t>
            </w:r>
            <w:r w:rsidR="008B762E" w:rsidRPr="001F5C17">
              <w:rPr>
                <w:rFonts w:hint="eastAsia"/>
                <w:lang w:eastAsia="zh-TW"/>
              </w:rPr>
              <w:t>609</w:t>
            </w:r>
            <w:r w:rsidR="00C02AF2" w:rsidRPr="001F5C17">
              <w:rPr>
                <w:rFonts w:hint="eastAsia"/>
                <w:lang w:eastAsia="zh-TW"/>
              </w:rPr>
              <w:t>,</w:t>
            </w:r>
            <w:r w:rsidR="008B762E" w:rsidRPr="001F5C17">
              <w:rPr>
                <w:rFonts w:hint="eastAsia"/>
                <w:lang w:eastAsia="zh-TW"/>
              </w:rPr>
              <w:t>121</w:t>
            </w:r>
            <w:r w:rsidRPr="001F5C17">
              <w:rPr>
                <w:lang w:eastAsia="zh-TW"/>
              </w:rPr>
              <w:t>人（</w:t>
            </w:r>
            <w:r w:rsidRPr="001F5C17">
              <w:rPr>
                <w:lang w:eastAsia="zh-TW"/>
              </w:rPr>
              <w:t>202</w:t>
            </w:r>
            <w:r w:rsidR="00A56D2F" w:rsidRPr="001F5C17">
              <w:rPr>
                <w:rFonts w:hint="eastAsia"/>
                <w:lang w:eastAsia="zh-TW"/>
              </w:rPr>
              <w:t>6</w:t>
            </w:r>
            <w:r w:rsidR="00745E97" w:rsidRPr="001F5C17">
              <w:rPr>
                <w:rFonts w:hint="eastAsia"/>
                <w:lang w:eastAsia="zh-TW"/>
              </w:rPr>
              <w:t>.0</w:t>
            </w:r>
            <w:r w:rsidR="00A56D2F" w:rsidRPr="001F5C17">
              <w:rPr>
                <w:rFonts w:hint="eastAsia"/>
                <w:lang w:eastAsia="zh-TW"/>
              </w:rPr>
              <w:t>4</w:t>
            </w:r>
            <w:r w:rsidRPr="001F5C17">
              <w:rPr>
                <w:lang w:eastAsia="zh-TW"/>
              </w:rPr>
              <w:t>）</w:t>
            </w:r>
          </w:p>
          <w:p w14:paraId="5CD1E9DF" w14:textId="7A370750" w:rsidR="00E2118D" w:rsidRPr="001F5C17" w:rsidRDefault="00E2118D" w:rsidP="00D268E8">
            <w:pPr>
              <w:pStyle w:val="-0"/>
              <w:rPr>
                <w:lang w:eastAsia="zh-TW"/>
              </w:rPr>
            </w:pPr>
            <w:r w:rsidRPr="001F5C17">
              <w:rPr>
                <w:lang w:eastAsia="zh-TW"/>
              </w:rPr>
              <w:t>首都首爾市人口約</w:t>
            </w:r>
            <w:r w:rsidRPr="001F5C17">
              <w:rPr>
                <w:lang w:eastAsia="zh-TW"/>
              </w:rPr>
              <w:t>9</w:t>
            </w:r>
            <w:r w:rsidR="00A15D9E" w:rsidRPr="001F5C17">
              <w:rPr>
                <w:rFonts w:hint="eastAsia"/>
                <w:lang w:eastAsia="zh-TW"/>
              </w:rPr>
              <w:t>,</w:t>
            </w:r>
            <w:r w:rsidR="00C02AF2" w:rsidRPr="001F5C17">
              <w:rPr>
                <w:rFonts w:hint="eastAsia"/>
                <w:lang w:eastAsia="zh-TW"/>
              </w:rPr>
              <w:t>298</w:t>
            </w:r>
            <w:r w:rsidR="00745E97" w:rsidRPr="001F5C17">
              <w:rPr>
                <w:rFonts w:hint="eastAsia"/>
                <w:lang w:eastAsia="zh-TW"/>
              </w:rPr>
              <w:t>,</w:t>
            </w:r>
            <w:r w:rsidR="00C02AF2" w:rsidRPr="001F5C17">
              <w:rPr>
                <w:rFonts w:hint="eastAsia"/>
                <w:lang w:eastAsia="zh-TW"/>
              </w:rPr>
              <w:t>673</w:t>
            </w:r>
            <w:r w:rsidRPr="001F5C17">
              <w:rPr>
                <w:lang w:eastAsia="zh-TW"/>
              </w:rPr>
              <w:t>人（</w:t>
            </w:r>
            <w:r w:rsidR="00745E97" w:rsidRPr="001F5C17">
              <w:rPr>
                <w:lang w:eastAsia="zh-TW"/>
              </w:rPr>
              <w:t>202</w:t>
            </w:r>
            <w:r w:rsidR="00C02AF2" w:rsidRPr="001F5C17">
              <w:rPr>
                <w:rFonts w:hint="eastAsia"/>
                <w:lang w:eastAsia="zh-TW"/>
              </w:rPr>
              <w:t>6</w:t>
            </w:r>
            <w:r w:rsidR="00745E97" w:rsidRPr="001F5C17">
              <w:rPr>
                <w:rFonts w:hint="eastAsia"/>
                <w:lang w:eastAsia="zh-TW"/>
              </w:rPr>
              <w:t>.0</w:t>
            </w:r>
            <w:r w:rsidR="00C02AF2" w:rsidRPr="001F5C17">
              <w:rPr>
                <w:rFonts w:hint="eastAsia"/>
                <w:lang w:eastAsia="zh-TW"/>
              </w:rPr>
              <w:t>4</w:t>
            </w:r>
            <w:r w:rsidRPr="001F5C17">
              <w:rPr>
                <w:lang w:eastAsia="zh-TW"/>
              </w:rPr>
              <w:t>）</w:t>
            </w:r>
          </w:p>
        </w:tc>
      </w:tr>
      <w:tr w:rsidR="001F5C17" w:rsidRPr="001F5C17" w14:paraId="288AF0A8" w14:textId="77777777">
        <w:trPr>
          <w:trHeight w:val="680"/>
          <w:jc w:val="center"/>
        </w:trPr>
        <w:tc>
          <w:tcPr>
            <w:tcW w:w="2508" w:type="dxa"/>
            <w:vAlign w:val="center"/>
          </w:tcPr>
          <w:p w14:paraId="0DAC168C" w14:textId="77777777" w:rsidR="00E2118D" w:rsidRPr="001F5C17" w:rsidRDefault="00E2118D" w:rsidP="00D268E8">
            <w:pPr>
              <w:pStyle w:val="-"/>
            </w:pPr>
            <w:r w:rsidRPr="001F5C17">
              <w:rPr>
                <w:rFonts w:hint="eastAsia"/>
                <w:lang w:eastAsia="zh-TW"/>
              </w:rPr>
              <w:t>教</w:t>
            </w:r>
            <w:r w:rsidRPr="001F5C17">
              <w:rPr>
                <w:rFonts w:hint="eastAsia"/>
              </w:rPr>
              <w:t>育普及程度</w:t>
            </w:r>
          </w:p>
        </w:tc>
        <w:tc>
          <w:tcPr>
            <w:tcW w:w="6056" w:type="dxa"/>
            <w:vAlign w:val="center"/>
          </w:tcPr>
          <w:p w14:paraId="1DE9AC7D" w14:textId="601038C1" w:rsidR="00E2118D" w:rsidRPr="001F5C17" w:rsidRDefault="00E2118D" w:rsidP="00AF5B61">
            <w:pPr>
              <w:pStyle w:val="-0"/>
              <w:rPr>
                <w:lang w:eastAsia="zh-TW"/>
              </w:rPr>
            </w:pPr>
            <w:r w:rsidRPr="001F5C17">
              <w:rPr>
                <w:lang w:eastAsia="zh-TW"/>
              </w:rPr>
              <w:t>韓國實施</w:t>
            </w:r>
            <w:r w:rsidRPr="001F5C17">
              <w:rPr>
                <w:lang w:eastAsia="zh-TW"/>
              </w:rPr>
              <w:t>9</w:t>
            </w:r>
            <w:r w:rsidRPr="001F5C17">
              <w:rPr>
                <w:lang w:eastAsia="zh-TW"/>
              </w:rPr>
              <w:t>年國民義務教育，現有大專院校計</w:t>
            </w:r>
            <w:r w:rsidR="008C4E4C" w:rsidRPr="001F5C17">
              <w:rPr>
                <w:rFonts w:hint="eastAsia"/>
                <w:lang w:eastAsia="zh-TW"/>
              </w:rPr>
              <w:t>3</w:t>
            </w:r>
            <w:r w:rsidR="008B762E" w:rsidRPr="001F5C17">
              <w:rPr>
                <w:rFonts w:hint="eastAsia"/>
                <w:lang w:eastAsia="zh-TW"/>
              </w:rPr>
              <w:t>60</w:t>
            </w:r>
            <w:r w:rsidRPr="001F5C17">
              <w:rPr>
                <w:lang w:eastAsia="zh-TW"/>
              </w:rPr>
              <w:t>所（其</w:t>
            </w:r>
            <w:r w:rsidRPr="001F5C17">
              <w:rPr>
                <w:lang w:eastAsia="zh-TW"/>
              </w:rPr>
              <w:lastRenderedPageBreak/>
              <w:t>中含一般大學</w:t>
            </w:r>
            <w:r w:rsidR="00A24F5E" w:rsidRPr="001F5C17">
              <w:rPr>
                <w:lang w:eastAsia="zh-TW"/>
              </w:rPr>
              <w:t>18</w:t>
            </w:r>
            <w:r w:rsidR="008C4E4C" w:rsidRPr="001F5C17">
              <w:rPr>
                <w:rFonts w:hint="eastAsia"/>
                <w:lang w:eastAsia="zh-TW"/>
              </w:rPr>
              <w:t>8</w:t>
            </w:r>
            <w:r w:rsidRPr="001F5C17">
              <w:rPr>
                <w:lang w:eastAsia="zh-TW"/>
              </w:rPr>
              <w:t>所、師範大學</w:t>
            </w:r>
            <w:r w:rsidRPr="001F5C17">
              <w:rPr>
                <w:lang w:eastAsia="zh-TW"/>
              </w:rPr>
              <w:t>10</w:t>
            </w:r>
            <w:r w:rsidRPr="001F5C17">
              <w:rPr>
                <w:lang w:eastAsia="zh-TW"/>
              </w:rPr>
              <w:t>所</w:t>
            </w:r>
            <w:r w:rsidR="00A24F5E" w:rsidRPr="001F5C17">
              <w:rPr>
                <w:lang w:eastAsia="zh-TW"/>
              </w:rPr>
              <w:t>、產業大學</w:t>
            </w:r>
            <w:r w:rsidR="00A24F5E" w:rsidRPr="001F5C17">
              <w:rPr>
                <w:lang w:eastAsia="zh-TW"/>
              </w:rPr>
              <w:t>2</w:t>
            </w:r>
            <w:r w:rsidR="00A24F5E" w:rsidRPr="001F5C17">
              <w:rPr>
                <w:lang w:eastAsia="zh-TW"/>
              </w:rPr>
              <w:t>所、空中大學</w:t>
            </w:r>
            <w:r w:rsidR="008C4E4C" w:rsidRPr="001F5C17">
              <w:rPr>
                <w:rFonts w:hint="eastAsia"/>
                <w:lang w:eastAsia="zh-TW"/>
              </w:rPr>
              <w:t>暨</w:t>
            </w:r>
            <w:r w:rsidR="008C4E4C" w:rsidRPr="001F5C17">
              <w:rPr>
                <w:lang w:eastAsia="zh-TW"/>
              </w:rPr>
              <w:t>傳播通信大學</w:t>
            </w:r>
            <w:r w:rsidR="008C4E4C" w:rsidRPr="001F5C17">
              <w:rPr>
                <w:rFonts w:hint="eastAsia"/>
                <w:lang w:eastAsia="zh-TW"/>
              </w:rPr>
              <w:t>22</w:t>
            </w:r>
            <w:r w:rsidR="00A24F5E" w:rsidRPr="001F5C17">
              <w:rPr>
                <w:lang w:eastAsia="zh-TW"/>
              </w:rPr>
              <w:t>所、技術大學</w:t>
            </w:r>
            <w:r w:rsidR="00A24F5E" w:rsidRPr="001F5C17">
              <w:rPr>
                <w:lang w:eastAsia="zh-TW"/>
              </w:rPr>
              <w:t>1</w:t>
            </w:r>
            <w:r w:rsidR="00A24F5E" w:rsidRPr="001F5C17">
              <w:rPr>
                <w:lang w:eastAsia="zh-TW"/>
              </w:rPr>
              <w:t>所、專科學校</w:t>
            </w:r>
            <w:r w:rsidR="00A24F5E" w:rsidRPr="001F5C17">
              <w:rPr>
                <w:lang w:eastAsia="zh-TW"/>
              </w:rPr>
              <w:t>1</w:t>
            </w:r>
            <w:r w:rsidR="008C4E4C" w:rsidRPr="001F5C17">
              <w:rPr>
                <w:rFonts w:hint="eastAsia"/>
                <w:lang w:eastAsia="zh-TW"/>
              </w:rPr>
              <w:t>37</w:t>
            </w:r>
            <w:r w:rsidR="00A24F5E" w:rsidRPr="001F5C17">
              <w:rPr>
                <w:lang w:eastAsia="zh-TW"/>
              </w:rPr>
              <w:t>所</w:t>
            </w:r>
            <w:r w:rsidRPr="001F5C17">
              <w:rPr>
                <w:lang w:eastAsia="zh-TW"/>
              </w:rPr>
              <w:t>等）。</w:t>
            </w:r>
          </w:p>
        </w:tc>
      </w:tr>
      <w:tr w:rsidR="001F5C17" w:rsidRPr="001F5C17" w14:paraId="637249CB" w14:textId="77777777">
        <w:trPr>
          <w:trHeight w:val="680"/>
          <w:jc w:val="center"/>
        </w:trPr>
        <w:tc>
          <w:tcPr>
            <w:tcW w:w="2508" w:type="dxa"/>
            <w:vAlign w:val="center"/>
          </w:tcPr>
          <w:p w14:paraId="753F2E2D" w14:textId="77777777" w:rsidR="00E2118D" w:rsidRPr="001F5C17" w:rsidRDefault="00E2118D" w:rsidP="00D268E8">
            <w:pPr>
              <w:pStyle w:val="-"/>
            </w:pPr>
            <w:r w:rsidRPr="001F5C17">
              <w:rPr>
                <w:rFonts w:hint="eastAsia"/>
              </w:rPr>
              <w:lastRenderedPageBreak/>
              <w:t>語言</w:t>
            </w:r>
          </w:p>
        </w:tc>
        <w:tc>
          <w:tcPr>
            <w:tcW w:w="6056" w:type="dxa"/>
            <w:vAlign w:val="center"/>
          </w:tcPr>
          <w:p w14:paraId="13DB69B0" w14:textId="77777777" w:rsidR="00E2118D" w:rsidRPr="001F5C17" w:rsidRDefault="00E2118D" w:rsidP="00D268E8">
            <w:pPr>
              <w:pStyle w:val="-0"/>
            </w:pPr>
            <w:r w:rsidRPr="001F5C17">
              <w:t>韓語</w:t>
            </w:r>
          </w:p>
        </w:tc>
      </w:tr>
      <w:tr w:rsidR="001F5C17" w:rsidRPr="001F5C17" w14:paraId="7801D4B6" w14:textId="77777777">
        <w:trPr>
          <w:trHeight w:val="680"/>
          <w:jc w:val="center"/>
        </w:trPr>
        <w:tc>
          <w:tcPr>
            <w:tcW w:w="2508" w:type="dxa"/>
            <w:vAlign w:val="center"/>
          </w:tcPr>
          <w:p w14:paraId="3285EE2D" w14:textId="77777777" w:rsidR="00E2118D" w:rsidRPr="001F5C17" w:rsidRDefault="00E2118D" w:rsidP="00D268E8">
            <w:pPr>
              <w:pStyle w:val="-"/>
            </w:pPr>
            <w:r w:rsidRPr="001F5C17">
              <w:rPr>
                <w:rFonts w:hint="eastAsia"/>
              </w:rPr>
              <w:t>宗</w:t>
            </w:r>
            <w:r w:rsidRPr="001F5C17">
              <w:t xml:space="preserve">   </w:t>
            </w:r>
            <w:r w:rsidRPr="001F5C17">
              <w:rPr>
                <w:rFonts w:hint="eastAsia"/>
                <w:lang w:eastAsia="zh-TW"/>
              </w:rPr>
              <w:t>教</w:t>
            </w:r>
          </w:p>
        </w:tc>
        <w:tc>
          <w:tcPr>
            <w:tcW w:w="6056" w:type="dxa"/>
            <w:vAlign w:val="center"/>
          </w:tcPr>
          <w:p w14:paraId="570F10BC" w14:textId="77777777" w:rsidR="00E2118D" w:rsidRPr="001F5C17" w:rsidRDefault="00E2118D" w:rsidP="00D268E8">
            <w:pPr>
              <w:pStyle w:val="-0"/>
            </w:pPr>
            <w:r w:rsidRPr="001F5C17">
              <w:t>佛教、基督教、天主教</w:t>
            </w:r>
          </w:p>
        </w:tc>
      </w:tr>
      <w:tr w:rsidR="001F5C17" w:rsidRPr="001F5C17" w14:paraId="2FFB4850" w14:textId="77777777">
        <w:trPr>
          <w:cantSplit/>
          <w:trHeight w:val="680"/>
          <w:jc w:val="center"/>
        </w:trPr>
        <w:tc>
          <w:tcPr>
            <w:tcW w:w="2508" w:type="dxa"/>
            <w:vAlign w:val="center"/>
          </w:tcPr>
          <w:p w14:paraId="794A30D7" w14:textId="77777777" w:rsidR="00E2118D" w:rsidRPr="001F5C17" w:rsidRDefault="00E2118D" w:rsidP="00D268E8">
            <w:pPr>
              <w:pStyle w:val="-"/>
            </w:pPr>
            <w:r w:rsidRPr="001F5C17">
              <w:rPr>
                <w:rFonts w:hint="eastAsia"/>
              </w:rPr>
              <w:t>首都及重要城市</w:t>
            </w:r>
          </w:p>
        </w:tc>
        <w:tc>
          <w:tcPr>
            <w:tcW w:w="6056" w:type="dxa"/>
            <w:vAlign w:val="center"/>
          </w:tcPr>
          <w:p w14:paraId="2E40A982" w14:textId="77777777" w:rsidR="00E2118D" w:rsidRPr="001F5C17" w:rsidRDefault="00E2118D" w:rsidP="00E2118D">
            <w:pPr>
              <w:ind w:left="119" w:right="119" w:firstLineChars="0" w:firstLine="0"/>
              <w:rPr>
                <w:spacing w:val="-4"/>
                <w:lang w:eastAsia="zh-TW"/>
              </w:rPr>
            </w:pPr>
            <w:r w:rsidRPr="001F5C17">
              <w:rPr>
                <w:spacing w:val="-4"/>
                <w:lang w:eastAsia="zh-TW"/>
              </w:rPr>
              <w:t>* 1</w:t>
            </w:r>
            <w:r w:rsidRPr="001F5C17">
              <w:rPr>
                <w:spacing w:val="-4"/>
                <w:lang w:eastAsia="zh-TW"/>
              </w:rPr>
              <w:t>個特別市：首爾（首都）</w:t>
            </w:r>
          </w:p>
          <w:p w14:paraId="01B3AE62" w14:textId="77777777" w:rsidR="00E2118D" w:rsidRPr="001F5C17" w:rsidRDefault="00E2118D" w:rsidP="00E2118D">
            <w:pPr>
              <w:ind w:left="119" w:right="119" w:firstLineChars="0" w:firstLine="0"/>
              <w:rPr>
                <w:spacing w:val="-4"/>
                <w:lang w:eastAsia="zh-TW"/>
              </w:rPr>
            </w:pPr>
            <w:r w:rsidRPr="001F5C17">
              <w:rPr>
                <w:spacing w:val="-4"/>
                <w:lang w:eastAsia="zh-TW"/>
              </w:rPr>
              <w:t>* 6</w:t>
            </w:r>
            <w:r w:rsidRPr="001F5C17">
              <w:rPr>
                <w:spacing w:val="-4"/>
                <w:lang w:eastAsia="zh-TW"/>
              </w:rPr>
              <w:t>個廣域市：釜山、大邱、仁川、光州、大田、蔚山</w:t>
            </w:r>
          </w:p>
          <w:p w14:paraId="65358405" w14:textId="77777777" w:rsidR="00E2118D" w:rsidRPr="001F5C17" w:rsidRDefault="00E2118D" w:rsidP="00594D08">
            <w:pPr>
              <w:ind w:left="1136" w:right="119" w:firstLineChars="0" w:hanging="1017"/>
              <w:rPr>
                <w:spacing w:val="-4"/>
                <w:lang w:eastAsia="zh-TW"/>
              </w:rPr>
            </w:pPr>
            <w:r w:rsidRPr="001F5C17">
              <w:rPr>
                <w:spacing w:val="-4"/>
                <w:lang w:eastAsia="zh-TW"/>
              </w:rPr>
              <w:t>*</w:t>
            </w:r>
            <w:r w:rsidRPr="001F5C17">
              <w:rPr>
                <w:rFonts w:hint="eastAsia"/>
                <w:spacing w:val="-4"/>
                <w:lang w:eastAsia="zh-TW"/>
              </w:rPr>
              <w:t xml:space="preserve"> </w:t>
            </w:r>
            <w:r w:rsidR="00FE39D9" w:rsidRPr="001F5C17">
              <w:rPr>
                <w:rFonts w:hint="eastAsia"/>
                <w:spacing w:val="-4"/>
                <w:lang w:eastAsia="zh-TW"/>
              </w:rPr>
              <w:t>6</w:t>
            </w:r>
            <w:r w:rsidRPr="001F5C17">
              <w:rPr>
                <w:spacing w:val="-4"/>
                <w:lang w:eastAsia="zh-TW"/>
              </w:rPr>
              <w:t>個道：京畿道、忠清北道、忠清南道、全羅南道、慶尚北道、慶尚南道</w:t>
            </w:r>
          </w:p>
          <w:p w14:paraId="5116AA48" w14:textId="77777777" w:rsidR="00E2118D" w:rsidRPr="001F5C17" w:rsidRDefault="00E2118D" w:rsidP="00E2118D">
            <w:pPr>
              <w:ind w:left="119" w:right="119" w:firstLineChars="0" w:firstLine="0"/>
              <w:rPr>
                <w:spacing w:val="-4"/>
                <w:lang w:eastAsia="zh-TW"/>
              </w:rPr>
            </w:pPr>
            <w:r w:rsidRPr="001F5C17">
              <w:rPr>
                <w:spacing w:val="-4"/>
                <w:lang w:eastAsia="zh-TW"/>
              </w:rPr>
              <w:t xml:space="preserve">* </w:t>
            </w:r>
            <w:r w:rsidRPr="001F5C17">
              <w:rPr>
                <w:spacing w:val="-4"/>
                <w:lang w:eastAsia="zh-TW"/>
              </w:rPr>
              <w:t>特別自治市：世宗</w:t>
            </w:r>
          </w:p>
          <w:p w14:paraId="6D8F5D4D" w14:textId="77777777" w:rsidR="00E2118D" w:rsidRPr="001F5C17" w:rsidRDefault="00E2118D" w:rsidP="00594D08">
            <w:pPr>
              <w:ind w:left="1766" w:right="119" w:firstLineChars="0" w:hanging="1647"/>
              <w:rPr>
                <w:spacing w:val="-4"/>
                <w:lang w:eastAsia="zh-TW"/>
              </w:rPr>
            </w:pPr>
            <w:r w:rsidRPr="001F5C17">
              <w:rPr>
                <w:spacing w:val="-4"/>
                <w:lang w:eastAsia="zh-TW"/>
              </w:rPr>
              <w:t xml:space="preserve">* </w:t>
            </w:r>
            <w:r w:rsidRPr="001F5C17">
              <w:rPr>
                <w:spacing w:val="-4"/>
                <w:lang w:eastAsia="zh-TW"/>
              </w:rPr>
              <w:t>特別自治道：濟州</w:t>
            </w:r>
            <w:r w:rsidR="0006740D" w:rsidRPr="001F5C17">
              <w:rPr>
                <w:rFonts w:hint="eastAsia"/>
                <w:spacing w:val="-4"/>
                <w:lang w:eastAsia="zh-TW"/>
              </w:rPr>
              <w:t>特別自治</w:t>
            </w:r>
            <w:r w:rsidRPr="001F5C17">
              <w:rPr>
                <w:spacing w:val="-4"/>
                <w:lang w:eastAsia="zh-TW"/>
              </w:rPr>
              <w:t>道</w:t>
            </w:r>
            <w:r w:rsidR="0006740D" w:rsidRPr="001F5C17">
              <w:rPr>
                <w:rFonts w:hint="eastAsia"/>
                <w:spacing w:val="-4"/>
                <w:lang w:eastAsia="zh-TW"/>
              </w:rPr>
              <w:t>、江原特别自治道</w:t>
            </w:r>
            <w:r w:rsidR="00FE39D9" w:rsidRPr="001F5C17">
              <w:rPr>
                <w:rFonts w:hint="eastAsia"/>
                <w:spacing w:val="-4"/>
                <w:lang w:eastAsia="zh-TW"/>
              </w:rPr>
              <w:t>、</w:t>
            </w:r>
            <w:r w:rsidR="00FE39D9" w:rsidRPr="001F5C17">
              <w:rPr>
                <w:spacing w:val="-4"/>
                <w:lang w:eastAsia="zh-TW"/>
              </w:rPr>
              <w:t>全北特別自治道</w:t>
            </w:r>
          </w:p>
        </w:tc>
      </w:tr>
      <w:tr w:rsidR="001F5C17" w:rsidRPr="001F5C17" w14:paraId="477B69DC" w14:textId="77777777">
        <w:trPr>
          <w:trHeight w:val="680"/>
          <w:jc w:val="center"/>
        </w:trPr>
        <w:tc>
          <w:tcPr>
            <w:tcW w:w="2508" w:type="dxa"/>
            <w:vAlign w:val="center"/>
          </w:tcPr>
          <w:p w14:paraId="5611E9EC" w14:textId="77777777" w:rsidR="00E2118D" w:rsidRPr="001F5C17" w:rsidRDefault="00E2118D" w:rsidP="00D268E8">
            <w:pPr>
              <w:pStyle w:val="-"/>
            </w:pPr>
            <w:r w:rsidRPr="001F5C17">
              <w:rPr>
                <w:rFonts w:hint="eastAsia"/>
              </w:rPr>
              <w:t>政治體制</w:t>
            </w:r>
          </w:p>
        </w:tc>
        <w:tc>
          <w:tcPr>
            <w:tcW w:w="6056" w:type="dxa"/>
            <w:vAlign w:val="center"/>
          </w:tcPr>
          <w:p w14:paraId="0847D9CE" w14:textId="77777777" w:rsidR="00E2118D" w:rsidRPr="001F5C17" w:rsidRDefault="00E2118D" w:rsidP="00D268E8">
            <w:pPr>
              <w:pStyle w:val="-0"/>
              <w:rPr>
                <w:lang w:eastAsia="zh-TW"/>
              </w:rPr>
            </w:pPr>
            <w:r w:rsidRPr="001F5C17">
              <w:rPr>
                <w:lang w:eastAsia="zh-TW"/>
              </w:rPr>
              <w:t>民主憲政，總統及地方行政首長皆以直接選舉選出</w:t>
            </w:r>
          </w:p>
        </w:tc>
      </w:tr>
      <w:tr w:rsidR="001F5C17" w:rsidRPr="001F5C17" w14:paraId="7B5F670E" w14:textId="77777777">
        <w:trPr>
          <w:trHeight w:val="680"/>
          <w:jc w:val="center"/>
        </w:trPr>
        <w:tc>
          <w:tcPr>
            <w:tcW w:w="2508" w:type="dxa"/>
            <w:vAlign w:val="center"/>
          </w:tcPr>
          <w:p w14:paraId="6498F556" w14:textId="77777777" w:rsidR="00E2118D" w:rsidRPr="001F5C17" w:rsidRDefault="00E2118D" w:rsidP="00D268E8">
            <w:pPr>
              <w:pStyle w:val="-"/>
            </w:pPr>
            <w:r w:rsidRPr="001F5C17">
              <w:rPr>
                <w:rFonts w:hint="eastAsia"/>
              </w:rPr>
              <w:t>投資主管機關</w:t>
            </w:r>
          </w:p>
        </w:tc>
        <w:tc>
          <w:tcPr>
            <w:tcW w:w="6056" w:type="dxa"/>
            <w:vAlign w:val="center"/>
          </w:tcPr>
          <w:p w14:paraId="5B08CAF8" w14:textId="325127DF" w:rsidR="00E2118D" w:rsidRPr="001F5C17" w:rsidRDefault="00E2118D" w:rsidP="00D268E8">
            <w:pPr>
              <w:pStyle w:val="-0"/>
              <w:rPr>
                <w:lang w:eastAsia="zh-TW"/>
              </w:rPr>
            </w:pPr>
            <w:r w:rsidRPr="001F5C17">
              <w:rPr>
                <w:lang w:eastAsia="zh-TW"/>
              </w:rPr>
              <w:t>財政</w:t>
            </w:r>
            <w:r w:rsidR="00C02AF2" w:rsidRPr="001F5C17">
              <w:rPr>
                <w:rFonts w:hint="eastAsia"/>
                <w:lang w:eastAsia="zh-TW"/>
              </w:rPr>
              <w:t>經濟</w:t>
            </w:r>
            <w:r w:rsidRPr="001F5C17">
              <w:rPr>
                <w:lang w:eastAsia="zh-TW"/>
              </w:rPr>
              <w:t>部、產業通商部</w:t>
            </w:r>
          </w:p>
        </w:tc>
      </w:tr>
      <w:tr w:rsidR="001F5C17" w:rsidRPr="001F5C17" w14:paraId="506E3CF6" w14:textId="77777777" w:rsidTr="00E73E04">
        <w:trPr>
          <w:trHeight w:val="697"/>
          <w:jc w:val="center"/>
        </w:trPr>
        <w:tc>
          <w:tcPr>
            <w:tcW w:w="8564" w:type="dxa"/>
            <w:gridSpan w:val="2"/>
            <w:vAlign w:val="center"/>
          </w:tcPr>
          <w:p w14:paraId="1601718F" w14:textId="77777777" w:rsidR="00AF53E9" w:rsidRPr="001F5C17" w:rsidRDefault="00AF53E9" w:rsidP="003E171B">
            <w:pPr>
              <w:ind w:firstLineChars="0" w:firstLine="0"/>
              <w:jc w:val="center"/>
              <w:rPr>
                <w:rFonts w:ascii="華康粗黑體" w:eastAsia="華康粗黑體" w:hAnsi="標楷體"/>
                <w:sz w:val="32"/>
                <w:szCs w:val="32"/>
                <w:lang w:eastAsia="zh-TW"/>
              </w:rPr>
            </w:pPr>
            <w:r w:rsidRPr="001F5C17">
              <w:rPr>
                <w:rFonts w:ascii="華康粗黑體" w:eastAsia="華康粗黑體" w:hAnsi="標楷體" w:hint="eastAsia"/>
                <w:sz w:val="32"/>
                <w:szCs w:val="32"/>
                <w:lang w:eastAsia="zh-TW"/>
              </w:rPr>
              <w:t>經　濟　概　況</w:t>
            </w:r>
          </w:p>
        </w:tc>
      </w:tr>
      <w:tr w:rsidR="001F5C17" w:rsidRPr="001F5C17" w14:paraId="5C451310" w14:textId="77777777">
        <w:trPr>
          <w:trHeight w:val="680"/>
          <w:jc w:val="center"/>
        </w:trPr>
        <w:tc>
          <w:tcPr>
            <w:tcW w:w="2508" w:type="dxa"/>
            <w:vAlign w:val="center"/>
          </w:tcPr>
          <w:p w14:paraId="3025842E" w14:textId="77777777" w:rsidR="00E2118D" w:rsidRPr="001F5C17" w:rsidRDefault="00E2118D" w:rsidP="00D268E8">
            <w:pPr>
              <w:pStyle w:val="-"/>
            </w:pPr>
            <w:r w:rsidRPr="001F5C17">
              <w:rPr>
                <w:rFonts w:hint="eastAsia"/>
              </w:rPr>
              <w:t>幣制</w:t>
            </w:r>
          </w:p>
        </w:tc>
        <w:tc>
          <w:tcPr>
            <w:tcW w:w="6056" w:type="dxa"/>
            <w:vAlign w:val="center"/>
          </w:tcPr>
          <w:p w14:paraId="2A4CB83F" w14:textId="77777777" w:rsidR="00E2118D" w:rsidRPr="001F5C17" w:rsidRDefault="00E2118D" w:rsidP="00D268E8">
            <w:pPr>
              <w:pStyle w:val="-0"/>
            </w:pPr>
            <w:r w:rsidRPr="001F5C17">
              <w:t>韓元（</w:t>
            </w:r>
            <w:r w:rsidRPr="001F5C17">
              <w:t>won</w:t>
            </w:r>
            <w:r w:rsidRPr="001F5C17">
              <w:t>）</w:t>
            </w:r>
          </w:p>
        </w:tc>
      </w:tr>
      <w:tr w:rsidR="001F5C17" w:rsidRPr="001F5C17" w14:paraId="4CA8BEDB" w14:textId="77777777">
        <w:trPr>
          <w:trHeight w:val="680"/>
          <w:jc w:val="center"/>
        </w:trPr>
        <w:tc>
          <w:tcPr>
            <w:tcW w:w="2508" w:type="dxa"/>
            <w:vAlign w:val="center"/>
          </w:tcPr>
          <w:p w14:paraId="60F94645" w14:textId="77777777" w:rsidR="00E2118D" w:rsidRPr="001F5C17" w:rsidRDefault="00E2118D" w:rsidP="00D268E8">
            <w:pPr>
              <w:pStyle w:val="-"/>
            </w:pPr>
            <w:r w:rsidRPr="001F5C17">
              <w:rPr>
                <w:rFonts w:hint="eastAsia"/>
              </w:rPr>
              <w:t>國內生產毛額</w:t>
            </w:r>
          </w:p>
        </w:tc>
        <w:tc>
          <w:tcPr>
            <w:tcW w:w="6056" w:type="dxa"/>
            <w:vAlign w:val="center"/>
          </w:tcPr>
          <w:p w14:paraId="5609AFC3" w14:textId="63D417CE" w:rsidR="00E2118D" w:rsidRPr="001F5C17" w:rsidRDefault="00745E97" w:rsidP="008439E2">
            <w:pPr>
              <w:pStyle w:val="-0"/>
            </w:pPr>
            <w:r w:rsidRPr="001F5C17">
              <w:rPr>
                <w:rFonts w:hint="eastAsia"/>
              </w:rPr>
              <w:t>US$ 1</w:t>
            </w:r>
            <w:r w:rsidRPr="001F5C17">
              <w:rPr>
                <w:rFonts w:hint="eastAsia"/>
              </w:rPr>
              <w:t>兆</w:t>
            </w:r>
            <w:r w:rsidRPr="001F5C17">
              <w:rPr>
                <w:rFonts w:hint="eastAsia"/>
              </w:rPr>
              <w:t>8,</w:t>
            </w:r>
            <w:r w:rsidR="00123E72" w:rsidRPr="001F5C17">
              <w:rPr>
                <w:rFonts w:hint="eastAsia"/>
                <w:lang w:eastAsia="zh-TW"/>
              </w:rPr>
              <w:t>726.7</w:t>
            </w:r>
            <w:r w:rsidRPr="001F5C17">
              <w:rPr>
                <w:rFonts w:hint="eastAsia"/>
              </w:rPr>
              <w:t>億（</w:t>
            </w:r>
            <w:r w:rsidRPr="001F5C17">
              <w:rPr>
                <w:rFonts w:hint="eastAsia"/>
              </w:rPr>
              <w:t>202</w:t>
            </w:r>
            <w:r w:rsidR="00C02AF2" w:rsidRPr="001F5C17">
              <w:rPr>
                <w:rFonts w:hint="eastAsia"/>
                <w:lang w:eastAsia="zh-TW"/>
              </w:rPr>
              <w:t>5</w:t>
            </w:r>
            <w:r w:rsidRPr="001F5C17">
              <w:rPr>
                <w:rFonts w:hint="eastAsia"/>
              </w:rPr>
              <w:t>）</w:t>
            </w:r>
          </w:p>
        </w:tc>
      </w:tr>
      <w:tr w:rsidR="001F5C17" w:rsidRPr="001F5C17" w14:paraId="217BAC22" w14:textId="77777777">
        <w:trPr>
          <w:trHeight w:val="680"/>
          <w:jc w:val="center"/>
        </w:trPr>
        <w:tc>
          <w:tcPr>
            <w:tcW w:w="2508" w:type="dxa"/>
            <w:vAlign w:val="center"/>
          </w:tcPr>
          <w:p w14:paraId="00AEAA6F" w14:textId="77777777" w:rsidR="00E2118D" w:rsidRPr="001F5C17" w:rsidRDefault="00E2118D" w:rsidP="00D268E8">
            <w:pPr>
              <w:pStyle w:val="-"/>
            </w:pPr>
            <w:r w:rsidRPr="001F5C17">
              <w:rPr>
                <w:rFonts w:hint="eastAsia"/>
              </w:rPr>
              <w:t>經濟成長率</w:t>
            </w:r>
          </w:p>
        </w:tc>
        <w:tc>
          <w:tcPr>
            <w:tcW w:w="6056" w:type="dxa"/>
            <w:vAlign w:val="center"/>
          </w:tcPr>
          <w:p w14:paraId="47CD13C1" w14:textId="0FCEE5F9" w:rsidR="00E2118D" w:rsidRPr="001F5C17" w:rsidRDefault="00E36BFB" w:rsidP="00D268E8">
            <w:pPr>
              <w:pStyle w:val="-0"/>
            </w:pPr>
            <w:r w:rsidRPr="001F5C17">
              <w:rPr>
                <w:rFonts w:hint="eastAsia"/>
                <w:lang w:eastAsia="zh-TW"/>
              </w:rPr>
              <w:t>1</w:t>
            </w:r>
            <w:r w:rsidR="00745E97" w:rsidRPr="001F5C17">
              <w:rPr>
                <w:rFonts w:hint="eastAsia"/>
              </w:rPr>
              <w:t>%</w:t>
            </w:r>
            <w:r w:rsidR="008439E2" w:rsidRPr="001F5C17">
              <w:rPr>
                <w:rFonts w:hint="eastAsia"/>
              </w:rPr>
              <w:t>（</w:t>
            </w:r>
            <w:r w:rsidR="00745E97" w:rsidRPr="001F5C17">
              <w:rPr>
                <w:rFonts w:hint="eastAsia"/>
              </w:rPr>
              <w:t>202</w:t>
            </w:r>
            <w:r w:rsidRPr="001F5C17">
              <w:rPr>
                <w:rFonts w:hint="eastAsia"/>
                <w:lang w:eastAsia="zh-TW"/>
              </w:rPr>
              <w:t>5</w:t>
            </w:r>
            <w:r w:rsidR="00745E97" w:rsidRPr="001F5C17">
              <w:rPr>
                <w:rFonts w:hint="eastAsia"/>
              </w:rPr>
              <w:t>）</w:t>
            </w:r>
          </w:p>
        </w:tc>
      </w:tr>
      <w:tr w:rsidR="001F5C17" w:rsidRPr="001F5C17" w14:paraId="5DA01368" w14:textId="77777777">
        <w:trPr>
          <w:trHeight w:val="680"/>
          <w:jc w:val="center"/>
        </w:trPr>
        <w:tc>
          <w:tcPr>
            <w:tcW w:w="2508" w:type="dxa"/>
            <w:vAlign w:val="center"/>
          </w:tcPr>
          <w:p w14:paraId="20874B34" w14:textId="77777777" w:rsidR="00E2118D" w:rsidRPr="001F5C17" w:rsidRDefault="00E2118D" w:rsidP="00D268E8">
            <w:pPr>
              <w:pStyle w:val="-"/>
            </w:pPr>
            <w:r w:rsidRPr="001F5C17">
              <w:rPr>
                <w:rFonts w:hint="eastAsia"/>
              </w:rPr>
              <w:t>平均國民所得</w:t>
            </w:r>
          </w:p>
        </w:tc>
        <w:tc>
          <w:tcPr>
            <w:tcW w:w="6056" w:type="dxa"/>
            <w:vAlign w:val="center"/>
          </w:tcPr>
          <w:p w14:paraId="015CBBDF" w14:textId="7BA889B0" w:rsidR="00E2118D" w:rsidRPr="001F5C17" w:rsidRDefault="00745E97" w:rsidP="008439E2">
            <w:pPr>
              <w:pStyle w:val="-0"/>
            </w:pPr>
            <w:r w:rsidRPr="001F5C17">
              <w:rPr>
                <w:rFonts w:hint="eastAsia"/>
              </w:rPr>
              <w:t>US$ 36,</w:t>
            </w:r>
            <w:r w:rsidR="00E36BFB" w:rsidRPr="001F5C17">
              <w:rPr>
                <w:rFonts w:hint="eastAsia"/>
                <w:lang w:eastAsia="zh-TW"/>
              </w:rPr>
              <w:t>855</w:t>
            </w:r>
            <w:r w:rsidRPr="001F5C17">
              <w:rPr>
                <w:rFonts w:hint="eastAsia"/>
              </w:rPr>
              <w:t>（</w:t>
            </w:r>
            <w:r w:rsidRPr="001F5C17">
              <w:rPr>
                <w:rFonts w:hint="eastAsia"/>
              </w:rPr>
              <w:t>202</w:t>
            </w:r>
            <w:r w:rsidR="00E36BFB" w:rsidRPr="001F5C17">
              <w:rPr>
                <w:rFonts w:hint="eastAsia"/>
                <w:lang w:eastAsia="zh-TW"/>
              </w:rPr>
              <w:t>5</w:t>
            </w:r>
            <w:r w:rsidRPr="001F5C17">
              <w:rPr>
                <w:rFonts w:hint="eastAsia"/>
              </w:rPr>
              <w:t>）</w:t>
            </w:r>
          </w:p>
        </w:tc>
      </w:tr>
      <w:tr w:rsidR="001F5C17" w:rsidRPr="001F5C17" w14:paraId="3522B346" w14:textId="77777777">
        <w:tblPrEx>
          <w:tblLook w:val="01E0" w:firstRow="1" w:lastRow="1" w:firstColumn="1" w:lastColumn="1" w:noHBand="0" w:noVBand="0"/>
        </w:tblPrEx>
        <w:trPr>
          <w:trHeight w:val="680"/>
          <w:jc w:val="center"/>
        </w:trPr>
        <w:tc>
          <w:tcPr>
            <w:tcW w:w="2508" w:type="dxa"/>
            <w:tcMar>
              <w:left w:w="0" w:type="dxa"/>
              <w:right w:w="0" w:type="dxa"/>
            </w:tcMar>
            <w:vAlign w:val="center"/>
          </w:tcPr>
          <w:p w14:paraId="61155BDD" w14:textId="77777777" w:rsidR="00E2118D" w:rsidRPr="001F5C17" w:rsidRDefault="00E2118D" w:rsidP="00D268E8">
            <w:pPr>
              <w:pStyle w:val="-"/>
              <w:rPr>
                <w:lang w:eastAsia="zh-TW"/>
              </w:rPr>
            </w:pPr>
            <w:r w:rsidRPr="001F5C17">
              <w:rPr>
                <w:rFonts w:hint="eastAsia"/>
                <w:lang w:eastAsia="zh-TW"/>
              </w:rPr>
              <w:t>匯率</w:t>
            </w:r>
          </w:p>
        </w:tc>
        <w:tc>
          <w:tcPr>
            <w:tcW w:w="6056" w:type="dxa"/>
            <w:tcMar>
              <w:left w:w="0" w:type="dxa"/>
              <w:right w:w="0" w:type="dxa"/>
            </w:tcMar>
            <w:vAlign w:val="center"/>
          </w:tcPr>
          <w:p w14:paraId="0B7225D9" w14:textId="0E9BD0D0" w:rsidR="00E2118D" w:rsidRPr="001F5C17" w:rsidRDefault="00745E97" w:rsidP="00745E97">
            <w:pPr>
              <w:pStyle w:val="-0"/>
            </w:pPr>
            <w:r w:rsidRPr="001F5C17">
              <w:t>US$</w:t>
            </w:r>
            <w:r w:rsidRPr="001F5C17">
              <w:rPr>
                <w:rFonts w:hint="eastAsia"/>
              </w:rPr>
              <w:t xml:space="preserve"> </w:t>
            </w:r>
            <w:r w:rsidRPr="001F5C17">
              <w:t>1</w:t>
            </w:r>
            <w:r w:rsidRPr="001F5C17">
              <w:t>＝</w:t>
            </w:r>
            <w:r w:rsidRPr="001F5C17">
              <w:rPr>
                <w:rFonts w:hint="eastAsia"/>
              </w:rPr>
              <w:t>1,</w:t>
            </w:r>
            <w:r w:rsidR="00E36BFB" w:rsidRPr="001F5C17">
              <w:rPr>
                <w:rFonts w:hint="eastAsia"/>
                <w:lang w:eastAsia="zh-TW"/>
              </w:rPr>
              <w:t>422</w:t>
            </w:r>
            <w:r w:rsidRPr="001F5C17">
              <w:rPr>
                <w:rFonts w:hint="eastAsia"/>
              </w:rPr>
              <w:t xml:space="preserve"> </w:t>
            </w:r>
            <w:r w:rsidRPr="001F5C17">
              <w:t>KRW</w:t>
            </w:r>
            <w:r w:rsidR="008439E2" w:rsidRPr="001F5C17">
              <w:rPr>
                <w:rFonts w:hint="eastAsia"/>
                <w:lang w:eastAsia="zh-TW"/>
              </w:rPr>
              <w:t>（</w:t>
            </w:r>
            <w:r w:rsidRPr="001F5C17">
              <w:t>202</w:t>
            </w:r>
            <w:r w:rsidR="00E36BFB" w:rsidRPr="001F5C17">
              <w:rPr>
                <w:rFonts w:hint="eastAsia"/>
                <w:lang w:eastAsia="zh-TW"/>
              </w:rPr>
              <w:t>5</w:t>
            </w:r>
            <w:r w:rsidRPr="001F5C17">
              <w:t>年平均匯率）</w:t>
            </w:r>
          </w:p>
        </w:tc>
      </w:tr>
      <w:tr w:rsidR="001F5C17" w:rsidRPr="001F5C17" w14:paraId="6AE2ED1C" w14:textId="77777777">
        <w:tblPrEx>
          <w:tblLook w:val="01E0" w:firstRow="1" w:lastRow="1" w:firstColumn="1" w:lastColumn="1" w:noHBand="0" w:noVBand="0"/>
        </w:tblPrEx>
        <w:trPr>
          <w:trHeight w:val="680"/>
          <w:jc w:val="center"/>
        </w:trPr>
        <w:tc>
          <w:tcPr>
            <w:tcW w:w="2508" w:type="dxa"/>
            <w:tcMar>
              <w:left w:w="0" w:type="dxa"/>
              <w:right w:w="0" w:type="dxa"/>
            </w:tcMar>
            <w:vAlign w:val="center"/>
          </w:tcPr>
          <w:p w14:paraId="0F445C2D" w14:textId="77777777" w:rsidR="00E2118D" w:rsidRPr="001F5C17" w:rsidRDefault="00E2118D" w:rsidP="00D268E8">
            <w:pPr>
              <w:pStyle w:val="-"/>
            </w:pPr>
            <w:r w:rsidRPr="001F5C17">
              <w:rPr>
                <w:rFonts w:hint="eastAsia"/>
                <w:lang w:eastAsia="zh-TW"/>
              </w:rPr>
              <w:lastRenderedPageBreak/>
              <w:t>利率</w:t>
            </w:r>
          </w:p>
        </w:tc>
        <w:tc>
          <w:tcPr>
            <w:tcW w:w="6056" w:type="dxa"/>
            <w:tcMar>
              <w:left w:w="0" w:type="dxa"/>
              <w:right w:w="0" w:type="dxa"/>
            </w:tcMar>
            <w:vAlign w:val="center"/>
          </w:tcPr>
          <w:p w14:paraId="4C90D25C" w14:textId="7542DC14" w:rsidR="00E2118D" w:rsidRPr="001F5C17" w:rsidRDefault="00721F73" w:rsidP="00D268E8">
            <w:pPr>
              <w:pStyle w:val="-0"/>
            </w:pPr>
            <w:r w:rsidRPr="001F5C17">
              <w:t>2.</w:t>
            </w:r>
            <w:r w:rsidR="00611007" w:rsidRPr="001F5C17">
              <w:rPr>
                <w:rFonts w:hint="eastAsia"/>
                <w:lang w:eastAsia="zh-TW"/>
              </w:rPr>
              <w:t>5</w:t>
            </w:r>
            <w:r w:rsidR="00E2118D" w:rsidRPr="001F5C17">
              <w:t>%</w:t>
            </w:r>
            <w:r w:rsidR="00E2118D" w:rsidRPr="001F5C17">
              <w:t>（</w:t>
            </w:r>
            <w:r w:rsidR="00E2118D" w:rsidRPr="001F5C17">
              <w:t>202</w:t>
            </w:r>
            <w:r w:rsidR="00611007" w:rsidRPr="001F5C17">
              <w:rPr>
                <w:rFonts w:hint="eastAsia"/>
                <w:lang w:eastAsia="zh-TW"/>
              </w:rPr>
              <w:t>6</w:t>
            </w:r>
            <w:r w:rsidR="00E2118D" w:rsidRPr="001F5C17">
              <w:t>.</w:t>
            </w:r>
            <w:r w:rsidR="00611007" w:rsidRPr="001F5C17">
              <w:rPr>
                <w:rFonts w:hint="eastAsia"/>
                <w:lang w:eastAsia="zh-TW"/>
              </w:rPr>
              <w:t>4</w:t>
            </w:r>
            <w:r w:rsidR="00E2118D" w:rsidRPr="001F5C17">
              <w:t>基本利率）</w:t>
            </w:r>
          </w:p>
        </w:tc>
      </w:tr>
      <w:tr w:rsidR="001F5C17" w:rsidRPr="001F5C17" w14:paraId="61989580" w14:textId="77777777">
        <w:tblPrEx>
          <w:tblLook w:val="01E0" w:firstRow="1" w:lastRow="1" w:firstColumn="1" w:lastColumn="1" w:noHBand="0" w:noVBand="0"/>
        </w:tblPrEx>
        <w:trPr>
          <w:trHeight w:val="680"/>
          <w:jc w:val="center"/>
        </w:trPr>
        <w:tc>
          <w:tcPr>
            <w:tcW w:w="2508" w:type="dxa"/>
            <w:tcMar>
              <w:left w:w="0" w:type="dxa"/>
              <w:right w:w="0" w:type="dxa"/>
            </w:tcMar>
            <w:vAlign w:val="center"/>
          </w:tcPr>
          <w:p w14:paraId="1EAF3546" w14:textId="77777777" w:rsidR="00E2118D" w:rsidRPr="001F5C17" w:rsidRDefault="00E2118D" w:rsidP="00D268E8">
            <w:pPr>
              <w:pStyle w:val="-"/>
            </w:pPr>
            <w:r w:rsidRPr="001F5C17">
              <w:rPr>
                <w:rFonts w:hint="eastAsia"/>
                <w:lang w:eastAsia="zh-TW"/>
              </w:rPr>
              <w:t>通貨膨脹率</w:t>
            </w:r>
          </w:p>
        </w:tc>
        <w:tc>
          <w:tcPr>
            <w:tcW w:w="6056" w:type="dxa"/>
            <w:tcMar>
              <w:left w:w="0" w:type="dxa"/>
              <w:right w:w="0" w:type="dxa"/>
            </w:tcMar>
            <w:vAlign w:val="center"/>
          </w:tcPr>
          <w:p w14:paraId="429B79B3" w14:textId="2247A60F" w:rsidR="00E2118D" w:rsidRPr="001F5C17" w:rsidRDefault="005F7501" w:rsidP="00D268E8">
            <w:pPr>
              <w:pStyle w:val="-0"/>
            </w:pPr>
            <w:r w:rsidRPr="001F5C17">
              <w:rPr>
                <w:rFonts w:hint="eastAsia"/>
              </w:rPr>
              <w:t>2.</w:t>
            </w:r>
            <w:r w:rsidR="00611007" w:rsidRPr="001F5C17">
              <w:rPr>
                <w:rFonts w:hint="eastAsia"/>
                <w:lang w:eastAsia="zh-TW"/>
              </w:rPr>
              <w:t>2</w:t>
            </w:r>
            <w:r w:rsidR="00E2118D" w:rsidRPr="001F5C17">
              <w:t>%</w:t>
            </w:r>
            <w:r w:rsidR="00E2118D" w:rsidRPr="001F5C17">
              <w:t>（</w:t>
            </w:r>
            <w:r w:rsidR="00E2118D" w:rsidRPr="001F5C17">
              <w:t>202</w:t>
            </w:r>
            <w:r w:rsidRPr="001F5C17">
              <w:rPr>
                <w:rFonts w:hint="eastAsia"/>
              </w:rPr>
              <w:t>5</w:t>
            </w:r>
            <w:r w:rsidR="003356BE" w:rsidRPr="001F5C17">
              <w:rPr>
                <w:rFonts w:hint="eastAsia"/>
              </w:rPr>
              <w:t>年</w:t>
            </w:r>
            <w:r w:rsidR="00E2118D" w:rsidRPr="001F5C17">
              <w:t>）</w:t>
            </w:r>
          </w:p>
        </w:tc>
      </w:tr>
      <w:tr w:rsidR="001F5C17" w:rsidRPr="001F5C17" w14:paraId="2E68237B" w14:textId="77777777">
        <w:trPr>
          <w:trHeight w:val="680"/>
          <w:jc w:val="center"/>
        </w:trPr>
        <w:tc>
          <w:tcPr>
            <w:tcW w:w="2508" w:type="dxa"/>
            <w:vAlign w:val="center"/>
          </w:tcPr>
          <w:p w14:paraId="35AC48A9" w14:textId="77777777" w:rsidR="00E2118D" w:rsidRPr="001F5C17" w:rsidRDefault="00E2118D" w:rsidP="00D268E8">
            <w:pPr>
              <w:pStyle w:val="-"/>
            </w:pPr>
            <w:r w:rsidRPr="001F5C17">
              <w:rPr>
                <w:rFonts w:hint="eastAsia"/>
              </w:rPr>
              <w:t>產值最高前五種產業</w:t>
            </w:r>
          </w:p>
        </w:tc>
        <w:tc>
          <w:tcPr>
            <w:tcW w:w="6056" w:type="dxa"/>
            <w:vAlign w:val="center"/>
          </w:tcPr>
          <w:p w14:paraId="2D6C4A38" w14:textId="582847FF" w:rsidR="00E2118D" w:rsidRPr="001F5C17" w:rsidRDefault="00611007" w:rsidP="00D268E8">
            <w:pPr>
              <w:pStyle w:val="-0"/>
            </w:pPr>
            <w:r w:rsidRPr="001F5C17">
              <w:rPr>
                <w:rFonts w:hint="eastAsia"/>
              </w:rPr>
              <w:t>半導體</w:t>
            </w:r>
            <w:r w:rsidR="00E2118D" w:rsidRPr="001F5C17">
              <w:t>、汽車、造船、</w:t>
            </w:r>
            <w:r w:rsidRPr="001F5C17">
              <w:rPr>
                <w:rFonts w:hint="eastAsia"/>
              </w:rPr>
              <w:t>顯示器、蓄電池</w:t>
            </w:r>
          </w:p>
        </w:tc>
      </w:tr>
      <w:tr w:rsidR="001F5C17" w:rsidRPr="001F5C17" w14:paraId="63355D83" w14:textId="77777777">
        <w:trPr>
          <w:trHeight w:val="680"/>
          <w:jc w:val="center"/>
        </w:trPr>
        <w:tc>
          <w:tcPr>
            <w:tcW w:w="2508" w:type="dxa"/>
            <w:vAlign w:val="center"/>
          </w:tcPr>
          <w:p w14:paraId="6C25F70E" w14:textId="77777777" w:rsidR="00E2118D" w:rsidRPr="001F5C17" w:rsidRDefault="00E2118D" w:rsidP="00D268E8">
            <w:pPr>
              <w:pStyle w:val="-"/>
              <w:rPr>
                <w:rFonts w:ascii="華康細圓體"/>
              </w:rPr>
            </w:pPr>
            <w:r w:rsidRPr="001F5C17">
              <w:rPr>
                <w:rFonts w:ascii="華康細圓體" w:hAnsi="華康細圓體" w:hint="eastAsia"/>
              </w:rPr>
              <w:t>出口總金額</w:t>
            </w:r>
          </w:p>
        </w:tc>
        <w:tc>
          <w:tcPr>
            <w:tcW w:w="6056" w:type="dxa"/>
            <w:vAlign w:val="center"/>
          </w:tcPr>
          <w:p w14:paraId="0783B7F8" w14:textId="40199BE9" w:rsidR="00E2118D" w:rsidRPr="001F5C17" w:rsidRDefault="00C66097" w:rsidP="00FD126C">
            <w:pPr>
              <w:pStyle w:val="-0"/>
            </w:pPr>
            <w:r w:rsidRPr="001F5C17">
              <w:rPr>
                <w:rFonts w:hint="eastAsia"/>
              </w:rPr>
              <w:t xml:space="preserve">US$ </w:t>
            </w:r>
            <w:r w:rsidR="0004259F" w:rsidRPr="001F5C17">
              <w:rPr>
                <w:rFonts w:hint="eastAsia"/>
                <w:lang w:eastAsia="zh-TW"/>
              </w:rPr>
              <w:t>7</w:t>
            </w:r>
            <w:r w:rsidRPr="001F5C17">
              <w:rPr>
                <w:rFonts w:hint="eastAsia"/>
              </w:rPr>
              <w:t>,</w:t>
            </w:r>
            <w:r w:rsidR="0004259F" w:rsidRPr="001F5C17">
              <w:rPr>
                <w:rFonts w:hint="eastAsia"/>
                <w:lang w:eastAsia="zh-TW"/>
              </w:rPr>
              <w:t>093</w:t>
            </w:r>
            <w:r w:rsidRPr="001F5C17">
              <w:rPr>
                <w:rFonts w:hint="eastAsia"/>
              </w:rPr>
              <w:t>.</w:t>
            </w:r>
            <w:r w:rsidR="0004259F" w:rsidRPr="001F5C17">
              <w:rPr>
                <w:rFonts w:hint="eastAsia"/>
                <w:lang w:eastAsia="zh-TW"/>
              </w:rPr>
              <w:t>3</w:t>
            </w:r>
            <w:r w:rsidRPr="001F5C17">
              <w:rPr>
                <w:rFonts w:hint="eastAsia"/>
              </w:rPr>
              <w:t>億</w:t>
            </w:r>
            <w:r w:rsidR="008439E2" w:rsidRPr="001F5C17">
              <w:rPr>
                <w:rFonts w:hint="eastAsia"/>
              </w:rPr>
              <w:t>（</w:t>
            </w:r>
            <w:r w:rsidRPr="001F5C17">
              <w:rPr>
                <w:rFonts w:hint="eastAsia"/>
              </w:rPr>
              <w:t>202</w:t>
            </w:r>
            <w:r w:rsidR="0004259F" w:rsidRPr="001F5C17">
              <w:rPr>
                <w:rFonts w:hint="eastAsia"/>
                <w:lang w:eastAsia="zh-TW"/>
              </w:rPr>
              <w:t>5</w:t>
            </w:r>
            <w:r w:rsidRPr="001F5C17">
              <w:rPr>
                <w:rFonts w:hint="eastAsia"/>
              </w:rPr>
              <w:t>）</w:t>
            </w:r>
          </w:p>
        </w:tc>
      </w:tr>
      <w:tr w:rsidR="001F5C17" w:rsidRPr="001F5C17" w14:paraId="256CB3D6" w14:textId="77777777">
        <w:trPr>
          <w:trHeight w:val="680"/>
          <w:jc w:val="center"/>
        </w:trPr>
        <w:tc>
          <w:tcPr>
            <w:tcW w:w="2508" w:type="dxa"/>
            <w:vAlign w:val="center"/>
          </w:tcPr>
          <w:p w14:paraId="1151622E" w14:textId="77777777" w:rsidR="00E2118D" w:rsidRPr="001F5C17" w:rsidRDefault="00E2118D" w:rsidP="00D268E8">
            <w:pPr>
              <w:pStyle w:val="-"/>
              <w:rPr>
                <w:rFonts w:ascii="華康細圓體"/>
              </w:rPr>
            </w:pPr>
            <w:r w:rsidRPr="001F5C17">
              <w:rPr>
                <w:rFonts w:ascii="華康細圓體" w:hAnsi="華康細圓體" w:hint="eastAsia"/>
              </w:rPr>
              <w:t>主要出口產品</w:t>
            </w:r>
          </w:p>
        </w:tc>
        <w:tc>
          <w:tcPr>
            <w:tcW w:w="6056" w:type="dxa"/>
            <w:vAlign w:val="center"/>
          </w:tcPr>
          <w:p w14:paraId="7A302E4A" w14:textId="6A4FC87E" w:rsidR="00E2118D" w:rsidRPr="001F5C17" w:rsidRDefault="0004259F" w:rsidP="00D268E8">
            <w:pPr>
              <w:pStyle w:val="-0"/>
            </w:pPr>
            <w:r w:rsidRPr="001F5C17">
              <w:rPr>
                <w:rFonts w:hint="eastAsia"/>
              </w:rPr>
              <w:t>積體電路、乘用汽車、原油以外之石油等、遊覽船、渡船、貨船等供載客或載貨之船舶、專用或主要用於第</w:t>
            </w:r>
            <w:r w:rsidRPr="001F5C17">
              <w:t>8470</w:t>
            </w:r>
            <w:r w:rsidRPr="001F5C17">
              <w:rPr>
                <w:rFonts w:hint="eastAsia"/>
              </w:rPr>
              <w:t>至</w:t>
            </w:r>
            <w:r w:rsidRPr="001F5C17">
              <w:t>8472</w:t>
            </w:r>
            <w:r w:rsidRPr="001F5C17">
              <w:rPr>
                <w:rFonts w:hint="eastAsia"/>
              </w:rPr>
              <w:t>節機器之零件及附件、第</w:t>
            </w:r>
            <w:r w:rsidRPr="001F5C17">
              <w:t>8701</w:t>
            </w:r>
            <w:r w:rsidRPr="001F5C17">
              <w:rPr>
                <w:rFonts w:hint="eastAsia"/>
              </w:rPr>
              <w:t>至</w:t>
            </w:r>
            <w:r w:rsidRPr="001F5C17">
              <w:t>8705</w:t>
            </w:r>
            <w:r w:rsidRPr="001F5C17">
              <w:rPr>
                <w:rFonts w:hint="eastAsia"/>
              </w:rPr>
              <w:t>機動車輛零配件、平面顯示器模組、唱片、錄音帶及固態非揮發性記憶裝置、第</w:t>
            </w:r>
            <w:r w:rsidRPr="001F5C17">
              <w:t>8525</w:t>
            </w:r>
            <w:r w:rsidRPr="001F5C17">
              <w:rPr>
                <w:rFonts w:hint="eastAsia"/>
              </w:rPr>
              <w:t>至</w:t>
            </w:r>
            <w:r w:rsidRPr="001F5C17">
              <w:t>8528</w:t>
            </w:r>
            <w:r w:rsidRPr="001F5C17">
              <w:rPr>
                <w:rFonts w:hint="eastAsia"/>
              </w:rPr>
              <w:t>節之所屬器具零件、美容或化妝用品及保養皮膚用品</w:t>
            </w:r>
            <w:r w:rsidR="00594D08" w:rsidRPr="001F5C17">
              <w:t>（</w:t>
            </w:r>
            <w:r w:rsidRPr="001F5C17">
              <w:rPr>
                <w:rFonts w:hint="eastAsia"/>
              </w:rPr>
              <w:t>藥品除外</w:t>
            </w:r>
            <w:r w:rsidR="00594D08" w:rsidRPr="001F5C17">
              <w:t>）</w:t>
            </w:r>
            <w:r w:rsidRPr="001F5C17">
              <w:rPr>
                <w:rFonts w:hint="eastAsia"/>
              </w:rPr>
              <w:t>等</w:t>
            </w:r>
            <w:r w:rsidR="00C66097" w:rsidRPr="001F5C17">
              <w:t>（</w:t>
            </w:r>
            <w:r w:rsidR="00C66097" w:rsidRPr="001F5C17">
              <w:t>202</w:t>
            </w:r>
            <w:r w:rsidRPr="001F5C17">
              <w:rPr>
                <w:rFonts w:hint="eastAsia"/>
                <w:lang w:eastAsia="zh-TW"/>
              </w:rPr>
              <w:t>5</w:t>
            </w:r>
            <w:r w:rsidR="00C66097" w:rsidRPr="001F5C17">
              <w:t>）</w:t>
            </w:r>
          </w:p>
        </w:tc>
      </w:tr>
      <w:tr w:rsidR="001F5C17" w:rsidRPr="001F5C17" w14:paraId="27BFAC7B" w14:textId="77777777">
        <w:trPr>
          <w:trHeight w:val="680"/>
          <w:jc w:val="center"/>
        </w:trPr>
        <w:tc>
          <w:tcPr>
            <w:tcW w:w="2508" w:type="dxa"/>
            <w:vAlign w:val="center"/>
          </w:tcPr>
          <w:p w14:paraId="563BE265" w14:textId="77777777" w:rsidR="00E2118D" w:rsidRPr="001F5C17" w:rsidRDefault="00E2118D" w:rsidP="00D268E8">
            <w:pPr>
              <w:pStyle w:val="-"/>
              <w:rPr>
                <w:rFonts w:ascii="華康細圓體"/>
              </w:rPr>
            </w:pPr>
            <w:r w:rsidRPr="001F5C17">
              <w:rPr>
                <w:rFonts w:ascii="華康細圓體" w:hAnsi="華康細圓體" w:hint="eastAsia"/>
              </w:rPr>
              <w:t>主要出口國家</w:t>
            </w:r>
          </w:p>
        </w:tc>
        <w:tc>
          <w:tcPr>
            <w:tcW w:w="6056" w:type="dxa"/>
            <w:vAlign w:val="center"/>
          </w:tcPr>
          <w:p w14:paraId="52692BBC" w14:textId="0F981038" w:rsidR="00E2118D" w:rsidRPr="001F5C17" w:rsidRDefault="0004259F" w:rsidP="00D268E8">
            <w:pPr>
              <w:pStyle w:val="-0"/>
            </w:pPr>
            <w:r w:rsidRPr="001F5C17">
              <w:rPr>
                <w:rFonts w:hint="eastAsia"/>
              </w:rPr>
              <w:t>中國大陸、美國、越南、臺灣、香港、日本、新加坡、印度、澳大利亞、馬來西亞</w:t>
            </w:r>
            <w:r w:rsidR="00C66097" w:rsidRPr="001F5C17">
              <w:t>（</w:t>
            </w:r>
            <w:r w:rsidR="00C66097" w:rsidRPr="001F5C17">
              <w:t>202</w:t>
            </w:r>
            <w:r w:rsidRPr="001F5C17">
              <w:rPr>
                <w:rFonts w:hint="eastAsia"/>
                <w:lang w:eastAsia="zh-TW"/>
              </w:rPr>
              <w:t>5</w:t>
            </w:r>
            <w:r w:rsidR="00C66097" w:rsidRPr="001F5C17">
              <w:t>）</w:t>
            </w:r>
          </w:p>
        </w:tc>
      </w:tr>
      <w:tr w:rsidR="001F5C17" w:rsidRPr="001F5C17" w14:paraId="58FE813B" w14:textId="77777777">
        <w:trPr>
          <w:trHeight w:val="680"/>
          <w:jc w:val="center"/>
        </w:trPr>
        <w:tc>
          <w:tcPr>
            <w:tcW w:w="2508" w:type="dxa"/>
            <w:vAlign w:val="center"/>
          </w:tcPr>
          <w:p w14:paraId="7F48B4B6" w14:textId="77777777" w:rsidR="00E2118D" w:rsidRPr="001F5C17" w:rsidRDefault="00E2118D" w:rsidP="00D268E8">
            <w:pPr>
              <w:pStyle w:val="-"/>
              <w:rPr>
                <w:rFonts w:ascii="華康細圓體"/>
              </w:rPr>
            </w:pPr>
            <w:r w:rsidRPr="001F5C17">
              <w:rPr>
                <w:rFonts w:ascii="華康細圓體" w:hAnsi="華康細圓體" w:hint="eastAsia"/>
              </w:rPr>
              <w:t>進口總</w:t>
            </w:r>
            <w:r w:rsidR="002C2100" w:rsidRPr="001F5C17">
              <w:rPr>
                <w:rFonts w:ascii="華康細圓體" w:hAnsi="華康細圓體" w:hint="eastAsia"/>
              </w:rPr>
              <w:t>金</w:t>
            </w:r>
            <w:r w:rsidRPr="001F5C17">
              <w:rPr>
                <w:rFonts w:ascii="華康細圓體" w:hAnsi="華康細圓體" w:hint="eastAsia"/>
              </w:rPr>
              <w:t>額</w:t>
            </w:r>
          </w:p>
        </w:tc>
        <w:tc>
          <w:tcPr>
            <w:tcW w:w="6056" w:type="dxa"/>
            <w:vAlign w:val="center"/>
          </w:tcPr>
          <w:p w14:paraId="234995A4" w14:textId="7775F7A3" w:rsidR="00E2118D" w:rsidRPr="001F5C17" w:rsidRDefault="00C66097" w:rsidP="00FD126C">
            <w:pPr>
              <w:pStyle w:val="-0"/>
            </w:pPr>
            <w:r w:rsidRPr="001F5C17">
              <w:t>US$ 6</w:t>
            </w:r>
            <w:r w:rsidRPr="001F5C17">
              <w:rPr>
                <w:rFonts w:hint="eastAsia"/>
              </w:rPr>
              <w:t>,</w:t>
            </w:r>
            <w:r w:rsidRPr="001F5C17">
              <w:t>31</w:t>
            </w:r>
            <w:r w:rsidR="0004259F" w:rsidRPr="001F5C17">
              <w:rPr>
                <w:rFonts w:hint="eastAsia"/>
                <w:lang w:eastAsia="zh-TW"/>
              </w:rPr>
              <w:t>8</w:t>
            </w:r>
            <w:r w:rsidRPr="001F5C17">
              <w:t>.</w:t>
            </w:r>
            <w:r w:rsidR="0004259F" w:rsidRPr="001F5C17">
              <w:rPr>
                <w:rFonts w:hint="eastAsia"/>
                <w:lang w:eastAsia="zh-TW"/>
              </w:rPr>
              <w:t>95</w:t>
            </w:r>
            <w:r w:rsidRPr="001F5C17">
              <w:t>億</w:t>
            </w:r>
            <w:r w:rsidR="008439E2" w:rsidRPr="001F5C17">
              <w:t>（</w:t>
            </w:r>
            <w:r w:rsidRPr="001F5C17">
              <w:t>202</w:t>
            </w:r>
            <w:r w:rsidR="0004259F" w:rsidRPr="001F5C17">
              <w:rPr>
                <w:rFonts w:hint="eastAsia"/>
                <w:lang w:eastAsia="zh-TW"/>
              </w:rPr>
              <w:t>5</w:t>
            </w:r>
            <w:r w:rsidRPr="001F5C17">
              <w:t>）</w:t>
            </w:r>
          </w:p>
        </w:tc>
      </w:tr>
      <w:tr w:rsidR="001F5C17" w:rsidRPr="001F5C17" w14:paraId="14237802" w14:textId="77777777">
        <w:trPr>
          <w:trHeight w:val="680"/>
          <w:jc w:val="center"/>
        </w:trPr>
        <w:tc>
          <w:tcPr>
            <w:tcW w:w="2508" w:type="dxa"/>
            <w:vAlign w:val="center"/>
          </w:tcPr>
          <w:p w14:paraId="36B0874E" w14:textId="77777777" w:rsidR="00E2118D" w:rsidRPr="001F5C17" w:rsidRDefault="00E2118D" w:rsidP="00D268E8">
            <w:pPr>
              <w:pStyle w:val="-"/>
              <w:rPr>
                <w:rFonts w:ascii="華康細圓體"/>
              </w:rPr>
            </w:pPr>
            <w:r w:rsidRPr="001F5C17">
              <w:rPr>
                <w:rFonts w:ascii="華康細圓體" w:hAnsi="華康細圓體" w:hint="eastAsia"/>
              </w:rPr>
              <w:t>主要進口產品</w:t>
            </w:r>
          </w:p>
        </w:tc>
        <w:tc>
          <w:tcPr>
            <w:tcW w:w="6056" w:type="dxa"/>
            <w:vAlign w:val="center"/>
          </w:tcPr>
          <w:p w14:paraId="2D439121" w14:textId="33DB83F2" w:rsidR="00E2118D" w:rsidRPr="001F5C17" w:rsidRDefault="0004259F" w:rsidP="00D268E8">
            <w:pPr>
              <w:pStyle w:val="-0"/>
            </w:pPr>
            <w:r w:rsidRPr="001F5C17">
              <w:rPr>
                <w:rFonts w:hint="eastAsia"/>
              </w:rPr>
              <w:t>石油原油、積體電路、石油氣、專供或主要供製造半導體晶柱或晶圓機器、原油以外之石油等、乘用車輛、煤、電話機、自動資料處理機、專用或主要用於第</w:t>
            </w:r>
            <w:r w:rsidRPr="001F5C17">
              <w:t>8470</w:t>
            </w:r>
            <w:r w:rsidRPr="001F5C17">
              <w:rPr>
                <w:rFonts w:hint="eastAsia"/>
              </w:rPr>
              <w:t>至</w:t>
            </w:r>
            <w:r w:rsidRPr="001F5C17">
              <w:t>8472</w:t>
            </w:r>
            <w:r w:rsidRPr="001F5C17">
              <w:rPr>
                <w:rFonts w:hint="eastAsia"/>
              </w:rPr>
              <w:t>節機器之零件及附件</w:t>
            </w:r>
            <w:r w:rsidR="00C66097" w:rsidRPr="001F5C17">
              <w:t>（</w:t>
            </w:r>
            <w:r w:rsidR="00C66097" w:rsidRPr="001F5C17">
              <w:t>202</w:t>
            </w:r>
            <w:r w:rsidRPr="001F5C17">
              <w:rPr>
                <w:rFonts w:hint="eastAsia"/>
                <w:lang w:eastAsia="zh-TW"/>
              </w:rPr>
              <w:t>5</w:t>
            </w:r>
            <w:r w:rsidR="00C66097" w:rsidRPr="001F5C17">
              <w:t>）</w:t>
            </w:r>
          </w:p>
        </w:tc>
      </w:tr>
      <w:tr w:rsidR="001F5C17" w:rsidRPr="001F5C17" w14:paraId="53B8C582" w14:textId="77777777">
        <w:trPr>
          <w:trHeight w:val="680"/>
          <w:jc w:val="center"/>
        </w:trPr>
        <w:tc>
          <w:tcPr>
            <w:tcW w:w="2508" w:type="dxa"/>
            <w:tcBorders>
              <w:bottom w:val="single" w:sz="24" w:space="0" w:color="auto"/>
            </w:tcBorders>
            <w:vAlign w:val="center"/>
          </w:tcPr>
          <w:p w14:paraId="2FBF901D" w14:textId="77777777" w:rsidR="00E2118D" w:rsidRPr="001F5C17" w:rsidRDefault="00E2118D" w:rsidP="00D268E8">
            <w:pPr>
              <w:pStyle w:val="-"/>
              <w:rPr>
                <w:rFonts w:ascii="華康細圓體"/>
              </w:rPr>
            </w:pPr>
            <w:r w:rsidRPr="001F5C17">
              <w:rPr>
                <w:rFonts w:ascii="華康細圓體" w:hAnsi="華康細圓體" w:hint="eastAsia"/>
              </w:rPr>
              <w:t>主要進口國家</w:t>
            </w:r>
          </w:p>
        </w:tc>
        <w:tc>
          <w:tcPr>
            <w:tcW w:w="6056" w:type="dxa"/>
            <w:tcBorders>
              <w:bottom w:val="single" w:sz="24" w:space="0" w:color="auto"/>
            </w:tcBorders>
            <w:vAlign w:val="center"/>
          </w:tcPr>
          <w:p w14:paraId="63086287" w14:textId="50E73B54" w:rsidR="00E2118D" w:rsidRPr="001F5C17" w:rsidRDefault="0004259F" w:rsidP="00D268E8">
            <w:pPr>
              <w:pStyle w:val="-0"/>
            </w:pPr>
            <w:r w:rsidRPr="001F5C17">
              <w:rPr>
                <w:rFonts w:hint="eastAsia"/>
              </w:rPr>
              <w:t>中國大陸、美國、日本、臺灣、澳大利亞、越南、沙烏地阿拉伯、德國、馬來西亞、阿拉伯聯合大公國</w:t>
            </w:r>
            <w:r w:rsidR="00A15D9E" w:rsidRPr="001F5C17">
              <w:t>（</w:t>
            </w:r>
            <w:r w:rsidR="00E2118D" w:rsidRPr="001F5C17">
              <w:t>202</w:t>
            </w:r>
            <w:r w:rsidRPr="001F5C17">
              <w:rPr>
                <w:rFonts w:hint="eastAsia"/>
                <w:lang w:eastAsia="zh-TW"/>
              </w:rPr>
              <w:t>5</w:t>
            </w:r>
            <w:r w:rsidR="00A15D9E" w:rsidRPr="001F5C17">
              <w:t>）</w:t>
            </w:r>
          </w:p>
        </w:tc>
      </w:tr>
    </w:tbl>
    <w:p w14:paraId="727DFEB7" w14:textId="614A12FA" w:rsidR="00E2118D" w:rsidRPr="001F5C17" w:rsidRDefault="00E2118D" w:rsidP="007252D5">
      <w:pPr>
        <w:pStyle w:val="afa"/>
        <w:ind w:left="1035" w:hanging="1035"/>
      </w:pPr>
      <w:r w:rsidRPr="001F5C17">
        <w:t>Source: 1</w:t>
      </w:r>
      <w:r w:rsidRPr="001F5C17">
        <w:t>）</w:t>
      </w:r>
      <w:r w:rsidR="007252D5" w:rsidRPr="001F5C17">
        <w:rPr>
          <w:rFonts w:hint="eastAsia"/>
        </w:rPr>
        <w:t>韓國中央銀行</w:t>
      </w:r>
      <w:r w:rsidR="007252D5" w:rsidRPr="001F5C17">
        <w:rPr>
          <w:rFonts w:hint="eastAsia"/>
        </w:rPr>
        <w:t xml:space="preserve"> </w:t>
      </w:r>
      <w:hyperlink r:id="rId9" w:history="1">
        <w:r w:rsidR="007252D5" w:rsidRPr="001F5C17">
          <w:rPr>
            <w:rStyle w:val="aff"/>
            <w:color w:val="auto"/>
            <w:u w:val="none"/>
          </w:rPr>
          <w:t>https://ecos.bok.or.kr</w:t>
        </w:r>
      </w:hyperlink>
      <w:r w:rsidR="007252D5" w:rsidRPr="001F5C17">
        <w:rPr>
          <w:rFonts w:hint="eastAsia"/>
        </w:rPr>
        <w:t xml:space="preserve"> </w:t>
      </w:r>
    </w:p>
    <w:p w14:paraId="66A1A14C" w14:textId="1A773613" w:rsidR="00E2118D" w:rsidRPr="001F5C17" w:rsidRDefault="00E2118D" w:rsidP="00E2118D">
      <w:pPr>
        <w:pStyle w:val="afa"/>
        <w:ind w:left="1150" w:hanging="380"/>
      </w:pPr>
      <w:r w:rsidRPr="001F5C17">
        <w:t>2</w:t>
      </w:r>
      <w:r w:rsidRPr="001F5C17">
        <w:t>）</w:t>
      </w:r>
      <w:r w:rsidR="007252D5" w:rsidRPr="001F5C17">
        <w:rPr>
          <w:rFonts w:hint="eastAsia"/>
        </w:rPr>
        <w:t>國家</w:t>
      </w:r>
      <w:r w:rsidR="00810FC2" w:rsidRPr="001F5C17">
        <w:rPr>
          <w:rFonts w:hint="eastAsia"/>
        </w:rPr>
        <w:t>數據處</w:t>
      </w:r>
      <w:r w:rsidRPr="001F5C17">
        <w:t xml:space="preserve"> </w:t>
      </w:r>
      <w:hyperlink r:id="rId10" w:history="1">
        <w:r w:rsidR="007252D5" w:rsidRPr="001F5C17">
          <w:rPr>
            <w:rStyle w:val="aff"/>
            <w:color w:val="auto"/>
            <w:u w:val="none"/>
          </w:rPr>
          <w:t>https://mods.go.kr/index.es?sid=a1</w:t>
        </w:r>
      </w:hyperlink>
      <w:r w:rsidR="007252D5" w:rsidRPr="001F5C17">
        <w:rPr>
          <w:rFonts w:hint="eastAsia"/>
        </w:rPr>
        <w:t xml:space="preserve">  </w:t>
      </w:r>
      <w:r w:rsidRPr="001F5C17">
        <w:t xml:space="preserve"> </w:t>
      </w:r>
    </w:p>
    <w:p w14:paraId="61B5D353" w14:textId="0E948F6C" w:rsidR="00E2118D" w:rsidRPr="001F5C17" w:rsidRDefault="00E2118D" w:rsidP="007252D5">
      <w:pPr>
        <w:pStyle w:val="afa"/>
        <w:ind w:left="1077" w:hanging="307"/>
      </w:pPr>
      <w:r w:rsidRPr="001F5C17">
        <w:t>3</w:t>
      </w:r>
      <w:r w:rsidRPr="001F5C17">
        <w:t>）</w:t>
      </w:r>
      <w:r w:rsidR="007252D5" w:rsidRPr="001F5C17">
        <w:rPr>
          <w:rFonts w:hint="eastAsia"/>
        </w:rPr>
        <w:t>韓國關稅廳</w:t>
      </w:r>
      <w:r w:rsidR="007252D5" w:rsidRPr="001F5C17">
        <w:rPr>
          <w:rFonts w:hint="eastAsia"/>
        </w:rPr>
        <w:t xml:space="preserve"> </w:t>
      </w:r>
      <w:hyperlink r:id="rId11" w:history="1">
        <w:r w:rsidR="007252D5" w:rsidRPr="001F5C17">
          <w:rPr>
            <w:rStyle w:val="aff"/>
            <w:color w:val="auto"/>
            <w:u w:val="none"/>
          </w:rPr>
          <w:t>https://www.customs.go.kr/kcs/main.do</w:t>
        </w:r>
      </w:hyperlink>
      <w:r w:rsidR="007252D5" w:rsidRPr="001F5C17">
        <w:rPr>
          <w:rFonts w:hint="eastAsia"/>
        </w:rPr>
        <w:t xml:space="preserve">  </w:t>
      </w:r>
      <w:r w:rsidRPr="001F5C17">
        <w:t xml:space="preserve"> </w:t>
      </w:r>
    </w:p>
    <w:p w14:paraId="20DBC832" w14:textId="25FE216C" w:rsidR="00AD2BA1" w:rsidRPr="001F5C17" w:rsidRDefault="00E2118D" w:rsidP="00E2118D">
      <w:pPr>
        <w:pStyle w:val="afa"/>
        <w:ind w:left="1150" w:hanging="380"/>
      </w:pPr>
      <w:r w:rsidRPr="001F5C17">
        <w:lastRenderedPageBreak/>
        <w:t>4</w:t>
      </w:r>
      <w:r w:rsidRPr="001F5C17">
        <w:t>）</w:t>
      </w:r>
      <w:r w:rsidRPr="001F5C17">
        <w:t>IMF</w:t>
      </w:r>
      <w:r w:rsidR="00C10F62" w:rsidRPr="001F5C17">
        <w:t xml:space="preserve"> </w:t>
      </w:r>
      <w:hyperlink r:id="rId12" w:anchor="countrydata" w:history="1">
        <w:r w:rsidR="00AD2BA1" w:rsidRPr="001F5C17">
          <w:rPr>
            <w:rStyle w:val="aff"/>
            <w:color w:val="auto"/>
            <w:u w:val="none"/>
          </w:rPr>
          <w:t>http</w:t>
        </w:r>
        <w:r w:rsidR="00AD2BA1" w:rsidRPr="001F5C17">
          <w:rPr>
            <w:rStyle w:val="aff"/>
            <w:rFonts w:hint="eastAsia"/>
            <w:color w:val="auto"/>
            <w:u w:val="none"/>
          </w:rPr>
          <w:t>s</w:t>
        </w:r>
        <w:r w:rsidR="00AD2BA1" w:rsidRPr="001F5C17">
          <w:rPr>
            <w:rStyle w:val="aff"/>
            <w:color w:val="auto"/>
            <w:u w:val="none"/>
          </w:rPr>
          <w:t>://www.imf.org/en/Countries/KOR#countrydata</w:t>
        </w:r>
      </w:hyperlink>
    </w:p>
    <w:p w14:paraId="1778F484" w14:textId="564E9CA2" w:rsidR="00E2118D" w:rsidRPr="001F5C17" w:rsidRDefault="00E2118D" w:rsidP="00E2118D">
      <w:pPr>
        <w:pStyle w:val="afa"/>
        <w:ind w:left="1150" w:hanging="380"/>
      </w:pPr>
      <w:r w:rsidRPr="001F5C17">
        <w:t xml:space="preserve"> </w:t>
      </w:r>
    </w:p>
    <w:p w14:paraId="1024BB2B" w14:textId="77777777" w:rsidR="008439E2" w:rsidRPr="001F5C17" w:rsidRDefault="008439E2">
      <w:pPr>
        <w:widowControl/>
        <w:overflowPunct/>
        <w:autoSpaceDE/>
        <w:autoSpaceDN/>
        <w:ind w:firstLineChars="0" w:firstLine="0"/>
        <w:jc w:val="left"/>
        <w:rPr>
          <w:sz w:val="23"/>
          <w:szCs w:val="23"/>
          <w:lang w:eastAsia="zh-TW"/>
        </w:rPr>
      </w:pPr>
    </w:p>
    <w:p w14:paraId="6C2D1A17" w14:textId="77777777" w:rsidR="00AF53E9" w:rsidRPr="001F5C17" w:rsidRDefault="00AF53E9" w:rsidP="00D207E5">
      <w:pPr>
        <w:ind w:firstLine="492"/>
        <w:rPr>
          <w:rFonts w:ascii="標楷體" w:eastAsia="標楷體" w:hAnsi="標楷體"/>
          <w:sz w:val="25"/>
          <w:szCs w:val="25"/>
          <w:lang w:eastAsia="zh-TW"/>
        </w:rPr>
        <w:sectPr w:rsidR="00AF53E9" w:rsidRPr="001F5C17" w:rsidSect="00834F4D">
          <w:headerReference w:type="even" r:id="rId13"/>
          <w:headerReference w:type="default" r:id="rId14"/>
          <w:footerReference w:type="even" r:id="rId15"/>
          <w:footerReference w:type="default" r:id="rId16"/>
          <w:headerReference w:type="first" r:id="rId17"/>
          <w:footerReference w:type="first" r:id="rId18"/>
          <w:pgSz w:w="11906" w:h="16838" w:code="9"/>
          <w:pgMar w:top="2268" w:right="1701" w:bottom="1701" w:left="1701" w:header="1134" w:footer="851" w:gutter="0"/>
          <w:cols w:space="425"/>
          <w:docGrid w:type="linesAndChars" w:linePitch="514" w:charSpace="-774"/>
        </w:sectPr>
      </w:pPr>
    </w:p>
    <w:p w14:paraId="194ECA69" w14:textId="77777777" w:rsidR="00AF53E9" w:rsidRPr="001F5C17" w:rsidRDefault="00AF53E9" w:rsidP="00EA2596">
      <w:pPr>
        <w:pStyle w:val="a3"/>
        <w:spacing w:before="514" w:after="771"/>
      </w:pPr>
      <w:bookmarkStart w:id="0" w:name="_Toc233339107"/>
      <w:r w:rsidRPr="001F5C17">
        <w:rPr>
          <w:rFonts w:hint="eastAsia"/>
        </w:rPr>
        <w:lastRenderedPageBreak/>
        <w:t>第壹章　自然人文環境</w:t>
      </w:r>
      <w:bookmarkEnd w:id="0"/>
    </w:p>
    <w:p w14:paraId="7EB7E0E7" w14:textId="77777777" w:rsidR="00AF53E9" w:rsidRPr="001F5C17" w:rsidRDefault="00AF53E9" w:rsidP="00AC6F45">
      <w:pPr>
        <w:pStyle w:val="a4"/>
        <w:spacing w:before="257" w:after="257"/>
        <w:ind w:left="632" w:hanging="632"/>
        <w:rPr>
          <w:color w:val="auto"/>
          <w:lang w:eastAsia="zh-TW"/>
        </w:rPr>
      </w:pPr>
      <w:r w:rsidRPr="001F5C17">
        <w:rPr>
          <w:rFonts w:hint="eastAsia"/>
          <w:color w:val="auto"/>
          <w:lang w:eastAsia="zh-TW"/>
        </w:rPr>
        <w:t>一、自然環境</w:t>
      </w:r>
    </w:p>
    <w:p w14:paraId="6F3BF80C" w14:textId="77777777" w:rsidR="00E2118D" w:rsidRPr="001F5C17" w:rsidRDefault="00E2118D" w:rsidP="00AC6F45">
      <w:pPr>
        <w:pStyle w:val="a6"/>
        <w:ind w:left="945" w:hanging="709"/>
      </w:pPr>
      <w:r w:rsidRPr="001F5C17">
        <w:t>（一）地理位置</w:t>
      </w:r>
    </w:p>
    <w:p w14:paraId="6AA7E78E" w14:textId="77777777" w:rsidR="00E2118D" w:rsidRPr="001F5C17" w:rsidRDefault="00E2118D" w:rsidP="00301BAC">
      <w:pPr>
        <w:pStyle w:val="ad"/>
        <w:ind w:left="945" w:firstLine="472"/>
      </w:pPr>
      <w:r w:rsidRPr="001F5C17">
        <w:t>韓國位於朝鮮半島南半部，自</w:t>
      </w:r>
      <w:r w:rsidRPr="001F5C17">
        <w:t>1953</w:t>
      </w:r>
      <w:r w:rsidRPr="001F5C17">
        <w:t>年韓戰結束後，南北韓以西岸北緯</w:t>
      </w:r>
      <w:r w:rsidRPr="001F5C17">
        <w:t>37.8</w:t>
      </w:r>
      <w:r w:rsidRPr="001F5C17">
        <w:t>度及東岸</w:t>
      </w:r>
      <w:r w:rsidRPr="001F5C17">
        <w:t>38.6</w:t>
      </w:r>
      <w:r w:rsidRPr="001F5C17">
        <w:t>度之間橫貫</w:t>
      </w:r>
      <w:r w:rsidRPr="001F5C17">
        <w:t>155</w:t>
      </w:r>
      <w:r w:rsidRPr="001F5C17">
        <w:t>英哩之軍事停戰線對峙至今，劃分為南北韓，東南部則隔</w:t>
      </w:r>
      <w:r w:rsidR="00AF6613" w:rsidRPr="001F5C17">
        <w:rPr>
          <w:rFonts w:hint="eastAsia"/>
        </w:rPr>
        <w:t>「</w:t>
      </w:r>
      <w:r w:rsidR="0022608B" w:rsidRPr="001F5C17">
        <w:rPr>
          <w:rFonts w:hint="eastAsia"/>
        </w:rPr>
        <w:t>（</w:t>
      </w:r>
      <w:r w:rsidR="00AF6613" w:rsidRPr="001F5C17">
        <w:rPr>
          <w:rFonts w:hint="eastAsia"/>
        </w:rPr>
        <w:t>韓國</w:t>
      </w:r>
      <w:r w:rsidR="0022608B" w:rsidRPr="001F5C17">
        <w:rPr>
          <w:rFonts w:hint="eastAsia"/>
        </w:rPr>
        <w:t>）</w:t>
      </w:r>
      <w:r w:rsidR="00AF6613" w:rsidRPr="001F5C17">
        <w:rPr>
          <w:rFonts w:hint="eastAsia"/>
        </w:rPr>
        <w:t>東海」與「</w:t>
      </w:r>
      <w:r w:rsidRPr="001F5C17">
        <w:t>日本海</w:t>
      </w:r>
      <w:r w:rsidR="00AF6613" w:rsidRPr="001F5C17">
        <w:rPr>
          <w:rFonts w:hint="eastAsia"/>
        </w:rPr>
        <w:t>」</w:t>
      </w:r>
      <w:r w:rsidRPr="001F5C17">
        <w:t>及對馬海峽與日本為鄰。</w:t>
      </w:r>
    </w:p>
    <w:p w14:paraId="466B34E3" w14:textId="77777777" w:rsidR="00E2118D" w:rsidRPr="001F5C17" w:rsidRDefault="00E2118D" w:rsidP="00AC6F45">
      <w:pPr>
        <w:pStyle w:val="a6"/>
        <w:ind w:left="945" w:hanging="709"/>
      </w:pPr>
      <w:r w:rsidRPr="001F5C17">
        <w:t>（二）土地面積及地形</w:t>
      </w:r>
    </w:p>
    <w:p w14:paraId="19D8BD70" w14:textId="77777777" w:rsidR="00E2118D" w:rsidRPr="001F5C17" w:rsidRDefault="00E2118D" w:rsidP="00AC6F45">
      <w:pPr>
        <w:pStyle w:val="ad"/>
        <w:ind w:left="945" w:firstLine="472"/>
        <w:rPr>
          <w:lang w:eastAsia="zh-TW"/>
        </w:rPr>
      </w:pPr>
      <w:r w:rsidRPr="001F5C17">
        <w:rPr>
          <w:lang w:eastAsia="zh-TW"/>
        </w:rPr>
        <w:t>韓國總面積約為</w:t>
      </w:r>
      <w:r w:rsidRPr="001F5C17">
        <w:rPr>
          <w:lang w:eastAsia="zh-TW"/>
        </w:rPr>
        <w:t>100,413</w:t>
      </w:r>
      <w:r w:rsidRPr="001F5C17">
        <w:rPr>
          <w:lang w:eastAsia="zh-TW"/>
        </w:rPr>
        <w:t>平方公里，南北長東西短，國土</w:t>
      </w:r>
      <w:r w:rsidRPr="001F5C17">
        <w:rPr>
          <w:lang w:eastAsia="zh-TW"/>
        </w:rPr>
        <w:t>70%</w:t>
      </w:r>
      <w:r w:rsidRPr="001F5C17">
        <w:rPr>
          <w:lang w:eastAsia="zh-TW"/>
        </w:rPr>
        <w:t>屬山地和丘陵，東北部地形崎嶇，海岸線平直水深，西南部地型則較平坦，西部海岸線曲折水淺多灣，主要港口有釜山港、仁川港及光陽港等。</w:t>
      </w:r>
    </w:p>
    <w:p w14:paraId="2AE8246A" w14:textId="77777777" w:rsidR="00E2118D" w:rsidRPr="001F5C17" w:rsidRDefault="00E2118D" w:rsidP="00AC6F45">
      <w:pPr>
        <w:pStyle w:val="a6"/>
        <w:ind w:left="945" w:hanging="709"/>
      </w:pPr>
      <w:r w:rsidRPr="001F5C17">
        <w:t>（三）氣候</w:t>
      </w:r>
    </w:p>
    <w:p w14:paraId="26C9CF3A" w14:textId="354F2C90" w:rsidR="00E2118D" w:rsidRPr="001F5C17" w:rsidRDefault="00E2118D" w:rsidP="00AC6F45">
      <w:pPr>
        <w:pStyle w:val="ad"/>
        <w:ind w:left="945" w:firstLine="472"/>
        <w:rPr>
          <w:lang w:eastAsia="zh-TW"/>
        </w:rPr>
      </w:pPr>
      <w:r w:rsidRPr="001F5C17">
        <w:rPr>
          <w:lang w:eastAsia="zh-TW"/>
        </w:rPr>
        <w:t>韓國屬溫帶氣候，四季分明，月平均溫度供參考如下：</w:t>
      </w:r>
    </w:p>
    <w:p w14:paraId="271F99F2" w14:textId="57DAD1EE" w:rsidR="00E2118D" w:rsidRPr="001F5C17" w:rsidRDefault="00E2118D" w:rsidP="00AC6F45">
      <w:pPr>
        <w:pStyle w:val="ad"/>
        <w:ind w:left="945" w:firstLine="472"/>
        <w:rPr>
          <w:lang w:eastAsia="zh-TW"/>
        </w:rPr>
      </w:pPr>
      <w:r w:rsidRPr="001F5C17">
        <w:rPr>
          <w:lang w:eastAsia="zh-TW"/>
        </w:rPr>
        <w:t>1~3</w:t>
      </w:r>
      <w:r w:rsidRPr="001F5C17">
        <w:rPr>
          <w:lang w:eastAsia="zh-TW"/>
        </w:rPr>
        <w:t>月，冬季平均氣溫為</w:t>
      </w:r>
      <w:r w:rsidR="00E4233B" w:rsidRPr="001F5C17">
        <w:rPr>
          <w:rFonts w:hint="eastAsia"/>
          <w:lang w:eastAsia="zh-TW"/>
        </w:rPr>
        <w:t>0.1</w:t>
      </w:r>
      <w:r w:rsidRPr="001F5C17">
        <w:rPr>
          <w:rFonts w:ascii="新細明體" w:eastAsia="新細明體" w:hAnsi="新細明體" w:cs="新細明體" w:hint="eastAsia"/>
          <w:lang w:eastAsia="zh-TW"/>
        </w:rPr>
        <w:t>℃</w:t>
      </w:r>
      <w:r w:rsidRPr="001F5C17">
        <w:rPr>
          <w:lang w:eastAsia="zh-TW"/>
        </w:rPr>
        <w:t>（首爾最高溫</w:t>
      </w:r>
      <w:r w:rsidRPr="001F5C17">
        <w:rPr>
          <w:lang w:eastAsia="zh-TW"/>
        </w:rPr>
        <w:t>1</w:t>
      </w:r>
      <w:r w:rsidR="00E4233B" w:rsidRPr="001F5C17">
        <w:rPr>
          <w:rFonts w:hint="eastAsia"/>
          <w:lang w:eastAsia="zh-TW"/>
        </w:rPr>
        <w:t>8.4</w:t>
      </w:r>
      <w:r w:rsidRPr="001F5C17">
        <w:rPr>
          <w:rFonts w:ascii="新細明體" w:eastAsia="新細明體" w:hAnsi="新細明體" w:cs="新細明體" w:hint="eastAsia"/>
          <w:lang w:eastAsia="zh-TW"/>
        </w:rPr>
        <w:t>℃</w:t>
      </w:r>
      <w:r w:rsidRPr="001F5C17">
        <w:rPr>
          <w:lang w:eastAsia="zh-TW"/>
        </w:rPr>
        <w:t>，最低溫</w:t>
      </w:r>
      <w:r w:rsidRPr="001F5C17">
        <w:rPr>
          <w:lang w:eastAsia="zh-TW"/>
        </w:rPr>
        <w:t>–</w:t>
      </w:r>
      <w:r w:rsidR="00E4233B" w:rsidRPr="001F5C17">
        <w:rPr>
          <w:rFonts w:hint="eastAsia"/>
          <w:lang w:eastAsia="zh-TW"/>
        </w:rPr>
        <w:t>13.2</w:t>
      </w:r>
      <w:r w:rsidRPr="001F5C17">
        <w:rPr>
          <w:rFonts w:ascii="新細明體" w:eastAsia="新細明體" w:hAnsi="新細明體" w:cs="新細明體" w:hint="eastAsia"/>
          <w:lang w:eastAsia="zh-TW"/>
        </w:rPr>
        <w:t>℃</w:t>
      </w:r>
      <w:r w:rsidRPr="001F5C17">
        <w:rPr>
          <w:lang w:eastAsia="zh-TW"/>
        </w:rPr>
        <w:t>）</w:t>
      </w:r>
    </w:p>
    <w:p w14:paraId="0261A366" w14:textId="503C18E7" w:rsidR="00E2118D" w:rsidRPr="001F5C17" w:rsidRDefault="00E2118D" w:rsidP="00AC6F45">
      <w:pPr>
        <w:pStyle w:val="ad"/>
        <w:ind w:left="945" w:firstLine="472"/>
        <w:rPr>
          <w:lang w:eastAsia="zh-TW"/>
        </w:rPr>
      </w:pPr>
      <w:r w:rsidRPr="001F5C17">
        <w:rPr>
          <w:lang w:eastAsia="zh-TW"/>
        </w:rPr>
        <w:t>4~6</w:t>
      </w:r>
      <w:r w:rsidRPr="001F5C17">
        <w:rPr>
          <w:lang w:eastAsia="zh-TW"/>
        </w:rPr>
        <w:t>月，春季平均氣溫為</w:t>
      </w:r>
      <w:r w:rsidRPr="001F5C17">
        <w:rPr>
          <w:lang w:eastAsia="zh-TW"/>
        </w:rPr>
        <w:t>1</w:t>
      </w:r>
      <w:r w:rsidR="00E4233B" w:rsidRPr="001F5C17">
        <w:rPr>
          <w:rFonts w:hint="eastAsia"/>
          <w:lang w:eastAsia="zh-TW"/>
        </w:rPr>
        <w:t>3.1</w:t>
      </w:r>
      <w:r w:rsidRPr="001F5C17">
        <w:rPr>
          <w:rFonts w:ascii="新細明體" w:eastAsia="新細明體" w:hAnsi="新細明體" w:cs="新細明體" w:hint="eastAsia"/>
          <w:lang w:eastAsia="zh-TW"/>
        </w:rPr>
        <w:t>℃</w:t>
      </w:r>
      <w:r w:rsidRPr="001F5C17">
        <w:rPr>
          <w:lang w:eastAsia="zh-TW"/>
        </w:rPr>
        <w:t>（首爾最高溫</w:t>
      </w:r>
      <w:r w:rsidR="00E4233B" w:rsidRPr="001F5C17">
        <w:rPr>
          <w:rFonts w:hint="eastAsia"/>
          <w:lang w:eastAsia="zh-TW"/>
        </w:rPr>
        <w:t>30.8</w:t>
      </w:r>
      <w:r w:rsidRPr="001F5C17">
        <w:rPr>
          <w:rFonts w:ascii="新細明體" w:eastAsia="新細明體" w:hAnsi="新細明體" w:cs="新細明體" w:hint="eastAsia"/>
          <w:lang w:eastAsia="zh-TW"/>
        </w:rPr>
        <w:t>℃</w:t>
      </w:r>
      <w:r w:rsidRPr="001F5C17">
        <w:rPr>
          <w:lang w:eastAsia="zh-TW"/>
        </w:rPr>
        <w:t>，最低溫</w:t>
      </w:r>
      <w:r w:rsidR="00E4233B" w:rsidRPr="001F5C17">
        <w:rPr>
          <w:rFonts w:hint="eastAsia"/>
          <w:lang w:eastAsia="zh-TW"/>
        </w:rPr>
        <w:t>-1.9</w:t>
      </w:r>
      <w:r w:rsidRPr="001F5C17">
        <w:rPr>
          <w:rFonts w:ascii="新細明體" w:eastAsia="新細明體" w:hAnsi="新細明體" w:cs="新細明體" w:hint="eastAsia"/>
          <w:lang w:eastAsia="zh-TW"/>
        </w:rPr>
        <w:t>℃</w:t>
      </w:r>
      <w:r w:rsidRPr="001F5C17">
        <w:rPr>
          <w:lang w:eastAsia="zh-TW"/>
        </w:rPr>
        <w:t>）</w:t>
      </w:r>
    </w:p>
    <w:p w14:paraId="76C6224B" w14:textId="7840EC35" w:rsidR="00E2118D" w:rsidRPr="001F5C17" w:rsidRDefault="00E2118D" w:rsidP="00AC6F45">
      <w:pPr>
        <w:pStyle w:val="ad"/>
        <w:ind w:left="945" w:firstLine="472"/>
        <w:rPr>
          <w:lang w:eastAsia="zh-TW"/>
        </w:rPr>
      </w:pPr>
      <w:r w:rsidRPr="001F5C17">
        <w:rPr>
          <w:lang w:eastAsia="zh-TW"/>
        </w:rPr>
        <w:t>7~9</w:t>
      </w:r>
      <w:r w:rsidRPr="001F5C17">
        <w:rPr>
          <w:lang w:eastAsia="zh-TW"/>
        </w:rPr>
        <w:t>月，夏季平均氣溫為</w:t>
      </w:r>
      <w:r w:rsidRPr="001F5C17">
        <w:rPr>
          <w:lang w:eastAsia="zh-TW"/>
        </w:rPr>
        <w:t>2</w:t>
      </w:r>
      <w:r w:rsidR="00E4233B" w:rsidRPr="001F5C17">
        <w:rPr>
          <w:rFonts w:hint="eastAsia"/>
          <w:lang w:eastAsia="zh-TW"/>
        </w:rPr>
        <w:t>7</w:t>
      </w:r>
      <w:r w:rsidRPr="001F5C17">
        <w:rPr>
          <w:rFonts w:ascii="新細明體" w:eastAsia="新細明體" w:hAnsi="新細明體" w:cs="新細明體" w:hint="eastAsia"/>
          <w:lang w:eastAsia="zh-TW"/>
        </w:rPr>
        <w:t>℃</w:t>
      </w:r>
      <w:r w:rsidRPr="001F5C17">
        <w:rPr>
          <w:lang w:eastAsia="zh-TW"/>
        </w:rPr>
        <w:t>（首爾最高溫</w:t>
      </w:r>
      <w:r w:rsidR="00E4233B" w:rsidRPr="001F5C17">
        <w:rPr>
          <w:rFonts w:hint="eastAsia"/>
          <w:lang w:eastAsia="zh-TW"/>
        </w:rPr>
        <w:t>3</w:t>
      </w:r>
      <w:r w:rsidRPr="001F5C17">
        <w:rPr>
          <w:lang w:eastAsia="zh-TW"/>
        </w:rPr>
        <w:t>8</w:t>
      </w:r>
      <w:r w:rsidRPr="001F5C17">
        <w:rPr>
          <w:rFonts w:ascii="新細明體" w:eastAsia="新細明體" w:hAnsi="新細明體" w:cs="新細明體" w:hint="eastAsia"/>
          <w:lang w:eastAsia="zh-TW"/>
        </w:rPr>
        <w:t>℃</w:t>
      </w:r>
      <w:r w:rsidRPr="001F5C17">
        <w:rPr>
          <w:lang w:eastAsia="zh-TW"/>
        </w:rPr>
        <w:t>，最低溫</w:t>
      </w:r>
      <w:r w:rsidRPr="001F5C17">
        <w:rPr>
          <w:lang w:eastAsia="zh-TW"/>
        </w:rPr>
        <w:t>1</w:t>
      </w:r>
      <w:r w:rsidR="00E4233B" w:rsidRPr="001F5C17">
        <w:rPr>
          <w:rFonts w:hint="eastAsia"/>
          <w:lang w:eastAsia="zh-TW"/>
        </w:rPr>
        <w:t>5</w:t>
      </w:r>
      <w:r w:rsidRPr="001F5C17">
        <w:rPr>
          <w:lang w:eastAsia="zh-TW"/>
        </w:rPr>
        <w:t>.2</w:t>
      </w:r>
      <w:r w:rsidRPr="001F5C17">
        <w:rPr>
          <w:rFonts w:ascii="新細明體" w:eastAsia="新細明體" w:hAnsi="新細明體" w:cs="新細明體" w:hint="eastAsia"/>
          <w:lang w:eastAsia="zh-TW"/>
        </w:rPr>
        <w:t>℃</w:t>
      </w:r>
      <w:r w:rsidRPr="001F5C17">
        <w:rPr>
          <w:lang w:eastAsia="zh-TW"/>
        </w:rPr>
        <w:t>）</w:t>
      </w:r>
    </w:p>
    <w:p w14:paraId="2A1E97D4" w14:textId="1D8CF439" w:rsidR="00E2118D" w:rsidRPr="001F5C17" w:rsidRDefault="00E2118D" w:rsidP="00AC6F45">
      <w:pPr>
        <w:pStyle w:val="ad"/>
        <w:ind w:left="945" w:firstLine="472"/>
        <w:rPr>
          <w:lang w:eastAsia="zh-TW"/>
        </w:rPr>
      </w:pPr>
      <w:r w:rsidRPr="001F5C17">
        <w:rPr>
          <w:lang w:eastAsia="zh-TW"/>
        </w:rPr>
        <w:t>10~12</w:t>
      </w:r>
      <w:r w:rsidRPr="001F5C17">
        <w:rPr>
          <w:lang w:eastAsia="zh-TW"/>
        </w:rPr>
        <w:t>月，秋季平均氣溫為</w:t>
      </w:r>
      <w:r w:rsidR="00E4233B" w:rsidRPr="001F5C17">
        <w:rPr>
          <w:rFonts w:hint="eastAsia"/>
          <w:lang w:eastAsia="zh-TW"/>
        </w:rPr>
        <w:t>16.3</w:t>
      </w:r>
      <w:r w:rsidRPr="001F5C17">
        <w:rPr>
          <w:rFonts w:ascii="新細明體" w:eastAsia="新細明體" w:hAnsi="新細明體" w:cs="新細明體" w:hint="eastAsia"/>
          <w:lang w:eastAsia="zh-TW"/>
        </w:rPr>
        <w:t>℃</w:t>
      </w:r>
      <w:r w:rsidRPr="001F5C17">
        <w:rPr>
          <w:lang w:eastAsia="zh-TW"/>
        </w:rPr>
        <w:t>（首爾最高溫</w:t>
      </w:r>
      <w:r w:rsidR="00E4233B" w:rsidRPr="001F5C17">
        <w:rPr>
          <w:rFonts w:hint="eastAsia"/>
          <w:lang w:eastAsia="zh-TW"/>
        </w:rPr>
        <w:t>33</w:t>
      </w:r>
      <w:r w:rsidRPr="001F5C17">
        <w:rPr>
          <w:rFonts w:ascii="新細明體" w:eastAsia="新細明體" w:hAnsi="新細明體" w:cs="新細明體" w:hint="eastAsia"/>
          <w:lang w:eastAsia="zh-TW"/>
        </w:rPr>
        <w:t>℃</w:t>
      </w:r>
      <w:r w:rsidRPr="001F5C17">
        <w:rPr>
          <w:lang w:eastAsia="zh-TW"/>
        </w:rPr>
        <w:t>，最低溫</w:t>
      </w:r>
      <w:r w:rsidRPr="001F5C17">
        <w:rPr>
          <w:lang w:eastAsia="zh-TW"/>
        </w:rPr>
        <w:t>–</w:t>
      </w:r>
      <w:r w:rsidR="00E4233B" w:rsidRPr="001F5C17">
        <w:rPr>
          <w:rFonts w:hint="eastAsia"/>
          <w:lang w:eastAsia="zh-TW"/>
        </w:rPr>
        <w:t>2</w:t>
      </w:r>
      <w:r w:rsidRPr="001F5C17">
        <w:rPr>
          <w:rFonts w:ascii="新細明體" w:eastAsia="新細明體" w:hAnsi="新細明體" w:cs="新細明體" w:hint="eastAsia"/>
          <w:lang w:eastAsia="zh-TW"/>
        </w:rPr>
        <w:t>℃</w:t>
      </w:r>
      <w:r w:rsidRPr="001F5C17">
        <w:rPr>
          <w:lang w:eastAsia="zh-TW"/>
        </w:rPr>
        <w:t>）</w:t>
      </w:r>
    </w:p>
    <w:p w14:paraId="72B35EE1" w14:textId="77777777" w:rsidR="00E2118D" w:rsidRPr="001F5C17" w:rsidRDefault="00E2118D" w:rsidP="00AC6F45">
      <w:pPr>
        <w:pStyle w:val="ad"/>
        <w:ind w:left="945" w:firstLine="472"/>
        <w:rPr>
          <w:lang w:eastAsia="zh-TW"/>
        </w:rPr>
      </w:pPr>
      <w:r w:rsidRPr="001F5C17">
        <w:rPr>
          <w:lang w:eastAsia="zh-TW"/>
        </w:rPr>
        <w:t>冬天天氣寒冷乾燥，但常有每寒冷</w:t>
      </w:r>
      <w:r w:rsidRPr="001F5C17">
        <w:rPr>
          <w:lang w:eastAsia="zh-TW"/>
        </w:rPr>
        <w:t>3</w:t>
      </w:r>
      <w:r w:rsidRPr="001F5C17">
        <w:rPr>
          <w:lang w:eastAsia="zh-TW"/>
        </w:rPr>
        <w:t>天，氣溫回暖</w:t>
      </w:r>
      <w:r w:rsidRPr="001F5C17">
        <w:rPr>
          <w:lang w:eastAsia="zh-TW"/>
        </w:rPr>
        <w:t>4</w:t>
      </w:r>
      <w:r w:rsidRPr="001F5C17">
        <w:rPr>
          <w:lang w:eastAsia="zh-TW"/>
        </w:rPr>
        <w:t>天之現象，稱之為「三寒四暖」，春夏交會時有梅雨。</w:t>
      </w:r>
    </w:p>
    <w:p w14:paraId="664BC6C9" w14:textId="77777777" w:rsidR="00E2118D" w:rsidRPr="001F5C17" w:rsidRDefault="00E2118D" w:rsidP="00AC6F45">
      <w:pPr>
        <w:pStyle w:val="a4"/>
        <w:pageBreakBefore/>
        <w:spacing w:before="257" w:after="257"/>
        <w:ind w:left="632" w:hanging="632"/>
        <w:rPr>
          <w:color w:val="auto"/>
          <w:lang w:eastAsia="zh-TW"/>
        </w:rPr>
      </w:pPr>
      <w:r w:rsidRPr="001F5C17">
        <w:rPr>
          <w:color w:val="auto"/>
          <w:lang w:eastAsia="zh-TW"/>
        </w:rPr>
        <w:lastRenderedPageBreak/>
        <w:t>二、人文及社會環境</w:t>
      </w:r>
    </w:p>
    <w:p w14:paraId="04160057" w14:textId="77777777" w:rsidR="00E2118D" w:rsidRPr="001F5C17" w:rsidRDefault="00E2118D" w:rsidP="00AC6F45">
      <w:pPr>
        <w:pStyle w:val="a6"/>
        <w:ind w:left="945" w:hanging="709"/>
      </w:pPr>
      <w:r w:rsidRPr="001F5C17">
        <w:t>（一）歷史</w:t>
      </w:r>
    </w:p>
    <w:p w14:paraId="5B17AB9F" w14:textId="77777777" w:rsidR="00E2118D" w:rsidRPr="001F5C17" w:rsidRDefault="00E2118D" w:rsidP="00AC6F45">
      <w:pPr>
        <w:pStyle w:val="ad"/>
        <w:ind w:left="945" w:firstLine="472"/>
        <w:rPr>
          <w:lang w:eastAsia="zh-TW"/>
        </w:rPr>
      </w:pPr>
      <w:r w:rsidRPr="001F5C17">
        <w:rPr>
          <w:lang w:eastAsia="zh-TW"/>
        </w:rPr>
        <w:t>新羅於西元前一世紀至七世紀在朝鮮半島及東南部建國，高句麗及百濟則分別在朝鮮半島北部及西南部建國，朝鮮歷史稱之為三國時代，</w:t>
      </w:r>
      <w:r w:rsidR="00AF6613" w:rsidRPr="001F5C17">
        <w:rPr>
          <w:rFonts w:hint="eastAsia"/>
          <w:lang w:eastAsia="zh-TW"/>
        </w:rPr>
        <w:t>676</w:t>
      </w:r>
      <w:r w:rsidR="00AF6613" w:rsidRPr="001F5C17">
        <w:rPr>
          <w:rFonts w:hint="eastAsia"/>
          <w:lang w:eastAsia="zh-TW"/>
        </w:rPr>
        <w:t>年</w:t>
      </w:r>
      <w:r w:rsidRPr="001F5C17">
        <w:rPr>
          <w:lang w:eastAsia="zh-TW"/>
        </w:rPr>
        <w:t>新羅</w:t>
      </w:r>
      <w:r w:rsidR="00AF6613" w:rsidRPr="001F5C17">
        <w:rPr>
          <w:rFonts w:hint="eastAsia"/>
          <w:lang w:eastAsia="zh-TW"/>
        </w:rPr>
        <w:t>統一三國，從西元前</w:t>
      </w:r>
      <w:r w:rsidR="00AF6613" w:rsidRPr="001F5C17">
        <w:rPr>
          <w:rFonts w:hint="eastAsia"/>
          <w:lang w:eastAsia="zh-TW"/>
        </w:rPr>
        <w:t>57</w:t>
      </w:r>
      <w:r w:rsidR="00AF6613" w:rsidRPr="001F5C17">
        <w:rPr>
          <w:rFonts w:hint="eastAsia"/>
          <w:lang w:eastAsia="zh-TW"/>
        </w:rPr>
        <w:t>年至西元</w:t>
      </w:r>
      <w:r w:rsidR="00AF6613" w:rsidRPr="001F5C17">
        <w:rPr>
          <w:rFonts w:hint="eastAsia"/>
          <w:lang w:eastAsia="zh-TW"/>
        </w:rPr>
        <w:t>935</w:t>
      </w:r>
      <w:r w:rsidR="00AF6613" w:rsidRPr="001F5C17">
        <w:rPr>
          <w:rFonts w:hint="eastAsia"/>
          <w:lang w:eastAsia="zh-TW"/>
        </w:rPr>
        <w:t>年存續</w:t>
      </w:r>
      <w:r w:rsidRPr="001F5C17">
        <w:rPr>
          <w:lang w:eastAsia="zh-TW"/>
        </w:rPr>
        <w:t>，再由朝鮮王朝取代（</w:t>
      </w:r>
      <w:r w:rsidRPr="001F5C17">
        <w:rPr>
          <w:lang w:eastAsia="zh-TW"/>
        </w:rPr>
        <w:t>1392-1910</w:t>
      </w:r>
      <w:r w:rsidRPr="001F5C17">
        <w:rPr>
          <w:lang w:eastAsia="zh-TW"/>
        </w:rPr>
        <w:t>）。</w:t>
      </w:r>
    </w:p>
    <w:p w14:paraId="361FDE6F" w14:textId="31C63C0D" w:rsidR="00E2118D" w:rsidRPr="001F5C17" w:rsidRDefault="00E2118D" w:rsidP="00AC6F45">
      <w:pPr>
        <w:pStyle w:val="ad"/>
        <w:ind w:left="945" w:firstLine="472"/>
        <w:rPr>
          <w:lang w:eastAsia="zh-TW"/>
        </w:rPr>
      </w:pPr>
      <w:r w:rsidRPr="001F5C17">
        <w:rPr>
          <w:lang w:eastAsia="zh-TW"/>
        </w:rPr>
        <w:t>1894</w:t>
      </w:r>
      <w:r w:rsidRPr="001F5C17">
        <w:rPr>
          <w:lang w:eastAsia="zh-TW"/>
        </w:rPr>
        <w:t>年甲午戰爭後，日本勢力入侵朝鮮，</w:t>
      </w:r>
      <w:r w:rsidRPr="001F5C17">
        <w:rPr>
          <w:lang w:eastAsia="zh-TW"/>
        </w:rPr>
        <w:t>1910</w:t>
      </w:r>
      <w:r w:rsidRPr="001F5C17">
        <w:rPr>
          <w:lang w:eastAsia="zh-TW"/>
        </w:rPr>
        <w:t>年兼併朝鮮，殖民統治</w:t>
      </w:r>
      <w:r w:rsidRPr="001F5C17">
        <w:rPr>
          <w:lang w:eastAsia="zh-TW"/>
        </w:rPr>
        <w:t>35</w:t>
      </w:r>
      <w:r w:rsidRPr="001F5C17">
        <w:rPr>
          <w:lang w:eastAsia="zh-TW"/>
        </w:rPr>
        <w:t>年，中華民國政府於</w:t>
      </w:r>
      <w:r w:rsidRPr="001F5C17">
        <w:rPr>
          <w:lang w:eastAsia="zh-TW"/>
        </w:rPr>
        <w:t>1919</w:t>
      </w:r>
      <w:r w:rsidRPr="001F5C17">
        <w:rPr>
          <w:lang w:eastAsia="zh-TW"/>
        </w:rPr>
        <w:t>年</w:t>
      </w:r>
      <w:r w:rsidRPr="001F5C17">
        <w:rPr>
          <w:lang w:eastAsia="zh-TW"/>
        </w:rPr>
        <w:t>4</w:t>
      </w:r>
      <w:r w:rsidRPr="001F5C17">
        <w:rPr>
          <w:lang w:eastAsia="zh-TW"/>
        </w:rPr>
        <w:t>月在上海協助韓國獨立運動人士成立「臨時政府」，另於</w:t>
      </w:r>
      <w:r w:rsidRPr="001F5C17">
        <w:rPr>
          <w:lang w:eastAsia="zh-TW"/>
        </w:rPr>
        <w:t>1943</w:t>
      </w:r>
      <w:r w:rsidRPr="001F5C17">
        <w:rPr>
          <w:lang w:eastAsia="zh-TW"/>
        </w:rPr>
        <w:t>年</w:t>
      </w:r>
      <w:r w:rsidRPr="001F5C17">
        <w:rPr>
          <w:lang w:eastAsia="zh-TW"/>
        </w:rPr>
        <w:t>11</w:t>
      </w:r>
      <w:r w:rsidRPr="001F5C17">
        <w:rPr>
          <w:lang w:eastAsia="zh-TW"/>
        </w:rPr>
        <w:t>月於開羅宣言支持韓國獨立。</w:t>
      </w:r>
      <w:r w:rsidRPr="001F5C17">
        <w:rPr>
          <w:lang w:eastAsia="zh-TW"/>
        </w:rPr>
        <w:t>1945</w:t>
      </w:r>
      <w:r w:rsidRPr="001F5C17">
        <w:rPr>
          <w:lang w:eastAsia="zh-TW"/>
        </w:rPr>
        <w:t>年</w:t>
      </w:r>
      <w:r w:rsidRPr="001F5C17">
        <w:rPr>
          <w:lang w:eastAsia="zh-TW"/>
        </w:rPr>
        <w:t>8</w:t>
      </w:r>
      <w:r w:rsidRPr="001F5C17">
        <w:rPr>
          <w:lang w:eastAsia="zh-TW"/>
        </w:rPr>
        <w:t>月</w:t>
      </w:r>
      <w:r w:rsidRPr="001F5C17">
        <w:rPr>
          <w:lang w:eastAsia="zh-TW"/>
        </w:rPr>
        <w:t>15</w:t>
      </w:r>
      <w:r w:rsidRPr="001F5C17">
        <w:rPr>
          <w:lang w:eastAsia="zh-TW"/>
        </w:rPr>
        <w:t>日日本宣布無條件投降後，美、蘇軍隊分別進駐朝鮮半島，以北緯</w:t>
      </w:r>
      <w:r w:rsidRPr="001F5C17">
        <w:rPr>
          <w:lang w:eastAsia="zh-TW"/>
        </w:rPr>
        <w:t>38</w:t>
      </w:r>
      <w:r w:rsidRPr="001F5C17">
        <w:rPr>
          <w:lang w:eastAsia="zh-TW"/>
        </w:rPr>
        <w:t>度線分治。</w:t>
      </w:r>
      <w:r w:rsidR="003E7AF9" w:rsidRPr="001F5C17">
        <w:rPr>
          <w:lang w:eastAsia="zh-TW"/>
        </w:rPr>
        <w:t>韓國</w:t>
      </w:r>
      <w:r w:rsidRPr="001F5C17">
        <w:rPr>
          <w:lang w:eastAsia="zh-TW"/>
        </w:rPr>
        <w:t>於</w:t>
      </w:r>
      <w:r w:rsidRPr="001F5C17">
        <w:rPr>
          <w:lang w:eastAsia="zh-TW"/>
        </w:rPr>
        <w:t>1948</w:t>
      </w:r>
      <w:r w:rsidRPr="001F5C17">
        <w:rPr>
          <w:lang w:eastAsia="zh-TW"/>
        </w:rPr>
        <w:t>年</w:t>
      </w:r>
      <w:r w:rsidRPr="001F5C17">
        <w:rPr>
          <w:lang w:eastAsia="zh-TW"/>
        </w:rPr>
        <w:t>8</w:t>
      </w:r>
      <w:r w:rsidRPr="001F5C17">
        <w:rPr>
          <w:lang w:eastAsia="zh-TW"/>
        </w:rPr>
        <w:t>月</w:t>
      </w:r>
      <w:r w:rsidRPr="001F5C17">
        <w:rPr>
          <w:lang w:eastAsia="zh-TW"/>
        </w:rPr>
        <w:t>15</w:t>
      </w:r>
      <w:r w:rsidRPr="001F5C17">
        <w:rPr>
          <w:lang w:eastAsia="zh-TW"/>
        </w:rPr>
        <w:t>日成立政府，並由李承晚當選首任</w:t>
      </w:r>
      <w:r w:rsidR="00F90728" w:rsidRPr="001F5C17">
        <w:rPr>
          <w:lang w:eastAsia="zh-TW"/>
        </w:rPr>
        <w:t>總統</w:t>
      </w:r>
      <w:r w:rsidRPr="001F5C17">
        <w:rPr>
          <w:lang w:eastAsia="zh-TW"/>
        </w:rPr>
        <w:t>。</w:t>
      </w:r>
      <w:r w:rsidRPr="001F5C17">
        <w:rPr>
          <w:lang w:eastAsia="zh-TW"/>
        </w:rPr>
        <w:t>1950</w:t>
      </w:r>
      <w:r w:rsidRPr="001F5C17">
        <w:rPr>
          <w:lang w:eastAsia="zh-TW"/>
        </w:rPr>
        <w:t>年</w:t>
      </w:r>
      <w:r w:rsidRPr="001F5C17">
        <w:rPr>
          <w:lang w:eastAsia="zh-TW"/>
        </w:rPr>
        <w:t>6</w:t>
      </w:r>
      <w:r w:rsidRPr="001F5C17">
        <w:rPr>
          <w:lang w:eastAsia="zh-TW"/>
        </w:rPr>
        <w:t>月爆發韓戰，</w:t>
      </w:r>
      <w:r w:rsidR="00C66C43" w:rsidRPr="001F5C17">
        <w:rPr>
          <w:lang w:eastAsia="zh-TW"/>
        </w:rPr>
        <w:t>鏖戰</w:t>
      </w:r>
      <w:r w:rsidRPr="001F5C17">
        <w:rPr>
          <w:lang w:eastAsia="zh-TW"/>
        </w:rPr>
        <w:t>3</w:t>
      </w:r>
      <w:r w:rsidRPr="001F5C17">
        <w:rPr>
          <w:lang w:eastAsia="zh-TW"/>
        </w:rPr>
        <w:t>年，聯軍與中共及北韓於</w:t>
      </w:r>
      <w:r w:rsidRPr="001F5C17">
        <w:rPr>
          <w:lang w:eastAsia="zh-TW"/>
        </w:rPr>
        <w:t>1953</w:t>
      </w:r>
      <w:r w:rsidRPr="001F5C17">
        <w:rPr>
          <w:lang w:eastAsia="zh-TW"/>
        </w:rPr>
        <w:t>年</w:t>
      </w:r>
      <w:r w:rsidRPr="001F5C17">
        <w:rPr>
          <w:lang w:eastAsia="zh-TW"/>
        </w:rPr>
        <w:t>7</w:t>
      </w:r>
      <w:r w:rsidRPr="001F5C17">
        <w:rPr>
          <w:lang w:eastAsia="zh-TW"/>
        </w:rPr>
        <w:t>月簽署停戰協定，南北韓對峙至今。</w:t>
      </w:r>
    </w:p>
    <w:p w14:paraId="7FA522D6" w14:textId="77777777" w:rsidR="00E2118D" w:rsidRPr="001F5C17" w:rsidRDefault="00E2118D" w:rsidP="00AC6F45">
      <w:pPr>
        <w:pStyle w:val="a6"/>
        <w:ind w:left="945" w:hanging="709"/>
      </w:pPr>
      <w:r w:rsidRPr="001F5C17">
        <w:t>（二）人口及語言</w:t>
      </w:r>
    </w:p>
    <w:p w14:paraId="7D3655C3" w14:textId="78C124B8" w:rsidR="00E2118D" w:rsidRPr="001F5C17" w:rsidRDefault="00E2118D" w:rsidP="00AC6F45">
      <w:pPr>
        <w:pStyle w:val="af"/>
        <w:ind w:left="1417" w:hanging="472"/>
      </w:pPr>
      <w:r w:rsidRPr="001F5C17">
        <w:rPr>
          <w:lang w:eastAsia="zh-TW"/>
        </w:rPr>
        <w:t>１、人口：全國人口計約</w:t>
      </w:r>
      <w:r w:rsidR="00B71614" w:rsidRPr="001F5C17">
        <w:rPr>
          <w:lang w:eastAsia="zh-TW"/>
        </w:rPr>
        <w:t>5,161</w:t>
      </w:r>
      <w:r w:rsidRPr="001F5C17">
        <w:rPr>
          <w:lang w:eastAsia="zh-TW"/>
        </w:rPr>
        <w:t>萬人，人口分布於首都首爾（漢城）、釜山、仁川、大邱、大田及光州等主要城市，首爾市人口約</w:t>
      </w:r>
      <w:r w:rsidR="003F09E6" w:rsidRPr="001F5C17">
        <w:rPr>
          <w:lang w:eastAsia="zh-TW"/>
        </w:rPr>
        <w:t>9</w:t>
      </w:r>
      <w:r w:rsidR="00911966" w:rsidRPr="001F5C17">
        <w:rPr>
          <w:rFonts w:hint="eastAsia"/>
          <w:lang w:eastAsia="zh-TW"/>
        </w:rPr>
        <w:t>29.8</w:t>
      </w:r>
      <w:r w:rsidRPr="001F5C17">
        <w:rPr>
          <w:lang w:eastAsia="zh-TW"/>
        </w:rPr>
        <w:t>萬人，首爾大都會區人口約占總人口之</w:t>
      </w:r>
      <w:r w:rsidRPr="001F5C17">
        <w:rPr>
          <w:lang w:eastAsia="zh-TW"/>
        </w:rPr>
        <w:t>1/</w:t>
      </w:r>
      <w:r w:rsidR="003F09E6" w:rsidRPr="001F5C17">
        <w:rPr>
          <w:lang w:eastAsia="zh-TW"/>
        </w:rPr>
        <w:t>5</w:t>
      </w:r>
      <w:r w:rsidRPr="001F5C17">
        <w:rPr>
          <w:lang w:eastAsia="zh-TW"/>
        </w:rPr>
        <w:t>。</w:t>
      </w:r>
    </w:p>
    <w:p w14:paraId="28851AF1" w14:textId="77777777" w:rsidR="00E2118D" w:rsidRPr="001F5C17" w:rsidRDefault="00E2118D" w:rsidP="00AC6F45">
      <w:pPr>
        <w:pStyle w:val="af"/>
        <w:ind w:left="1417" w:hanging="472"/>
        <w:rPr>
          <w:lang w:eastAsia="zh-TW"/>
        </w:rPr>
      </w:pPr>
      <w:r w:rsidRPr="001F5C17">
        <w:rPr>
          <w:lang w:eastAsia="zh-TW"/>
        </w:rPr>
        <w:t>２、語言：韓語屬阿爾泰語系。韓語共有</w:t>
      </w:r>
      <w:r w:rsidRPr="001F5C17">
        <w:rPr>
          <w:lang w:eastAsia="zh-TW"/>
        </w:rPr>
        <w:t>10</w:t>
      </w:r>
      <w:r w:rsidRPr="001F5C17">
        <w:rPr>
          <w:lang w:eastAsia="zh-TW"/>
        </w:rPr>
        <w:t>個母音、</w:t>
      </w:r>
      <w:r w:rsidRPr="001F5C17">
        <w:rPr>
          <w:lang w:eastAsia="zh-TW"/>
        </w:rPr>
        <w:t>14</w:t>
      </w:r>
      <w:r w:rsidRPr="001F5C17">
        <w:rPr>
          <w:lang w:eastAsia="zh-TW"/>
        </w:rPr>
        <w:t>個子音。</w:t>
      </w:r>
    </w:p>
    <w:p w14:paraId="15676832" w14:textId="77777777" w:rsidR="00E2118D" w:rsidRPr="001F5C17" w:rsidRDefault="00E2118D" w:rsidP="008439E2">
      <w:pPr>
        <w:pStyle w:val="af"/>
        <w:ind w:left="1417" w:hanging="472"/>
        <w:rPr>
          <w:lang w:eastAsia="zh-TW"/>
        </w:rPr>
      </w:pPr>
      <w:r w:rsidRPr="001F5C17">
        <w:rPr>
          <w:lang w:eastAsia="zh-TW"/>
        </w:rPr>
        <w:t>３、風俗習慣及民情：</w:t>
      </w:r>
      <w:r w:rsidR="009A0E0B" w:rsidRPr="001F5C17">
        <w:rPr>
          <w:lang w:eastAsia="zh-TW"/>
        </w:rPr>
        <w:t>韓國社會因受儒家文化之影響，形成敬老尊賢、長幼有序的認知觀念，以及重視家庭倫理、強調教育重要性與注重人群禮儀等社會文化，並在一般生活型態、職場文化中反映此種文化特質。韓國社會也對宗教參與甚為積極，除傳統佛教外、基督教，天主教等亦極為盛行，也因此，韓國社會在儒家文化及宗教活動的交融下，整體而言社會基礎安定平和。</w:t>
      </w:r>
    </w:p>
    <w:p w14:paraId="3B14F512" w14:textId="77777777" w:rsidR="00E2118D" w:rsidRPr="001F5C17" w:rsidRDefault="00E2118D" w:rsidP="00AC6F45">
      <w:pPr>
        <w:pStyle w:val="af"/>
        <w:ind w:left="1417" w:hanging="472"/>
      </w:pPr>
      <w:r w:rsidRPr="001F5C17">
        <w:rPr>
          <w:lang w:eastAsia="zh-TW"/>
        </w:rPr>
        <w:lastRenderedPageBreak/>
        <w:t>４、宗教：韓國傳統信仰計為佛教、土俗信仰、基督教及天主教教派。</w:t>
      </w:r>
    </w:p>
    <w:p w14:paraId="2E0A8224" w14:textId="77777777" w:rsidR="00E2118D" w:rsidRPr="001F5C17" w:rsidRDefault="00E2118D" w:rsidP="00AC6F45">
      <w:pPr>
        <w:pStyle w:val="af"/>
        <w:ind w:left="1417" w:hanging="472"/>
        <w:rPr>
          <w:lang w:eastAsia="zh-TW"/>
        </w:rPr>
      </w:pPr>
      <w:r w:rsidRPr="001F5C17">
        <w:rPr>
          <w:lang w:eastAsia="zh-TW"/>
        </w:rPr>
        <w:t>５、主要城市概況：</w:t>
      </w:r>
    </w:p>
    <w:p w14:paraId="642F674F" w14:textId="77777777" w:rsidR="00E2118D" w:rsidRPr="001F5C17" w:rsidRDefault="00E2118D" w:rsidP="00AC6F45">
      <w:pPr>
        <w:pStyle w:val="11"/>
        <w:ind w:left="1772" w:hanging="591"/>
      </w:pPr>
      <w:r w:rsidRPr="001F5C17">
        <w:t>（</w:t>
      </w:r>
      <w:r w:rsidRPr="001F5C17">
        <w:t>1</w:t>
      </w:r>
      <w:r w:rsidRPr="001F5C17">
        <w:t>）</w:t>
      </w:r>
      <w:r w:rsidRPr="001F5C17">
        <w:tab/>
      </w:r>
      <w:r w:rsidRPr="001F5C17">
        <w:t>首爾特別市：首爾（漢城）為韓國首都，為韓國政治及經濟之中心。漢江貫穿首爾市，漢江以北稱「江北地區」，係屬較早開發之地區，青瓦臺、外交部及主要國家之使領館、銀行及韓國大企業集團等，多集中於該地區。漢江以南稱「江南地區」，屬新開發地區，為新興商業區、會議展覽中心及高級住宅區，另跨國企業、世界名牌代理店等機構亦多在此設置分支機構。</w:t>
      </w:r>
    </w:p>
    <w:p w14:paraId="099B1F70" w14:textId="635D2632" w:rsidR="00E2118D" w:rsidRPr="001F5C17" w:rsidRDefault="00E2118D" w:rsidP="00AC6F45">
      <w:pPr>
        <w:pStyle w:val="11"/>
        <w:ind w:left="1772" w:hanging="591"/>
      </w:pPr>
      <w:r w:rsidRPr="001F5C17">
        <w:t>（</w:t>
      </w:r>
      <w:r w:rsidRPr="001F5C17">
        <w:t>2</w:t>
      </w:r>
      <w:r w:rsidRPr="001F5C17">
        <w:t>）釜山廣域市：位於朝鮮半島東南端，人口約</w:t>
      </w:r>
      <w:r w:rsidRPr="001F5C17">
        <w:t>3</w:t>
      </w:r>
      <w:r w:rsidR="00891B58" w:rsidRPr="001F5C17">
        <w:rPr>
          <w:rFonts w:hint="eastAsia"/>
        </w:rPr>
        <w:t>2</w:t>
      </w:r>
      <w:r w:rsidR="004C621C" w:rsidRPr="001F5C17">
        <w:rPr>
          <w:rFonts w:hint="eastAsia"/>
        </w:rPr>
        <w:t>3.5</w:t>
      </w:r>
      <w:r w:rsidRPr="001F5C17">
        <w:t>萬人，係韓國第</w:t>
      </w:r>
      <w:r w:rsidRPr="001F5C17">
        <w:t>2</w:t>
      </w:r>
      <w:r w:rsidRPr="001F5C17">
        <w:t>大城，釜山港為不凍港，且鄰近日本、俄羅斯及中國大陸，為東北亞貨櫃之主要集散地。釜山地區工商業發達，韓國政府指定為「釜山鎮海自由貿易區」，提供各項租稅優惠，吸引國際廠商前往投資。</w:t>
      </w:r>
    </w:p>
    <w:p w14:paraId="1F11C815" w14:textId="4792F30A" w:rsidR="00E2118D" w:rsidRPr="001F5C17" w:rsidRDefault="00E2118D" w:rsidP="00AC6F45">
      <w:pPr>
        <w:pStyle w:val="11"/>
        <w:ind w:left="1772" w:hanging="591"/>
      </w:pPr>
      <w:r w:rsidRPr="001F5C17">
        <w:t>（</w:t>
      </w:r>
      <w:r w:rsidRPr="001F5C17">
        <w:t>3</w:t>
      </w:r>
      <w:r w:rsidRPr="001F5C17">
        <w:t>）仁川廣域市：位處韓國西北方之海港城市，為韓國之第</w:t>
      </w:r>
      <w:r w:rsidRPr="001F5C17">
        <w:t>3</w:t>
      </w:r>
      <w:r w:rsidRPr="001F5C17">
        <w:t>大城市，人口約</w:t>
      </w:r>
      <w:r w:rsidR="00891B58" w:rsidRPr="001F5C17">
        <w:rPr>
          <w:rFonts w:hint="eastAsia"/>
        </w:rPr>
        <w:t>30</w:t>
      </w:r>
      <w:r w:rsidR="004C621C" w:rsidRPr="001F5C17">
        <w:rPr>
          <w:rFonts w:hint="eastAsia"/>
        </w:rPr>
        <w:t>5.7</w:t>
      </w:r>
      <w:r w:rsidRPr="001F5C17">
        <w:t>萬人，鄰近仁川國際機場，海空運便利，韓國政府於永宗島設立仁川經濟自由貿易區（</w:t>
      </w:r>
      <w:r w:rsidRPr="001F5C17">
        <w:t>IFEZ</w:t>
      </w:r>
      <w:r w:rsidRPr="001F5C17">
        <w:t>），提供各項租稅等優惠措施及便利之基礎設施，積極吸引外國企業。</w:t>
      </w:r>
    </w:p>
    <w:p w14:paraId="0835908B" w14:textId="0D44B447" w:rsidR="00E2118D" w:rsidRPr="001F5C17" w:rsidRDefault="00E2118D" w:rsidP="00AC6F45">
      <w:pPr>
        <w:pStyle w:val="11"/>
        <w:ind w:left="1772" w:hanging="591"/>
      </w:pPr>
      <w:r w:rsidRPr="001F5C17">
        <w:t>（</w:t>
      </w:r>
      <w:r w:rsidRPr="001F5C17">
        <w:t>4</w:t>
      </w:r>
      <w:r w:rsidRPr="001F5C17">
        <w:t>）世宗市：韓國政府為平衡城鄉差距及解決人口過度集中首爾之問題，擇定於忠清南道燕岐郡、公州郡地區設置世宗市，自</w:t>
      </w:r>
      <w:r w:rsidRPr="001F5C17">
        <w:t>2012</w:t>
      </w:r>
      <w:r w:rsidRPr="001F5C17">
        <w:t>年自將重要中央部會陸續遷往該市辦公，目前人口約</w:t>
      </w:r>
      <w:r w:rsidR="00891B58" w:rsidRPr="001F5C17">
        <w:rPr>
          <w:rFonts w:hint="eastAsia"/>
        </w:rPr>
        <w:t>39</w:t>
      </w:r>
      <w:r w:rsidR="004C621C" w:rsidRPr="001F5C17">
        <w:rPr>
          <w:rFonts w:hint="eastAsia"/>
        </w:rPr>
        <w:t>.1</w:t>
      </w:r>
      <w:r w:rsidRPr="001F5C17">
        <w:t>萬人。</w:t>
      </w:r>
    </w:p>
    <w:p w14:paraId="09F6DFD8" w14:textId="77777777" w:rsidR="00E2118D" w:rsidRPr="001F5C17" w:rsidRDefault="00E2118D" w:rsidP="00A15D9E">
      <w:pPr>
        <w:pStyle w:val="a4"/>
        <w:pageBreakBefore/>
        <w:spacing w:before="257" w:after="257"/>
        <w:ind w:left="632" w:hanging="632"/>
        <w:rPr>
          <w:color w:val="auto"/>
          <w:lang w:eastAsia="zh-TW"/>
        </w:rPr>
      </w:pPr>
      <w:r w:rsidRPr="001F5C17">
        <w:rPr>
          <w:color w:val="auto"/>
          <w:lang w:eastAsia="zh-TW"/>
        </w:rPr>
        <w:lastRenderedPageBreak/>
        <w:t>三、政治環境</w:t>
      </w:r>
    </w:p>
    <w:p w14:paraId="5EF60F8C" w14:textId="77777777" w:rsidR="00E2118D" w:rsidRPr="001F5C17" w:rsidRDefault="00E2118D" w:rsidP="00AC6F45">
      <w:pPr>
        <w:pStyle w:val="a6"/>
        <w:ind w:left="945" w:hanging="709"/>
      </w:pPr>
      <w:r w:rsidRPr="001F5C17">
        <w:t>（一）政治體制：</w:t>
      </w:r>
    </w:p>
    <w:p w14:paraId="20BF62E6" w14:textId="77777777" w:rsidR="00E2118D" w:rsidRPr="001F5C17" w:rsidRDefault="00E2118D" w:rsidP="00AC6F45">
      <w:pPr>
        <w:pStyle w:val="ad"/>
        <w:ind w:left="945" w:firstLine="472"/>
        <w:rPr>
          <w:lang w:eastAsia="zh-TW"/>
        </w:rPr>
      </w:pPr>
      <w:r w:rsidRPr="001F5C17">
        <w:rPr>
          <w:lang w:eastAsia="zh-TW"/>
        </w:rPr>
        <w:t>韓國為立憲共和政體，採</w:t>
      </w:r>
      <w:r w:rsidR="00F90728" w:rsidRPr="001F5C17">
        <w:rPr>
          <w:lang w:eastAsia="zh-TW"/>
        </w:rPr>
        <w:t>總統</w:t>
      </w:r>
      <w:r w:rsidRPr="001F5C17">
        <w:rPr>
          <w:lang w:eastAsia="zh-TW"/>
        </w:rPr>
        <w:t>體制，行政、立法、司法三權分立。</w:t>
      </w:r>
    </w:p>
    <w:p w14:paraId="6941E0C0" w14:textId="77777777" w:rsidR="00E2118D" w:rsidRPr="001F5C17" w:rsidRDefault="00E2118D" w:rsidP="00AC6F45">
      <w:pPr>
        <w:pStyle w:val="af"/>
        <w:ind w:left="1417" w:hanging="472"/>
        <w:rPr>
          <w:lang w:eastAsia="zh-TW"/>
        </w:rPr>
      </w:pPr>
      <w:r w:rsidRPr="001F5C17">
        <w:rPr>
          <w:lang w:eastAsia="zh-TW"/>
        </w:rPr>
        <w:t>１、行政</w:t>
      </w:r>
    </w:p>
    <w:p w14:paraId="1F5825BB" w14:textId="77777777" w:rsidR="00E2118D" w:rsidRPr="001F5C17" w:rsidRDefault="00E2118D" w:rsidP="00AC6F45">
      <w:pPr>
        <w:pStyle w:val="11"/>
        <w:ind w:left="1772" w:hanging="591"/>
      </w:pPr>
      <w:r w:rsidRPr="001F5C17">
        <w:t>（</w:t>
      </w:r>
      <w:r w:rsidRPr="001F5C17">
        <w:t>1</w:t>
      </w:r>
      <w:r w:rsidRPr="001F5C17">
        <w:t>）</w:t>
      </w:r>
      <w:r w:rsidR="00F90728" w:rsidRPr="001F5C17">
        <w:t>總統</w:t>
      </w:r>
    </w:p>
    <w:p w14:paraId="13AC33B4" w14:textId="77777777" w:rsidR="003C0EE3" w:rsidRPr="001F5C17" w:rsidRDefault="00F90728" w:rsidP="00AC6F45">
      <w:pPr>
        <w:pStyle w:val="14"/>
        <w:ind w:left="1772" w:firstLine="472"/>
      </w:pPr>
      <w:r w:rsidRPr="001F5C17">
        <w:t>總統</w:t>
      </w:r>
      <w:r w:rsidR="00E2118D" w:rsidRPr="001F5C17">
        <w:t>不僅係國家元首，且為實際上行政首長、三軍統帥及國務會議主席。有權任免國務總理、國務委員、政府各機關首長等及發布命令、締結條約、宣戰媾和、施行大赦、減刑及復權。</w:t>
      </w:r>
      <w:r w:rsidRPr="001F5C17">
        <w:t>總統</w:t>
      </w:r>
      <w:r w:rsidR="00E2118D" w:rsidRPr="001F5C17">
        <w:t>採直接選舉單一任期，任期</w:t>
      </w:r>
      <w:r w:rsidR="00E2118D" w:rsidRPr="001F5C17">
        <w:t>5</w:t>
      </w:r>
      <w:r w:rsidR="00E2118D" w:rsidRPr="001F5C17">
        <w:t>年。</w:t>
      </w:r>
    </w:p>
    <w:p w14:paraId="50483FC7" w14:textId="77777777" w:rsidR="00E2118D" w:rsidRPr="001F5C17" w:rsidRDefault="00E2118D" w:rsidP="008439E2">
      <w:pPr>
        <w:pStyle w:val="14"/>
        <w:ind w:left="1772" w:firstLine="472"/>
        <w:rPr>
          <w:lang w:eastAsia="zh-HK"/>
        </w:rPr>
      </w:pPr>
      <w:r w:rsidRPr="001F5C17">
        <w:t>韓國</w:t>
      </w:r>
      <w:r w:rsidRPr="001F5C17">
        <w:rPr>
          <w:lang w:eastAsia="zh-HK"/>
        </w:rPr>
        <w:t>於</w:t>
      </w:r>
      <w:r w:rsidR="003C0EE3" w:rsidRPr="001F5C17">
        <w:rPr>
          <w:lang w:eastAsia="zh-HK"/>
        </w:rPr>
        <w:t>2025</w:t>
      </w:r>
      <w:r w:rsidRPr="001F5C17">
        <w:rPr>
          <w:lang w:eastAsia="zh-HK"/>
        </w:rPr>
        <w:t>年</w:t>
      </w:r>
      <w:r w:rsidR="003C0EE3" w:rsidRPr="001F5C17">
        <w:rPr>
          <w:lang w:eastAsia="zh-HK"/>
        </w:rPr>
        <w:t>6</w:t>
      </w:r>
      <w:r w:rsidRPr="001F5C17">
        <w:rPr>
          <w:lang w:eastAsia="zh-HK"/>
        </w:rPr>
        <w:t>月</w:t>
      </w:r>
      <w:r w:rsidR="003C0EE3" w:rsidRPr="001F5C17">
        <w:rPr>
          <w:lang w:eastAsia="zh-HK"/>
        </w:rPr>
        <w:t>3</w:t>
      </w:r>
      <w:r w:rsidR="003C0EE3" w:rsidRPr="001F5C17">
        <w:rPr>
          <w:lang w:eastAsia="zh-HK"/>
        </w:rPr>
        <w:t>日舉行</w:t>
      </w:r>
      <w:r w:rsidR="00F90728" w:rsidRPr="001F5C17">
        <w:rPr>
          <w:lang w:eastAsia="zh-HK"/>
        </w:rPr>
        <w:t>總統</w:t>
      </w:r>
      <w:r w:rsidR="0010752C" w:rsidRPr="001F5C17">
        <w:rPr>
          <w:lang w:eastAsia="zh-HK"/>
        </w:rPr>
        <w:t>選舉，由</w:t>
      </w:r>
      <w:r w:rsidR="003C0EE3" w:rsidRPr="001F5C17">
        <w:rPr>
          <w:lang w:eastAsia="zh-HK"/>
        </w:rPr>
        <w:t>共同民主黨</w:t>
      </w:r>
      <w:r w:rsidR="003C0EE3" w:rsidRPr="001F5C17">
        <w:rPr>
          <w:rFonts w:hint="eastAsia"/>
          <w:lang w:eastAsia="zh-HK"/>
        </w:rPr>
        <w:t>李在明</w:t>
      </w:r>
      <w:r w:rsidR="003C0EE3" w:rsidRPr="001F5C17">
        <w:rPr>
          <w:lang w:eastAsia="zh-HK"/>
        </w:rPr>
        <w:t>當選為第</w:t>
      </w:r>
      <w:r w:rsidR="003C0EE3" w:rsidRPr="001F5C17">
        <w:rPr>
          <w:lang w:eastAsia="zh-HK"/>
        </w:rPr>
        <w:t>21</w:t>
      </w:r>
      <w:r w:rsidR="003C0EE3" w:rsidRPr="001F5C17">
        <w:rPr>
          <w:lang w:eastAsia="zh-HK"/>
        </w:rPr>
        <w:t>屆總統</w:t>
      </w:r>
      <w:r w:rsidR="003C0EE3" w:rsidRPr="001F5C17">
        <w:rPr>
          <w:rFonts w:hint="eastAsia"/>
          <w:lang w:eastAsia="zh-HK"/>
        </w:rPr>
        <w:t>。鑒於本次選舉係在憲法法院裁定前總統</w:t>
      </w:r>
      <w:r w:rsidR="003C0EE3" w:rsidRPr="001F5C17">
        <w:rPr>
          <w:lang w:eastAsia="zh-HK"/>
        </w:rPr>
        <w:t>尹錫悅彈劾案後舉行，新總統任期於</w:t>
      </w:r>
      <w:r w:rsidR="0010752C" w:rsidRPr="001F5C17">
        <w:rPr>
          <w:lang w:eastAsia="zh-HK"/>
        </w:rPr>
        <w:t>確認當選後</w:t>
      </w:r>
      <w:r w:rsidR="003C0EE3" w:rsidRPr="001F5C17">
        <w:rPr>
          <w:lang w:eastAsia="zh-HK"/>
        </w:rPr>
        <w:t>隔日開始。</w:t>
      </w:r>
    </w:p>
    <w:p w14:paraId="7EC3A8C1" w14:textId="77777777" w:rsidR="00E2118D" w:rsidRPr="001F5C17" w:rsidRDefault="00E2118D" w:rsidP="00AC6F45">
      <w:pPr>
        <w:pStyle w:val="11"/>
        <w:ind w:left="1772" w:hanging="591"/>
      </w:pPr>
      <w:r w:rsidRPr="001F5C17">
        <w:t>（</w:t>
      </w:r>
      <w:r w:rsidRPr="001F5C17">
        <w:t>2</w:t>
      </w:r>
      <w:r w:rsidRPr="001F5C17">
        <w:t>）內閣</w:t>
      </w:r>
    </w:p>
    <w:p w14:paraId="332DF0CC" w14:textId="63E4554F" w:rsidR="00E2118D" w:rsidRPr="001F5C17" w:rsidRDefault="00E2118D" w:rsidP="00930656">
      <w:pPr>
        <w:pStyle w:val="14"/>
        <w:ind w:left="1772" w:firstLine="472"/>
      </w:pPr>
      <w:r w:rsidRPr="001F5C17">
        <w:t>內閣為韓國最高之行政中心，目前計有</w:t>
      </w:r>
      <w:r w:rsidR="00F4752D" w:rsidRPr="001F5C17">
        <w:t>19</w:t>
      </w:r>
      <w:r w:rsidR="00F4752D" w:rsidRPr="001F5C17">
        <w:t>部</w:t>
      </w:r>
      <w:r w:rsidR="00367453" w:rsidRPr="001F5C17">
        <w:rPr>
          <w:rFonts w:hint="eastAsia"/>
        </w:rPr>
        <w:t>6</w:t>
      </w:r>
      <w:r w:rsidR="00F4752D" w:rsidRPr="001F5C17">
        <w:t>處</w:t>
      </w:r>
      <w:r w:rsidR="00367453" w:rsidRPr="001F5C17">
        <w:rPr>
          <w:rFonts w:hint="eastAsia"/>
        </w:rPr>
        <w:t>19</w:t>
      </w:r>
      <w:r w:rsidR="00F4752D" w:rsidRPr="001F5C17">
        <w:t>廳</w:t>
      </w:r>
      <w:r w:rsidR="00367453" w:rsidRPr="001F5C17">
        <w:rPr>
          <w:rFonts w:hint="eastAsia"/>
        </w:rPr>
        <w:t>6</w:t>
      </w:r>
      <w:r w:rsidR="00F4752D" w:rsidRPr="001F5C17">
        <w:t>委員會</w:t>
      </w:r>
      <w:r w:rsidRPr="001F5C17">
        <w:t>。</w:t>
      </w:r>
      <w:r w:rsidR="00F4752D" w:rsidRPr="001F5C17">
        <w:t>19</w:t>
      </w:r>
      <w:r w:rsidRPr="001F5C17">
        <w:t>部為</w:t>
      </w:r>
      <w:r w:rsidR="00F503AC" w:rsidRPr="001F5C17">
        <w:rPr>
          <w:rFonts w:hint="eastAsia"/>
        </w:rPr>
        <w:t>財政經濟部</w:t>
      </w:r>
      <w:r w:rsidRPr="001F5C17">
        <w:t>、</w:t>
      </w:r>
      <w:r w:rsidR="00930656" w:rsidRPr="001F5C17">
        <w:rPr>
          <w:rFonts w:hint="eastAsia"/>
        </w:rPr>
        <w:t>科學技術資訊通信部、教育部、外交部、統一部、法務部、國防部、行政安全部、國家報勳部、文化體育觀光部、農林畜產食品部、產業通商部、保健福祉部、氣候能源環境部、</w:t>
      </w:r>
      <w:r w:rsidR="00D95F39" w:rsidRPr="001F5C17">
        <w:rPr>
          <w:rFonts w:hint="eastAsia"/>
        </w:rPr>
        <w:t>僱用</w:t>
      </w:r>
      <w:r w:rsidR="00930656" w:rsidRPr="001F5C17">
        <w:rPr>
          <w:rFonts w:hint="eastAsia"/>
        </w:rPr>
        <w:t>勞動部、性別平等家族部、國土交通部、海洋水產部、</w:t>
      </w:r>
      <w:r w:rsidR="00930656" w:rsidRPr="001F5C17">
        <w:t>中小創投企業部</w:t>
      </w:r>
      <w:r w:rsidRPr="001F5C17">
        <w:t>；</w:t>
      </w:r>
      <w:r w:rsidR="00F503AC" w:rsidRPr="001F5C17">
        <w:rPr>
          <w:rFonts w:hint="eastAsia"/>
        </w:rPr>
        <w:t>6</w:t>
      </w:r>
      <w:r w:rsidRPr="001F5C17">
        <w:t>處為</w:t>
      </w:r>
      <w:r w:rsidR="0042725D" w:rsidRPr="001F5C17">
        <w:rPr>
          <w:rFonts w:hint="eastAsia"/>
        </w:rPr>
        <w:t>企劃預算處</w:t>
      </w:r>
      <w:r w:rsidR="0042725D" w:rsidRPr="001F5C17">
        <w:t>、人事革新處</w:t>
      </w:r>
      <w:r w:rsidR="0042725D" w:rsidRPr="001F5C17">
        <w:rPr>
          <w:rFonts w:hint="eastAsia"/>
        </w:rPr>
        <w:t>、</w:t>
      </w:r>
      <w:r w:rsidRPr="001F5C17">
        <w:t>法制處、食品醫藥品安全處</w:t>
      </w:r>
      <w:r w:rsidR="0042725D" w:rsidRPr="001F5C17">
        <w:rPr>
          <w:rFonts w:hint="eastAsia"/>
        </w:rPr>
        <w:t>、國家數據處、知識財產處</w:t>
      </w:r>
      <w:r w:rsidRPr="001F5C17">
        <w:t>。</w:t>
      </w:r>
    </w:p>
    <w:p w14:paraId="047B7F2E" w14:textId="77777777" w:rsidR="00E2118D" w:rsidRPr="001F5C17" w:rsidRDefault="00E2118D" w:rsidP="00AC6F45">
      <w:pPr>
        <w:pStyle w:val="af"/>
        <w:ind w:left="1417" w:hanging="472"/>
        <w:rPr>
          <w:lang w:eastAsia="zh-TW"/>
        </w:rPr>
      </w:pPr>
      <w:r w:rsidRPr="001F5C17">
        <w:rPr>
          <w:lang w:eastAsia="zh-TW"/>
        </w:rPr>
        <w:t>２、立法</w:t>
      </w:r>
    </w:p>
    <w:p w14:paraId="10CABC9D" w14:textId="77777777" w:rsidR="00E2118D" w:rsidRPr="001F5C17" w:rsidRDefault="00E2118D" w:rsidP="00301BAC">
      <w:pPr>
        <w:pStyle w:val="11"/>
        <w:ind w:left="1772" w:hanging="591"/>
      </w:pPr>
      <w:r w:rsidRPr="001F5C17">
        <w:t>（</w:t>
      </w:r>
      <w:r w:rsidRPr="001F5C17">
        <w:t>1</w:t>
      </w:r>
      <w:r w:rsidRPr="001F5C17">
        <w:t>）國會為最高立法機構，採一院制，國會議員任期</w:t>
      </w:r>
      <w:r w:rsidRPr="001F5C17">
        <w:t>4</w:t>
      </w:r>
      <w:r w:rsidRPr="001F5C17">
        <w:t>年，設議長</w:t>
      </w:r>
      <w:r w:rsidRPr="001F5C17">
        <w:t>1</w:t>
      </w:r>
      <w:r w:rsidRPr="001F5C17">
        <w:t>人、副議長</w:t>
      </w:r>
      <w:r w:rsidRPr="001F5C17">
        <w:t>2</w:t>
      </w:r>
      <w:r w:rsidRPr="001F5C17">
        <w:t>人，任期均</w:t>
      </w:r>
      <w:r w:rsidRPr="001F5C17">
        <w:t>2</w:t>
      </w:r>
      <w:r w:rsidRPr="001F5C17">
        <w:t>年，現有</w:t>
      </w:r>
      <w:r w:rsidRPr="001F5C17">
        <w:t>300</w:t>
      </w:r>
      <w:r w:rsidRPr="001F5C17">
        <w:t>席，其中</w:t>
      </w:r>
      <w:r w:rsidRPr="001F5C17">
        <w:t>25</w:t>
      </w:r>
      <w:r w:rsidR="004C13CB" w:rsidRPr="001F5C17">
        <w:rPr>
          <w:rFonts w:hint="eastAsia"/>
        </w:rPr>
        <w:t>4</w:t>
      </w:r>
      <w:r w:rsidRPr="001F5C17">
        <w:t>席為民選議員，分別由全國</w:t>
      </w:r>
      <w:r w:rsidRPr="001F5C17">
        <w:t>25</w:t>
      </w:r>
      <w:r w:rsidR="004C13CB" w:rsidRPr="001F5C17">
        <w:rPr>
          <w:rFonts w:hint="eastAsia"/>
        </w:rPr>
        <w:t>4</w:t>
      </w:r>
      <w:r w:rsidRPr="001F5C17">
        <w:t>個選區之選民直接票選，其餘</w:t>
      </w:r>
      <w:r w:rsidRPr="001F5C17">
        <w:t>4</w:t>
      </w:r>
      <w:r w:rsidR="004C13CB" w:rsidRPr="001F5C17">
        <w:rPr>
          <w:rFonts w:hint="eastAsia"/>
        </w:rPr>
        <w:t>6</w:t>
      </w:r>
      <w:r w:rsidRPr="001F5C17">
        <w:t>席為全國不</w:t>
      </w:r>
      <w:r w:rsidRPr="001F5C17">
        <w:lastRenderedPageBreak/>
        <w:t>分區議員。</w:t>
      </w:r>
    </w:p>
    <w:p w14:paraId="4CB28FA7" w14:textId="77777777" w:rsidR="00E2118D" w:rsidRPr="001F5C17" w:rsidRDefault="00E2118D" w:rsidP="00AC6F45">
      <w:pPr>
        <w:pStyle w:val="11"/>
        <w:ind w:left="1772" w:hanging="591"/>
      </w:pPr>
      <w:r w:rsidRPr="001F5C17">
        <w:t>（</w:t>
      </w:r>
      <w:r w:rsidRPr="001F5C17">
        <w:t>2</w:t>
      </w:r>
      <w:r w:rsidRPr="001F5C17">
        <w:t>）國會除創制、複決法律條例，審核國家預算及與外國所締條約、同意宣戰或媾和外，對國務總理之任命有行使同意之權，對國務總理或內閣閣員亦有提出不信任之權。</w:t>
      </w:r>
    </w:p>
    <w:p w14:paraId="793DD17B" w14:textId="77777777" w:rsidR="00E2118D" w:rsidRPr="001F5C17" w:rsidRDefault="00E2118D" w:rsidP="00AC6F45">
      <w:pPr>
        <w:pStyle w:val="af"/>
        <w:ind w:left="1417" w:hanging="472"/>
        <w:rPr>
          <w:lang w:eastAsia="zh-TW"/>
        </w:rPr>
      </w:pPr>
      <w:r w:rsidRPr="001F5C17">
        <w:rPr>
          <w:lang w:eastAsia="zh-TW"/>
        </w:rPr>
        <w:t>３、司法</w:t>
      </w:r>
    </w:p>
    <w:p w14:paraId="539A5764" w14:textId="643F8EE0" w:rsidR="00E2118D" w:rsidRPr="001F5C17" w:rsidRDefault="00E2118D" w:rsidP="008439E2">
      <w:pPr>
        <w:pStyle w:val="af6"/>
        <w:ind w:left="1417" w:firstLine="472"/>
        <w:rPr>
          <w:lang w:eastAsia="zh-TW"/>
        </w:rPr>
      </w:pPr>
      <w:r w:rsidRPr="001F5C17">
        <w:rPr>
          <w:lang w:eastAsia="zh-TW"/>
        </w:rPr>
        <w:t>韓國司法屬</w:t>
      </w:r>
      <w:r w:rsidR="0017117C" w:rsidRPr="001F5C17">
        <w:rPr>
          <w:rFonts w:hint="eastAsia"/>
          <w:lang w:eastAsia="zh-TW"/>
        </w:rPr>
        <w:t>大陸法系，法院體系分大法院、高等法院</w:t>
      </w:r>
      <w:r w:rsidR="00547261" w:rsidRPr="001F5C17">
        <w:rPr>
          <w:rFonts w:hint="eastAsia"/>
          <w:lang w:eastAsia="zh-TW"/>
        </w:rPr>
        <w:t>（</w:t>
      </w:r>
      <w:r w:rsidR="0017117C" w:rsidRPr="001F5C17">
        <w:rPr>
          <w:rFonts w:hint="eastAsia"/>
          <w:lang w:eastAsia="zh-TW"/>
        </w:rPr>
        <w:t>6</w:t>
      </w:r>
      <w:r w:rsidR="0017117C" w:rsidRPr="001F5C17">
        <w:rPr>
          <w:rFonts w:hint="eastAsia"/>
          <w:lang w:eastAsia="zh-TW"/>
        </w:rPr>
        <w:t>所</w:t>
      </w:r>
      <w:r w:rsidR="00547261" w:rsidRPr="001F5C17">
        <w:rPr>
          <w:rFonts w:hint="eastAsia"/>
          <w:lang w:eastAsia="zh-TW"/>
        </w:rPr>
        <w:t>）</w:t>
      </w:r>
      <w:r w:rsidR="0017117C" w:rsidRPr="001F5C17">
        <w:rPr>
          <w:rFonts w:hint="eastAsia"/>
          <w:lang w:eastAsia="zh-TW"/>
        </w:rPr>
        <w:t>、地方法院</w:t>
      </w:r>
      <w:r w:rsidR="00547261" w:rsidRPr="001F5C17">
        <w:rPr>
          <w:rFonts w:hint="eastAsia"/>
          <w:lang w:eastAsia="zh-TW"/>
        </w:rPr>
        <w:t>（</w:t>
      </w:r>
      <w:r w:rsidR="0017117C" w:rsidRPr="001F5C17">
        <w:rPr>
          <w:rFonts w:hint="eastAsia"/>
          <w:lang w:eastAsia="zh-TW"/>
        </w:rPr>
        <w:t>18</w:t>
      </w:r>
      <w:r w:rsidR="0017117C" w:rsidRPr="001F5C17">
        <w:rPr>
          <w:rFonts w:hint="eastAsia"/>
          <w:lang w:eastAsia="zh-TW"/>
        </w:rPr>
        <w:t>所</w:t>
      </w:r>
      <w:r w:rsidR="00547261" w:rsidRPr="001F5C17">
        <w:rPr>
          <w:rFonts w:hint="eastAsia"/>
          <w:lang w:eastAsia="zh-TW"/>
        </w:rPr>
        <w:t>）</w:t>
      </w:r>
      <w:r w:rsidR="0017117C" w:rsidRPr="001F5C17">
        <w:rPr>
          <w:rFonts w:hint="eastAsia"/>
          <w:lang w:eastAsia="zh-TW"/>
        </w:rPr>
        <w:t>三級制。大法院由大法院長及</w:t>
      </w:r>
      <w:r w:rsidR="0017117C" w:rsidRPr="001F5C17">
        <w:rPr>
          <w:rFonts w:hint="eastAsia"/>
          <w:lang w:eastAsia="zh-TW"/>
        </w:rPr>
        <w:t>13</w:t>
      </w:r>
      <w:r w:rsidR="0017117C" w:rsidRPr="001F5C17">
        <w:rPr>
          <w:rFonts w:hint="eastAsia"/>
          <w:lang w:eastAsia="zh-TW"/>
        </w:rPr>
        <w:t>名大法官組成，大法院長由</w:t>
      </w:r>
      <w:r w:rsidR="00F90728" w:rsidRPr="001F5C17">
        <w:rPr>
          <w:rFonts w:hint="eastAsia"/>
          <w:lang w:eastAsia="zh-TW"/>
        </w:rPr>
        <w:t>總統</w:t>
      </w:r>
      <w:r w:rsidR="0017117C" w:rsidRPr="001F5C17">
        <w:rPr>
          <w:rFonts w:hint="eastAsia"/>
          <w:lang w:eastAsia="zh-TW"/>
        </w:rPr>
        <w:t>提名，經國會同意任命，任期</w:t>
      </w:r>
      <w:r w:rsidR="00F917AA" w:rsidRPr="001F5C17">
        <w:rPr>
          <w:rFonts w:hint="eastAsia"/>
          <w:lang w:eastAsia="zh-TW"/>
        </w:rPr>
        <w:t>6</w:t>
      </w:r>
      <w:r w:rsidR="0017117C" w:rsidRPr="001F5C17">
        <w:rPr>
          <w:rFonts w:hint="eastAsia"/>
          <w:lang w:eastAsia="zh-TW"/>
        </w:rPr>
        <w:t>年，不得連任；大法院大法官則由大法院長提名，經國會同意後，由</w:t>
      </w:r>
      <w:r w:rsidR="00F90728" w:rsidRPr="001F5C17">
        <w:rPr>
          <w:rFonts w:hint="eastAsia"/>
          <w:lang w:eastAsia="zh-TW"/>
        </w:rPr>
        <w:t>總統</w:t>
      </w:r>
      <w:r w:rsidR="0017117C" w:rsidRPr="001F5C17">
        <w:rPr>
          <w:rFonts w:hint="eastAsia"/>
          <w:lang w:eastAsia="zh-TW"/>
        </w:rPr>
        <w:t>任命，任期</w:t>
      </w:r>
      <w:r w:rsidR="0017117C" w:rsidRPr="001F5C17">
        <w:rPr>
          <w:rFonts w:hint="eastAsia"/>
          <w:lang w:eastAsia="zh-TW"/>
        </w:rPr>
        <w:t>6</w:t>
      </w:r>
      <w:r w:rsidR="0017117C" w:rsidRPr="001F5C17">
        <w:rPr>
          <w:rFonts w:hint="eastAsia"/>
          <w:lang w:eastAsia="zh-TW"/>
        </w:rPr>
        <w:t>年得連任。另設憲法裁判所，由</w:t>
      </w:r>
      <w:r w:rsidR="0017117C" w:rsidRPr="001F5C17">
        <w:rPr>
          <w:rFonts w:hint="eastAsia"/>
          <w:lang w:eastAsia="zh-TW"/>
        </w:rPr>
        <w:t>9</w:t>
      </w:r>
      <w:r w:rsidR="0017117C" w:rsidRPr="001F5C17">
        <w:rPr>
          <w:rFonts w:hint="eastAsia"/>
          <w:lang w:eastAsia="zh-TW"/>
        </w:rPr>
        <w:t>名法官</w:t>
      </w:r>
      <w:r w:rsidR="00594D08" w:rsidRPr="001F5C17">
        <w:rPr>
          <w:rFonts w:hint="eastAsia"/>
          <w:lang w:eastAsia="zh-TW"/>
        </w:rPr>
        <w:t>（</w:t>
      </w:r>
      <w:r w:rsidR="00C93BC7" w:rsidRPr="001F5C17">
        <w:rPr>
          <w:rFonts w:hint="eastAsia"/>
          <w:lang w:eastAsia="zh-TW"/>
        </w:rPr>
        <w:t>憲法裁判官</w:t>
      </w:r>
      <w:r w:rsidR="00594D08" w:rsidRPr="001F5C17">
        <w:rPr>
          <w:rFonts w:hint="eastAsia"/>
          <w:lang w:eastAsia="zh-TW"/>
        </w:rPr>
        <w:t>）</w:t>
      </w:r>
      <w:r w:rsidR="0017117C" w:rsidRPr="001F5C17">
        <w:rPr>
          <w:rFonts w:hint="eastAsia"/>
          <w:lang w:eastAsia="zh-TW"/>
        </w:rPr>
        <w:t>組成，任期</w:t>
      </w:r>
      <w:r w:rsidR="0017117C" w:rsidRPr="001F5C17">
        <w:rPr>
          <w:rFonts w:hint="eastAsia"/>
          <w:lang w:eastAsia="zh-TW"/>
        </w:rPr>
        <w:t>6</w:t>
      </w:r>
      <w:r w:rsidR="0017117C" w:rsidRPr="001F5C17">
        <w:rPr>
          <w:rFonts w:hint="eastAsia"/>
          <w:lang w:eastAsia="zh-TW"/>
        </w:rPr>
        <w:t>年得連任，層級相當大法官，專司憲法解釋、法律審查及政黨解散等憲法相關事務。</w:t>
      </w:r>
    </w:p>
    <w:p w14:paraId="63176CF8" w14:textId="77777777" w:rsidR="00E2118D" w:rsidRPr="001F5C17" w:rsidRDefault="00E2118D" w:rsidP="00AC6F45">
      <w:pPr>
        <w:pStyle w:val="a6"/>
        <w:ind w:left="945" w:hanging="709"/>
      </w:pPr>
      <w:r w:rsidRPr="001F5C17">
        <w:t>（二）重要政黨：</w:t>
      </w:r>
    </w:p>
    <w:p w14:paraId="14BC578A" w14:textId="0F0E911E" w:rsidR="00E2118D" w:rsidRPr="001F5C17" w:rsidRDefault="00E2118D" w:rsidP="00301BAC">
      <w:pPr>
        <w:pStyle w:val="ad"/>
        <w:ind w:left="945" w:firstLine="472"/>
        <w:rPr>
          <w:lang w:eastAsia="zh-TW"/>
        </w:rPr>
      </w:pPr>
      <w:r w:rsidRPr="001F5C17">
        <w:rPr>
          <w:lang w:eastAsia="zh-TW"/>
        </w:rPr>
        <w:t>韓國第</w:t>
      </w:r>
      <w:r w:rsidRPr="001F5C17">
        <w:rPr>
          <w:lang w:eastAsia="zh-TW"/>
        </w:rPr>
        <w:t>2</w:t>
      </w:r>
      <w:r w:rsidR="00F461A9" w:rsidRPr="001F5C17">
        <w:rPr>
          <w:rFonts w:hint="eastAsia"/>
          <w:lang w:eastAsia="zh-TW"/>
        </w:rPr>
        <w:t>2</w:t>
      </w:r>
      <w:r w:rsidRPr="001F5C17">
        <w:rPr>
          <w:lang w:eastAsia="zh-TW"/>
        </w:rPr>
        <w:t>屆國會第一大黨為</w:t>
      </w:r>
      <w:r w:rsidRPr="001F5C17">
        <w:rPr>
          <w:lang w:eastAsia="zh-HK"/>
        </w:rPr>
        <w:t>在野</w:t>
      </w:r>
      <w:r w:rsidRPr="001F5C17">
        <w:rPr>
          <w:lang w:eastAsia="zh-TW"/>
        </w:rPr>
        <w:t>黨</w:t>
      </w:r>
      <w:r w:rsidRPr="001F5C17">
        <w:rPr>
          <w:lang w:eastAsia="zh-TW"/>
        </w:rPr>
        <w:t>-</w:t>
      </w:r>
      <w:r w:rsidRPr="001F5C17">
        <w:rPr>
          <w:lang w:eastAsia="zh-TW"/>
        </w:rPr>
        <w:t>「共同民主黨」，其它主要政黨包括</w:t>
      </w:r>
      <w:r w:rsidRPr="001F5C17">
        <w:rPr>
          <w:lang w:eastAsia="zh-HK"/>
        </w:rPr>
        <w:t>執政黨</w:t>
      </w:r>
      <w:r w:rsidRPr="001F5C17">
        <w:rPr>
          <w:lang w:eastAsia="zh-TW"/>
        </w:rPr>
        <w:t>國民力量黨、</w:t>
      </w:r>
      <w:r w:rsidR="0094425B" w:rsidRPr="001F5C17">
        <w:rPr>
          <w:lang w:eastAsia="zh-TW"/>
        </w:rPr>
        <w:t>祖國革新</w:t>
      </w:r>
      <w:r w:rsidRPr="001F5C17">
        <w:rPr>
          <w:lang w:eastAsia="zh-TW"/>
        </w:rPr>
        <w:t>黨</w:t>
      </w:r>
      <w:r w:rsidR="0094425B" w:rsidRPr="001F5C17">
        <w:rPr>
          <w:lang w:eastAsia="zh-TW"/>
        </w:rPr>
        <w:t>、改革新黨</w:t>
      </w:r>
      <w:r w:rsidRPr="001F5C17">
        <w:rPr>
          <w:lang w:eastAsia="zh-TW"/>
        </w:rPr>
        <w:t>等，各政黨之席次分布依序為共同民主黨</w:t>
      </w:r>
      <w:r w:rsidR="0094425B" w:rsidRPr="001F5C17">
        <w:rPr>
          <w:rFonts w:hint="eastAsia"/>
          <w:lang w:eastAsia="zh-TW"/>
        </w:rPr>
        <w:t>175</w:t>
      </w:r>
      <w:r w:rsidRPr="001F5C17">
        <w:rPr>
          <w:lang w:eastAsia="zh-TW"/>
        </w:rPr>
        <w:t>席、國民力量黨</w:t>
      </w:r>
      <w:r w:rsidR="00DA675A" w:rsidRPr="001F5C17">
        <w:rPr>
          <w:rFonts w:hint="eastAsia"/>
          <w:lang w:eastAsia="zh-TW"/>
        </w:rPr>
        <w:t>108</w:t>
      </w:r>
      <w:r w:rsidRPr="001F5C17">
        <w:rPr>
          <w:lang w:eastAsia="zh-TW"/>
        </w:rPr>
        <w:t>席、</w:t>
      </w:r>
      <w:r w:rsidR="0094425B" w:rsidRPr="001F5C17">
        <w:rPr>
          <w:lang w:eastAsia="zh-TW"/>
        </w:rPr>
        <w:t>祖國革新黨</w:t>
      </w:r>
      <w:r w:rsidR="0094425B" w:rsidRPr="001F5C17">
        <w:rPr>
          <w:rFonts w:hint="eastAsia"/>
          <w:lang w:eastAsia="zh-TW"/>
        </w:rPr>
        <w:t>12</w:t>
      </w:r>
      <w:r w:rsidRPr="001F5C17">
        <w:rPr>
          <w:lang w:eastAsia="zh-HK"/>
        </w:rPr>
        <w:t>席</w:t>
      </w:r>
      <w:r w:rsidR="0094425B" w:rsidRPr="001F5C17">
        <w:rPr>
          <w:lang w:eastAsia="zh-HK"/>
        </w:rPr>
        <w:t>、</w:t>
      </w:r>
      <w:r w:rsidR="0094425B" w:rsidRPr="001F5C17">
        <w:rPr>
          <w:lang w:eastAsia="zh-TW"/>
        </w:rPr>
        <w:t>改革新黨</w:t>
      </w:r>
      <w:r w:rsidR="0094425B" w:rsidRPr="001F5C17">
        <w:rPr>
          <w:rFonts w:hint="eastAsia"/>
          <w:lang w:eastAsia="zh-TW"/>
        </w:rPr>
        <w:t>3</w:t>
      </w:r>
      <w:r w:rsidR="00260CA3" w:rsidRPr="001F5C17">
        <w:rPr>
          <w:rFonts w:hint="eastAsia"/>
          <w:lang w:eastAsia="zh-TW"/>
        </w:rPr>
        <w:t>席</w:t>
      </w:r>
      <w:r w:rsidRPr="001F5C17">
        <w:rPr>
          <w:lang w:eastAsia="zh-TW"/>
        </w:rPr>
        <w:t>，共同民主黨占總席次之</w:t>
      </w:r>
      <w:r w:rsidRPr="001F5C17">
        <w:rPr>
          <w:lang w:eastAsia="zh-TW"/>
        </w:rPr>
        <w:t>5</w:t>
      </w:r>
      <w:r w:rsidR="00E74542" w:rsidRPr="001F5C17">
        <w:rPr>
          <w:rFonts w:hint="eastAsia"/>
          <w:lang w:eastAsia="zh-TW"/>
        </w:rPr>
        <w:t>8.33</w:t>
      </w:r>
      <w:r w:rsidRPr="001F5C17">
        <w:rPr>
          <w:lang w:eastAsia="zh-TW"/>
        </w:rPr>
        <w:t>%</w:t>
      </w:r>
      <w:r w:rsidRPr="001F5C17">
        <w:rPr>
          <w:lang w:eastAsia="zh-TW"/>
        </w:rPr>
        <w:t>。第</w:t>
      </w:r>
      <w:r w:rsidR="0094425B" w:rsidRPr="001F5C17">
        <w:rPr>
          <w:rFonts w:hint="eastAsia"/>
          <w:lang w:eastAsia="zh-TW"/>
        </w:rPr>
        <w:t>22</w:t>
      </w:r>
      <w:r w:rsidRPr="001F5C17">
        <w:rPr>
          <w:lang w:eastAsia="zh-TW"/>
        </w:rPr>
        <w:t>屆國會任期為</w:t>
      </w:r>
      <w:r w:rsidRPr="001F5C17">
        <w:rPr>
          <w:lang w:eastAsia="zh-TW"/>
        </w:rPr>
        <w:t>202</w:t>
      </w:r>
      <w:r w:rsidR="0094425B" w:rsidRPr="001F5C17">
        <w:rPr>
          <w:rFonts w:hint="eastAsia"/>
          <w:lang w:eastAsia="zh-TW"/>
        </w:rPr>
        <w:t>4</w:t>
      </w:r>
      <w:r w:rsidRPr="001F5C17">
        <w:rPr>
          <w:lang w:eastAsia="zh-TW"/>
        </w:rPr>
        <w:t>年</w:t>
      </w:r>
      <w:r w:rsidRPr="001F5C17">
        <w:rPr>
          <w:lang w:eastAsia="zh-TW"/>
        </w:rPr>
        <w:t>5</w:t>
      </w:r>
      <w:r w:rsidRPr="001F5C17">
        <w:rPr>
          <w:lang w:eastAsia="zh-TW"/>
        </w:rPr>
        <w:t>月</w:t>
      </w:r>
      <w:r w:rsidRPr="001F5C17">
        <w:rPr>
          <w:lang w:eastAsia="zh-TW"/>
        </w:rPr>
        <w:t>30</w:t>
      </w:r>
      <w:r w:rsidRPr="001F5C17">
        <w:rPr>
          <w:lang w:eastAsia="zh-TW"/>
        </w:rPr>
        <w:t>日至</w:t>
      </w:r>
      <w:r w:rsidRPr="001F5C17">
        <w:rPr>
          <w:lang w:eastAsia="zh-TW"/>
        </w:rPr>
        <w:t>202</w:t>
      </w:r>
      <w:r w:rsidR="0094425B" w:rsidRPr="001F5C17">
        <w:rPr>
          <w:rFonts w:hint="eastAsia"/>
          <w:lang w:eastAsia="zh-TW"/>
        </w:rPr>
        <w:t>8</w:t>
      </w:r>
      <w:r w:rsidRPr="001F5C17">
        <w:rPr>
          <w:lang w:eastAsia="zh-TW"/>
        </w:rPr>
        <w:t>年</w:t>
      </w:r>
      <w:r w:rsidRPr="001F5C17">
        <w:rPr>
          <w:lang w:eastAsia="zh-TW"/>
        </w:rPr>
        <w:t>5</w:t>
      </w:r>
      <w:r w:rsidRPr="001F5C17">
        <w:rPr>
          <w:lang w:eastAsia="zh-TW"/>
        </w:rPr>
        <w:t>月</w:t>
      </w:r>
      <w:r w:rsidRPr="001F5C17">
        <w:rPr>
          <w:lang w:eastAsia="zh-TW"/>
        </w:rPr>
        <w:t>29</w:t>
      </w:r>
      <w:r w:rsidRPr="001F5C17">
        <w:rPr>
          <w:lang w:eastAsia="zh-TW"/>
        </w:rPr>
        <w:t>日。</w:t>
      </w:r>
    </w:p>
    <w:p w14:paraId="1876FCC3" w14:textId="77777777" w:rsidR="00E2118D" w:rsidRPr="001F5C17" w:rsidRDefault="00E2118D" w:rsidP="00AC6F45">
      <w:pPr>
        <w:pStyle w:val="a6"/>
        <w:ind w:left="945" w:hanging="709"/>
      </w:pPr>
      <w:r w:rsidRPr="001F5C17">
        <w:t>（三）政治現況：</w:t>
      </w:r>
    </w:p>
    <w:p w14:paraId="1CF90E22" w14:textId="6BA70069" w:rsidR="008439E2" w:rsidRPr="001F5C17" w:rsidRDefault="003C0EE3" w:rsidP="00033E1F">
      <w:pPr>
        <w:pStyle w:val="ad"/>
        <w:ind w:left="945" w:firstLine="472"/>
        <w:rPr>
          <w:lang w:eastAsia="zh-TW"/>
        </w:rPr>
      </w:pPr>
      <w:r w:rsidRPr="001F5C17">
        <w:t>韓國</w:t>
      </w:r>
      <w:r w:rsidRPr="001F5C17">
        <w:rPr>
          <w:lang w:eastAsia="zh-HK"/>
        </w:rPr>
        <w:t>於</w:t>
      </w:r>
      <w:r w:rsidRPr="001F5C17">
        <w:rPr>
          <w:lang w:eastAsia="zh-HK"/>
        </w:rPr>
        <w:t>2025</w:t>
      </w:r>
      <w:r w:rsidRPr="001F5C17">
        <w:rPr>
          <w:lang w:eastAsia="zh-HK"/>
        </w:rPr>
        <w:t>年</w:t>
      </w:r>
      <w:r w:rsidRPr="001F5C17">
        <w:rPr>
          <w:lang w:eastAsia="zh-HK"/>
        </w:rPr>
        <w:t>6</w:t>
      </w:r>
      <w:r w:rsidRPr="001F5C17">
        <w:rPr>
          <w:lang w:eastAsia="zh-HK"/>
        </w:rPr>
        <w:t>月</w:t>
      </w:r>
      <w:r w:rsidRPr="001F5C17">
        <w:rPr>
          <w:lang w:eastAsia="zh-HK"/>
        </w:rPr>
        <w:t>3</w:t>
      </w:r>
      <w:r w:rsidRPr="001F5C17">
        <w:rPr>
          <w:lang w:eastAsia="zh-HK"/>
        </w:rPr>
        <w:t>日舉行</w:t>
      </w:r>
      <w:r w:rsidR="00F90728" w:rsidRPr="001F5C17">
        <w:rPr>
          <w:lang w:eastAsia="zh-HK"/>
        </w:rPr>
        <w:t>總統</w:t>
      </w:r>
      <w:r w:rsidR="0000474B" w:rsidRPr="001F5C17">
        <w:rPr>
          <w:lang w:eastAsia="zh-HK"/>
        </w:rPr>
        <w:t>選舉，由</w:t>
      </w:r>
      <w:r w:rsidRPr="001F5C17">
        <w:rPr>
          <w:lang w:eastAsia="zh-HK"/>
        </w:rPr>
        <w:t>共同民主黨</w:t>
      </w:r>
      <w:r w:rsidRPr="001F5C17">
        <w:rPr>
          <w:rFonts w:hint="eastAsia"/>
          <w:lang w:eastAsia="zh-HK"/>
        </w:rPr>
        <w:t>李在明</w:t>
      </w:r>
      <w:r w:rsidRPr="001F5C17">
        <w:rPr>
          <w:lang w:eastAsia="zh-HK"/>
        </w:rPr>
        <w:t>當選為第</w:t>
      </w:r>
      <w:r w:rsidRPr="001F5C17">
        <w:rPr>
          <w:lang w:eastAsia="zh-HK"/>
        </w:rPr>
        <w:t>21</w:t>
      </w:r>
      <w:r w:rsidRPr="001F5C17">
        <w:rPr>
          <w:lang w:eastAsia="zh-HK"/>
        </w:rPr>
        <w:t>屆總統</w:t>
      </w:r>
      <w:r w:rsidRPr="001F5C17">
        <w:rPr>
          <w:rFonts w:hint="eastAsia"/>
          <w:lang w:eastAsia="zh-HK"/>
        </w:rPr>
        <w:t>。</w:t>
      </w:r>
      <w:r w:rsidR="00E64C53" w:rsidRPr="001F5C17">
        <w:rPr>
          <w:rFonts w:hint="eastAsia"/>
          <w:lang w:eastAsia="zh-HK"/>
        </w:rPr>
        <w:t>自李在明</w:t>
      </w:r>
      <w:r w:rsidR="00D0295B" w:rsidRPr="001F5C17">
        <w:rPr>
          <w:rFonts w:hint="eastAsia"/>
          <w:lang w:eastAsia="zh-HK"/>
        </w:rPr>
        <w:t>總統當選後，自詡為「國民主權政府」，再者國會多數黨為共同民主黨，一改過去「朝小野大」</w:t>
      </w:r>
      <w:r w:rsidR="00A275C4" w:rsidRPr="001F5C17">
        <w:rPr>
          <w:rFonts w:hint="eastAsia"/>
          <w:lang w:eastAsia="zh-HK"/>
        </w:rPr>
        <w:t>，達到完全執政之局面，韓國當前政局已從動盪趨於穩定。但國內政治極化、經濟成長壓力、對美通商議題及區域安全局勢，仍為李在明政府執政之重要挑戰。</w:t>
      </w:r>
    </w:p>
    <w:p w14:paraId="45B5ED4E" w14:textId="77777777" w:rsidR="00960038" w:rsidRPr="001F5C17" w:rsidRDefault="00960038" w:rsidP="0094041F">
      <w:pPr>
        <w:ind w:left="472" w:firstLineChars="0" w:firstLine="0"/>
        <w:rPr>
          <w:lang w:eastAsia="zh-TW"/>
        </w:rPr>
      </w:pPr>
    </w:p>
    <w:p w14:paraId="78AB2B99" w14:textId="77777777" w:rsidR="00594D08" w:rsidRPr="001F5C17" w:rsidRDefault="00594D08" w:rsidP="0094041F">
      <w:pPr>
        <w:ind w:left="472" w:firstLineChars="0" w:firstLine="0"/>
        <w:rPr>
          <w:lang w:eastAsia="zh-TW"/>
        </w:rPr>
      </w:pPr>
    </w:p>
    <w:p w14:paraId="7A058446" w14:textId="77777777" w:rsidR="00594D08" w:rsidRPr="001F5C17" w:rsidRDefault="00594D08" w:rsidP="0094041F">
      <w:pPr>
        <w:ind w:left="472" w:firstLineChars="0" w:firstLine="0"/>
        <w:rPr>
          <w:lang w:eastAsia="zh-TW"/>
        </w:rPr>
      </w:pPr>
    </w:p>
    <w:p w14:paraId="199FE5E0" w14:textId="77777777" w:rsidR="00594D08" w:rsidRPr="001F5C17" w:rsidRDefault="00594D08" w:rsidP="0094041F">
      <w:pPr>
        <w:ind w:left="472" w:firstLineChars="0" w:firstLine="0"/>
        <w:rPr>
          <w:lang w:eastAsia="zh-TW"/>
        </w:rPr>
        <w:sectPr w:rsidR="00594D08" w:rsidRPr="001F5C17" w:rsidSect="00834F4D">
          <w:headerReference w:type="even" r:id="rId19"/>
          <w:headerReference w:type="default" r:id="rId20"/>
          <w:footerReference w:type="even" r:id="rId21"/>
          <w:footerReference w:type="default" r:id="rId22"/>
          <w:pgSz w:w="11906" w:h="16838" w:code="9"/>
          <w:pgMar w:top="2268" w:right="1701" w:bottom="1701" w:left="1701" w:header="1134" w:footer="851" w:gutter="0"/>
          <w:pgNumType w:start="1"/>
          <w:cols w:space="425"/>
          <w:docGrid w:type="linesAndChars" w:linePitch="514" w:charSpace="-774"/>
        </w:sectPr>
      </w:pPr>
    </w:p>
    <w:p w14:paraId="26428CB5" w14:textId="77777777" w:rsidR="00AF53E9" w:rsidRPr="001F5C17" w:rsidRDefault="00AF53E9">
      <w:pPr>
        <w:pStyle w:val="a3"/>
        <w:spacing w:before="514" w:after="771"/>
      </w:pPr>
      <w:bookmarkStart w:id="1" w:name="_Toc233339108"/>
      <w:r w:rsidRPr="001F5C17">
        <w:rPr>
          <w:rFonts w:hint="eastAsia"/>
        </w:rPr>
        <w:lastRenderedPageBreak/>
        <w:t>第貳章　經濟環境</w:t>
      </w:r>
      <w:bookmarkEnd w:id="1"/>
    </w:p>
    <w:p w14:paraId="621CB66C" w14:textId="77777777" w:rsidR="00AF53E9" w:rsidRPr="001F5C17" w:rsidRDefault="00AF53E9" w:rsidP="00AC6F45">
      <w:pPr>
        <w:pStyle w:val="a4"/>
        <w:spacing w:before="257" w:after="257"/>
        <w:ind w:left="632" w:hanging="632"/>
        <w:rPr>
          <w:color w:val="auto"/>
          <w:lang w:eastAsia="zh-TW"/>
        </w:rPr>
      </w:pPr>
      <w:r w:rsidRPr="001F5C17">
        <w:rPr>
          <w:rFonts w:hint="eastAsia"/>
          <w:color w:val="auto"/>
          <w:lang w:eastAsia="zh-TW"/>
        </w:rPr>
        <w:t>一、經濟概況</w:t>
      </w:r>
    </w:p>
    <w:p w14:paraId="10798D50" w14:textId="77777777" w:rsidR="00074ADD" w:rsidRPr="001F5C17" w:rsidRDefault="00074ADD" w:rsidP="00074ADD">
      <w:pPr>
        <w:ind w:firstLine="472"/>
        <w:rPr>
          <w:lang w:eastAsia="zh-TW"/>
        </w:rPr>
      </w:pPr>
      <w:r w:rsidRPr="001F5C17">
        <w:rPr>
          <w:lang w:eastAsia="zh-TW"/>
        </w:rPr>
        <w:t>2025</w:t>
      </w:r>
      <w:r w:rsidRPr="001F5C17">
        <w:rPr>
          <w:rFonts w:hint="eastAsia"/>
          <w:lang w:eastAsia="zh-TW"/>
        </w:rPr>
        <w:t>年韓國在面臨全球經濟不確定性與地緣政治波動的環境下，全球持續處於高利率、高物價狀態，俄烏戰爭、中東局勢動盪造成出口環境惡化，仍致力維持經濟穩定，全年經濟成長率為</w:t>
      </w:r>
      <w:r w:rsidRPr="001F5C17">
        <w:rPr>
          <w:lang w:eastAsia="zh-TW"/>
        </w:rPr>
        <w:t>1%</w:t>
      </w:r>
      <w:r w:rsidRPr="001F5C17">
        <w:rPr>
          <w:rFonts w:hint="eastAsia"/>
          <w:lang w:eastAsia="zh-TW"/>
        </w:rPr>
        <w:t>。</w:t>
      </w:r>
    </w:p>
    <w:p w14:paraId="0DBEFD6C" w14:textId="1D5DEFCC" w:rsidR="00961AD7" w:rsidRPr="001F5C17" w:rsidRDefault="00074ADD" w:rsidP="00337041">
      <w:pPr>
        <w:ind w:firstLine="472"/>
        <w:rPr>
          <w:lang w:eastAsia="zh-TW"/>
        </w:rPr>
      </w:pPr>
      <w:r w:rsidRPr="001F5C17">
        <w:rPr>
          <w:rFonts w:hint="eastAsia"/>
          <w:lang w:eastAsia="zh-TW"/>
        </w:rPr>
        <w:t>對外貿易方面，</w:t>
      </w:r>
      <w:r w:rsidR="00961AD7" w:rsidRPr="001F5C17">
        <w:rPr>
          <w:lang w:eastAsia="zh-TW"/>
        </w:rPr>
        <w:t>2025</w:t>
      </w:r>
      <w:r w:rsidR="00961AD7" w:rsidRPr="001F5C17">
        <w:rPr>
          <w:lang w:eastAsia="zh-TW"/>
        </w:rPr>
        <w:t>年韓國貿易總額達</w:t>
      </w:r>
      <w:r w:rsidR="00961AD7" w:rsidRPr="001F5C17">
        <w:rPr>
          <w:lang w:eastAsia="zh-TW"/>
        </w:rPr>
        <w:t>1</w:t>
      </w:r>
      <w:r w:rsidR="00961AD7" w:rsidRPr="001F5C17">
        <w:rPr>
          <w:lang w:eastAsia="zh-TW"/>
        </w:rPr>
        <w:t>兆</w:t>
      </w:r>
      <w:r w:rsidR="00961AD7" w:rsidRPr="001F5C17">
        <w:rPr>
          <w:lang w:eastAsia="zh-TW"/>
        </w:rPr>
        <w:t>3,412</w:t>
      </w:r>
      <w:r w:rsidR="00961AD7" w:rsidRPr="001F5C17">
        <w:rPr>
          <w:lang w:eastAsia="zh-TW"/>
        </w:rPr>
        <w:t>億美元，其中出口總額為</w:t>
      </w:r>
      <w:r w:rsidR="00961AD7" w:rsidRPr="001F5C17">
        <w:rPr>
          <w:lang w:eastAsia="zh-TW"/>
        </w:rPr>
        <w:t>7,093.3</w:t>
      </w:r>
      <w:r w:rsidR="00961AD7" w:rsidRPr="001F5C17">
        <w:rPr>
          <w:lang w:eastAsia="zh-TW"/>
        </w:rPr>
        <w:t>億美元（創歷史新高），進口總額為</w:t>
      </w:r>
      <w:r w:rsidR="00961AD7" w:rsidRPr="001F5C17">
        <w:rPr>
          <w:lang w:eastAsia="zh-TW"/>
        </w:rPr>
        <w:t>6,318.95</w:t>
      </w:r>
      <w:r w:rsidR="00961AD7" w:rsidRPr="001F5C17">
        <w:rPr>
          <w:lang w:eastAsia="zh-TW"/>
        </w:rPr>
        <w:t>億美元，全年貿易順差</w:t>
      </w:r>
      <w:r w:rsidR="00961AD7" w:rsidRPr="001F5C17">
        <w:rPr>
          <w:lang w:eastAsia="zh-TW"/>
        </w:rPr>
        <w:t>774.35</w:t>
      </w:r>
      <w:r w:rsidR="00961AD7" w:rsidRPr="001F5C17">
        <w:rPr>
          <w:lang w:eastAsia="zh-TW"/>
        </w:rPr>
        <w:t>億美元。主要出口產品</w:t>
      </w:r>
      <w:r w:rsidR="00961AD7" w:rsidRPr="001F5C17">
        <w:rPr>
          <w:rFonts w:hint="eastAsia"/>
          <w:lang w:eastAsia="zh-TW"/>
        </w:rPr>
        <w:t>包括積體電路、乘用汽車、原油以外之石油、船舶、車輛零配件等；主要進口產品包括石油原油、積體電路、石油氣、供製造半導體機器等。前</w:t>
      </w:r>
      <w:r w:rsidR="00961AD7" w:rsidRPr="001F5C17">
        <w:rPr>
          <w:rFonts w:hint="eastAsia"/>
          <w:lang w:eastAsia="zh-TW"/>
        </w:rPr>
        <w:t>10</w:t>
      </w:r>
      <w:r w:rsidR="00961AD7" w:rsidRPr="001F5C17">
        <w:rPr>
          <w:rFonts w:hint="eastAsia"/>
          <w:lang w:eastAsia="zh-TW"/>
        </w:rPr>
        <w:t>名出口市場為中國大陸、美國、越南、臺灣、香港、日本、新加坡、印度、澳大利亞、馬來西亞；前</w:t>
      </w:r>
      <w:r w:rsidR="00961AD7" w:rsidRPr="001F5C17">
        <w:rPr>
          <w:rFonts w:hint="eastAsia"/>
          <w:lang w:eastAsia="zh-TW"/>
        </w:rPr>
        <w:t>10</w:t>
      </w:r>
      <w:r w:rsidR="00961AD7" w:rsidRPr="001F5C17">
        <w:rPr>
          <w:rFonts w:hint="eastAsia"/>
          <w:lang w:eastAsia="zh-TW"/>
        </w:rPr>
        <w:t>大進口來源為</w:t>
      </w:r>
      <w:r w:rsidR="00337041" w:rsidRPr="001F5C17">
        <w:rPr>
          <w:rFonts w:hint="eastAsia"/>
          <w:lang w:eastAsia="zh-TW"/>
        </w:rPr>
        <w:t>中國大陸、美國、日本、臺灣、澳大利亞、越南、沙烏地阿拉伯、德國、馬來西亞、阿拉伯聯合大公國</w:t>
      </w:r>
      <w:r w:rsidRPr="001F5C17">
        <w:rPr>
          <w:rFonts w:hint="eastAsia"/>
          <w:lang w:eastAsia="zh-TW"/>
        </w:rPr>
        <w:t>。</w:t>
      </w:r>
      <w:r w:rsidR="00337041" w:rsidRPr="001F5C17">
        <w:rPr>
          <w:rFonts w:hint="eastAsia"/>
          <w:lang w:eastAsia="zh-TW"/>
        </w:rPr>
        <w:t>我國為韓國第</w:t>
      </w:r>
      <w:r w:rsidR="00337041" w:rsidRPr="001F5C17">
        <w:rPr>
          <w:lang w:eastAsia="zh-TW"/>
        </w:rPr>
        <w:t>4</w:t>
      </w:r>
      <w:r w:rsidR="00337041" w:rsidRPr="001F5C17">
        <w:rPr>
          <w:rFonts w:hint="eastAsia"/>
          <w:lang w:eastAsia="zh-TW"/>
        </w:rPr>
        <w:t>大貿易夥伴、第</w:t>
      </w:r>
      <w:r w:rsidR="00337041" w:rsidRPr="001F5C17">
        <w:rPr>
          <w:lang w:eastAsia="zh-TW"/>
        </w:rPr>
        <w:t>4</w:t>
      </w:r>
      <w:r w:rsidR="00337041" w:rsidRPr="001F5C17">
        <w:rPr>
          <w:rFonts w:hint="eastAsia"/>
          <w:lang w:eastAsia="zh-TW"/>
        </w:rPr>
        <w:t>大出口市場及第</w:t>
      </w:r>
      <w:r w:rsidR="00337041" w:rsidRPr="001F5C17">
        <w:rPr>
          <w:lang w:eastAsia="zh-TW"/>
        </w:rPr>
        <w:t>4</w:t>
      </w:r>
      <w:r w:rsidR="00337041" w:rsidRPr="001F5C17">
        <w:rPr>
          <w:rFonts w:hint="eastAsia"/>
          <w:lang w:eastAsia="zh-TW"/>
        </w:rPr>
        <w:t>大進口來源國。</w:t>
      </w:r>
    </w:p>
    <w:p w14:paraId="0073DA43" w14:textId="0A4092A2" w:rsidR="00074ADD" w:rsidRPr="001F5C17" w:rsidRDefault="00074ADD" w:rsidP="00074ADD">
      <w:pPr>
        <w:ind w:firstLine="472"/>
        <w:rPr>
          <w:lang w:eastAsia="zh-TW"/>
        </w:rPr>
      </w:pPr>
      <w:r w:rsidRPr="001F5C17">
        <w:rPr>
          <w:rFonts w:hint="eastAsia"/>
          <w:lang w:eastAsia="zh-TW"/>
        </w:rPr>
        <w:t>在投資方面，依韓國統計資料，受惠於韓國新政府上台後經濟與產業環境恢復穩定，以及加速推動</w:t>
      </w:r>
      <w:r w:rsidRPr="001F5C17">
        <w:rPr>
          <w:lang w:eastAsia="zh-TW"/>
        </w:rPr>
        <w:t>AI</w:t>
      </w:r>
      <w:r w:rsidRPr="001F5C17">
        <w:rPr>
          <w:rFonts w:hint="eastAsia"/>
          <w:lang w:eastAsia="zh-TW"/>
        </w:rPr>
        <w:t>政策與招商活動，</w:t>
      </w:r>
      <w:r w:rsidRPr="001F5C17">
        <w:rPr>
          <w:lang w:eastAsia="zh-TW"/>
        </w:rPr>
        <w:t>2025</w:t>
      </w:r>
      <w:r w:rsidRPr="001F5C17">
        <w:rPr>
          <w:rFonts w:hint="eastAsia"/>
          <w:lang w:eastAsia="zh-TW"/>
        </w:rPr>
        <w:t>年韓國外人直接投資</w:t>
      </w:r>
      <w:r w:rsidR="00594D08" w:rsidRPr="001F5C17">
        <w:rPr>
          <w:lang w:eastAsia="zh-TW"/>
        </w:rPr>
        <w:t>（</w:t>
      </w:r>
      <w:r w:rsidRPr="001F5C17">
        <w:rPr>
          <w:lang w:eastAsia="zh-TW"/>
        </w:rPr>
        <w:t>FDI</w:t>
      </w:r>
      <w:r w:rsidR="00594D08" w:rsidRPr="001F5C17">
        <w:rPr>
          <w:lang w:eastAsia="zh-TW"/>
        </w:rPr>
        <w:t>）</w:t>
      </w:r>
      <w:r w:rsidRPr="001F5C17">
        <w:rPr>
          <w:rFonts w:hint="eastAsia"/>
          <w:lang w:eastAsia="zh-TW"/>
        </w:rPr>
        <w:t>金額達</w:t>
      </w:r>
      <w:r w:rsidRPr="001F5C17">
        <w:rPr>
          <w:lang w:eastAsia="zh-TW"/>
        </w:rPr>
        <w:t>360.5</w:t>
      </w:r>
      <w:r w:rsidRPr="001F5C17">
        <w:rPr>
          <w:rFonts w:hint="eastAsia"/>
          <w:lang w:eastAsia="zh-TW"/>
        </w:rPr>
        <w:t>億美元，較前年同期</w:t>
      </w:r>
      <w:r w:rsidR="00073FB7" w:rsidRPr="001F5C17">
        <w:rPr>
          <w:rFonts w:hint="eastAsia"/>
          <w:lang w:eastAsia="zh-TW"/>
        </w:rPr>
        <w:t>成長</w:t>
      </w:r>
      <w:r w:rsidRPr="001F5C17">
        <w:rPr>
          <w:lang w:eastAsia="zh-TW"/>
        </w:rPr>
        <w:t>4.3%</w:t>
      </w:r>
      <w:r w:rsidRPr="001F5C17">
        <w:rPr>
          <w:rFonts w:hint="eastAsia"/>
          <w:lang w:eastAsia="zh-TW"/>
        </w:rPr>
        <w:t>，亦創下歷史新高。依業種別，服務業投資額</w:t>
      </w:r>
      <w:r w:rsidRPr="001F5C17">
        <w:rPr>
          <w:lang w:eastAsia="zh-TW"/>
        </w:rPr>
        <w:t>190.5</w:t>
      </w:r>
      <w:r w:rsidRPr="001F5C17">
        <w:rPr>
          <w:rFonts w:hint="eastAsia"/>
          <w:lang w:eastAsia="zh-TW"/>
        </w:rPr>
        <w:t>億美元</w:t>
      </w:r>
      <w:r w:rsidR="00594D08" w:rsidRPr="001F5C17">
        <w:rPr>
          <w:lang w:eastAsia="zh-TW"/>
        </w:rPr>
        <w:t>（</w:t>
      </w:r>
      <w:r w:rsidRPr="001F5C17">
        <w:rPr>
          <w:lang w:eastAsia="zh-TW"/>
        </w:rPr>
        <w:t>+6.8%</w:t>
      </w:r>
      <w:r w:rsidR="00594D08" w:rsidRPr="001F5C17">
        <w:rPr>
          <w:lang w:eastAsia="zh-TW"/>
        </w:rPr>
        <w:t>）</w:t>
      </w:r>
      <w:r w:rsidRPr="001F5C17">
        <w:rPr>
          <w:rFonts w:hint="eastAsia"/>
          <w:lang w:eastAsia="zh-TW"/>
        </w:rPr>
        <w:t>、製造業</w:t>
      </w:r>
      <w:r w:rsidRPr="001F5C17">
        <w:rPr>
          <w:lang w:eastAsia="zh-TW"/>
        </w:rPr>
        <w:t>157.7</w:t>
      </w:r>
      <w:r w:rsidRPr="001F5C17">
        <w:rPr>
          <w:rFonts w:hint="eastAsia"/>
          <w:lang w:eastAsia="zh-TW"/>
        </w:rPr>
        <w:t>億美元</w:t>
      </w:r>
      <w:r w:rsidR="00594D08" w:rsidRPr="001F5C17">
        <w:rPr>
          <w:lang w:eastAsia="zh-TW"/>
        </w:rPr>
        <w:t>（</w:t>
      </w:r>
      <w:r w:rsidRPr="001F5C17">
        <w:rPr>
          <w:lang w:eastAsia="zh-TW"/>
        </w:rPr>
        <w:t>+8.8%</w:t>
      </w:r>
      <w:r w:rsidR="00594D08" w:rsidRPr="001F5C17">
        <w:rPr>
          <w:lang w:eastAsia="zh-TW"/>
        </w:rPr>
        <w:t>）</w:t>
      </w:r>
      <w:r w:rsidRPr="001F5C17">
        <w:rPr>
          <w:rFonts w:hint="eastAsia"/>
          <w:lang w:eastAsia="zh-TW"/>
        </w:rPr>
        <w:t>，且對先進科技產業關鍵材料之投資尤為顯著。外資來源國以美國</w:t>
      </w:r>
      <w:r w:rsidRPr="001F5C17">
        <w:rPr>
          <w:lang w:eastAsia="zh-TW"/>
        </w:rPr>
        <w:t>97.7</w:t>
      </w:r>
      <w:r w:rsidRPr="001F5C17">
        <w:rPr>
          <w:rFonts w:hint="eastAsia"/>
          <w:lang w:eastAsia="zh-TW"/>
        </w:rPr>
        <w:t>億美元</w:t>
      </w:r>
      <w:r w:rsidR="00594D08" w:rsidRPr="001F5C17">
        <w:rPr>
          <w:lang w:eastAsia="zh-TW"/>
        </w:rPr>
        <w:t>（</w:t>
      </w:r>
      <w:r w:rsidRPr="001F5C17">
        <w:rPr>
          <w:lang w:eastAsia="zh-TW"/>
        </w:rPr>
        <w:t>+86.6%</w:t>
      </w:r>
      <w:r w:rsidR="00594D08" w:rsidRPr="001F5C17">
        <w:rPr>
          <w:lang w:eastAsia="zh-TW"/>
        </w:rPr>
        <w:t>）</w:t>
      </w:r>
      <w:r w:rsidRPr="001F5C17">
        <w:rPr>
          <w:rFonts w:hint="eastAsia"/>
          <w:lang w:eastAsia="zh-TW"/>
        </w:rPr>
        <w:t>居冠、歐盟</w:t>
      </w:r>
      <w:r w:rsidRPr="001F5C17">
        <w:rPr>
          <w:lang w:eastAsia="zh-TW"/>
        </w:rPr>
        <w:t>69.2</w:t>
      </w:r>
      <w:r w:rsidRPr="001F5C17">
        <w:rPr>
          <w:rFonts w:hint="eastAsia"/>
          <w:lang w:eastAsia="zh-TW"/>
        </w:rPr>
        <w:t>億美元</w:t>
      </w:r>
      <w:r w:rsidR="00594D08" w:rsidRPr="001F5C17">
        <w:rPr>
          <w:lang w:eastAsia="zh-TW"/>
        </w:rPr>
        <w:t>（</w:t>
      </w:r>
      <w:r w:rsidRPr="001F5C17">
        <w:rPr>
          <w:lang w:eastAsia="zh-TW"/>
        </w:rPr>
        <w:t>+353.7%</w:t>
      </w:r>
      <w:r w:rsidR="00594D08" w:rsidRPr="001F5C17">
        <w:rPr>
          <w:lang w:eastAsia="zh-TW"/>
        </w:rPr>
        <w:t>）</w:t>
      </w:r>
      <w:r w:rsidRPr="001F5C17">
        <w:rPr>
          <w:rFonts w:hint="eastAsia"/>
          <w:lang w:eastAsia="zh-TW"/>
        </w:rPr>
        <w:t>次之；然日本與中國大陸的投資額則為衰退，日本投資額</w:t>
      </w:r>
      <w:r w:rsidR="00985C5A" w:rsidRPr="001F5C17">
        <w:rPr>
          <w:rFonts w:hint="eastAsia"/>
          <w:lang w:eastAsia="zh-TW"/>
        </w:rPr>
        <w:t>43.98</w:t>
      </w:r>
      <w:r w:rsidRPr="001F5C17">
        <w:rPr>
          <w:rFonts w:hint="eastAsia"/>
          <w:lang w:eastAsia="zh-TW"/>
        </w:rPr>
        <w:t>億美元</w:t>
      </w:r>
      <w:r w:rsidR="00594D08" w:rsidRPr="001F5C17">
        <w:rPr>
          <w:lang w:eastAsia="zh-TW"/>
        </w:rPr>
        <w:t>（</w:t>
      </w:r>
      <w:r w:rsidRPr="001F5C17">
        <w:rPr>
          <w:lang w:eastAsia="zh-TW"/>
        </w:rPr>
        <w:t>-28.1%</w:t>
      </w:r>
      <w:r w:rsidR="00594D08" w:rsidRPr="001F5C17">
        <w:rPr>
          <w:lang w:eastAsia="zh-TW"/>
        </w:rPr>
        <w:t>）</w:t>
      </w:r>
      <w:r w:rsidRPr="001F5C17">
        <w:rPr>
          <w:rFonts w:hint="eastAsia"/>
          <w:lang w:eastAsia="zh-TW"/>
        </w:rPr>
        <w:t>、中國大陸</w:t>
      </w:r>
      <w:r w:rsidR="00985C5A" w:rsidRPr="001F5C17">
        <w:rPr>
          <w:rFonts w:hint="eastAsia"/>
          <w:lang w:eastAsia="zh-TW"/>
        </w:rPr>
        <w:t>35.88</w:t>
      </w:r>
      <w:r w:rsidRPr="001F5C17">
        <w:rPr>
          <w:rFonts w:hint="eastAsia"/>
          <w:lang w:eastAsia="zh-TW"/>
        </w:rPr>
        <w:t>億美元</w:t>
      </w:r>
      <w:r w:rsidR="00594D08" w:rsidRPr="001F5C17">
        <w:rPr>
          <w:lang w:eastAsia="zh-TW"/>
        </w:rPr>
        <w:t>（</w:t>
      </w:r>
      <w:r w:rsidRPr="001F5C17">
        <w:rPr>
          <w:lang w:eastAsia="zh-TW"/>
        </w:rPr>
        <w:t>-38%</w:t>
      </w:r>
      <w:r w:rsidR="00594D08" w:rsidRPr="001F5C17">
        <w:rPr>
          <w:lang w:eastAsia="zh-TW"/>
        </w:rPr>
        <w:t>）</w:t>
      </w:r>
      <w:r w:rsidRPr="001F5C17">
        <w:rPr>
          <w:rFonts w:hint="eastAsia"/>
          <w:lang w:eastAsia="zh-TW"/>
        </w:rPr>
        <w:t>。</w:t>
      </w:r>
      <w:r w:rsidRPr="001F5C17">
        <w:rPr>
          <w:lang w:eastAsia="zh-TW"/>
        </w:rPr>
        <w:t>2025</w:t>
      </w:r>
      <w:r w:rsidRPr="001F5C17">
        <w:rPr>
          <w:rFonts w:hint="eastAsia"/>
          <w:lang w:eastAsia="zh-TW"/>
        </w:rPr>
        <w:t>年我對韓投資件數</w:t>
      </w:r>
      <w:r w:rsidRPr="001F5C17">
        <w:rPr>
          <w:lang w:eastAsia="zh-TW"/>
        </w:rPr>
        <w:t>46</w:t>
      </w:r>
      <w:r w:rsidRPr="001F5C17">
        <w:rPr>
          <w:rFonts w:hint="eastAsia"/>
          <w:lang w:eastAsia="zh-TW"/>
        </w:rPr>
        <w:t>件、投資金額約</w:t>
      </w:r>
      <w:r w:rsidRPr="001F5C17">
        <w:rPr>
          <w:lang w:eastAsia="zh-TW"/>
        </w:rPr>
        <w:t>6.11</w:t>
      </w:r>
      <w:r w:rsidRPr="001F5C17">
        <w:rPr>
          <w:rFonts w:hint="eastAsia"/>
          <w:lang w:eastAsia="zh-TW"/>
        </w:rPr>
        <w:t>億美元，僅占韓國外人直接投資總額</w:t>
      </w:r>
      <w:r w:rsidRPr="001F5C17">
        <w:rPr>
          <w:lang w:eastAsia="zh-TW"/>
        </w:rPr>
        <w:t>1.69%</w:t>
      </w:r>
      <w:r w:rsidRPr="001F5C17">
        <w:rPr>
          <w:rFonts w:hint="eastAsia"/>
          <w:lang w:eastAsia="zh-TW"/>
        </w:rPr>
        <w:t>。</w:t>
      </w:r>
    </w:p>
    <w:p w14:paraId="4D70F54B" w14:textId="19B3D81E" w:rsidR="00E2118D" w:rsidRPr="001F5C17" w:rsidRDefault="00074ADD" w:rsidP="00074ADD">
      <w:pPr>
        <w:ind w:firstLine="472"/>
        <w:rPr>
          <w:lang w:eastAsia="zh-TW"/>
        </w:rPr>
      </w:pPr>
      <w:r w:rsidRPr="001F5C17">
        <w:rPr>
          <w:rFonts w:hint="eastAsia"/>
          <w:lang w:eastAsia="zh-TW"/>
        </w:rPr>
        <w:lastRenderedPageBreak/>
        <w:t>就業方面，</w:t>
      </w:r>
      <w:r w:rsidRPr="001F5C17">
        <w:rPr>
          <w:lang w:eastAsia="zh-TW"/>
        </w:rPr>
        <w:t>2025</w:t>
      </w:r>
      <w:r w:rsidRPr="001F5C17">
        <w:rPr>
          <w:rFonts w:hint="eastAsia"/>
          <w:lang w:eastAsia="zh-TW"/>
        </w:rPr>
        <w:t>年韓國經濟勞動人口</w:t>
      </w:r>
      <w:r w:rsidRPr="001F5C17">
        <w:rPr>
          <w:lang w:eastAsia="zh-TW"/>
        </w:rPr>
        <w:t>2,959.9</w:t>
      </w:r>
      <w:r w:rsidRPr="001F5C17">
        <w:rPr>
          <w:rFonts w:hint="eastAsia"/>
          <w:lang w:eastAsia="zh-TW"/>
        </w:rPr>
        <w:t>萬人，就業人數</w:t>
      </w:r>
      <w:r w:rsidRPr="001F5C17">
        <w:rPr>
          <w:lang w:eastAsia="zh-TW"/>
        </w:rPr>
        <w:t>2,876.9</w:t>
      </w:r>
      <w:r w:rsidRPr="001F5C17">
        <w:rPr>
          <w:rFonts w:hint="eastAsia"/>
          <w:lang w:eastAsia="zh-TW"/>
        </w:rPr>
        <w:t>萬人，較前年同期</w:t>
      </w:r>
      <w:r w:rsidR="00073FB7" w:rsidRPr="001F5C17">
        <w:rPr>
          <w:rFonts w:hint="eastAsia"/>
          <w:lang w:eastAsia="zh-TW"/>
        </w:rPr>
        <w:t>成長</w:t>
      </w:r>
      <w:r w:rsidRPr="001F5C17">
        <w:rPr>
          <w:lang w:eastAsia="zh-TW"/>
        </w:rPr>
        <w:t>19.3</w:t>
      </w:r>
      <w:r w:rsidRPr="001F5C17">
        <w:rPr>
          <w:rFonts w:hint="eastAsia"/>
          <w:lang w:eastAsia="zh-TW"/>
        </w:rPr>
        <w:t>萬人</w:t>
      </w:r>
      <w:r w:rsidR="00594D08" w:rsidRPr="001F5C17">
        <w:rPr>
          <w:lang w:eastAsia="zh-TW"/>
        </w:rPr>
        <w:t>（</w:t>
      </w:r>
      <w:r w:rsidRPr="001F5C17">
        <w:rPr>
          <w:lang w:eastAsia="zh-TW"/>
        </w:rPr>
        <w:t>+0.7%</w:t>
      </w:r>
      <w:r w:rsidR="00594D08" w:rsidRPr="001F5C17">
        <w:rPr>
          <w:lang w:eastAsia="zh-TW"/>
        </w:rPr>
        <w:t>）</w:t>
      </w:r>
      <w:r w:rsidRPr="001F5C17">
        <w:rPr>
          <w:rFonts w:hint="eastAsia"/>
          <w:lang w:eastAsia="zh-TW"/>
        </w:rPr>
        <w:t>。失業人口降至</w:t>
      </w:r>
      <w:r w:rsidRPr="001F5C17">
        <w:rPr>
          <w:lang w:eastAsia="zh-TW"/>
        </w:rPr>
        <w:t>83</w:t>
      </w:r>
      <w:r w:rsidRPr="001F5C17">
        <w:rPr>
          <w:rFonts w:hint="eastAsia"/>
          <w:lang w:eastAsia="zh-TW"/>
        </w:rPr>
        <w:t>萬人，失業率微幅降至</w:t>
      </w:r>
      <w:r w:rsidRPr="001F5C17">
        <w:rPr>
          <w:lang w:eastAsia="zh-TW"/>
        </w:rPr>
        <w:t>2.8%</w:t>
      </w:r>
      <w:r w:rsidRPr="001F5C17">
        <w:rPr>
          <w:rFonts w:hint="eastAsia"/>
          <w:lang w:eastAsia="zh-TW"/>
        </w:rPr>
        <w:t>。</w:t>
      </w:r>
      <w:r w:rsidRPr="001F5C17">
        <w:rPr>
          <w:lang w:eastAsia="zh-TW"/>
        </w:rPr>
        <w:t>2026</w:t>
      </w:r>
      <w:r w:rsidRPr="001F5C17">
        <w:rPr>
          <w:rFonts w:hint="eastAsia"/>
          <w:lang w:eastAsia="zh-TW"/>
        </w:rPr>
        <w:t>年最低薪資時薪</w:t>
      </w:r>
      <w:r w:rsidRPr="001F5C17">
        <w:rPr>
          <w:lang w:eastAsia="zh-TW"/>
        </w:rPr>
        <w:t>10,320</w:t>
      </w:r>
      <w:r w:rsidRPr="001F5C17">
        <w:rPr>
          <w:rFonts w:hint="eastAsia"/>
          <w:lang w:eastAsia="zh-TW"/>
        </w:rPr>
        <w:t>韓元、月薪</w:t>
      </w:r>
      <w:r w:rsidRPr="001F5C17">
        <w:rPr>
          <w:lang w:eastAsia="zh-TW"/>
        </w:rPr>
        <w:t>2,156,880</w:t>
      </w:r>
      <w:r w:rsidRPr="001F5C17">
        <w:rPr>
          <w:rFonts w:hint="eastAsia"/>
          <w:lang w:eastAsia="zh-TW"/>
        </w:rPr>
        <w:t>韓元，漲幅</w:t>
      </w:r>
      <w:r w:rsidRPr="001F5C17">
        <w:rPr>
          <w:lang w:eastAsia="zh-TW"/>
        </w:rPr>
        <w:t>2.9%</w:t>
      </w:r>
      <w:r w:rsidRPr="001F5C17">
        <w:rPr>
          <w:rFonts w:hint="eastAsia"/>
          <w:lang w:eastAsia="zh-TW"/>
        </w:rPr>
        <w:t>。</w:t>
      </w:r>
    </w:p>
    <w:p w14:paraId="017F11F2" w14:textId="77777777" w:rsidR="00E2118D" w:rsidRPr="001F5C17" w:rsidRDefault="00E2118D" w:rsidP="00AC6F45">
      <w:pPr>
        <w:pStyle w:val="a4"/>
        <w:spacing w:before="257" w:after="257"/>
        <w:ind w:left="632" w:hanging="632"/>
        <w:rPr>
          <w:color w:val="auto"/>
          <w:szCs w:val="31"/>
          <w:lang w:eastAsia="zh-TW"/>
        </w:rPr>
      </w:pPr>
      <w:r w:rsidRPr="001F5C17">
        <w:rPr>
          <w:color w:val="auto"/>
          <w:szCs w:val="31"/>
          <w:lang w:eastAsia="zh-TW"/>
        </w:rPr>
        <w:t>二、天然資源</w:t>
      </w:r>
    </w:p>
    <w:p w14:paraId="02E02046" w14:textId="77777777" w:rsidR="00E2118D" w:rsidRPr="001F5C17" w:rsidRDefault="00E2118D" w:rsidP="00AC6F45">
      <w:pPr>
        <w:pStyle w:val="a6"/>
        <w:ind w:left="945" w:hanging="709"/>
      </w:pPr>
      <w:r w:rsidRPr="001F5C17">
        <w:t>（一）礦產</w:t>
      </w:r>
    </w:p>
    <w:p w14:paraId="6B42C91D" w14:textId="3558187B" w:rsidR="00E2118D" w:rsidRPr="001F5C17" w:rsidRDefault="00E02574" w:rsidP="00301BAC">
      <w:pPr>
        <w:pStyle w:val="ad"/>
        <w:ind w:left="945" w:firstLine="472"/>
        <w:rPr>
          <w:lang w:eastAsia="zh-TW"/>
        </w:rPr>
      </w:pPr>
      <w:r w:rsidRPr="001F5C17">
        <w:rPr>
          <w:lang w:eastAsia="zh-TW"/>
        </w:rPr>
        <w:t>據</w:t>
      </w:r>
      <w:hyperlink r:id="rId23" w:history="1">
        <w:r w:rsidR="00484479" w:rsidRPr="001F5C17">
          <w:rPr>
            <w:rStyle w:val="aff"/>
            <w:color w:val="auto"/>
            <w:u w:val="none"/>
            <w:lang w:eastAsia="zh-TW"/>
          </w:rPr>
          <w:t>韓國地質資源研究院</w:t>
        </w:r>
      </w:hyperlink>
      <w:r w:rsidR="00484479" w:rsidRPr="001F5C17">
        <w:rPr>
          <w:rFonts w:hint="eastAsia"/>
          <w:lang w:eastAsia="zh-TW"/>
        </w:rPr>
        <w:t>發布「</w:t>
      </w:r>
      <w:r w:rsidR="00484479" w:rsidRPr="001F5C17">
        <w:rPr>
          <w:rFonts w:hint="eastAsia"/>
          <w:lang w:eastAsia="zh-TW"/>
        </w:rPr>
        <w:t>2025</w:t>
      </w:r>
      <w:r w:rsidR="00484479" w:rsidRPr="001F5C17">
        <w:rPr>
          <w:rFonts w:hint="eastAsia"/>
          <w:lang w:eastAsia="zh-TW"/>
        </w:rPr>
        <w:t>礦業暨礦物統計年報」</w:t>
      </w:r>
      <w:r w:rsidRPr="001F5C17">
        <w:rPr>
          <w:lang w:eastAsia="zh-TW"/>
        </w:rPr>
        <w:t>，韓國</w:t>
      </w:r>
      <w:r w:rsidR="00484479" w:rsidRPr="001F5C17">
        <w:rPr>
          <w:rFonts w:hint="eastAsia"/>
          <w:lang w:eastAsia="zh-TW"/>
        </w:rPr>
        <w:t>2024</w:t>
      </w:r>
      <w:r w:rsidR="00484479" w:rsidRPr="001F5C17">
        <w:rPr>
          <w:rFonts w:hint="eastAsia"/>
          <w:lang w:eastAsia="zh-TW"/>
        </w:rPr>
        <w:t>年韓國礦物總量約</w:t>
      </w:r>
      <w:r w:rsidR="00484479" w:rsidRPr="001F5C17">
        <w:rPr>
          <w:lang w:eastAsia="zh-TW"/>
        </w:rPr>
        <w:t>174.43</w:t>
      </w:r>
      <w:r w:rsidR="00484479" w:rsidRPr="001F5C17">
        <w:rPr>
          <w:rFonts w:hint="eastAsia"/>
          <w:lang w:eastAsia="zh-TW"/>
        </w:rPr>
        <w:t>億噸，可採礦物量約</w:t>
      </w:r>
      <w:r w:rsidR="00484479" w:rsidRPr="001F5C17">
        <w:rPr>
          <w:lang w:eastAsia="zh-TW"/>
        </w:rPr>
        <w:t>110.98</w:t>
      </w:r>
      <w:r w:rsidR="00484479" w:rsidRPr="001F5C17">
        <w:rPr>
          <w:rFonts w:hint="eastAsia"/>
          <w:lang w:eastAsia="zh-TW"/>
        </w:rPr>
        <w:t>億噸。其中金屬礦總量約</w:t>
      </w:r>
      <w:r w:rsidR="00484479" w:rsidRPr="001F5C17">
        <w:rPr>
          <w:lang w:eastAsia="zh-TW"/>
        </w:rPr>
        <w:t>1</w:t>
      </w:r>
      <w:r w:rsidR="00484479" w:rsidRPr="001F5C17">
        <w:rPr>
          <w:rFonts w:hint="eastAsia"/>
          <w:lang w:eastAsia="zh-TW"/>
        </w:rPr>
        <w:t>億</w:t>
      </w:r>
      <w:r w:rsidR="00484479" w:rsidRPr="001F5C17">
        <w:rPr>
          <w:lang w:eastAsia="zh-TW"/>
        </w:rPr>
        <w:t>3,500</w:t>
      </w:r>
      <w:r w:rsidR="00484479" w:rsidRPr="001F5C17">
        <w:rPr>
          <w:rFonts w:hint="eastAsia"/>
          <w:lang w:eastAsia="zh-TW"/>
        </w:rPr>
        <w:t>萬噸，非金屬礦總量約</w:t>
      </w:r>
      <w:r w:rsidR="00484479" w:rsidRPr="001F5C17">
        <w:rPr>
          <w:lang w:eastAsia="zh-TW"/>
        </w:rPr>
        <w:t>174</w:t>
      </w:r>
      <w:r w:rsidR="00484479" w:rsidRPr="001F5C17">
        <w:rPr>
          <w:rFonts w:hint="eastAsia"/>
          <w:lang w:eastAsia="zh-TW"/>
        </w:rPr>
        <w:t>億</w:t>
      </w:r>
      <w:r w:rsidR="00484479" w:rsidRPr="001F5C17">
        <w:rPr>
          <w:lang w:eastAsia="zh-TW"/>
        </w:rPr>
        <w:t>6,800</w:t>
      </w:r>
      <w:r w:rsidR="00484479" w:rsidRPr="001F5C17">
        <w:rPr>
          <w:rFonts w:hint="eastAsia"/>
          <w:lang w:eastAsia="zh-TW"/>
        </w:rPr>
        <w:t>萬噸，能量礦物約</w:t>
      </w:r>
      <w:r w:rsidR="00484479" w:rsidRPr="001F5C17">
        <w:rPr>
          <w:lang w:eastAsia="zh-TW"/>
        </w:rPr>
        <w:t>14</w:t>
      </w:r>
      <w:r w:rsidR="00484479" w:rsidRPr="001F5C17">
        <w:rPr>
          <w:rFonts w:hint="eastAsia"/>
          <w:lang w:eastAsia="zh-TW"/>
        </w:rPr>
        <w:t>億噸。蘊藏量最多的金屬礦物為鐵礦，其總量約</w:t>
      </w:r>
      <w:r w:rsidR="00484479" w:rsidRPr="001F5C17">
        <w:rPr>
          <w:lang w:eastAsia="zh-TW"/>
        </w:rPr>
        <w:t>5,356.24</w:t>
      </w:r>
      <w:r w:rsidR="00484479" w:rsidRPr="001F5C17">
        <w:rPr>
          <w:rFonts w:hint="eastAsia"/>
          <w:lang w:eastAsia="zh-TW"/>
        </w:rPr>
        <w:t>萬噸，稀土類約</w:t>
      </w:r>
      <w:r w:rsidR="00484479" w:rsidRPr="001F5C17">
        <w:rPr>
          <w:lang w:eastAsia="zh-TW"/>
        </w:rPr>
        <w:t>2,597.2</w:t>
      </w:r>
      <w:r w:rsidR="00484479" w:rsidRPr="001F5C17">
        <w:rPr>
          <w:rFonts w:hint="eastAsia"/>
          <w:lang w:eastAsia="zh-TW"/>
        </w:rPr>
        <w:t>萬噸，鉛及鋅礦約</w:t>
      </w:r>
      <w:r w:rsidR="00484479" w:rsidRPr="001F5C17">
        <w:rPr>
          <w:lang w:eastAsia="zh-TW"/>
        </w:rPr>
        <w:t>1,697.59</w:t>
      </w:r>
      <w:r w:rsidR="00484479" w:rsidRPr="001F5C17">
        <w:rPr>
          <w:rFonts w:hint="eastAsia"/>
          <w:lang w:eastAsia="zh-TW"/>
        </w:rPr>
        <w:t>萬噸等。</w:t>
      </w:r>
    </w:p>
    <w:p w14:paraId="7C2A3EE6" w14:textId="77777777" w:rsidR="00E2118D" w:rsidRPr="001F5C17" w:rsidRDefault="00E2118D" w:rsidP="00AC6F45">
      <w:pPr>
        <w:pStyle w:val="a6"/>
        <w:ind w:left="945" w:hanging="709"/>
      </w:pPr>
      <w:r w:rsidRPr="001F5C17">
        <w:t>（二）農業</w:t>
      </w:r>
    </w:p>
    <w:p w14:paraId="7BBBFBA8" w14:textId="072D89AD" w:rsidR="00E2118D" w:rsidRPr="001F5C17" w:rsidRDefault="00F273E5" w:rsidP="00301BAC">
      <w:pPr>
        <w:pStyle w:val="ad"/>
        <w:ind w:left="945" w:firstLine="472"/>
      </w:pPr>
      <w:r w:rsidRPr="001F5C17">
        <w:t>據</w:t>
      </w:r>
      <w:r w:rsidRPr="001F5C17">
        <w:fldChar w:fldCharType="begin"/>
      </w:r>
      <w:r w:rsidRPr="001F5C17">
        <w:instrText>HYPERLINK "https://mods.go.kr/statDesc.es?mid=a10501010000"</w:instrText>
      </w:r>
      <w:r w:rsidRPr="001F5C17">
        <w:fldChar w:fldCharType="separate"/>
      </w:r>
      <w:r w:rsidR="00F004E1" w:rsidRPr="001F5C17">
        <w:rPr>
          <w:rStyle w:val="aff"/>
          <w:rFonts w:hint="eastAsia"/>
          <w:color w:val="auto"/>
          <w:u w:val="none"/>
        </w:rPr>
        <w:t>韓國國家數據處</w:t>
      </w:r>
      <w:r w:rsidRPr="001F5C17">
        <w:rPr>
          <w:rStyle w:val="aff"/>
          <w:color w:val="auto"/>
          <w:u w:val="none"/>
        </w:rPr>
        <w:fldChar w:fldCharType="end"/>
      </w:r>
      <w:r w:rsidRPr="001F5C17">
        <w:t>資料，</w:t>
      </w:r>
      <w:r w:rsidR="00372B11" w:rsidRPr="001F5C17">
        <w:rPr>
          <w:rFonts w:hint="eastAsia"/>
        </w:rPr>
        <w:t>韓國國土大部分為丘陵地。</w:t>
      </w:r>
      <w:r w:rsidR="00372B11" w:rsidRPr="001F5C17">
        <w:t>2024</w:t>
      </w:r>
      <w:r w:rsidR="00372B11" w:rsidRPr="001F5C17">
        <w:rPr>
          <w:rFonts w:hint="eastAsia"/>
        </w:rPr>
        <w:t>年農地面積</w:t>
      </w:r>
      <w:r w:rsidR="007B49F1" w:rsidRPr="001F5C17">
        <w:rPr>
          <w:rFonts w:hint="eastAsia"/>
        </w:rPr>
        <w:t>為</w:t>
      </w:r>
      <w:r w:rsidR="00372B11" w:rsidRPr="001F5C17">
        <w:t>150.5</w:t>
      </w:r>
      <w:r w:rsidR="00372B11" w:rsidRPr="001F5C17">
        <w:rPr>
          <w:rFonts w:hint="eastAsia"/>
        </w:rPr>
        <w:t>萬公頃，較</w:t>
      </w:r>
      <w:r w:rsidR="00372B11" w:rsidRPr="001F5C17">
        <w:t>2023</w:t>
      </w:r>
      <w:r w:rsidR="00372B11" w:rsidRPr="001F5C17">
        <w:rPr>
          <w:rFonts w:hint="eastAsia"/>
        </w:rPr>
        <w:t>年</w:t>
      </w:r>
      <w:r w:rsidR="00073FB7" w:rsidRPr="001F5C17">
        <w:rPr>
          <w:rFonts w:hint="eastAsia"/>
        </w:rPr>
        <w:t>衰退</w:t>
      </w:r>
      <w:r w:rsidR="00372B11" w:rsidRPr="001F5C17">
        <w:t>0.5%</w:t>
      </w:r>
      <w:r w:rsidR="00372B11" w:rsidRPr="001F5C17">
        <w:rPr>
          <w:rFonts w:hint="eastAsia"/>
        </w:rPr>
        <w:t>。主要農作物為稻米及小麥等雜糧，</w:t>
      </w:r>
      <w:r w:rsidR="00372B11" w:rsidRPr="001F5C17">
        <w:t>2024</w:t>
      </w:r>
      <w:r w:rsidR="00372B11" w:rsidRPr="001F5C17">
        <w:rPr>
          <w:rFonts w:hint="eastAsia"/>
        </w:rPr>
        <w:t>年稻米種植面積為</w:t>
      </w:r>
      <w:r w:rsidR="00372B11" w:rsidRPr="001F5C17">
        <w:t>69.8</w:t>
      </w:r>
      <w:r w:rsidR="00372B11" w:rsidRPr="001F5C17">
        <w:rPr>
          <w:rFonts w:hint="eastAsia"/>
        </w:rPr>
        <w:t>萬公頃，較</w:t>
      </w:r>
      <w:r w:rsidR="00372B11" w:rsidRPr="001F5C17">
        <w:t>2023</w:t>
      </w:r>
      <w:r w:rsidR="00372B11" w:rsidRPr="001F5C17">
        <w:rPr>
          <w:rFonts w:hint="eastAsia"/>
        </w:rPr>
        <w:t>年</w:t>
      </w:r>
      <w:r w:rsidR="00073FB7" w:rsidRPr="001F5C17">
        <w:rPr>
          <w:rFonts w:hint="eastAsia"/>
        </w:rPr>
        <w:t>衰退</w:t>
      </w:r>
      <w:r w:rsidR="00372B11" w:rsidRPr="001F5C17">
        <w:t>1.5%</w:t>
      </w:r>
      <w:r w:rsidR="00372B11" w:rsidRPr="001F5C17">
        <w:rPr>
          <w:rFonts w:hint="eastAsia"/>
        </w:rPr>
        <w:t>；稻米生產量為</w:t>
      </w:r>
      <w:r w:rsidR="00372B11" w:rsidRPr="001F5C17">
        <w:t>358.5</w:t>
      </w:r>
      <w:r w:rsidR="00372B11" w:rsidRPr="001F5C17">
        <w:rPr>
          <w:rFonts w:hint="eastAsia"/>
        </w:rPr>
        <w:t>萬噸，較</w:t>
      </w:r>
      <w:r w:rsidR="00372B11" w:rsidRPr="001F5C17">
        <w:t>2023</w:t>
      </w:r>
      <w:r w:rsidR="00372B11" w:rsidRPr="001F5C17">
        <w:rPr>
          <w:rFonts w:hint="eastAsia"/>
        </w:rPr>
        <w:t>年</w:t>
      </w:r>
      <w:r w:rsidR="00073FB7" w:rsidRPr="001F5C17">
        <w:rPr>
          <w:rFonts w:hint="eastAsia"/>
        </w:rPr>
        <w:t>衰退</w:t>
      </w:r>
      <w:r w:rsidR="00372B11" w:rsidRPr="001F5C17">
        <w:t>3.2%</w:t>
      </w:r>
      <w:r w:rsidR="00372B11" w:rsidRPr="001F5C17">
        <w:rPr>
          <w:rFonts w:hint="eastAsia"/>
        </w:rPr>
        <w:t>。在主要水果作物方面，</w:t>
      </w:r>
      <w:r w:rsidR="00372B11" w:rsidRPr="001F5C17">
        <w:t>2024</w:t>
      </w:r>
      <w:r w:rsidR="00372B11" w:rsidRPr="001F5C17">
        <w:rPr>
          <w:rFonts w:hint="eastAsia"/>
        </w:rPr>
        <w:t>年韓國蘋果生產量為</w:t>
      </w:r>
      <w:r w:rsidR="00372B11" w:rsidRPr="001F5C17">
        <w:t>46</w:t>
      </w:r>
      <w:r w:rsidR="00372B11" w:rsidRPr="001F5C17">
        <w:rPr>
          <w:rFonts w:hint="eastAsia"/>
        </w:rPr>
        <w:t>萬噸，較</w:t>
      </w:r>
      <w:r w:rsidR="00372B11" w:rsidRPr="001F5C17">
        <w:t>2023</w:t>
      </w:r>
      <w:r w:rsidR="00372B11" w:rsidRPr="001F5C17">
        <w:rPr>
          <w:rFonts w:hint="eastAsia"/>
        </w:rPr>
        <w:t>年</w:t>
      </w:r>
      <w:r w:rsidR="00073FB7" w:rsidRPr="001F5C17">
        <w:rPr>
          <w:rFonts w:hint="eastAsia"/>
        </w:rPr>
        <w:t>成長</w:t>
      </w:r>
      <w:r w:rsidR="00372B11" w:rsidRPr="001F5C17">
        <w:t>16.6%</w:t>
      </w:r>
      <w:r w:rsidR="00372B11" w:rsidRPr="001F5C17">
        <w:rPr>
          <w:rFonts w:hint="eastAsia"/>
        </w:rPr>
        <w:t>；梨生產量為</w:t>
      </w:r>
      <w:r w:rsidR="00372B11" w:rsidRPr="001F5C17">
        <w:t>17.8</w:t>
      </w:r>
      <w:r w:rsidR="00372B11" w:rsidRPr="001F5C17">
        <w:rPr>
          <w:rFonts w:hint="eastAsia"/>
        </w:rPr>
        <w:t>萬噸，較</w:t>
      </w:r>
      <w:r w:rsidR="00372B11" w:rsidRPr="001F5C17">
        <w:t>2023</w:t>
      </w:r>
      <w:r w:rsidR="00372B11" w:rsidRPr="001F5C17">
        <w:rPr>
          <w:rFonts w:hint="eastAsia"/>
        </w:rPr>
        <w:t>年</w:t>
      </w:r>
      <w:r w:rsidR="00073FB7" w:rsidRPr="001F5C17">
        <w:rPr>
          <w:rFonts w:hint="eastAsia"/>
        </w:rPr>
        <w:t>衰退</w:t>
      </w:r>
      <w:r w:rsidR="00372B11" w:rsidRPr="001F5C17">
        <w:t>2.9%</w:t>
      </w:r>
      <w:r w:rsidR="00372B11" w:rsidRPr="001F5C17">
        <w:rPr>
          <w:rFonts w:hint="eastAsia"/>
        </w:rPr>
        <w:t>。</w:t>
      </w:r>
    </w:p>
    <w:p w14:paraId="75B250D7" w14:textId="77777777" w:rsidR="00E2118D" w:rsidRPr="001F5C17" w:rsidRDefault="00E2118D" w:rsidP="00594D08">
      <w:pPr>
        <w:pStyle w:val="a4"/>
        <w:spacing w:before="257" w:after="257"/>
        <w:ind w:left="632" w:hanging="632"/>
        <w:rPr>
          <w:color w:val="auto"/>
          <w:lang w:eastAsia="zh-TW"/>
        </w:rPr>
      </w:pPr>
      <w:r w:rsidRPr="001F5C17">
        <w:rPr>
          <w:color w:val="auto"/>
          <w:lang w:eastAsia="zh-TW"/>
        </w:rPr>
        <w:t>三、產業概況</w:t>
      </w:r>
    </w:p>
    <w:p w14:paraId="54D44F33" w14:textId="77777777" w:rsidR="00E2118D" w:rsidRPr="001F5C17" w:rsidRDefault="00E2118D" w:rsidP="00AC6F45">
      <w:pPr>
        <w:pStyle w:val="a6"/>
        <w:ind w:left="945" w:hanging="709"/>
      </w:pPr>
      <w:r w:rsidRPr="001F5C17">
        <w:t>（一）半導體產業</w:t>
      </w:r>
    </w:p>
    <w:p w14:paraId="2753CD91" w14:textId="7D01BFD8" w:rsidR="00D70C93" w:rsidRPr="001F5C17" w:rsidRDefault="00D70C93" w:rsidP="00D70C93">
      <w:pPr>
        <w:pStyle w:val="ad"/>
        <w:ind w:left="945" w:firstLine="472"/>
        <w:rPr>
          <w:lang w:eastAsia="zh-TW"/>
        </w:rPr>
      </w:pPr>
      <w:r w:rsidRPr="001F5C17">
        <w:rPr>
          <w:rFonts w:hint="eastAsia"/>
          <w:lang w:eastAsia="zh-TW"/>
        </w:rPr>
        <w:t>韓國國會已於</w:t>
      </w:r>
      <w:r w:rsidRPr="001F5C17">
        <w:rPr>
          <w:lang w:eastAsia="zh-TW"/>
        </w:rPr>
        <w:t>2026</w:t>
      </w:r>
      <w:r w:rsidRPr="001F5C17">
        <w:rPr>
          <w:rFonts w:hint="eastAsia"/>
          <w:lang w:eastAsia="zh-TW"/>
        </w:rPr>
        <w:t>年</w:t>
      </w:r>
      <w:r w:rsidRPr="001F5C17">
        <w:rPr>
          <w:lang w:eastAsia="zh-TW"/>
        </w:rPr>
        <w:t>1</w:t>
      </w:r>
      <w:r w:rsidRPr="001F5C17">
        <w:rPr>
          <w:rFonts w:hint="eastAsia"/>
          <w:lang w:eastAsia="zh-TW"/>
        </w:rPr>
        <w:t>月</w:t>
      </w:r>
      <w:r w:rsidRPr="001F5C17">
        <w:rPr>
          <w:lang w:eastAsia="zh-TW"/>
        </w:rPr>
        <w:t>29</w:t>
      </w:r>
      <w:r w:rsidRPr="001F5C17">
        <w:rPr>
          <w:rFonts w:hint="eastAsia"/>
          <w:lang w:eastAsia="zh-TW"/>
        </w:rPr>
        <w:t>日正式通過《強化半導體產業競爭力及創新成長特別法》</w:t>
      </w:r>
      <w:r w:rsidR="00594D08" w:rsidRPr="001F5C17">
        <w:rPr>
          <w:lang w:eastAsia="zh-TW"/>
        </w:rPr>
        <w:t>）</w:t>
      </w:r>
      <w:r w:rsidRPr="001F5C17">
        <w:rPr>
          <w:rFonts w:hint="eastAsia"/>
          <w:lang w:eastAsia="zh-TW"/>
        </w:rPr>
        <w:t>，預計於</w:t>
      </w:r>
      <w:r w:rsidRPr="001F5C17">
        <w:rPr>
          <w:lang w:eastAsia="zh-TW"/>
        </w:rPr>
        <w:t>2026</w:t>
      </w:r>
      <w:r w:rsidRPr="001F5C17">
        <w:rPr>
          <w:rFonts w:hint="eastAsia"/>
          <w:lang w:eastAsia="zh-TW"/>
        </w:rPr>
        <w:t>年第三季正式生效。同時為了應對全球</w:t>
      </w:r>
      <w:r w:rsidRPr="001F5C17">
        <w:rPr>
          <w:lang w:eastAsia="zh-TW"/>
        </w:rPr>
        <w:t>AI</w:t>
      </w:r>
      <w:r w:rsidRPr="001F5C17">
        <w:rPr>
          <w:rFonts w:hint="eastAsia"/>
          <w:lang w:eastAsia="zh-TW"/>
        </w:rPr>
        <w:t>大戰，韓國政府宣布將</w:t>
      </w:r>
      <w:r w:rsidRPr="001F5C17">
        <w:rPr>
          <w:lang w:eastAsia="zh-TW"/>
        </w:rPr>
        <w:t>2026</w:t>
      </w:r>
      <w:r w:rsidRPr="001F5C17">
        <w:rPr>
          <w:rFonts w:hint="eastAsia"/>
          <w:lang w:eastAsia="zh-TW"/>
        </w:rPr>
        <w:t>年的</w:t>
      </w:r>
      <w:r w:rsidRPr="001F5C17">
        <w:rPr>
          <w:lang w:eastAsia="zh-TW"/>
        </w:rPr>
        <w:t>AI</w:t>
      </w:r>
      <w:r w:rsidRPr="001F5C17">
        <w:rPr>
          <w:rFonts w:hint="eastAsia"/>
          <w:lang w:eastAsia="zh-TW"/>
        </w:rPr>
        <w:t>相關預算大幅</w:t>
      </w:r>
      <w:r w:rsidR="00073FB7" w:rsidRPr="001F5C17">
        <w:rPr>
          <w:rFonts w:hint="eastAsia"/>
          <w:lang w:eastAsia="zh-TW"/>
        </w:rPr>
        <w:t>成長</w:t>
      </w:r>
      <w:r w:rsidRPr="001F5C17">
        <w:rPr>
          <w:rFonts w:hint="eastAsia"/>
          <w:lang w:eastAsia="zh-TW"/>
        </w:rPr>
        <w:t>至目前的</w:t>
      </w:r>
      <w:r w:rsidRPr="001F5C17">
        <w:rPr>
          <w:lang w:eastAsia="zh-TW"/>
        </w:rPr>
        <w:t>3</w:t>
      </w:r>
      <w:r w:rsidRPr="001F5C17">
        <w:rPr>
          <w:rFonts w:hint="eastAsia"/>
          <w:lang w:eastAsia="zh-TW"/>
        </w:rPr>
        <w:t>倍，以推動韓國晉升為全球</w:t>
      </w:r>
      <w:r w:rsidRPr="001F5C17">
        <w:rPr>
          <w:lang w:eastAsia="zh-TW"/>
        </w:rPr>
        <w:t>AI</w:t>
      </w:r>
      <w:r w:rsidRPr="001F5C17">
        <w:rPr>
          <w:rFonts w:hint="eastAsia"/>
          <w:lang w:eastAsia="zh-TW"/>
        </w:rPr>
        <w:t>半導體領域前三強為目標。</w:t>
      </w:r>
    </w:p>
    <w:p w14:paraId="5501FAEE" w14:textId="7F620439" w:rsidR="00D70C93" w:rsidRPr="001F5C17" w:rsidRDefault="00D70C93" w:rsidP="00D70C93">
      <w:pPr>
        <w:pStyle w:val="ad"/>
        <w:ind w:left="945" w:firstLine="472"/>
        <w:rPr>
          <w:lang w:eastAsia="zh-TW"/>
        </w:rPr>
      </w:pPr>
      <w:r w:rsidRPr="001F5C17">
        <w:rPr>
          <w:rFonts w:hint="eastAsia"/>
          <w:lang w:eastAsia="zh-TW"/>
        </w:rPr>
        <w:lastRenderedPageBreak/>
        <w:t>同時，</w:t>
      </w:r>
      <w:r w:rsidR="007B49F1" w:rsidRPr="001F5C17">
        <w:rPr>
          <w:rFonts w:hint="eastAsia"/>
          <w:lang w:eastAsia="zh-TW"/>
        </w:rPr>
        <w:t>韓國</w:t>
      </w:r>
      <w:r w:rsidRPr="001F5C17">
        <w:rPr>
          <w:rFonts w:hint="eastAsia"/>
          <w:lang w:eastAsia="zh-TW"/>
        </w:rPr>
        <w:t>政府延長並擴大國家戰略技術研發</w:t>
      </w:r>
      <w:r w:rsidR="00594D08" w:rsidRPr="001F5C17">
        <w:rPr>
          <w:lang w:eastAsia="zh-TW"/>
        </w:rPr>
        <w:t>（</w:t>
      </w:r>
      <w:r w:rsidRPr="001F5C17">
        <w:rPr>
          <w:lang w:eastAsia="zh-TW"/>
        </w:rPr>
        <w:t>R&amp;D</w:t>
      </w:r>
      <w:r w:rsidR="00594D08" w:rsidRPr="001F5C17">
        <w:rPr>
          <w:lang w:eastAsia="zh-TW"/>
        </w:rPr>
        <w:t>）</w:t>
      </w:r>
      <w:r w:rsidRPr="001F5C17">
        <w:rPr>
          <w:rFonts w:hint="eastAsia"/>
          <w:lang w:eastAsia="zh-TW"/>
        </w:rPr>
        <w:t>稅額抵減制度，將適用期限延至</w:t>
      </w:r>
      <w:r w:rsidRPr="001F5C17">
        <w:rPr>
          <w:lang w:eastAsia="zh-TW"/>
        </w:rPr>
        <w:t>2027</w:t>
      </w:r>
      <w:r w:rsidRPr="001F5C17">
        <w:rPr>
          <w:rFonts w:hint="eastAsia"/>
          <w:lang w:eastAsia="zh-TW"/>
        </w:rPr>
        <w:t>年底，並提高投資增量抵減率至</w:t>
      </w:r>
      <w:r w:rsidRPr="001F5C17">
        <w:rPr>
          <w:lang w:eastAsia="zh-TW"/>
        </w:rPr>
        <w:t>10%</w:t>
      </w:r>
      <w:r w:rsidRPr="001F5C17">
        <w:rPr>
          <w:rFonts w:hint="eastAsia"/>
          <w:lang w:eastAsia="zh-TW"/>
        </w:rPr>
        <w:t>，研發投資則可抵減</w:t>
      </w:r>
      <w:r w:rsidRPr="001F5C17">
        <w:rPr>
          <w:lang w:eastAsia="zh-TW"/>
        </w:rPr>
        <w:t>30%</w:t>
      </w:r>
      <w:r w:rsidRPr="001F5C17">
        <w:rPr>
          <w:rFonts w:hint="eastAsia"/>
          <w:lang w:eastAsia="zh-TW"/>
        </w:rPr>
        <w:t>至</w:t>
      </w:r>
      <w:r w:rsidRPr="001F5C17">
        <w:rPr>
          <w:lang w:eastAsia="zh-TW"/>
        </w:rPr>
        <w:t>50%</w:t>
      </w:r>
      <w:r w:rsidRPr="001F5C17">
        <w:rPr>
          <w:rFonts w:hint="eastAsia"/>
          <w:lang w:eastAsia="zh-TW"/>
        </w:rPr>
        <w:t>。在金融面，政府規劃至</w:t>
      </w:r>
      <w:r w:rsidRPr="001F5C17">
        <w:rPr>
          <w:lang w:eastAsia="zh-TW"/>
        </w:rPr>
        <w:t>2027</w:t>
      </w:r>
      <w:r w:rsidRPr="001F5C17">
        <w:rPr>
          <w:rFonts w:hint="eastAsia"/>
          <w:lang w:eastAsia="zh-TW"/>
        </w:rPr>
        <w:t>年透過政策金融機構，向半導體產業提供超過</w:t>
      </w:r>
      <w:r w:rsidRPr="001F5C17">
        <w:rPr>
          <w:lang w:eastAsia="zh-TW"/>
        </w:rPr>
        <w:t>14</w:t>
      </w:r>
      <w:r w:rsidRPr="001F5C17">
        <w:rPr>
          <w:rFonts w:hint="eastAsia"/>
          <w:lang w:eastAsia="zh-TW"/>
        </w:rPr>
        <w:t>兆韓元</w:t>
      </w:r>
      <w:r w:rsidR="00594D08" w:rsidRPr="001F5C17">
        <w:rPr>
          <w:lang w:eastAsia="zh-TW"/>
        </w:rPr>
        <w:t>（</w:t>
      </w:r>
      <w:r w:rsidRPr="001F5C17">
        <w:rPr>
          <w:rFonts w:hint="eastAsia"/>
          <w:lang w:eastAsia="zh-TW"/>
        </w:rPr>
        <w:t>約</w:t>
      </w:r>
      <w:r w:rsidRPr="001F5C17">
        <w:rPr>
          <w:lang w:eastAsia="zh-TW"/>
        </w:rPr>
        <w:t>97</w:t>
      </w:r>
      <w:r w:rsidR="00C16655" w:rsidRPr="001F5C17">
        <w:rPr>
          <w:rFonts w:hint="eastAsia"/>
          <w:lang w:eastAsia="zh-TW"/>
        </w:rPr>
        <w:t>億</w:t>
      </w:r>
      <w:r w:rsidRPr="001F5C17">
        <w:rPr>
          <w:rFonts w:hint="eastAsia"/>
          <w:lang w:eastAsia="zh-TW"/>
        </w:rPr>
        <w:t>美元</w:t>
      </w:r>
      <w:r w:rsidR="00594D08" w:rsidRPr="001F5C17">
        <w:rPr>
          <w:lang w:eastAsia="zh-TW"/>
        </w:rPr>
        <w:t>）</w:t>
      </w:r>
      <w:r w:rsidRPr="001F5C17">
        <w:rPr>
          <w:rFonts w:hint="eastAsia"/>
          <w:lang w:eastAsia="zh-TW"/>
        </w:rPr>
        <w:t>的政策資金，並同步擴大半導體生態系基金規模，以支援無晶圓廠與材料、設備企業成長。</w:t>
      </w:r>
    </w:p>
    <w:p w14:paraId="5B7186F6" w14:textId="7EB061AF" w:rsidR="00996016" w:rsidRPr="001F5C17" w:rsidRDefault="00D70C93" w:rsidP="00D70C93">
      <w:pPr>
        <w:pStyle w:val="ad"/>
        <w:ind w:left="945" w:firstLine="472"/>
        <w:rPr>
          <w:lang w:eastAsia="zh-TW"/>
        </w:rPr>
      </w:pPr>
      <w:r w:rsidRPr="001F5C17">
        <w:rPr>
          <w:rFonts w:hint="eastAsia"/>
          <w:lang w:eastAsia="zh-TW"/>
        </w:rPr>
        <w:t>在產業基礎建設方面，</w:t>
      </w:r>
      <w:r w:rsidR="007B49F1" w:rsidRPr="001F5C17">
        <w:rPr>
          <w:rFonts w:hint="eastAsia"/>
          <w:lang w:eastAsia="zh-TW"/>
        </w:rPr>
        <w:t>韓國</w:t>
      </w:r>
      <w:r w:rsidRPr="001F5C17">
        <w:rPr>
          <w:rFonts w:hint="eastAsia"/>
          <w:lang w:eastAsia="zh-TW"/>
        </w:rPr>
        <w:t>政府加速推動龍仁、平澤半導體園區的電力與用水供應體系，透過公共部門分擔成本，強化產業園區基礎設施。同時，</w:t>
      </w:r>
      <w:r w:rsidRPr="001F5C17">
        <w:rPr>
          <w:lang w:eastAsia="zh-TW"/>
        </w:rPr>
        <w:t>2025</w:t>
      </w:r>
      <w:r w:rsidRPr="001F5C17">
        <w:rPr>
          <w:rFonts w:hint="eastAsia"/>
          <w:lang w:eastAsia="zh-TW"/>
        </w:rPr>
        <w:t>至</w:t>
      </w:r>
      <w:r w:rsidRPr="001F5C17">
        <w:rPr>
          <w:lang w:eastAsia="zh-TW"/>
        </w:rPr>
        <w:t>2027</w:t>
      </w:r>
      <w:r w:rsidRPr="001F5C17">
        <w:rPr>
          <w:rFonts w:hint="eastAsia"/>
          <w:lang w:eastAsia="zh-TW"/>
        </w:rPr>
        <w:t>年間將投入約</w:t>
      </w:r>
      <w:r w:rsidRPr="001F5C17">
        <w:rPr>
          <w:lang w:eastAsia="zh-TW"/>
        </w:rPr>
        <w:t>5</w:t>
      </w:r>
      <w:r w:rsidRPr="001F5C17">
        <w:rPr>
          <w:rFonts w:hint="eastAsia"/>
          <w:lang w:eastAsia="zh-TW"/>
        </w:rPr>
        <w:t>兆韓元</w:t>
      </w:r>
      <w:r w:rsidR="00594D08" w:rsidRPr="001F5C17">
        <w:rPr>
          <w:lang w:eastAsia="zh-TW"/>
        </w:rPr>
        <w:t>（</w:t>
      </w:r>
      <w:r w:rsidRPr="001F5C17">
        <w:rPr>
          <w:rFonts w:hint="eastAsia"/>
          <w:lang w:eastAsia="zh-TW"/>
        </w:rPr>
        <w:t>約</w:t>
      </w:r>
      <w:r w:rsidRPr="001F5C17">
        <w:rPr>
          <w:lang w:eastAsia="zh-TW"/>
        </w:rPr>
        <w:t>35</w:t>
      </w:r>
      <w:r w:rsidR="00C16655" w:rsidRPr="001F5C17">
        <w:rPr>
          <w:rFonts w:hint="eastAsia"/>
          <w:lang w:eastAsia="zh-TW"/>
        </w:rPr>
        <w:t>億</w:t>
      </w:r>
      <w:r w:rsidRPr="001F5C17">
        <w:rPr>
          <w:rFonts w:hint="eastAsia"/>
          <w:lang w:eastAsia="zh-TW"/>
        </w:rPr>
        <w:t>美元</w:t>
      </w:r>
      <w:r w:rsidR="00594D08" w:rsidRPr="001F5C17">
        <w:rPr>
          <w:lang w:eastAsia="zh-TW"/>
        </w:rPr>
        <w:t>）</w:t>
      </w:r>
      <w:r w:rsidRPr="001F5C17">
        <w:rPr>
          <w:rFonts w:hint="eastAsia"/>
          <w:lang w:eastAsia="zh-TW"/>
        </w:rPr>
        <w:t>財政資源，推動先進封裝、雲端技術與人才培育計畫，以全面提升半導體產業競爭力。</w:t>
      </w:r>
    </w:p>
    <w:p w14:paraId="27651405" w14:textId="77777777" w:rsidR="00F601B6" w:rsidRPr="001F5C17" w:rsidRDefault="0096650B" w:rsidP="0096650B">
      <w:pPr>
        <w:pStyle w:val="ad"/>
        <w:ind w:left="945" w:firstLine="472"/>
        <w:rPr>
          <w:lang w:eastAsia="zh-TW"/>
        </w:rPr>
      </w:pPr>
      <w:r w:rsidRPr="001F5C17">
        <w:rPr>
          <w:lang w:eastAsia="zh-TW"/>
        </w:rPr>
        <w:t>在政策加持與全球</w:t>
      </w:r>
      <w:r w:rsidRPr="001F5C17">
        <w:rPr>
          <w:lang w:eastAsia="zh-TW"/>
        </w:rPr>
        <w:t>AI</w:t>
      </w:r>
      <w:r w:rsidRPr="001F5C17">
        <w:rPr>
          <w:lang w:eastAsia="zh-TW"/>
        </w:rPr>
        <w:t>需求爆發下，三星電子與</w:t>
      </w:r>
      <w:r w:rsidRPr="001F5C17">
        <w:rPr>
          <w:lang w:eastAsia="zh-TW"/>
        </w:rPr>
        <w:t>SK</w:t>
      </w:r>
      <w:r w:rsidRPr="001F5C17">
        <w:rPr>
          <w:lang w:eastAsia="zh-TW"/>
        </w:rPr>
        <w:t>海力士同步進入擴產循環</w:t>
      </w:r>
      <w:r w:rsidRPr="001F5C17">
        <w:rPr>
          <w:rFonts w:hint="eastAsia"/>
          <w:lang w:eastAsia="zh-TW"/>
        </w:rPr>
        <w:t>，如</w:t>
      </w:r>
      <w:r w:rsidRPr="001F5C17">
        <w:rPr>
          <w:lang w:eastAsia="zh-TW"/>
        </w:rPr>
        <w:t>SK</w:t>
      </w:r>
      <w:r w:rsidRPr="001F5C17">
        <w:rPr>
          <w:lang w:eastAsia="zh-TW"/>
        </w:rPr>
        <w:t>海力士在龍仁半導體產業聚落追加投資</w:t>
      </w:r>
      <w:r w:rsidRPr="001F5C17">
        <w:rPr>
          <w:rFonts w:hint="eastAsia"/>
          <w:lang w:eastAsia="zh-TW"/>
        </w:rPr>
        <w:t>、</w:t>
      </w:r>
      <w:r w:rsidRPr="001F5C17">
        <w:rPr>
          <w:lang w:eastAsia="zh-TW"/>
        </w:rPr>
        <w:t>三星電子及</w:t>
      </w:r>
      <w:r w:rsidRPr="001F5C17">
        <w:rPr>
          <w:lang w:eastAsia="zh-TW"/>
        </w:rPr>
        <w:t>SK</w:t>
      </w:r>
      <w:r w:rsidRPr="001F5C17">
        <w:rPr>
          <w:lang w:eastAsia="zh-TW"/>
        </w:rPr>
        <w:t>海力士</w:t>
      </w:r>
      <w:r w:rsidRPr="001F5C17">
        <w:rPr>
          <w:rFonts w:hint="eastAsia"/>
          <w:lang w:eastAsia="zh-TW"/>
        </w:rPr>
        <w:t>皆</w:t>
      </w:r>
      <w:r w:rsidRPr="001F5C17">
        <w:rPr>
          <w:lang w:eastAsia="zh-TW"/>
        </w:rPr>
        <w:t>增資升級中國</w:t>
      </w:r>
      <w:r w:rsidRPr="001F5C17">
        <w:rPr>
          <w:rFonts w:hint="eastAsia"/>
          <w:lang w:eastAsia="zh-TW"/>
        </w:rPr>
        <w:t>大陸</w:t>
      </w:r>
      <w:r w:rsidRPr="001F5C17">
        <w:rPr>
          <w:lang w:eastAsia="zh-TW"/>
        </w:rPr>
        <w:t>工廠</w:t>
      </w:r>
      <w:r w:rsidRPr="001F5C17">
        <w:rPr>
          <w:rFonts w:hint="eastAsia"/>
          <w:lang w:eastAsia="zh-TW"/>
        </w:rPr>
        <w:t>、</w:t>
      </w:r>
      <w:r w:rsidRPr="001F5C17">
        <w:rPr>
          <w:lang w:eastAsia="zh-TW"/>
        </w:rPr>
        <w:t>韓國三星電機投資於越南新建</w:t>
      </w:r>
      <w:r w:rsidRPr="001F5C17">
        <w:rPr>
          <w:lang w:eastAsia="zh-TW"/>
        </w:rPr>
        <w:t>AI</w:t>
      </w:r>
      <w:r w:rsidRPr="001F5C17">
        <w:rPr>
          <w:lang w:eastAsia="zh-TW"/>
        </w:rPr>
        <w:t>半導體核心基板工廠</w:t>
      </w:r>
      <w:r w:rsidRPr="001F5C17">
        <w:rPr>
          <w:rFonts w:hint="eastAsia"/>
          <w:lang w:eastAsia="zh-TW"/>
        </w:rPr>
        <w:t>等。</w:t>
      </w:r>
    </w:p>
    <w:p w14:paraId="53713FB5" w14:textId="5AF0B6EB" w:rsidR="00F601B6" w:rsidRPr="001F5C17" w:rsidRDefault="00F601B6" w:rsidP="00F601B6">
      <w:pPr>
        <w:pStyle w:val="ad"/>
        <w:ind w:left="945" w:firstLine="472"/>
        <w:rPr>
          <w:lang w:eastAsia="zh-TW"/>
        </w:rPr>
      </w:pPr>
      <w:r w:rsidRPr="001F5C17">
        <w:rPr>
          <w:lang w:eastAsia="zh-TW"/>
        </w:rPr>
        <w:t>AI</w:t>
      </w:r>
      <w:r w:rsidRPr="001F5C17">
        <w:rPr>
          <w:lang w:eastAsia="zh-TW"/>
        </w:rPr>
        <w:t>半導體產業鏈中，</w:t>
      </w:r>
      <w:r w:rsidR="00C436C6" w:rsidRPr="001F5C17">
        <w:rPr>
          <w:lang w:eastAsia="zh-TW"/>
        </w:rPr>
        <w:t>臺灣</w:t>
      </w:r>
      <w:r w:rsidRPr="001F5C17">
        <w:rPr>
          <w:lang w:eastAsia="zh-TW"/>
        </w:rPr>
        <w:t>以台積電為核心主導先進邏輯晶片製造，韓國則稱霸</w:t>
      </w:r>
      <w:r w:rsidRPr="001F5C17">
        <w:rPr>
          <w:lang w:eastAsia="zh-TW"/>
        </w:rPr>
        <w:t>AI</w:t>
      </w:r>
      <w:r w:rsidRPr="001F5C17">
        <w:rPr>
          <w:lang w:eastAsia="zh-TW"/>
        </w:rPr>
        <w:t>加速器最關鍵的高頻寬記憶體</w:t>
      </w:r>
      <w:r w:rsidR="00594D08" w:rsidRPr="001F5C17">
        <w:rPr>
          <w:lang w:eastAsia="zh-TW"/>
        </w:rPr>
        <w:t>（</w:t>
      </w:r>
      <w:r w:rsidRPr="001F5C17">
        <w:rPr>
          <w:lang w:eastAsia="zh-TW"/>
        </w:rPr>
        <w:t>HBM</w:t>
      </w:r>
      <w:r w:rsidR="00594D08" w:rsidRPr="001F5C17">
        <w:rPr>
          <w:lang w:eastAsia="zh-TW"/>
        </w:rPr>
        <w:t>）</w:t>
      </w:r>
      <w:r w:rsidRPr="001F5C17">
        <w:rPr>
          <w:lang w:eastAsia="zh-TW"/>
        </w:rPr>
        <w:t>，此一分工為</w:t>
      </w:r>
      <w:r w:rsidRPr="001F5C17">
        <w:rPr>
          <w:lang w:eastAsia="zh-TW"/>
        </w:rPr>
        <w:t>SK</w:t>
      </w:r>
      <w:r w:rsidRPr="001F5C17">
        <w:rPr>
          <w:lang w:eastAsia="zh-TW"/>
        </w:rPr>
        <w:t>海力士創造了獨特的戰略利基。輝達執行長黃仁勳力推「</w:t>
      </w:r>
      <w:r w:rsidRPr="001F5C17">
        <w:rPr>
          <w:lang w:eastAsia="zh-TW"/>
        </w:rPr>
        <w:t>AI</w:t>
      </w:r>
      <w:r w:rsidRPr="001F5C17">
        <w:rPr>
          <w:lang w:eastAsia="zh-TW"/>
        </w:rPr>
        <w:t>半導體三角聯盟」，由輝達負責</w:t>
      </w:r>
      <w:r w:rsidRPr="001F5C17">
        <w:rPr>
          <w:lang w:eastAsia="zh-TW"/>
        </w:rPr>
        <w:t>GPU</w:t>
      </w:r>
      <w:r w:rsidRPr="001F5C17">
        <w:rPr>
          <w:lang w:eastAsia="zh-TW"/>
        </w:rPr>
        <w:t>設計、台積電負責先進製程，</w:t>
      </w:r>
      <w:r w:rsidRPr="001F5C17">
        <w:rPr>
          <w:lang w:eastAsia="zh-TW"/>
        </w:rPr>
        <w:t>SK</w:t>
      </w:r>
      <w:r w:rsidRPr="001F5C17">
        <w:rPr>
          <w:lang w:eastAsia="zh-TW"/>
        </w:rPr>
        <w:t>海力士則提供</w:t>
      </w:r>
      <w:r w:rsidRPr="001F5C17">
        <w:rPr>
          <w:lang w:eastAsia="zh-TW"/>
        </w:rPr>
        <w:t>HBM</w:t>
      </w:r>
      <w:r w:rsidRPr="001F5C17">
        <w:rPr>
          <w:lang w:eastAsia="zh-TW"/>
        </w:rPr>
        <w:t>核心記憶體。</w:t>
      </w:r>
    </w:p>
    <w:p w14:paraId="3AA5E6B5" w14:textId="07616090" w:rsidR="00F601B6" w:rsidRPr="001F5C17" w:rsidRDefault="00F601B6" w:rsidP="00F601B6">
      <w:pPr>
        <w:pStyle w:val="ad"/>
        <w:ind w:left="945" w:firstLine="472"/>
        <w:rPr>
          <w:lang w:eastAsia="zh-TW"/>
        </w:rPr>
      </w:pPr>
      <w:r w:rsidRPr="001F5C17">
        <w:rPr>
          <w:lang w:eastAsia="zh-TW"/>
        </w:rPr>
        <w:t>三星電子方面，三星電子</w:t>
      </w:r>
      <w:r w:rsidRPr="001F5C17">
        <w:rPr>
          <w:lang w:eastAsia="zh-TW"/>
        </w:rPr>
        <w:t>HBM4</w:t>
      </w:r>
      <w:r w:rsidRPr="001F5C17">
        <w:rPr>
          <w:lang w:eastAsia="zh-TW"/>
        </w:rPr>
        <w:t>已於本年</w:t>
      </w:r>
      <w:r w:rsidRPr="001F5C17">
        <w:rPr>
          <w:lang w:eastAsia="zh-TW"/>
        </w:rPr>
        <w:t>2</w:t>
      </w:r>
      <w:r w:rsidRPr="001F5C17">
        <w:rPr>
          <w:lang w:eastAsia="zh-TW"/>
        </w:rPr>
        <w:t>月率先量產，並與</w:t>
      </w:r>
      <w:r w:rsidR="003E4F8A" w:rsidRPr="001F5C17">
        <w:rPr>
          <w:rFonts w:hint="eastAsia"/>
          <w:lang w:eastAsia="zh-TW"/>
        </w:rPr>
        <w:t>美國</w:t>
      </w:r>
      <w:r w:rsidR="009D26B2" w:rsidRPr="001F5C17">
        <w:rPr>
          <w:rFonts w:hint="eastAsia"/>
          <w:lang w:eastAsia="zh-TW"/>
        </w:rPr>
        <w:t>超微半導體</w:t>
      </w:r>
      <w:r w:rsidR="00594D08" w:rsidRPr="001F5C17">
        <w:rPr>
          <w:rFonts w:hint="eastAsia"/>
          <w:lang w:eastAsia="zh-TW"/>
        </w:rPr>
        <w:t>（</w:t>
      </w:r>
      <w:r w:rsidRPr="001F5C17">
        <w:rPr>
          <w:lang w:eastAsia="zh-TW"/>
        </w:rPr>
        <w:t>AMD</w:t>
      </w:r>
      <w:r w:rsidR="00594D08" w:rsidRPr="001F5C17">
        <w:rPr>
          <w:rFonts w:hint="eastAsia"/>
          <w:lang w:eastAsia="zh-TW"/>
        </w:rPr>
        <w:t>）</w:t>
      </w:r>
      <w:r w:rsidRPr="001F5C17">
        <w:rPr>
          <w:lang w:eastAsia="zh-TW"/>
        </w:rPr>
        <w:t>簽署</w:t>
      </w:r>
      <w:r w:rsidRPr="001F5C17">
        <w:rPr>
          <w:lang w:eastAsia="zh-TW"/>
        </w:rPr>
        <w:t>MOU</w:t>
      </w:r>
      <w:r w:rsidRPr="001F5C17">
        <w:rPr>
          <w:lang w:eastAsia="zh-TW"/>
        </w:rPr>
        <w:t>，獲指定為</w:t>
      </w:r>
      <w:r w:rsidRPr="001F5C17">
        <w:rPr>
          <w:lang w:eastAsia="zh-TW"/>
        </w:rPr>
        <w:t>AMD</w:t>
      </w:r>
      <w:r w:rsidRPr="001F5C17">
        <w:rPr>
          <w:lang w:eastAsia="zh-TW"/>
        </w:rPr>
        <w:t>次世代</w:t>
      </w:r>
      <w:r w:rsidRPr="001F5C17">
        <w:rPr>
          <w:lang w:eastAsia="zh-TW"/>
        </w:rPr>
        <w:t>AI</w:t>
      </w:r>
      <w:r w:rsidRPr="001F5C17">
        <w:rPr>
          <w:lang w:eastAsia="zh-TW"/>
        </w:rPr>
        <w:t>加速器</w:t>
      </w:r>
      <w:r w:rsidRPr="001F5C17">
        <w:rPr>
          <w:lang w:eastAsia="zh-TW"/>
        </w:rPr>
        <w:t>Instinct MI455X</w:t>
      </w:r>
      <w:r w:rsidRPr="001F5C17">
        <w:rPr>
          <w:lang w:eastAsia="zh-TW"/>
        </w:rPr>
        <w:t>的</w:t>
      </w:r>
      <w:r w:rsidRPr="001F5C17">
        <w:rPr>
          <w:lang w:eastAsia="zh-TW"/>
        </w:rPr>
        <w:t>HBM4</w:t>
      </w:r>
      <w:r w:rsidRPr="001F5C17">
        <w:rPr>
          <w:lang w:eastAsia="zh-TW"/>
        </w:rPr>
        <w:t>優先供應商，雙方並就</w:t>
      </w:r>
      <w:r w:rsidR="009D26B2" w:rsidRPr="001F5C17">
        <w:rPr>
          <w:lang w:eastAsia="zh-TW"/>
        </w:rPr>
        <w:t>第五代雙倍資料率同步動態隨機存取記憶體</w:t>
      </w:r>
      <w:r w:rsidR="00594D08" w:rsidRPr="001F5C17">
        <w:rPr>
          <w:rFonts w:hint="eastAsia"/>
          <w:lang w:eastAsia="zh-TW"/>
        </w:rPr>
        <w:t>（</w:t>
      </w:r>
      <w:r w:rsidRPr="001F5C17">
        <w:rPr>
          <w:lang w:eastAsia="zh-TW"/>
        </w:rPr>
        <w:t>DDR5</w:t>
      </w:r>
      <w:r w:rsidR="00594D08" w:rsidRPr="001F5C17">
        <w:rPr>
          <w:rFonts w:hint="eastAsia"/>
          <w:lang w:eastAsia="zh-TW"/>
        </w:rPr>
        <w:t>）</w:t>
      </w:r>
      <w:r w:rsidRPr="001F5C17">
        <w:rPr>
          <w:lang w:eastAsia="zh-TW"/>
        </w:rPr>
        <w:t>及晶圓代工深化合作。此外，特斯拉次世代</w:t>
      </w:r>
      <w:r w:rsidRPr="001F5C17">
        <w:rPr>
          <w:lang w:eastAsia="zh-TW"/>
        </w:rPr>
        <w:t>AI5</w:t>
      </w:r>
      <w:r w:rsidRPr="001F5C17">
        <w:rPr>
          <w:lang w:eastAsia="zh-TW"/>
        </w:rPr>
        <w:t>晶片在三星電子韓國廠進行試製，並搭載</w:t>
      </w:r>
      <w:r w:rsidRPr="001F5C17">
        <w:rPr>
          <w:lang w:eastAsia="zh-TW"/>
        </w:rPr>
        <w:t>SK</w:t>
      </w:r>
      <w:r w:rsidRPr="001F5C17">
        <w:rPr>
          <w:lang w:eastAsia="zh-TW"/>
        </w:rPr>
        <w:t>海力士</w:t>
      </w:r>
      <w:r w:rsidRPr="001F5C17">
        <w:rPr>
          <w:lang w:eastAsia="zh-TW"/>
        </w:rPr>
        <w:t>HBM</w:t>
      </w:r>
      <w:r w:rsidRPr="001F5C17">
        <w:rPr>
          <w:lang w:eastAsia="zh-TW"/>
        </w:rPr>
        <w:t>，彰顯韓國記憶體在全球</w:t>
      </w:r>
      <w:r w:rsidRPr="001F5C17">
        <w:rPr>
          <w:lang w:eastAsia="zh-TW"/>
        </w:rPr>
        <w:t>AI</w:t>
      </w:r>
      <w:r w:rsidRPr="001F5C17">
        <w:rPr>
          <w:lang w:eastAsia="zh-TW"/>
        </w:rPr>
        <w:t>晶片生態系中的核心地位。</w:t>
      </w:r>
    </w:p>
    <w:p w14:paraId="0260FCEE" w14:textId="5B9A2C45" w:rsidR="0096650B" w:rsidRPr="001F5C17" w:rsidRDefault="008F22ED" w:rsidP="00F601B6">
      <w:pPr>
        <w:pStyle w:val="ad"/>
        <w:ind w:left="945" w:firstLine="472"/>
        <w:rPr>
          <w:lang w:eastAsia="zh-TW"/>
        </w:rPr>
      </w:pPr>
      <w:r w:rsidRPr="001F5C17">
        <w:rPr>
          <w:rFonts w:hint="eastAsia"/>
          <w:lang w:eastAsia="zh-TW"/>
        </w:rPr>
        <w:t>此外，</w:t>
      </w:r>
      <w:r w:rsidR="00F601B6" w:rsidRPr="001F5C17">
        <w:rPr>
          <w:rFonts w:hint="eastAsia"/>
          <w:lang w:eastAsia="zh-TW"/>
        </w:rPr>
        <w:t>近期科技巨擘對韓合作亦明顯升溫。</w:t>
      </w:r>
      <w:r w:rsidR="00F601B6" w:rsidRPr="001F5C17">
        <w:rPr>
          <w:lang w:eastAsia="zh-TW"/>
        </w:rPr>
        <w:t>AMD</w:t>
      </w:r>
      <w:r w:rsidR="00F601B6" w:rsidRPr="001F5C17">
        <w:rPr>
          <w:rFonts w:hint="eastAsia"/>
          <w:lang w:eastAsia="zh-TW"/>
        </w:rPr>
        <w:t>執行長蘇姿丰已於</w:t>
      </w:r>
      <w:r w:rsidR="00F601B6" w:rsidRPr="001F5C17">
        <w:rPr>
          <w:lang w:eastAsia="zh-TW"/>
        </w:rPr>
        <w:lastRenderedPageBreak/>
        <w:t>2026</w:t>
      </w:r>
      <w:r w:rsidR="00F601B6" w:rsidRPr="001F5C17">
        <w:rPr>
          <w:rFonts w:hint="eastAsia"/>
          <w:lang w:eastAsia="zh-TW"/>
        </w:rPr>
        <w:t>年</w:t>
      </w:r>
      <w:r w:rsidR="00F601B6" w:rsidRPr="001F5C17">
        <w:rPr>
          <w:lang w:eastAsia="zh-TW"/>
        </w:rPr>
        <w:t>3</w:t>
      </w:r>
      <w:r w:rsidR="00F601B6" w:rsidRPr="001F5C17">
        <w:rPr>
          <w:rFonts w:hint="eastAsia"/>
          <w:lang w:eastAsia="zh-TW"/>
        </w:rPr>
        <w:t>月</w:t>
      </w:r>
      <w:r w:rsidR="00F601B6" w:rsidRPr="001F5C17">
        <w:rPr>
          <w:lang w:eastAsia="zh-TW"/>
        </w:rPr>
        <w:t>18</w:t>
      </w:r>
      <w:r w:rsidR="00F601B6" w:rsidRPr="001F5C17">
        <w:rPr>
          <w:rFonts w:hint="eastAsia"/>
          <w:lang w:eastAsia="zh-TW"/>
        </w:rPr>
        <w:t>日赴三星平澤廠，雙方簽署</w:t>
      </w:r>
      <w:r w:rsidR="009D26B2" w:rsidRPr="001F5C17">
        <w:rPr>
          <w:lang w:eastAsia="zh-TW"/>
        </w:rPr>
        <w:t>下一代</w:t>
      </w:r>
      <w:r w:rsidR="009D26B2" w:rsidRPr="001F5C17">
        <w:rPr>
          <w:lang w:eastAsia="zh-TW"/>
        </w:rPr>
        <w:t xml:space="preserve"> AI </w:t>
      </w:r>
      <w:r w:rsidR="009D26B2" w:rsidRPr="001F5C17">
        <w:rPr>
          <w:lang w:eastAsia="zh-TW"/>
        </w:rPr>
        <w:t>記憶體與運算技術策略</w:t>
      </w:r>
      <w:r w:rsidR="009D26B2" w:rsidRPr="001F5C17">
        <w:rPr>
          <w:rFonts w:hint="eastAsia"/>
          <w:lang w:eastAsia="zh-TW"/>
        </w:rPr>
        <w:t>擴大</w:t>
      </w:r>
      <w:r w:rsidR="009D26B2" w:rsidRPr="001F5C17">
        <w:rPr>
          <w:lang w:eastAsia="zh-TW"/>
        </w:rPr>
        <w:t>合作</w:t>
      </w:r>
      <w:r w:rsidR="003E4F8A" w:rsidRPr="001F5C17">
        <w:rPr>
          <w:rFonts w:hint="eastAsia"/>
          <w:lang w:eastAsia="zh-TW"/>
        </w:rPr>
        <w:t>備忘錄</w:t>
      </w:r>
      <w:r w:rsidR="00594D08" w:rsidRPr="001F5C17">
        <w:rPr>
          <w:rFonts w:hint="eastAsia"/>
          <w:lang w:eastAsia="zh-TW"/>
        </w:rPr>
        <w:t>（</w:t>
      </w:r>
      <w:r w:rsidR="00F601B6" w:rsidRPr="001F5C17">
        <w:rPr>
          <w:lang w:eastAsia="zh-TW"/>
        </w:rPr>
        <w:t>MOU</w:t>
      </w:r>
      <w:r w:rsidR="00594D08" w:rsidRPr="001F5C17">
        <w:rPr>
          <w:rFonts w:hint="eastAsia"/>
          <w:lang w:eastAsia="zh-TW"/>
        </w:rPr>
        <w:t>）</w:t>
      </w:r>
      <w:r w:rsidR="00F601B6" w:rsidRPr="001F5C17">
        <w:rPr>
          <w:rFonts w:hint="eastAsia"/>
          <w:lang w:eastAsia="zh-TW"/>
        </w:rPr>
        <w:t>，鎖定</w:t>
      </w:r>
      <w:r w:rsidR="00F601B6" w:rsidRPr="001F5C17">
        <w:rPr>
          <w:lang w:eastAsia="zh-TW"/>
        </w:rPr>
        <w:t>HBM4</w:t>
      </w:r>
      <w:r w:rsidR="00F601B6" w:rsidRPr="001F5C17">
        <w:rPr>
          <w:rFonts w:hint="eastAsia"/>
          <w:lang w:eastAsia="zh-TW"/>
        </w:rPr>
        <w:t>供應、</w:t>
      </w:r>
      <w:r w:rsidR="00F601B6" w:rsidRPr="001F5C17">
        <w:rPr>
          <w:lang w:eastAsia="zh-TW"/>
        </w:rPr>
        <w:t>DDR5</w:t>
      </w:r>
      <w:r w:rsidR="00F601B6" w:rsidRPr="001F5C17">
        <w:rPr>
          <w:rFonts w:hint="eastAsia"/>
          <w:lang w:eastAsia="zh-TW"/>
        </w:rPr>
        <w:t>及潛在晶圓代工合作；</w:t>
      </w:r>
      <w:proofErr w:type="spellStart"/>
      <w:r w:rsidR="00F601B6" w:rsidRPr="001F5C17">
        <w:rPr>
          <w:lang w:eastAsia="zh-TW"/>
        </w:rPr>
        <w:t>OpenAI</w:t>
      </w:r>
      <w:proofErr w:type="spellEnd"/>
      <w:r w:rsidR="00F601B6" w:rsidRPr="001F5C17">
        <w:rPr>
          <w:rFonts w:hint="eastAsia"/>
          <w:lang w:eastAsia="zh-TW"/>
        </w:rPr>
        <w:t>則已與韓國科學技術資訊通信部簽署評估</w:t>
      </w:r>
      <w:r w:rsidR="00F601B6" w:rsidRPr="001F5C17">
        <w:rPr>
          <w:lang w:eastAsia="zh-TW"/>
        </w:rPr>
        <w:t>AI</w:t>
      </w:r>
      <w:r w:rsidR="00F601B6" w:rsidRPr="001F5C17">
        <w:rPr>
          <w:rFonts w:hint="eastAsia"/>
          <w:lang w:eastAsia="zh-TW"/>
        </w:rPr>
        <w:t>資料中心</w:t>
      </w:r>
      <w:r w:rsidR="00F601B6" w:rsidRPr="001F5C17">
        <w:rPr>
          <w:lang w:eastAsia="zh-TW"/>
        </w:rPr>
        <w:t>MOU</w:t>
      </w:r>
      <w:r w:rsidR="00F601B6" w:rsidRPr="001F5C17">
        <w:rPr>
          <w:rFonts w:hint="eastAsia"/>
          <w:lang w:eastAsia="zh-TW"/>
        </w:rPr>
        <w:t>，並與</w:t>
      </w:r>
      <w:r w:rsidR="00F601B6" w:rsidRPr="001F5C17">
        <w:rPr>
          <w:lang w:eastAsia="zh-TW"/>
        </w:rPr>
        <w:t>SK Telecom</w:t>
      </w:r>
      <w:r w:rsidR="00F601B6" w:rsidRPr="001F5C17">
        <w:rPr>
          <w:rFonts w:hint="eastAsia"/>
          <w:lang w:eastAsia="zh-TW"/>
        </w:rPr>
        <w:t>及三星關係企業洽談資料中心合作。</w:t>
      </w:r>
    </w:p>
    <w:p w14:paraId="2D538534" w14:textId="77777777" w:rsidR="00E2118D" w:rsidRPr="001F5C17" w:rsidRDefault="00E2118D" w:rsidP="00301BAC">
      <w:pPr>
        <w:pStyle w:val="a6"/>
        <w:ind w:left="945" w:hanging="709"/>
      </w:pPr>
      <w:r w:rsidRPr="001F5C17">
        <w:t>（</w:t>
      </w:r>
      <w:r w:rsidRPr="001F5C17">
        <w:rPr>
          <w:rFonts w:cs="Malgun Gothic"/>
        </w:rPr>
        <w:t>二</w:t>
      </w:r>
      <w:r w:rsidRPr="001F5C17">
        <w:t>）</w:t>
      </w:r>
      <w:r w:rsidRPr="001F5C17">
        <w:rPr>
          <w:szCs w:val="24"/>
        </w:rPr>
        <w:t>通訊產業</w:t>
      </w:r>
    </w:p>
    <w:p w14:paraId="4FA1466D" w14:textId="3E39D38E" w:rsidR="00E2118D" w:rsidRPr="001F5C17" w:rsidRDefault="00E00FAE" w:rsidP="008F22ED">
      <w:pPr>
        <w:pStyle w:val="ad"/>
        <w:ind w:left="945" w:firstLine="472"/>
        <w:rPr>
          <w:lang w:eastAsia="zh-TW"/>
        </w:rPr>
      </w:pPr>
      <w:r w:rsidRPr="001F5C17">
        <w:rPr>
          <w:lang w:eastAsia="zh-TW"/>
        </w:rPr>
        <w:t>韓國通訊產業為國家重點發展產業，</w:t>
      </w:r>
      <w:r w:rsidRPr="001F5C17">
        <w:rPr>
          <w:lang w:eastAsia="zh-TW"/>
        </w:rPr>
        <w:t>2025</w:t>
      </w:r>
      <w:r w:rsidRPr="001F5C17">
        <w:rPr>
          <w:lang w:eastAsia="zh-TW"/>
        </w:rPr>
        <w:t>年受惠於全球智慧型手機需求回溫，整體產業維持成長動能。成長主因包括生成式</w:t>
      </w:r>
      <w:r w:rsidRPr="001F5C17">
        <w:rPr>
          <w:lang w:eastAsia="zh-TW"/>
        </w:rPr>
        <w:t>AI</w:t>
      </w:r>
      <w:r w:rsidRPr="001F5C17">
        <w:rPr>
          <w:lang w:eastAsia="zh-TW"/>
        </w:rPr>
        <w:t>技術成熟帶動旗艦機換機潮、疫情期間購機高峰後進入四年換機週期，以及印度、中東等新興市場</w:t>
      </w:r>
      <w:r w:rsidRPr="001F5C17">
        <w:rPr>
          <w:lang w:eastAsia="zh-TW"/>
        </w:rPr>
        <w:t>5G</w:t>
      </w:r>
      <w:r w:rsidRPr="001F5C17">
        <w:rPr>
          <w:lang w:eastAsia="zh-TW"/>
        </w:rPr>
        <w:t>普及與平價機種需求增加，推升全球出貨量與平均單價。</w:t>
      </w:r>
    </w:p>
    <w:p w14:paraId="1704D24A" w14:textId="78FF1286" w:rsidR="00E2118D" w:rsidRPr="001F5C17" w:rsidRDefault="00E00FAE" w:rsidP="00E00FAE">
      <w:pPr>
        <w:pStyle w:val="ad"/>
        <w:ind w:left="945" w:firstLine="472"/>
      </w:pPr>
      <w:r w:rsidRPr="001F5C17">
        <w:rPr>
          <w:lang w:eastAsia="zh-TW"/>
        </w:rPr>
        <w:t>就產業強項而言，韓國通訊產業最大優勢在於品牌力、技術力與供應鏈整合能力。首先，三星為全球主要智慧型手機品牌，</w:t>
      </w:r>
      <w:r w:rsidR="008E3CB6" w:rsidRPr="001F5C17">
        <w:rPr>
          <w:lang w:eastAsia="zh-TW"/>
        </w:rPr>
        <w:t>2025</w:t>
      </w:r>
      <w:r w:rsidR="008E3CB6" w:rsidRPr="001F5C17">
        <w:rPr>
          <w:lang w:eastAsia="zh-TW"/>
        </w:rPr>
        <w:t>年全球智慧型手機市占率達</w:t>
      </w:r>
      <w:r w:rsidR="008E3CB6" w:rsidRPr="001F5C17">
        <w:rPr>
          <w:lang w:eastAsia="zh-TW"/>
        </w:rPr>
        <w:t>19%</w:t>
      </w:r>
      <w:r w:rsidR="008E3CB6" w:rsidRPr="001F5C17">
        <w:rPr>
          <w:lang w:eastAsia="zh-TW"/>
        </w:rPr>
        <w:t>，僅次於蘋果（</w:t>
      </w:r>
      <w:r w:rsidR="008E3CB6" w:rsidRPr="001F5C17">
        <w:rPr>
          <w:lang w:eastAsia="zh-TW"/>
        </w:rPr>
        <w:t>20%</w:t>
      </w:r>
      <w:r w:rsidR="008E3CB6" w:rsidRPr="001F5C17">
        <w:rPr>
          <w:lang w:eastAsia="zh-TW"/>
        </w:rPr>
        <w:t>），穩居全球第二，遠領先小米（</w:t>
      </w:r>
      <w:r w:rsidR="008E3CB6" w:rsidRPr="001F5C17">
        <w:rPr>
          <w:lang w:eastAsia="zh-TW"/>
        </w:rPr>
        <w:t>13%</w:t>
      </w:r>
      <w:r w:rsidR="008E3CB6" w:rsidRPr="001F5C17">
        <w:rPr>
          <w:lang w:eastAsia="zh-TW"/>
        </w:rPr>
        <w:t>）、</w:t>
      </w:r>
      <w:r w:rsidR="008E3CB6" w:rsidRPr="001F5C17">
        <w:rPr>
          <w:lang w:eastAsia="zh-TW"/>
        </w:rPr>
        <w:t>vivo</w:t>
      </w:r>
      <w:r w:rsidR="008E3CB6" w:rsidRPr="001F5C17">
        <w:rPr>
          <w:lang w:eastAsia="zh-TW"/>
        </w:rPr>
        <w:t>及</w:t>
      </w:r>
      <w:r w:rsidR="008E3CB6" w:rsidRPr="001F5C17">
        <w:rPr>
          <w:lang w:eastAsia="zh-TW"/>
        </w:rPr>
        <w:t>OPPO</w:t>
      </w:r>
      <w:r w:rsidR="008E3CB6" w:rsidRPr="001F5C17">
        <w:rPr>
          <w:lang w:eastAsia="zh-TW"/>
        </w:rPr>
        <w:t>（各</w:t>
      </w:r>
      <w:r w:rsidR="008E3CB6" w:rsidRPr="001F5C17">
        <w:rPr>
          <w:lang w:eastAsia="zh-TW"/>
        </w:rPr>
        <w:t>8%</w:t>
      </w:r>
      <w:r w:rsidR="008E3CB6" w:rsidRPr="001F5C17">
        <w:rPr>
          <w:lang w:eastAsia="zh-TW"/>
        </w:rPr>
        <w:t>）。三星藉</w:t>
      </w:r>
      <w:r w:rsidR="008E3CB6" w:rsidRPr="001F5C17">
        <w:rPr>
          <w:lang w:eastAsia="zh-TW"/>
        </w:rPr>
        <w:t>Galaxy S25</w:t>
      </w:r>
      <w:r w:rsidR="008E3CB6" w:rsidRPr="001F5C17">
        <w:rPr>
          <w:lang w:eastAsia="zh-TW"/>
        </w:rPr>
        <w:t>系列鞏固旗艦陣地，並同步推出</w:t>
      </w:r>
      <w:r w:rsidR="008E3CB6" w:rsidRPr="001F5C17">
        <w:rPr>
          <w:lang w:eastAsia="zh-TW"/>
        </w:rPr>
        <w:t>Galaxy A56</w:t>
      </w:r>
      <w:r w:rsidR="008E3CB6" w:rsidRPr="001F5C17">
        <w:rPr>
          <w:lang w:eastAsia="zh-TW"/>
        </w:rPr>
        <w:t>、</w:t>
      </w:r>
      <w:r w:rsidR="008E3CB6" w:rsidRPr="001F5C17">
        <w:rPr>
          <w:lang w:eastAsia="zh-TW"/>
        </w:rPr>
        <w:t>A36</w:t>
      </w:r>
      <w:r w:rsidR="008E3CB6" w:rsidRPr="001F5C17">
        <w:rPr>
          <w:lang w:eastAsia="zh-TW"/>
        </w:rPr>
        <w:t>拓展中低階市場，展現品牌實力與全</w:t>
      </w:r>
      <w:r w:rsidR="008E3CB6" w:rsidRPr="001F5C17">
        <w:rPr>
          <w:rFonts w:hint="eastAsia"/>
          <w:lang w:eastAsia="zh-TW"/>
        </w:rPr>
        <w:t>方位</w:t>
      </w:r>
      <w:r w:rsidR="008E3CB6" w:rsidRPr="001F5C17">
        <w:rPr>
          <w:lang w:eastAsia="zh-TW"/>
        </w:rPr>
        <w:t>布局能力</w:t>
      </w:r>
      <w:r w:rsidRPr="001F5C17">
        <w:rPr>
          <w:lang w:eastAsia="zh-TW"/>
        </w:rPr>
        <w:t>。其次，韓國企業在</w:t>
      </w:r>
      <w:r w:rsidRPr="001F5C17">
        <w:rPr>
          <w:lang w:eastAsia="zh-TW"/>
        </w:rPr>
        <w:t>5G</w:t>
      </w:r>
      <w:r w:rsidRPr="001F5C17">
        <w:rPr>
          <w:lang w:eastAsia="zh-TW"/>
        </w:rPr>
        <w:t>、</w:t>
      </w:r>
      <w:r w:rsidR="00E20A98" w:rsidRPr="001F5C17">
        <w:rPr>
          <w:lang w:eastAsia="zh-TW"/>
        </w:rPr>
        <w:t>有機發光二極體</w:t>
      </w:r>
      <w:r w:rsidR="00594D08" w:rsidRPr="001F5C17">
        <w:rPr>
          <w:rFonts w:hint="eastAsia"/>
          <w:lang w:eastAsia="zh-TW"/>
        </w:rPr>
        <w:t>（</w:t>
      </w:r>
      <w:r w:rsidRPr="001F5C17">
        <w:rPr>
          <w:lang w:eastAsia="zh-TW"/>
        </w:rPr>
        <w:t>OLED</w:t>
      </w:r>
      <w:r w:rsidR="00594D08" w:rsidRPr="001F5C17">
        <w:rPr>
          <w:rFonts w:hint="eastAsia"/>
          <w:lang w:eastAsia="zh-TW"/>
        </w:rPr>
        <w:t>）</w:t>
      </w:r>
      <w:r w:rsidRPr="001F5C17">
        <w:rPr>
          <w:lang w:eastAsia="zh-TW"/>
        </w:rPr>
        <w:t>顯示</w:t>
      </w:r>
      <w:r w:rsidR="00601CB7" w:rsidRPr="001F5C17">
        <w:rPr>
          <w:rFonts w:hint="eastAsia"/>
          <w:lang w:eastAsia="zh-TW"/>
        </w:rPr>
        <w:t>器</w:t>
      </w:r>
      <w:r w:rsidRPr="001F5C17">
        <w:rPr>
          <w:lang w:eastAsia="zh-TW"/>
        </w:rPr>
        <w:t>、記憶體、影像模組與半導體整合方面具全球競爭優勢，使其不僅能出口終端產品，也能掌握關鍵零組件價值。</w:t>
      </w:r>
    </w:p>
    <w:p w14:paraId="2F040DB1" w14:textId="77777777" w:rsidR="00E2118D" w:rsidRPr="001F5C17" w:rsidRDefault="00E2118D" w:rsidP="00AC6F45">
      <w:pPr>
        <w:pStyle w:val="a6"/>
        <w:ind w:left="945" w:hanging="709"/>
      </w:pPr>
      <w:r w:rsidRPr="001F5C17">
        <w:t>（三）</w:t>
      </w:r>
      <w:r w:rsidRPr="001F5C17">
        <w:rPr>
          <w:szCs w:val="24"/>
        </w:rPr>
        <w:t>汽車零配件產業</w:t>
      </w:r>
    </w:p>
    <w:p w14:paraId="3C6B074B" w14:textId="10628B3B" w:rsidR="00F645AD" w:rsidRPr="001F5C17" w:rsidRDefault="00F645AD" w:rsidP="00F645AD">
      <w:pPr>
        <w:pStyle w:val="ad"/>
        <w:ind w:left="945" w:firstLine="472"/>
        <w:rPr>
          <w:lang w:eastAsia="zh-TW"/>
        </w:rPr>
      </w:pPr>
      <w:r w:rsidRPr="001F5C17">
        <w:rPr>
          <w:rFonts w:hint="eastAsia"/>
          <w:lang w:eastAsia="zh-TW"/>
        </w:rPr>
        <w:t>根據韓國產業通商部統計，</w:t>
      </w:r>
      <w:r w:rsidRPr="001F5C17">
        <w:rPr>
          <w:lang w:eastAsia="zh-TW"/>
        </w:rPr>
        <w:t>2025</w:t>
      </w:r>
      <w:r w:rsidRPr="001F5C17">
        <w:rPr>
          <w:rFonts w:hint="eastAsia"/>
          <w:lang w:eastAsia="zh-TW"/>
        </w:rPr>
        <w:t>年汽車出口總額達</w:t>
      </w:r>
      <w:r w:rsidRPr="001F5C17">
        <w:rPr>
          <w:lang w:eastAsia="zh-TW"/>
        </w:rPr>
        <w:t>720</w:t>
      </w:r>
      <w:r w:rsidRPr="001F5C17">
        <w:rPr>
          <w:rFonts w:hint="eastAsia"/>
          <w:lang w:eastAsia="zh-TW"/>
        </w:rPr>
        <w:t>億美元，連續三年突破</w:t>
      </w:r>
      <w:r w:rsidRPr="001F5C17">
        <w:rPr>
          <w:lang w:eastAsia="zh-TW"/>
        </w:rPr>
        <w:t>700</w:t>
      </w:r>
      <w:r w:rsidRPr="001F5C17">
        <w:rPr>
          <w:rFonts w:hint="eastAsia"/>
          <w:lang w:eastAsia="zh-TW"/>
        </w:rPr>
        <w:t>億美元並刷新歷史紀錄，其中環保車與中古車為主要成長引擎。在生產面，</w:t>
      </w:r>
      <w:r w:rsidRPr="001F5C17">
        <w:rPr>
          <w:lang w:eastAsia="zh-TW"/>
        </w:rPr>
        <w:t>2025</w:t>
      </w:r>
      <w:r w:rsidRPr="001F5C17">
        <w:rPr>
          <w:rFonts w:hint="eastAsia"/>
          <w:lang w:eastAsia="zh-TW"/>
        </w:rPr>
        <w:t>年國內汽車產量達</w:t>
      </w:r>
      <w:r w:rsidRPr="001F5C17">
        <w:rPr>
          <w:lang w:eastAsia="zh-TW"/>
        </w:rPr>
        <w:t>410</w:t>
      </w:r>
      <w:r w:rsidRPr="001F5C17">
        <w:rPr>
          <w:rFonts w:hint="eastAsia"/>
          <w:lang w:eastAsia="zh-TW"/>
        </w:rPr>
        <w:t>萬輛，高達</w:t>
      </w:r>
      <w:r w:rsidRPr="001F5C17">
        <w:rPr>
          <w:lang w:eastAsia="zh-TW"/>
        </w:rPr>
        <w:t>67%</w:t>
      </w:r>
      <w:r w:rsidRPr="001F5C17">
        <w:rPr>
          <w:rFonts w:hint="eastAsia"/>
          <w:lang w:eastAsia="zh-TW"/>
        </w:rPr>
        <w:t>用於出口，顯示出口仍</w:t>
      </w:r>
      <w:r w:rsidR="00594D08" w:rsidRPr="001F5C17">
        <w:rPr>
          <w:rFonts w:hint="eastAsia"/>
          <w:lang w:eastAsia="zh-TW"/>
        </w:rPr>
        <w:t>占</w:t>
      </w:r>
      <w:r w:rsidRPr="001F5C17">
        <w:rPr>
          <w:rFonts w:hint="eastAsia"/>
          <w:lang w:eastAsia="zh-TW"/>
        </w:rPr>
        <w:t>整體產業之主要比重。</w:t>
      </w:r>
    </w:p>
    <w:p w14:paraId="032B3C4C" w14:textId="32731CE7" w:rsidR="00E2118D" w:rsidRPr="001F5C17" w:rsidRDefault="00F645AD" w:rsidP="00D25EE8">
      <w:pPr>
        <w:pStyle w:val="ad"/>
        <w:ind w:left="945" w:firstLine="472"/>
        <w:rPr>
          <w:lang w:eastAsia="zh-TW"/>
        </w:rPr>
      </w:pPr>
      <w:r w:rsidRPr="001F5C17">
        <w:rPr>
          <w:rFonts w:hint="eastAsia"/>
          <w:lang w:eastAsia="zh-TW"/>
        </w:rPr>
        <w:t>在汽車零配件貿易方面，</w:t>
      </w:r>
      <w:r w:rsidRPr="001F5C17">
        <w:rPr>
          <w:lang w:eastAsia="zh-TW"/>
        </w:rPr>
        <w:t>2025</w:t>
      </w:r>
      <w:r w:rsidRPr="001F5C17">
        <w:rPr>
          <w:rFonts w:hint="eastAsia"/>
          <w:lang w:eastAsia="zh-TW"/>
        </w:rPr>
        <w:t>年全年零配件出口額為</w:t>
      </w:r>
      <w:r w:rsidRPr="001F5C17">
        <w:rPr>
          <w:lang w:eastAsia="zh-TW"/>
        </w:rPr>
        <w:t>62</w:t>
      </w:r>
      <w:r w:rsidRPr="001F5C17">
        <w:rPr>
          <w:rFonts w:hint="eastAsia"/>
          <w:lang w:eastAsia="zh-TW"/>
        </w:rPr>
        <w:t>億</w:t>
      </w:r>
      <w:r w:rsidRPr="001F5C17">
        <w:rPr>
          <w:lang w:eastAsia="zh-TW"/>
        </w:rPr>
        <w:t>6,362</w:t>
      </w:r>
      <w:r w:rsidRPr="001F5C17">
        <w:rPr>
          <w:rFonts w:hint="eastAsia"/>
          <w:lang w:eastAsia="zh-TW"/>
        </w:rPr>
        <w:t>萬美元，較前年度衰退</w:t>
      </w:r>
      <w:r w:rsidRPr="001F5C17">
        <w:rPr>
          <w:lang w:eastAsia="zh-TW"/>
        </w:rPr>
        <w:t>13.7%</w:t>
      </w:r>
      <w:r w:rsidRPr="001F5C17">
        <w:rPr>
          <w:rFonts w:hint="eastAsia"/>
          <w:lang w:eastAsia="zh-TW"/>
        </w:rPr>
        <w:t>；進口額為</w:t>
      </w:r>
      <w:r w:rsidRPr="001F5C17">
        <w:rPr>
          <w:lang w:eastAsia="zh-TW"/>
        </w:rPr>
        <w:t>7</w:t>
      </w:r>
      <w:r w:rsidRPr="001F5C17">
        <w:rPr>
          <w:rFonts w:hint="eastAsia"/>
          <w:lang w:eastAsia="zh-TW"/>
        </w:rPr>
        <w:t>億</w:t>
      </w:r>
      <w:r w:rsidRPr="001F5C17">
        <w:rPr>
          <w:lang w:eastAsia="zh-TW"/>
        </w:rPr>
        <w:t>6,421</w:t>
      </w:r>
      <w:r w:rsidRPr="001F5C17">
        <w:rPr>
          <w:rFonts w:hint="eastAsia"/>
          <w:lang w:eastAsia="zh-TW"/>
        </w:rPr>
        <w:t>萬美元，年減</w:t>
      </w:r>
      <w:r w:rsidRPr="001F5C17">
        <w:rPr>
          <w:lang w:eastAsia="zh-TW"/>
        </w:rPr>
        <w:t>6%</w:t>
      </w:r>
      <w:r w:rsidRPr="001F5C17">
        <w:rPr>
          <w:rFonts w:hint="eastAsia"/>
          <w:lang w:eastAsia="zh-TW"/>
        </w:rPr>
        <w:t>。面對零配</w:t>
      </w:r>
      <w:r w:rsidRPr="001F5C17">
        <w:rPr>
          <w:rFonts w:hint="eastAsia"/>
          <w:lang w:eastAsia="zh-TW"/>
        </w:rPr>
        <w:lastRenderedPageBreak/>
        <w:t>件出口下滑、全球保護主義升溫及主要市場推動在地生產等不利因素，韓國政府正積極推動「</w:t>
      </w:r>
      <w:r w:rsidRPr="001F5C17">
        <w:rPr>
          <w:lang w:eastAsia="zh-TW"/>
        </w:rPr>
        <w:t xml:space="preserve">K-Mobility </w:t>
      </w:r>
      <w:r w:rsidRPr="001F5C17">
        <w:rPr>
          <w:rFonts w:hint="eastAsia"/>
          <w:lang w:eastAsia="zh-TW"/>
        </w:rPr>
        <w:t>領先戰略」以落實供應鏈去風險化，並透過政策補貼，全力協助傳統零配件廠轉型生產高附加價值的「電驅系統（</w:t>
      </w:r>
      <w:r w:rsidRPr="001F5C17">
        <w:rPr>
          <w:lang w:eastAsia="zh-TW"/>
        </w:rPr>
        <w:t>E-axle</w:t>
      </w:r>
      <w:r w:rsidRPr="001F5C17">
        <w:rPr>
          <w:rFonts w:hint="eastAsia"/>
          <w:lang w:eastAsia="zh-TW"/>
        </w:rPr>
        <w:t>）」與「車載資訊娛樂系統（</w:t>
      </w:r>
      <w:r w:rsidRPr="001F5C17">
        <w:rPr>
          <w:lang w:eastAsia="zh-TW"/>
        </w:rPr>
        <w:t>IVI</w:t>
      </w:r>
      <w:r w:rsidRPr="001F5C17">
        <w:rPr>
          <w:rFonts w:hint="eastAsia"/>
          <w:lang w:eastAsia="zh-TW"/>
        </w:rPr>
        <w:t>）」。</w:t>
      </w:r>
      <w:r w:rsidRPr="001F5C17">
        <w:rPr>
          <w:lang w:eastAsia="zh-TW"/>
        </w:rPr>
        <w:t xml:space="preserve"> </w:t>
      </w:r>
    </w:p>
    <w:p w14:paraId="2E8068D8" w14:textId="3D84879A" w:rsidR="00E2118D" w:rsidRPr="001F5C17" w:rsidRDefault="006A22EA" w:rsidP="00E36632">
      <w:pPr>
        <w:pStyle w:val="ad"/>
        <w:ind w:left="945" w:firstLine="472"/>
        <w:rPr>
          <w:lang w:eastAsia="zh-TW"/>
        </w:rPr>
      </w:pPr>
      <w:r w:rsidRPr="001F5C17">
        <w:rPr>
          <w:rFonts w:hint="eastAsia"/>
          <w:lang w:eastAsia="zh-TW"/>
        </w:rPr>
        <w:t>韓國汽車零配件產業主要強項包含：第一，</w:t>
      </w:r>
      <w:r w:rsidRPr="001F5C17">
        <w:rPr>
          <w:lang w:eastAsia="zh-TW"/>
        </w:rPr>
        <w:t>完整的整車</w:t>
      </w:r>
      <w:r w:rsidRPr="001F5C17">
        <w:rPr>
          <w:lang w:eastAsia="zh-TW"/>
        </w:rPr>
        <w:t>—</w:t>
      </w:r>
      <w:r w:rsidRPr="001F5C17">
        <w:rPr>
          <w:lang w:eastAsia="zh-TW"/>
        </w:rPr>
        <w:t>零配件供應鏈基礎，受惠於現代、起亞等整車廠的全球布局，零配件廠較易切入國際供應體系</w:t>
      </w:r>
      <w:r w:rsidRPr="001F5C17">
        <w:rPr>
          <w:rFonts w:hint="eastAsia"/>
          <w:lang w:eastAsia="zh-TW"/>
        </w:rPr>
        <w:t>。第二，</w:t>
      </w:r>
      <w:r w:rsidRPr="001F5C17">
        <w:rPr>
          <w:lang w:eastAsia="zh-TW"/>
        </w:rPr>
        <w:t>ICT</w:t>
      </w:r>
      <w:r w:rsidRPr="001F5C17">
        <w:rPr>
          <w:rFonts w:hint="eastAsia"/>
          <w:lang w:eastAsia="zh-TW"/>
        </w:rPr>
        <w:t>與電池技術的跨域整合能力。韓國在半導體、顯示面板及電動車（</w:t>
      </w:r>
      <w:r w:rsidRPr="001F5C17">
        <w:rPr>
          <w:lang w:eastAsia="zh-TW"/>
        </w:rPr>
        <w:t>EV</w:t>
      </w:r>
      <w:r w:rsidRPr="001F5C17">
        <w:rPr>
          <w:rFonts w:hint="eastAsia"/>
          <w:lang w:eastAsia="zh-TW"/>
        </w:rPr>
        <w:t>）電池領域位居全球領先地位。此優勢使其在推動「</w:t>
      </w:r>
      <w:r w:rsidRPr="001F5C17">
        <w:rPr>
          <w:lang w:eastAsia="zh-TW"/>
        </w:rPr>
        <w:t>AI</w:t>
      </w:r>
      <w:r w:rsidRPr="001F5C17">
        <w:rPr>
          <w:rFonts w:hint="eastAsia"/>
          <w:lang w:eastAsia="zh-TW"/>
        </w:rPr>
        <w:t>未來車</w:t>
      </w:r>
      <w:r w:rsidRPr="001F5C17">
        <w:rPr>
          <w:lang w:eastAsia="zh-TW"/>
        </w:rPr>
        <w:t xml:space="preserve"> M.AX </w:t>
      </w:r>
      <w:r w:rsidRPr="001F5C17">
        <w:rPr>
          <w:rFonts w:hint="eastAsia"/>
          <w:lang w:eastAsia="zh-TW"/>
        </w:rPr>
        <w:t>聯盟」、邁向</w:t>
      </w:r>
      <w:r w:rsidRPr="001F5C17">
        <w:rPr>
          <w:lang w:eastAsia="zh-TW"/>
        </w:rPr>
        <w:t>2026</w:t>
      </w:r>
      <w:r w:rsidRPr="001F5C17">
        <w:rPr>
          <w:rFonts w:hint="eastAsia"/>
          <w:lang w:eastAsia="zh-TW"/>
        </w:rPr>
        <w:t>年底</w:t>
      </w:r>
      <w:r w:rsidRPr="001F5C17">
        <w:rPr>
          <w:lang w:eastAsia="zh-TW"/>
        </w:rPr>
        <w:t>L3</w:t>
      </w:r>
      <w:r w:rsidRPr="001F5C17">
        <w:rPr>
          <w:rFonts w:hint="eastAsia"/>
          <w:lang w:eastAsia="zh-TW"/>
        </w:rPr>
        <w:t>級自動駕駛商業化，以及將汽車產業從「機械組裝」轉型為「軟體驅動（</w:t>
      </w:r>
      <w:r w:rsidRPr="001F5C17">
        <w:rPr>
          <w:lang w:eastAsia="zh-TW"/>
        </w:rPr>
        <w:t>SDV</w:t>
      </w:r>
      <w:r w:rsidRPr="001F5C17">
        <w:rPr>
          <w:rFonts w:hint="eastAsia"/>
          <w:lang w:eastAsia="zh-TW"/>
        </w:rPr>
        <w:t>）」的過程中，具備極強的技術創新與系統整合能力。</w:t>
      </w:r>
      <w:r w:rsidRPr="001F5C17">
        <w:rPr>
          <w:lang w:eastAsia="zh-TW"/>
        </w:rPr>
        <w:t>第三，政策支持明確，韓國以「</w:t>
      </w:r>
      <w:r w:rsidRPr="001F5C17">
        <w:rPr>
          <w:lang w:eastAsia="zh-TW"/>
        </w:rPr>
        <w:t>AI</w:t>
      </w:r>
      <w:r w:rsidRPr="001F5C17">
        <w:rPr>
          <w:lang w:eastAsia="zh-TW"/>
        </w:rPr>
        <w:t>未來車</w:t>
      </w:r>
      <w:r w:rsidRPr="001F5C17">
        <w:rPr>
          <w:lang w:eastAsia="zh-TW"/>
        </w:rPr>
        <w:t>M.AX</w:t>
      </w:r>
      <w:r w:rsidRPr="001F5C17">
        <w:rPr>
          <w:lang w:eastAsia="zh-TW"/>
        </w:rPr>
        <w:t>聯盟」與「</w:t>
      </w:r>
      <w:r w:rsidRPr="001F5C17">
        <w:rPr>
          <w:lang w:eastAsia="zh-TW"/>
        </w:rPr>
        <w:t>K-Mobility</w:t>
      </w:r>
      <w:r w:rsidRPr="001F5C17">
        <w:rPr>
          <w:lang w:eastAsia="zh-TW"/>
        </w:rPr>
        <w:t>領先戰略」推動產業由機械組裝升級為軟體驅動，將提升零配件廠在高值化、電子化及智慧化領域的競爭力。</w:t>
      </w:r>
    </w:p>
    <w:p w14:paraId="0F42DFA4" w14:textId="77777777" w:rsidR="00E2118D" w:rsidRPr="001F5C17" w:rsidRDefault="00E2118D" w:rsidP="00295802">
      <w:pPr>
        <w:pStyle w:val="a6"/>
        <w:ind w:left="945" w:hanging="709"/>
      </w:pPr>
      <w:r w:rsidRPr="001F5C17">
        <w:t>（</w:t>
      </w:r>
      <w:r w:rsidRPr="001F5C17">
        <w:rPr>
          <w:lang w:eastAsia="zh-HK"/>
        </w:rPr>
        <w:t>四）</w:t>
      </w:r>
      <w:r w:rsidRPr="001F5C17">
        <w:t>美妝產業（化妝品及保養品）</w:t>
      </w:r>
    </w:p>
    <w:p w14:paraId="1DCD8A9A" w14:textId="5DC0005C" w:rsidR="00C63AA5" w:rsidRPr="001F5C17" w:rsidRDefault="00C63AA5" w:rsidP="00C63AA5">
      <w:pPr>
        <w:pStyle w:val="ad"/>
        <w:ind w:left="945" w:firstLine="472"/>
        <w:rPr>
          <w:lang w:eastAsia="zh-TW"/>
        </w:rPr>
      </w:pPr>
      <w:r w:rsidRPr="001F5C17">
        <w:rPr>
          <w:rFonts w:hint="eastAsia"/>
          <w:lang w:eastAsia="zh-TW"/>
        </w:rPr>
        <w:t>韓國化妝品產業憑藉持續的產品創新與高度成熟的研發體系，在國際美妝市場中建立鮮明特色。無論是在保養品或彩妝領域，韓國品牌皆重視成分功效與實際使用體驗。在產業發展模式上，韓國美妝企業善於運用數位平臺與社群媒體進行行銷，搭配跨境電商通路，加速產品進入海外市場。此外，政府亦透過政策支持與產業資源整合，協助企業拓展國際合作機會，推動品牌全球布局。</w:t>
      </w:r>
    </w:p>
    <w:p w14:paraId="3EAEC593" w14:textId="4918B5EF" w:rsidR="00E2118D" w:rsidRPr="001F5C17" w:rsidRDefault="00C63AA5" w:rsidP="00C63AA5">
      <w:pPr>
        <w:pStyle w:val="ad"/>
        <w:ind w:left="945" w:firstLine="472"/>
        <w:rPr>
          <w:lang w:eastAsia="zh-TW"/>
        </w:rPr>
      </w:pPr>
      <w:r w:rsidRPr="001F5C17">
        <w:rPr>
          <w:rFonts w:hint="eastAsia"/>
          <w:lang w:eastAsia="zh-TW"/>
        </w:rPr>
        <w:t>根據韓國化妝品產業研究院統計，韓國化妝品產業為出口導向產業，</w:t>
      </w:r>
      <w:r w:rsidR="00F83578" w:rsidRPr="001F5C17">
        <w:rPr>
          <w:rFonts w:hint="eastAsia"/>
          <w:lang w:eastAsia="zh-TW"/>
        </w:rPr>
        <w:t>韓國已躍升為全球第二大化妝品出口國，僅次於法國。</w:t>
      </w:r>
      <w:r w:rsidRPr="001F5C17">
        <w:rPr>
          <w:rFonts w:hint="eastAsia"/>
          <w:lang w:eastAsia="zh-TW"/>
        </w:rPr>
        <w:t>美國為韓國化妝品第一大出口市場，占整體出口之</w:t>
      </w:r>
      <w:r w:rsidRPr="001F5C17">
        <w:rPr>
          <w:lang w:eastAsia="zh-TW"/>
        </w:rPr>
        <w:t>19.1%</w:t>
      </w:r>
      <w:r w:rsidRPr="001F5C17">
        <w:rPr>
          <w:rFonts w:hint="eastAsia"/>
          <w:lang w:eastAsia="zh-TW"/>
        </w:rPr>
        <w:t>，其後依序為中國大陸、日本、香港及越南等。</w:t>
      </w:r>
      <w:r w:rsidRPr="001F5C17">
        <w:rPr>
          <w:lang w:eastAsia="zh-TW"/>
        </w:rPr>
        <w:t>2025</w:t>
      </w:r>
      <w:r w:rsidRPr="001F5C17">
        <w:rPr>
          <w:rFonts w:hint="eastAsia"/>
          <w:lang w:eastAsia="zh-TW"/>
        </w:rPr>
        <w:t>年韓國對臺灣出口之化妝品相較於</w:t>
      </w:r>
      <w:r w:rsidRPr="001F5C17">
        <w:rPr>
          <w:lang w:eastAsia="zh-TW"/>
        </w:rPr>
        <w:t>2024</w:t>
      </w:r>
      <w:r w:rsidRPr="001F5C17">
        <w:rPr>
          <w:rFonts w:hint="eastAsia"/>
          <w:lang w:eastAsia="zh-TW"/>
        </w:rPr>
        <w:t>年</w:t>
      </w:r>
      <w:r w:rsidR="00073FB7" w:rsidRPr="001F5C17">
        <w:rPr>
          <w:rFonts w:hint="eastAsia"/>
          <w:lang w:eastAsia="zh-TW"/>
        </w:rPr>
        <w:t>成長</w:t>
      </w:r>
      <w:r w:rsidRPr="001F5C17">
        <w:rPr>
          <w:lang w:eastAsia="zh-TW"/>
        </w:rPr>
        <w:t>19.6%</w:t>
      </w:r>
      <w:r w:rsidRPr="001F5C17">
        <w:rPr>
          <w:rFonts w:hint="eastAsia"/>
          <w:lang w:eastAsia="zh-TW"/>
        </w:rPr>
        <w:t>。</w:t>
      </w:r>
    </w:p>
    <w:p w14:paraId="51DE5CBC" w14:textId="2E3B96E3" w:rsidR="00E2118D" w:rsidRPr="001F5C17" w:rsidRDefault="00E2118D" w:rsidP="009149FB">
      <w:pPr>
        <w:pStyle w:val="af8"/>
        <w:spacing w:before="514"/>
        <w:rPr>
          <w:lang w:eastAsia="zh-TW"/>
        </w:rPr>
      </w:pPr>
      <w:bookmarkStart w:id="2" w:name="_Hlk229675686"/>
      <w:r w:rsidRPr="001F5C17">
        <w:rPr>
          <w:lang w:eastAsia="zh-TW"/>
        </w:rPr>
        <w:lastRenderedPageBreak/>
        <w:t>202</w:t>
      </w:r>
      <w:r w:rsidR="00C63AA5" w:rsidRPr="001F5C17">
        <w:rPr>
          <w:rFonts w:hint="eastAsia"/>
          <w:lang w:eastAsia="zh-TW"/>
        </w:rPr>
        <w:t>5</w:t>
      </w:r>
      <w:r w:rsidRPr="001F5C17">
        <w:rPr>
          <w:lang w:eastAsia="zh-TW"/>
        </w:rPr>
        <w:t>年韓國化妝品主要出口國家</w:t>
      </w:r>
    </w:p>
    <w:p w14:paraId="5A988B4F" w14:textId="77777777" w:rsidR="00E2118D" w:rsidRPr="001F5C17" w:rsidRDefault="00E2118D" w:rsidP="00E2118D">
      <w:pPr>
        <w:pStyle w:val="afd"/>
        <w:jc w:val="right"/>
      </w:pPr>
      <w:r w:rsidRPr="001F5C17">
        <w:t>單位：百萬美元；</w:t>
      </w:r>
      <w:r w:rsidRPr="001F5C17">
        <w:t>%</w:t>
      </w:r>
    </w:p>
    <w:tbl>
      <w:tblPr>
        <w:tblW w:w="4952" w:type="pct"/>
        <w:tblCellMar>
          <w:left w:w="10" w:type="dxa"/>
          <w:right w:w="10" w:type="dxa"/>
        </w:tblCellMar>
        <w:tblLook w:val="0000" w:firstRow="0" w:lastRow="0" w:firstColumn="0" w:lastColumn="0" w:noHBand="0" w:noVBand="0"/>
      </w:tblPr>
      <w:tblGrid>
        <w:gridCol w:w="946"/>
        <w:gridCol w:w="2451"/>
        <w:gridCol w:w="1671"/>
        <w:gridCol w:w="1672"/>
        <w:gridCol w:w="1672"/>
      </w:tblGrid>
      <w:tr w:rsidR="001F5C17" w:rsidRPr="001F5C17" w14:paraId="1CDDD190" w14:textId="77777777" w:rsidTr="00594D08">
        <w:trPr>
          <w:trHeight w:val="567"/>
          <w:tblHeader/>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54EEF" w14:textId="77777777" w:rsidR="00E2118D" w:rsidRPr="001F5C17" w:rsidRDefault="00E2118D" w:rsidP="009149FB">
            <w:pPr>
              <w:pStyle w:val="afd"/>
            </w:pPr>
            <w:r w:rsidRPr="001F5C17">
              <w:t>排名</w:t>
            </w:r>
          </w:p>
        </w:tc>
        <w:tc>
          <w:tcPr>
            <w:tcW w:w="24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1FC9F" w14:textId="77777777" w:rsidR="00E2118D" w:rsidRPr="001F5C17" w:rsidRDefault="00E2118D" w:rsidP="009149FB">
            <w:pPr>
              <w:pStyle w:val="afd"/>
            </w:pPr>
            <w:r w:rsidRPr="001F5C17">
              <w:t>國家</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55126A" w14:textId="77777777" w:rsidR="00E2118D" w:rsidRPr="001F5C17" w:rsidRDefault="00E2118D" w:rsidP="009149FB">
            <w:pPr>
              <w:pStyle w:val="afd"/>
            </w:pPr>
            <w:r w:rsidRPr="001F5C17">
              <w:t>出口金額</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03E41" w14:textId="77777777" w:rsidR="00E2118D" w:rsidRPr="001F5C17" w:rsidRDefault="00E2118D" w:rsidP="009149FB">
            <w:pPr>
              <w:pStyle w:val="afd"/>
            </w:pPr>
            <w:r w:rsidRPr="001F5C17">
              <w:t>市占率</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123F9" w14:textId="77777777" w:rsidR="00E2118D" w:rsidRPr="001F5C17" w:rsidRDefault="00E2118D" w:rsidP="009149FB">
            <w:pPr>
              <w:pStyle w:val="afd"/>
            </w:pPr>
            <w:r w:rsidRPr="001F5C17">
              <w:t>成長率</w:t>
            </w:r>
          </w:p>
        </w:tc>
      </w:tr>
      <w:tr w:rsidR="001F5C17" w:rsidRPr="001F5C17" w14:paraId="468EFC2A"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BD4D72" w14:textId="77777777" w:rsidR="00C63AA5" w:rsidRPr="001F5C17" w:rsidRDefault="00C63AA5" w:rsidP="00C63AA5">
            <w:pPr>
              <w:pStyle w:val="afd"/>
            </w:pPr>
            <w:r w:rsidRPr="001F5C17">
              <w:t>1</w:t>
            </w:r>
          </w:p>
        </w:tc>
        <w:tc>
          <w:tcPr>
            <w:tcW w:w="24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0B081" w14:textId="514C8BAB" w:rsidR="00C63AA5" w:rsidRPr="001F5C17" w:rsidRDefault="00C63AA5" w:rsidP="00C63AA5">
            <w:pPr>
              <w:pStyle w:val="afd"/>
            </w:pPr>
            <w:r w:rsidRPr="001F5C17">
              <w:rPr>
                <w:rFonts w:hint="eastAsia"/>
              </w:rPr>
              <w:t>美國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03781" w14:textId="3E769AEF" w:rsidR="00C63AA5" w:rsidRPr="001F5C17" w:rsidRDefault="00C63AA5" w:rsidP="00C63AA5">
            <w:pPr>
              <w:pStyle w:val="afd"/>
            </w:pPr>
            <w:r w:rsidRPr="001F5C17">
              <w:t>2,186</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E2667" w14:textId="32C79B20" w:rsidR="00C63AA5" w:rsidRPr="001F5C17" w:rsidRDefault="00C63AA5" w:rsidP="00C63AA5">
            <w:pPr>
              <w:pStyle w:val="afd"/>
            </w:pPr>
            <w:r w:rsidRPr="001F5C17">
              <w:t>19.1</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435C2" w14:textId="6E16A2F4" w:rsidR="00C63AA5" w:rsidRPr="001F5C17" w:rsidRDefault="00C63AA5" w:rsidP="00C63AA5">
            <w:pPr>
              <w:pStyle w:val="afd"/>
            </w:pPr>
            <w:r w:rsidRPr="001F5C17">
              <w:t>14.2</w:t>
            </w:r>
          </w:p>
        </w:tc>
      </w:tr>
      <w:tr w:rsidR="001F5C17" w:rsidRPr="001F5C17" w14:paraId="19D5300A"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CA2EF" w14:textId="77777777" w:rsidR="00C63AA5" w:rsidRPr="001F5C17" w:rsidRDefault="00C63AA5" w:rsidP="00C63AA5">
            <w:pPr>
              <w:pStyle w:val="afd"/>
            </w:pPr>
            <w:r w:rsidRPr="001F5C17">
              <w:t>2</w:t>
            </w:r>
          </w:p>
        </w:tc>
        <w:tc>
          <w:tcPr>
            <w:tcW w:w="24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39632" w14:textId="3BCE1C0C" w:rsidR="00C63AA5" w:rsidRPr="001F5C17" w:rsidRDefault="00C63AA5" w:rsidP="00C63AA5">
            <w:pPr>
              <w:pStyle w:val="afd"/>
            </w:pPr>
            <w:r w:rsidRPr="001F5C17">
              <w:rPr>
                <w:rFonts w:hint="eastAsia"/>
              </w:rPr>
              <w:t>中國大陸</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5E13E" w14:textId="5ABFB449" w:rsidR="00C63AA5" w:rsidRPr="001F5C17" w:rsidRDefault="00C63AA5" w:rsidP="00C63AA5">
            <w:pPr>
              <w:pStyle w:val="afd"/>
            </w:pPr>
            <w:r w:rsidRPr="001F5C17">
              <w:t>2,014</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EE2A3" w14:textId="0E825857" w:rsidR="00C63AA5" w:rsidRPr="001F5C17" w:rsidRDefault="00C63AA5" w:rsidP="00C63AA5">
            <w:pPr>
              <w:pStyle w:val="afd"/>
            </w:pPr>
            <w:r w:rsidRPr="001F5C17">
              <w:t>17.6</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95C43" w14:textId="0CCC780C" w:rsidR="00C63AA5" w:rsidRPr="001F5C17" w:rsidRDefault="00C63AA5" w:rsidP="00C63AA5">
            <w:pPr>
              <w:pStyle w:val="afd"/>
            </w:pPr>
            <w:r w:rsidRPr="001F5C17">
              <w:t>-19.5</w:t>
            </w:r>
          </w:p>
        </w:tc>
      </w:tr>
      <w:tr w:rsidR="001F5C17" w:rsidRPr="001F5C17" w14:paraId="10ED3A7B"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09DDE" w14:textId="77777777" w:rsidR="00C63AA5" w:rsidRPr="001F5C17" w:rsidRDefault="00C63AA5" w:rsidP="00C63AA5">
            <w:pPr>
              <w:pStyle w:val="afd"/>
            </w:pPr>
            <w:r w:rsidRPr="001F5C17">
              <w:t>3</w:t>
            </w:r>
          </w:p>
        </w:tc>
        <w:tc>
          <w:tcPr>
            <w:tcW w:w="24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503E6" w14:textId="1EB8F51B" w:rsidR="00C63AA5" w:rsidRPr="001F5C17" w:rsidRDefault="00C63AA5" w:rsidP="00C63AA5">
            <w:pPr>
              <w:pStyle w:val="afd"/>
            </w:pPr>
            <w:r w:rsidRPr="001F5C17">
              <w:rPr>
                <w:rFonts w:hint="eastAsia"/>
              </w:rPr>
              <w:t>日本</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35583" w14:textId="1E1FCD6B" w:rsidR="00C63AA5" w:rsidRPr="001F5C17" w:rsidRDefault="00C63AA5" w:rsidP="00C63AA5">
            <w:pPr>
              <w:pStyle w:val="afd"/>
            </w:pPr>
            <w:r w:rsidRPr="001F5C17">
              <w:t>1,087</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45CF4" w14:textId="4F588B42" w:rsidR="00C63AA5" w:rsidRPr="001F5C17" w:rsidRDefault="00C63AA5" w:rsidP="00C63AA5">
            <w:pPr>
              <w:pStyle w:val="afd"/>
            </w:pPr>
            <w:r w:rsidRPr="001F5C17">
              <w:t>9.5</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ED8BA" w14:textId="343EDCFA" w:rsidR="00C63AA5" w:rsidRPr="001F5C17" w:rsidRDefault="00C63AA5" w:rsidP="00C63AA5">
            <w:pPr>
              <w:pStyle w:val="afd"/>
            </w:pPr>
            <w:r w:rsidRPr="001F5C17">
              <w:t>5</w:t>
            </w:r>
          </w:p>
        </w:tc>
      </w:tr>
      <w:tr w:rsidR="001F5C17" w:rsidRPr="001F5C17" w14:paraId="16169E99"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92B2A" w14:textId="77777777" w:rsidR="00C63AA5" w:rsidRPr="001F5C17" w:rsidRDefault="00C63AA5" w:rsidP="00C63AA5">
            <w:pPr>
              <w:pStyle w:val="afd"/>
            </w:pPr>
            <w:r w:rsidRPr="001F5C17">
              <w:t>4</w:t>
            </w:r>
          </w:p>
        </w:tc>
        <w:tc>
          <w:tcPr>
            <w:tcW w:w="24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9EA16" w14:textId="673858CE" w:rsidR="00C63AA5" w:rsidRPr="001F5C17" w:rsidRDefault="00C63AA5" w:rsidP="00C63AA5">
            <w:pPr>
              <w:pStyle w:val="afd"/>
            </w:pPr>
            <w:r w:rsidRPr="001F5C17">
              <w:rPr>
                <w:rFonts w:hint="eastAsia"/>
              </w:rPr>
              <w:t>香港</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62356" w14:textId="0350D0E2" w:rsidR="00C63AA5" w:rsidRPr="001F5C17" w:rsidRDefault="00C63AA5" w:rsidP="00C63AA5">
            <w:pPr>
              <w:pStyle w:val="afd"/>
            </w:pPr>
            <w:r w:rsidRPr="001F5C17">
              <w:t>702</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66FD0" w14:textId="5AF86105" w:rsidR="00C63AA5" w:rsidRPr="001F5C17" w:rsidRDefault="00C63AA5" w:rsidP="00C63AA5">
            <w:pPr>
              <w:pStyle w:val="afd"/>
            </w:pPr>
            <w:r w:rsidRPr="001F5C17">
              <w:t>6.1</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C42AD" w14:textId="241C66C7" w:rsidR="00C63AA5" w:rsidRPr="001F5C17" w:rsidRDefault="00C63AA5" w:rsidP="00C63AA5">
            <w:pPr>
              <w:pStyle w:val="afd"/>
            </w:pPr>
            <w:r w:rsidRPr="001F5C17">
              <w:t>20.9</w:t>
            </w:r>
          </w:p>
        </w:tc>
      </w:tr>
      <w:tr w:rsidR="001F5C17" w:rsidRPr="001F5C17" w14:paraId="70C1F3A2"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F0C73" w14:textId="77777777" w:rsidR="00C63AA5" w:rsidRPr="001F5C17" w:rsidRDefault="00C63AA5" w:rsidP="00C63AA5">
            <w:pPr>
              <w:pStyle w:val="afd"/>
            </w:pPr>
            <w:r w:rsidRPr="001F5C17">
              <w:t>5</w:t>
            </w:r>
          </w:p>
        </w:tc>
        <w:tc>
          <w:tcPr>
            <w:tcW w:w="24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D92D0" w14:textId="471445E9" w:rsidR="00C63AA5" w:rsidRPr="001F5C17" w:rsidRDefault="00C63AA5" w:rsidP="00C63AA5">
            <w:pPr>
              <w:pStyle w:val="afd"/>
            </w:pPr>
            <w:r w:rsidRPr="001F5C17">
              <w:rPr>
                <w:rFonts w:hint="eastAsia"/>
              </w:rPr>
              <w:t>越南</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5F2EE" w14:textId="36115170" w:rsidR="00C63AA5" w:rsidRPr="001F5C17" w:rsidRDefault="00C63AA5" w:rsidP="00C63AA5">
            <w:pPr>
              <w:pStyle w:val="afd"/>
            </w:pPr>
            <w:r w:rsidRPr="001F5C17">
              <w:t>477</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5653B" w14:textId="02A1EA65" w:rsidR="00C63AA5" w:rsidRPr="001F5C17" w:rsidRDefault="00C63AA5" w:rsidP="00C63AA5">
            <w:pPr>
              <w:pStyle w:val="afd"/>
            </w:pPr>
            <w:r w:rsidRPr="001F5C17">
              <w:t>4.2</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9814B" w14:textId="495A9E53" w:rsidR="00C63AA5" w:rsidRPr="001F5C17" w:rsidRDefault="00C63AA5" w:rsidP="00C63AA5">
            <w:pPr>
              <w:pStyle w:val="afd"/>
            </w:pPr>
            <w:r w:rsidRPr="001F5C17">
              <w:t>-11.7</w:t>
            </w:r>
          </w:p>
        </w:tc>
      </w:tr>
      <w:tr w:rsidR="001F5C17" w:rsidRPr="001F5C17" w14:paraId="3A073D78"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AC8270" w14:textId="77777777" w:rsidR="00C63AA5" w:rsidRPr="001F5C17" w:rsidRDefault="00C63AA5" w:rsidP="00C63AA5">
            <w:pPr>
              <w:pStyle w:val="afd"/>
            </w:pPr>
            <w:r w:rsidRPr="001F5C17">
              <w:t>6</w:t>
            </w:r>
          </w:p>
        </w:tc>
        <w:tc>
          <w:tcPr>
            <w:tcW w:w="24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4F4CF" w14:textId="54E836A6" w:rsidR="00C63AA5" w:rsidRPr="001F5C17" w:rsidRDefault="00C63AA5" w:rsidP="00C63AA5">
            <w:pPr>
              <w:pStyle w:val="afd"/>
            </w:pPr>
            <w:r w:rsidRPr="001F5C17">
              <w:rPr>
                <w:rFonts w:hint="eastAsia"/>
              </w:rPr>
              <w:t>俄羅斯</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04ED0" w14:textId="1809B229" w:rsidR="00C63AA5" w:rsidRPr="001F5C17" w:rsidRDefault="00C63AA5" w:rsidP="00C63AA5">
            <w:pPr>
              <w:pStyle w:val="afd"/>
            </w:pPr>
            <w:r w:rsidRPr="001F5C17">
              <w:t>443</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C6272" w14:textId="1391621C" w:rsidR="00C63AA5" w:rsidRPr="001F5C17" w:rsidRDefault="00C63AA5" w:rsidP="00C63AA5">
            <w:pPr>
              <w:pStyle w:val="afd"/>
            </w:pPr>
            <w:r w:rsidRPr="001F5C17">
              <w:t>3.9</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983EE" w14:textId="426DB8FC" w:rsidR="00C63AA5" w:rsidRPr="001F5C17" w:rsidRDefault="00C63AA5" w:rsidP="00C63AA5">
            <w:pPr>
              <w:pStyle w:val="afd"/>
            </w:pPr>
            <w:r w:rsidRPr="001F5C17">
              <w:t>9.5</w:t>
            </w:r>
          </w:p>
        </w:tc>
      </w:tr>
      <w:tr w:rsidR="001F5C17" w:rsidRPr="001F5C17" w14:paraId="1B5A15F1"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DEFBF" w14:textId="77777777" w:rsidR="00C63AA5" w:rsidRPr="001F5C17" w:rsidRDefault="00C63AA5" w:rsidP="00C63AA5">
            <w:pPr>
              <w:pStyle w:val="afd"/>
            </w:pPr>
            <w:r w:rsidRPr="001F5C17">
              <w:t>7</w:t>
            </w:r>
          </w:p>
        </w:tc>
        <w:tc>
          <w:tcPr>
            <w:tcW w:w="24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35357" w14:textId="747F6187" w:rsidR="00C63AA5" w:rsidRPr="001F5C17" w:rsidRDefault="00C63AA5" w:rsidP="00C63AA5">
            <w:pPr>
              <w:pStyle w:val="afd"/>
            </w:pPr>
            <w:r w:rsidRPr="001F5C17">
              <w:rPr>
                <w:rFonts w:hint="eastAsia"/>
              </w:rPr>
              <w:t>臺灣</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13274" w14:textId="729EB38E" w:rsidR="00C63AA5" w:rsidRPr="001F5C17" w:rsidRDefault="00C63AA5" w:rsidP="00C63AA5">
            <w:pPr>
              <w:pStyle w:val="afd"/>
            </w:pPr>
            <w:r w:rsidRPr="001F5C17">
              <w:t>346</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98419" w14:textId="3FEAEF96" w:rsidR="00C63AA5" w:rsidRPr="001F5C17" w:rsidRDefault="00C63AA5" w:rsidP="00C63AA5">
            <w:pPr>
              <w:pStyle w:val="afd"/>
            </w:pPr>
            <w:r w:rsidRPr="001F5C17">
              <w:t>3.0</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DABF0" w14:textId="2669EF69" w:rsidR="00C63AA5" w:rsidRPr="001F5C17" w:rsidRDefault="00C63AA5" w:rsidP="00C63AA5">
            <w:pPr>
              <w:pStyle w:val="afd"/>
            </w:pPr>
            <w:r w:rsidRPr="001F5C17">
              <w:t>19.6</w:t>
            </w:r>
          </w:p>
        </w:tc>
      </w:tr>
      <w:tr w:rsidR="001F5C17" w:rsidRPr="001F5C17" w14:paraId="7947F715"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88CC6" w14:textId="77777777" w:rsidR="00C63AA5" w:rsidRPr="001F5C17" w:rsidRDefault="00C63AA5" w:rsidP="00C63AA5">
            <w:pPr>
              <w:pStyle w:val="afd"/>
            </w:pPr>
            <w:r w:rsidRPr="001F5C17">
              <w:t>8</w:t>
            </w:r>
          </w:p>
        </w:tc>
        <w:tc>
          <w:tcPr>
            <w:tcW w:w="24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D7A0B" w14:textId="428B88AC" w:rsidR="00C63AA5" w:rsidRPr="001F5C17" w:rsidRDefault="00C63AA5" w:rsidP="00C63AA5">
            <w:pPr>
              <w:pStyle w:val="afd"/>
            </w:pPr>
            <w:r w:rsidRPr="001F5C17">
              <w:rPr>
                <w:rFonts w:hint="eastAsia"/>
              </w:rPr>
              <w:t>阿拉伯聯合大公國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FEA56" w14:textId="5D6475FE" w:rsidR="00C63AA5" w:rsidRPr="001F5C17" w:rsidRDefault="00C63AA5" w:rsidP="00C63AA5">
            <w:pPr>
              <w:pStyle w:val="afd"/>
            </w:pPr>
            <w:r w:rsidRPr="001F5C17">
              <w:t>291</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DC61F" w14:textId="55649F82" w:rsidR="00C63AA5" w:rsidRPr="001F5C17" w:rsidRDefault="00C63AA5" w:rsidP="00C63AA5">
            <w:pPr>
              <w:pStyle w:val="afd"/>
            </w:pPr>
            <w:r w:rsidRPr="001F5C17">
              <w:t>2.5</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68E25" w14:textId="386E5A3F" w:rsidR="00C63AA5" w:rsidRPr="001F5C17" w:rsidRDefault="00C63AA5" w:rsidP="00C63AA5">
            <w:pPr>
              <w:pStyle w:val="afd"/>
            </w:pPr>
            <w:r w:rsidRPr="001F5C17">
              <w:t>67.1</w:t>
            </w:r>
          </w:p>
        </w:tc>
      </w:tr>
      <w:bookmarkEnd w:id="2"/>
      <w:tr w:rsidR="001F5C17" w:rsidRPr="001F5C17" w14:paraId="69B18C25"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ED212" w14:textId="77777777" w:rsidR="00C63AA5" w:rsidRPr="001F5C17" w:rsidRDefault="00C63AA5" w:rsidP="00C63AA5">
            <w:pPr>
              <w:pStyle w:val="afd"/>
            </w:pPr>
            <w:r w:rsidRPr="001F5C17">
              <w:t>9</w:t>
            </w:r>
          </w:p>
        </w:tc>
        <w:tc>
          <w:tcPr>
            <w:tcW w:w="24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DD6AD" w14:textId="7135AE89" w:rsidR="00C63AA5" w:rsidRPr="001F5C17" w:rsidRDefault="00C63AA5" w:rsidP="00C63AA5">
            <w:pPr>
              <w:pStyle w:val="afd"/>
            </w:pPr>
            <w:r w:rsidRPr="001F5C17">
              <w:rPr>
                <w:rFonts w:hint="eastAsia"/>
              </w:rPr>
              <w:t>波蘭</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19865" w14:textId="2C43550A" w:rsidR="00C63AA5" w:rsidRPr="001F5C17" w:rsidRDefault="00C63AA5" w:rsidP="00C63AA5">
            <w:pPr>
              <w:pStyle w:val="afd"/>
            </w:pPr>
            <w:r w:rsidRPr="001F5C17">
              <w:t>282</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023BF" w14:textId="70C595AA" w:rsidR="00C63AA5" w:rsidRPr="001F5C17" w:rsidRDefault="00C63AA5" w:rsidP="00C63AA5">
            <w:pPr>
              <w:pStyle w:val="afd"/>
            </w:pPr>
            <w:r w:rsidRPr="001F5C17">
              <w:t>2.5</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8340C" w14:textId="3F4B0EE5" w:rsidR="00C63AA5" w:rsidRPr="001F5C17" w:rsidRDefault="00C63AA5" w:rsidP="00C63AA5">
            <w:pPr>
              <w:pStyle w:val="afd"/>
            </w:pPr>
            <w:r w:rsidRPr="001F5C17">
              <w:t>124.5</w:t>
            </w:r>
          </w:p>
        </w:tc>
      </w:tr>
      <w:tr w:rsidR="001F5C17" w:rsidRPr="001F5C17" w14:paraId="2F0D7B3E"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A54D6" w14:textId="77777777" w:rsidR="00C63AA5" w:rsidRPr="001F5C17" w:rsidRDefault="00C63AA5" w:rsidP="00C63AA5">
            <w:pPr>
              <w:pStyle w:val="afd"/>
            </w:pPr>
            <w:r w:rsidRPr="001F5C17">
              <w:t>10</w:t>
            </w:r>
          </w:p>
        </w:tc>
        <w:tc>
          <w:tcPr>
            <w:tcW w:w="24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57713" w14:textId="432337F3" w:rsidR="00C63AA5" w:rsidRPr="001F5C17" w:rsidRDefault="00C63AA5" w:rsidP="00C63AA5">
            <w:pPr>
              <w:pStyle w:val="afd"/>
            </w:pPr>
            <w:r w:rsidRPr="001F5C17">
              <w:rPr>
                <w:rFonts w:hint="eastAsia"/>
              </w:rPr>
              <w:t>泰國</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5EBDE" w14:textId="09F8F485" w:rsidR="00C63AA5" w:rsidRPr="001F5C17" w:rsidRDefault="00C63AA5" w:rsidP="00C63AA5">
            <w:pPr>
              <w:pStyle w:val="afd"/>
            </w:pPr>
            <w:r w:rsidRPr="001F5C17">
              <w:t>251</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686EE" w14:textId="7B53653C" w:rsidR="00C63AA5" w:rsidRPr="001F5C17" w:rsidRDefault="00C63AA5" w:rsidP="00C63AA5">
            <w:pPr>
              <w:pStyle w:val="afd"/>
            </w:pPr>
            <w:r w:rsidRPr="001F5C17">
              <w:t>2.2</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325C9" w14:textId="731D6EF5" w:rsidR="00C63AA5" w:rsidRPr="001F5C17" w:rsidRDefault="00C63AA5" w:rsidP="00C63AA5">
            <w:pPr>
              <w:pStyle w:val="afd"/>
            </w:pPr>
            <w:r w:rsidRPr="001F5C17">
              <w:t>11</w:t>
            </w:r>
          </w:p>
        </w:tc>
      </w:tr>
    </w:tbl>
    <w:p w14:paraId="333DD097" w14:textId="1D107D68" w:rsidR="00E2118D" w:rsidRPr="001F5C17" w:rsidRDefault="00E2118D" w:rsidP="00594D08">
      <w:pPr>
        <w:pStyle w:val="afa"/>
      </w:pPr>
      <w:r w:rsidRPr="001F5C17">
        <w:t>資料來源：大韓化妝品產業研究院</w:t>
      </w:r>
      <w:r w:rsidR="00594D08" w:rsidRPr="001F5C17">
        <w:t>（</w:t>
      </w:r>
      <w:r w:rsidR="00C63AA5" w:rsidRPr="001F5C17">
        <w:t>KCII</w:t>
      </w:r>
      <w:r w:rsidR="00594D08" w:rsidRPr="001F5C17">
        <w:t>）</w:t>
      </w:r>
    </w:p>
    <w:p w14:paraId="65780D3D" w14:textId="77777777" w:rsidR="00E2118D" w:rsidRPr="001F5C17" w:rsidRDefault="00E2118D" w:rsidP="00594D08">
      <w:pPr>
        <w:pStyle w:val="afa"/>
        <w:snapToGrid w:val="0"/>
      </w:pPr>
    </w:p>
    <w:p w14:paraId="32B927F9" w14:textId="25FD449C" w:rsidR="00E2118D" w:rsidRPr="001F5C17" w:rsidRDefault="00C63AA5" w:rsidP="00594D08">
      <w:pPr>
        <w:pStyle w:val="ad"/>
        <w:ind w:left="945" w:firstLine="472"/>
        <w:rPr>
          <w:lang w:eastAsia="zh-TW"/>
        </w:rPr>
      </w:pPr>
      <w:r w:rsidRPr="001F5C17">
        <w:rPr>
          <w:rFonts w:hint="eastAsia"/>
          <w:lang w:eastAsia="zh-TW"/>
        </w:rPr>
        <w:t>依韓國化妝品產業研究院調查指出，法國是韓國化妝品進口</w:t>
      </w:r>
      <w:r w:rsidR="006F553D" w:rsidRPr="001F5C17">
        <w:rPr>
          <w:rFonts w:hint="eastAsia"/>
          <w:lang w:eastAsia="zh-TW"/>
        </w:rPr>
        <w:t>來源</w:t>
      </w:r>
      <w:r w:rsidRPr="001F5C17">
        <w:rPr>
          <w:rFonts w:hint="eastAsia"/>
          <w:lang w:eastAsia="zh-TW"/>
        </w:rPr>
        <w:t>國</w:t>
      </w:r>
      <w:r w:rsidR="006F553D" w:rsidRPr="001F5C17">
        <w:rPr>
          <w:rFonts w:hint="eastAsia"/>
          <w:lang w:eastAsia="zh-TW"/>
        </w:rPr>
        <w:t>之</w:t>
      </w:r>
      <w:r w:rsidRPr="001F5C17">
        <w:rPr>
          <w:rFonts w:hint="eastAsia"/>
          <w:lang w:eastAsia="zh-TW"/>
        </w:rPr>
        <w:t>榜首，</w:t>
      </w:r>
      <w:r w:rsidR="006F553D" w:rsidRPr="001F5C17">
        <w:rPr>
          <w:rFonts w:hint="eastAsia"/>
          <w:lang w:eastAsia="zh-TW"/>
        </w:rPr>
        <w:t>2025</w:t>
      </w:r>
      <w:r w:rsidR="006F553D" w:rsidRPr="001F5C17">
        <w:rPr>
          <w:rFonts w:hint="eastAsia"/>
          <w:lang w:eastAsia="zh-TW"/>
        </w:rPr>
        <w:t>年</w:t>
      </w:r>
      <w:r w:rsidRPr="001F5C17">
        <w:rPr>
          <w:rFonts w:hint="eastAsia"/>
          <w:lang w:eastAsia="zh-TW"/>
        </w:rPr>
        <w:t>從法國進口化妝品進口額達</w:t>
      </w:r>
      <w:r w:rsidRPr="001F5C17">
        <w:rPr>
          <w:lang w:eastAsia="zh-TW"/>
        </w:rPr>
        <w:t>5</w:t>
      </w:r>
      <w:r w:rsidRPr="001F5C17">
        <w:rPr>
          <w:rFonts w:hint="eastAsia"/>
          <w:lang w:eastAsia="zh-TW"/>
        </w:rPr>
        <w:t>億</w:t>
      </w:r>
      <w:r w:rsidRPr="001F5C17">
        <w:rPr>
          <w:lang w:eastAsia="zh-TW"/>
        </w:rPr>
        <w:t>379</w:t>
      </w:r>
      <w:r w:rsidRPr="001F5C17">
        <w:rPr>
          <w:rFonts w:hint="eastAsia"/>
          <w:lang w:eastAsia="zh-TW"/>
        </w:rPr>
        <w:t>萬美元，占進口總額</w:t>
      </w:r>
      <w:r w:rsidRPr="001F5C17">
        <w:rPr>
          <w:lang w:eastAsia="zh-TW"/>
        </w:rPr>
        <w:t>29.4%</w:t>
      </w:r>
      <w:r w:rsidRPr="001F5C17">
        <w:rPr>
          <w:rFonts w:hint="eastAsia"/>
          <w:lang w:eastAsia="zh-TW"/>
        </w:rPr>
        <w:t>。美國化妝品進口額為</w:t>
      </w:r>
      <w:r w:rsidRPr="001F5C17">
        <w:rPr>
          <w:lang w:eastAsia="zh-TW"/>
        </w:rPr>
        <w:t>2</w:t>
      </w:r>
      <w:r w:rsidRPr="001F5C17">
        <w:rPr>
          <w:rFonts w:hint="eastAsia"/>
          <w:lang w:eastAsia="zh-TW"/>
        </w:rPr>
        <w:t>億</w:t>
      </w:r>
      <w:r w:rsidRPr="001F5C17">
        <w:rPr>
          <w:lang w:eastAsia="zh-TW"/>
        </w:rPr>
        <w:t>8,160</w:t>
      </w:r>
      <w:r w:rsidRPr="001F5C17">
        <w:rPr>
          <w:rFonts w:hint="eastAsia"/>
          <w:lang w:eastAsia="zh-TW"/>
        </w:rPr>
        <w:t>萬美元，</w:t>
      </w:r>
      <w:r w:rsidR="006F553D" w:rsidRPr="001F5C17">
        <w:rPr>
          <w:rFonts w:hint="eastAsia"/>
          <w:lang w:eastAsia="zh-TW"/>
        </w:rPr>
        <w:t>較前</w:t>
      </w:r>
      <w:r w:rsidRPr="001F5C17">
        <w:rPr>
          <w:rFonts w:hint="eastAsia"/>
          <w:lang w:eastAsia="zh-TW"/>
        </w:rPr>
        <w:t>年</w:t>
      </w:r>
      <w:r w:rsidR="006F553D" w:rsidRPr="001F5C17">
        <w:rPr>
          <w:rFonts w:hint="eastAsia"/>
          <w:lang w:eastAsia="zh-TW"/>
        </w:rPr>
        <w:t>度衰退</w:t>
      </w:r>
      <w:r w:rsidRPr="001F5C17">
        <w:rPr>
          <w:lang w:eastAsia="zh-TW"/>
        </w:rPr>
        <w:t>4.2%</w:t>
      </w:r>
      <w:r w:rsidRPr="001F5C17">
        <w:rPr>
          <w:rFonts w:hint="eastAsia"/>
          <w:lang w:eastAsia="zh-TW"/>
        </w:rPr>
        <w:t>；日本化妝品進口額為</w:t>
      </w:r>
      <w:r w:rsidRPr="001F5C17">
        <w:rPr>
          <w:lang w:eastAsia="zh-TW"/>
        </w:rPr>
        <w:t>1</w:t>
      </w:r>
      <w:r w:rsidRPr="001F5C17">
        <w:rPr>
          <w:rFonts w:hint="eastAsia"/>
          <w:lang w:eastAsia="zh-TW"/>
        </w:rPr>
        <w:t>億</w:t>
      </w:r>
      <w:r w:rsidRPr="001F5C17">
        <w:rPr>
          <w:lang w:eastAsia="zh-TW"/>
        </w:rPr>
        <w:t>6,537</w:t>
      </w:r>
      <w:r w:rsidRPr="001F5C17">
        <w:rPr>
          <w:rFonts w:hint="eastAsia"/>
          <w:lang w:eastAsia="zh-TW"/>
        </w:rPr>
        <w:t>萬美元，</w:t>
      </w:r>
      <w:r w:rsidR="006F553D" w:rsidRPr="001F5C17">
        <w:rPr>
          <w:rFonts w:hint="eastAsia"/>
          <w:lang w:eastAsia="zh-TW"/>
        </w:rPr>
        <w:t>成長</w:t>
      </w:r>
      <w:r w:rsidRPr="001F5C17">
        <w:rPr>
          <w:lang w:eastAsia="zh-TW"/>
        </w:rPr>
        <w:t>13.2%</w:t>
      </w:r>
      <w:r w:rsidRPr="001F5C17">
        <w:rPr>
          <w:rFonts w:hint="eastAsia"/>
          <w:lang w:eastAsia="zh-TW"/>
        </w:rPr>
        <w:t>；從中國大陸進口的化妝品進口額為</w:t>
      </w:r>
      <w:r w:rsidRPr="001F5C17">
        <w:rPr>
          <w:lang w:eastAsia="zh-TW"/>
        </w:rPr>
        <w:t>1</w:t>
      </w:r>
      <w:r w:rsidRPr="001F5C17">
        <w:rPr>
          <w:rFonts w:hint="eastAsia"/>
          <w:lang w:eastAsia="zh-TW"/>
        </w:rPr>
        <w:t>億</w:t>
      </w:r>
      <w:r w:rsidRPr="001F5C17">
        <w:rPr>
          <w:lang w:eastAsia="zh-TW"/>
        </w:rPr>
        <w:t>2,970</w:t>
      </w:r>
      <w:r w:rsidRPr="001F5C17">
        <w:rPr>
          <w:rFonts w:hint="eastAsia"/>
          <w:lang w:eastAsia="zh-TW"/>
        </w:rPr>
        <w:t>萬美元，</w:t>
      </w:r>
      <w:r w:rsidR="006F553D" w:rsidRPr="001F5C17">
        <w:rPr>
          <w:rFonts w:hint="eastAsia"/>
          <w:lang w:eastAsia="zh-TW"/>
        </w:rPr>
        <w:t>成長</w:t>
      </w:r>
      <w:r w:rsidRPr="001F5C17">
        <w:rPr>
          <w:lang w:eastAsia="zh-TW"/>
        </w:rPr>
        <w:t>35.1%</w:t>
      </w:r>
      <w:r w:rsidRPr="001F5C17">
        <w:rPr>
          <w:rFonts w:hint="eastAsia"/>
          <w:lang w:eastAsia="zh-TW"/>
        </w:rPr>
        <w:t>，主要受供應鏈與生產基地回流效應影響。韓國化妝品業界近年持續深化與中國</w:t>
      </w:r>
      <w:r w:rsidR="003E4F8A" w:rsidRPr="001F5C17">
        <w:rPr>
          <w:rFonts w:hint="eastAsia"/>
          <w:lang w:eastAsia="zh-TW"/>
        </w:rPr>
        <w:t>大陸</w:t>
      </w:r>
      <w:r w:rsidR="00601C8E" w:rsidRPr="001F5C17">
        <w:rPr>
          <w:rFonts w:hint="eastAsia"/>
          <w:lang w:eastAsia="zh-TW"/>
        </w:rPr>
        <w:t>OEM</w:t>
      </w:r>
      <w:r w:rsidR="00594D08" w:rsidRPr="001F5C17">
        <w:rPr>
          <w:rFonts w:hint="eastAsia"/>
          <w:lang w:eastAsia="zh-TW"/>
        </w:rPr>
        <w:t>（</w:t>
      </w:r>
      <w:r w:rsidR="00601C8E" w:rsidRPr="001F5C17">
        <w:rPr>
          <w:rFonts w:hint="eastAsia"/>
          <w:lang w:eastAsia="zh-TW"/>
        </w:rPr>
        <w:t>原廠委託代工生產</w:t>
      </w:r>
      <w:r w:rsidR="00594D08" w:rsidRPr="001F5C17">
        <w:rPr>
          <w:rFonts w:hint="eastAsia"/>
          <w:lang w:eastAsia="zh-TW"/>
        </w:rPr>
        <w:t>）</w:t>
      </w:r>
      <w:r w:rsidR="008309D9" w:rsidRPr="001F5C17">
        <w:rPr>
          <w:rFonts w:hint="eastAsia"/>
          <w:lang w:eastAsia="zh-TW"/>
        </w:rPr>
        <w:t>及</w:t>
      </w:r>
      <w:r w:rsidR="00601C8E" w:rsidRPr="001F5C17">
        <w:rPr>
          <w:lang w:eastAsia="zh-TW"/>
        </w:rPr>
        <w:t>ODM</w:t>
      </w:r>
      <w:r w:rsidR="00594D08" w:rsidRPr="001F5C17">
        <w:rPr>
          <w:rFonts w:hint="eastAsia"/>
          <w:lang w:eastAsia="zh-TW"/>
        </w:rPr>
        <w:t>（</w:t>
      </w:r>
      <w:r w:rsidR="00601C8E" w:rsidRPr="001F5C17">
        <w:rPr>
          <w:rFonts w:hint="eastAsia"/>
          <w:lang w:eastAsia="zh-TW"/>
        </w:rPr>
        <w:t>原廠委託設計代工</w:t>
      </w:r>
      <w:r w:rsidR="00594D08" w:rsidRPr="001F5C17">
        <w:rPr>
          <w:rFonts w:hint="eastAsia"/>
          <w:lang w:eastAsia="zh-TW"/>
        </w:rPr>
        <w:t>）</w:t>
      </w:r>
      <w:r w:rsidRPr="001F5C17">
        <w:rPr>
          <w:rFonts w:hint="eastAsia"/>
          <w:lang w:eastAsia="zh-TW"/>
        </w:rPr>
        <w:t>合作，包括科絲美詩</w:t>
      </w:r>
      <w:r w:rsidR="00594D08" w:rsidRPr="001F5C17">
        <w:rPr>
          <w:lang w:eastAsia="zh-TW"/>
        </w:rPr>
        <w:t>（</w:t>
      </w:r>
      <w:proofErr w:type="spellStart"/>
      <w:r w:rsidRPr="001F5C17">
        <w:rPr>
          <w:lang w:eastAsia="zh-TW"/>
        </w:rPr>
        <w:t>Cosmax</w:t>
      </w:r>
      <w:proofErr w:type="spellEnd"/>
      <w:r w:rsidR="00594D08" w:rsidRPr="001F5C17">
        <w:rPr>
          <w:lang w:eastAsia="zh-TW"/>
        </w:rPr>
        <w:t>）</w:t>
      </w:r>
      <w:r w:rsidRPr="001F5C17">
        <w:rPr>
          <w:rFonts w:hint="eastAsia"/>
          <w:lang w:eastAsia="zh-TW"/>
        </w:rPr>
        <w:t>及愛茉莉太平洋</w:t>
      </w:r>
      <w:r w:rsidR="00594D08" w:rsidRPr="001F5C17">
        <w:rPr>
          <w:lang w:eastAsia="zh-TW"/>
        </w:rPr>
        <w:t>（</w:t>
      </w:r>
      <w:proofErr w:type="spellStart"/>
      <w:r w:rsidRPr="001F5C17">
        <w:rPr>
          <w:lang w:eastAsia="zh-TW"/>
        </w:rPr>
        <w:t>Amorepacific</w:t>
      </w:r>
      <w:proofErr w:type="spellEnd"/>
      <w:r w:rsidR="00594D08" w:rsidRPr="001F5C17">
        <w:rPr>
          <w:lang w:eastAsia="zh-TW"/>
        </w:rPr>
        <w:t>）</w:t>
      </w:r>
      <w:r w:rsidRPr="001F5C17">
        <w:rPr>
          <w:rFonts w:hint="eastAsia"/>
          <w:lang w:eastAsia="zh-TW"/>
        </w:rPr>
        <w:t>等企業部分產線委由</w:t>
      </w:r>
      <w:r w:rsidR="00594D08" w:rsidRPr="001F5C17">
        <w:rPr>
          <w:rFonts w:hint="eastAsia"/>
          <w:lang w:eastAsia="zh-TW"/>
        </w:rPr>
        <w:t>中國大陸</w:t>
      </w:r>
      <w:r w:rsidRPr="001F5C17">
        <w:rPr>
          <w:rFonts w:hint="eastAsia"/>
          <w:lang w:eastAsia="zh-TW"/>
        </w:rPr>
        <w:t>生產，透過具成本優勢的製造成品再回銷韓國市場，帶動進口金額明顯增加。另一</w:t>
      </w:r>
      <w:r w:rsidRPr="001F5C17">
        <w:rPr>
          <w:rFonts w:hint="eastAsia"/>
          <w:lang w:eastAsia="zh-TW"/>
        </w:rPr>
        <w:lastRenderedPageBreak/>
        <w:t>方面，亦有部分</w:t>
      </w:r>
      <w:r w:rsidR="00594D08" w:rsidRPr="001F5C17">
        <w:rPr>
          <w:rFonts w:hint="eastAsia"/>
          <w:lang w:eastAsia="zh-TW"/>
        </w:rPr>
        <w:t>中國大陸</w:t>
      </w:r>
      <w:r w:rsidRPr="001F5C17">
        <w:rPr>
          <w:rFonts w:hint="eastAsia"/>
          <w:lang w:eastAsia="zh-TW"/>
        </w:rPr>
        <w:t>新興品牌</w:t>
      </w:r>
      <w:r w:rsidR="00594D08" w:rsidRPr="001F5C17">
        <w:rPr>
          <w:lang w:eastAsia="zh-TW"/>
        </w:rPr>
        <w:t>（</w:t>
      </w:r>
      <w:r w:rsidRPr="001F5C17">
        <w:rPr>
          <w:rFonts w:hint="eastAsia"/>
          <w:lang w:eastAsia="zh-TW"/>
        </w:rPr>
        <w:t>如花西子、完美日記</w:t>
      </w:r>
      <w:r w:rsidR="00594D08" w:rsidRPr="001F5C17">
        <w:rPr>
          <w:lang w:eastAsia="zh-TW"/>
        </w:rPr>
        <w:t>）</w:t>
      </w:r>
      <w:r w:rsidRPr="001F5C17">
        <w:rPr>
          <w:rFonts w:hint="eastAsia"/>
          <w:lang w:eastAsia="zh-TW"/>
        </w:rPr>
        <w:t>藉由</w:t>
      </w:r>
      <w:r w:rsidR="00FF64BF" w:rsidRPr="001F5C17">
        <w:rPr>
          <w:rFonts w:hint="eastAsia"/>
          <w:lang w:eastAsia="zh-TW"/>
        </w:rPr>
        <w:t>網紅</w:t>
      </w:r>
      <w:r w:rsidR="00594D08" w:rsidRPr="001F5C17">
        <w:rPr>
          <w:rFonts w:hint="eastAsia"/>
          <w:lang w:eastAsia="zh-TW"/>
        </w:rPr>
        <w:t>（</w:t>
      </w:r>
      <w:r w:rsidR="008C652C" w:rsidRPr="001F5C17">
        <w:rPr>
          <w:lang w:eastAsia="zh-TW"/>
        </w:rPr>
        <w:t>KOL</w:t>
      </w:r>
      <w:r w:rsidR="00594D08" w:rsidRPr="001F5C17">
        <w:rPr>
          <w:rFonts w:hint="eastAsia"/>
          <w:lang w:eastAsia="zh-TW"/>
        </w:rPr>
        <w:t>）</w:t>
      </w:r>
      <w:r w:rsidRPr="001F5C17">
        <w:rPr>
          <w:rFonts w:hint="eastAsia"/>
          <w:lang w:eastAsia="zh-TW"/>
        </w:rPr>
        <w:t>行銷與跨境通路進入韓國市場，惟其規模仍屬有限，對整體進口金額的影響應屬輔助性因素。</w:t>
      </w:r>
    </w:p>
    <w:p w14:paraId="592A36AF" w14:textId="7481DA81" w:rsidR="009764F4" w:rsidRPr="001F5C17" w:rsidRDefault="009764F4" w:rsidP="009764F4">
      <w:pPr>
        <w:spacing w:beforeLines="100" w:before="514"/>
        <w:ind w:firstLineChars="0" w:firstLine="0"/>
        <w:jc w:val="center"/>
        <w:rPr>
          <w:rFonts w:eastAsia="華康粗圓體"/>
          <w:lang w:eastAsia="zh-TW"/>
        </w:rPr>
      </w:pPr>
      <w:r w:rsidRPr="001F5C17">
        <w:rPr>
          <w:rFonts w:eastAsia="華康粗圓體"/>
          <w:lang w:eastAsia="zh-TW"/>
        </w:rPr>
        <w:t>202</w:t>
      </w:r>
      <w:r w:rsidRPr="001F5C17">
        <w:rPr>
          <w:rFonts w:eastAsia="華康粗圓體" w:hint="eastAsia"/>
          <w:lang w:eastAsia="zh-TW"/>
        </w:rPr>
        <w:t>5</w:t>
      </w:r>
      <w:r w:rsidRPr="001F5C17">
        <w:rPr>
          <w:rFonts w:eastAsia="華康粗圓體"/>
          <w:lang w:eastAsia="zh-TW"/>
        </w:rPr>
        <w:t>年韓國化妝品主要</w:t>
      </w:r>
      <w:r w:rsidRPr="001F5C17">
        <w:rPr>
          <w:rFonts w:eastAsia="華康粗圓體" w:hint="eastAsia"/>
          <w:lang w:eastAsia="zh-TW"/>
        </w:rPr>
        <w:t>進</w:t>
      </w:r>
      <w:r w:rsidRPr="001F5C17">
        <w:rPr>
          <w:rFonts w:eastAsia="華康粗圓體"/>
          <w:lang w:eastAsia="zh-TW"/>
        </w:rPr>
        <w:t>口國家</w:t>
      </w:r>
    </w:p>
    <w:p w14:paraId="4380CF89" w14:textId="77777777" w:rsidR="009764F4" w:rsidRPr="001F5C17" w:rsidRDefault="009764F4" w:rsidP="009764F4">
      <w:pPr>
        <w:autoSpaceDE/>
        <w:ind w:firstLineChars="0" w:firstLine="0"/>
        <w:jc w:val="right"/>
      </w:pPr>
      <w:r w:rsidRPr="001F5C17">
        <w:t>單位：百萬美元；</w:t>
      </w:r>
      <w:r w:rsidRPr="001F5C17">
        <w:t>%</w:t>
      </w:r>
    </w:p>
    <w:tbl>
      <w:tblPr>
        <w:tblW w:w="4952" w:type="pct"/>
        <w:tblCellMar>
          <w:left w:w="10" w:type="dxa"/>
          <w:right w:w="10" w:type="dxa"/>
        </w:tblCellMar>
        <w:tblLook w:val="0000" w:firstRow="0" w:lastRow="0" w:firstColumn="0" w:lastColumn="0" w:noHBand="0" w:noVBand="0"/>
      </w:tblPr>
      <w:tblGrid>
        <w:gridCol w:w="946"/>
        <w:gridCol w:w="1866"/>
        <w:gridCol w:w="1867"/>
        <w:gridCol w:w="1866"/>
        <w:gridCol w:w="1867"/>
      </w:tblGrid>
      <w:tr w:rsidR="001F5C17" w:rsidRPr="001F5C17" w14:paraId="1ABF0D79" w14:textId="77777777" w:rsidTr="00594D08">
        <w:trPr>
          <w:trHeight w:val="567"/>
          <w:tblHeader/>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68D31" w14:textId="77777777" w:rsidR="009764F4" w:rsidRPr="001F5C17" w:rsidRDefault="009764F4" w:rsidP="009764F4">
            <w:pPr>
              <w:autoSpaceDE/>
              <w:ind w:firstLineChars="0" w:firstLine="0"/>
              <w:jc w:val="center"/>
            </w:pPr>
            <w:r w:rsidRPr="001F5C17">
              <w:t>排名</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36325" w14:textId="77777777" w:rsidR="009764F4" w:rsidRPr="001F5C17" w:rsidRDefault="009764F4" w:rsidP="00594D08">
            <w:pPr>
              <w:pStyle w:val="afd"/>
            </w:pPr>
            <w:r w:rsidRPr="001F5C17">
              <w:t>國家</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F7430" w14:textId="4A3DB7E5" w:rsidR="009764F4" w:rsidRPr="001F5C17" w:rsidRDefault="009764F4" w:rsidP="00594D08">
            <w:pPr>
              <w:pStyle w:val="afd"/>
            </w:pPr>
            <w:r w:rsidRPr="001F5C17">
              <w:rPr>
                <w:rFonts w:hint="eastAsia"/>
              </w:rPr>
              <w:t>進</w:t>
            </w:r>
            <w:r w:rsidRPr="001F5C17">
              <w:t>口金額</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98FEB9" w14:textId="77777777" w:rsidR="009764F4" w:rsidRPr="001F5C17" w:rsidRDefault="009764F4" w:rsidP="00594D08">
            <w:pPr>
              <w:pStyle w:val="afd"/>
            </w:pPr>
            <w:r w:rsidRPr="001F5C17">
              <w:t>市占率</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70DC45" w14:textId="77777777" w:rsidR="009764F4" w:rsidRPr="001F5C17" w:rsidRDefault="009764F4" w:rsidP="00594D08">
            <w:pPr>
              <w:pStyle w:val="afd"/>
            </w:pPr>
            <w:r w:rsidRPr="001F5C17">
              <w:t>成長率</w:t>
            </w:r>
          </w:p>
        </w:tc>
      </w:tr>
      <w:tr w:rsidR="001F5C17" w:rsidRPr="001F5C17" w14:paraId="69CEBB15"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49C98" w14:textId="77777777" w:rsidR="009764F4" w:rsidRPr="001F5C17" w:rsidRDefault="009764F4" w:rsidP="009764F4">
            <w:pPr>
              <w:autoSpaceDE/>
              <w:ind w:firstLineChars="0" w:firstLine="0"/>
              <w:jc w:val="center"/>
            </w:pPr>
            <w:r w:rsidRPr="001F5C17">
              <w:t>1</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8518E" w14:textId="7BE98A92" w:rsidR="009764F4" w:rsidRPr="001F5C17" w:rsidRDefault="009764F4" w:rsidP="00594D08">
            <w:pPr>
              <w:pStyle w:val="afd"/>
            </w:pPr>
            <w:r w:rsidRPr="001F5C17">
              <w:rPr>
                <w:rFonts w:hint="eastAsia"/>
              </w:rPr>
              <w:t>法國</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D825D" w14:textId="4BF1DB1A" w:rsidR="009764F4" w:rsidRPr="001F5C17" w:rsidRDefault="009764F4" w:rsidP="00594D08">
            <w:pPr>
              <w:pStyle w:val="afd"/>
            </w:pPr>
            <w:r w:rsidRPr="001F5C17">
              <w:t>503</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EF217" w14:textId="0293A741" w:rsidR="009764F4" w:rsidRPr="001F5C17" w:rsidRDefault="009764F4" w:rsidP="00594D08">
            <w:pPr>
              <w:pStyle w:val="afd"/>
            </w:pPr>
            <w:r w:rsidRPr="001F5C17">
              <w:t>29.4</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A410F" w14:textId="67BAD597" w:rsidR="009764F4" w:rsidRPr="001F5C17" w:rsidRDefault="009764F4" w:rsidP="00594D08">
            <w:pPr>
              <w:pStyle w:val="afd"/>
            </w:pPr>
            <w:r w:rsidRPr="001F5C17">
              <w:t>0.4</w:t>
            </w:r>
          </w:p>
        </w:tc>
      </w:tr>
      <w:tr w:rsidR="001F5C17" w:rsidRPr="001F5C17" w14:paraId="66C3DF3A"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EBFE47" w14:textId="77777777" w:rsidR="009764F4" w:rsidRPr="001F5C17" w:rsidRDefault="009764F4" w:rsidP="009764F4">
            <w:pPr>
              <w:autoSpaceDE/>
              <w:ind w:firstLineChars="0" w:firstLine="0"/>
              <w:jc w:val="center"/>
            </w:pPr>
            <w:r w:rsidRPr="001F5C17">
              <w:t>2</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6C7FB" w14:textId="0849BFA2" w:rsidR="009764F4" w:rsidRPr="001F5C17" w:rsidRDefault="009764F4" w:rsidP="00594D08">
            <w:pPr>
              <w:pStyle w:val="afd"/>
            </w:pPr>
            <w:r w:rsidRPr="001F5C17">
              <w:rPr>
                <w:rFonts w:hint="eastAsia"/>
              </w:rPr>
              <w:t>美國</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2A805" w14:textId="6743CB91" w:rsidR="009764F4" w:rsidRPr="001F5C17" w:rsidRDefault="009764F4" w:rsidP="00594D08">
            <w:pPr>
              <w:pStyle w:val="afd"/>
            </w:pPr>
            <w:r w:rsidRPr="001F5C17">
              <w:t>281</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4BEBB" w14:textId="33F1C4E1" w:rsidR="009764F4" w:rsidRPr="001F5C17" w:rsidRDefault="009764F4" w:rsidP="00594D08">
            <w:pPr>
              <w:pStyle w:val="afd"/>
            </w:pPr>
            <w:r w:rsidRPr="001F5C17">
              <w:t>16.4</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5C999" w14:textId="636BBADB" w:rsidR="009764F4" w:rsidRPr="001F5C17" w:rsidRDefault="009764F4" w:rsidP="00594D08">
            <w:pPr>
              <w:pStyle w:val="afd"/>
            </w:pPr>
            <w:r w:rsidRPr="001F5C17">
              <w:t>-4.2</w:t>
            </w:r>
          </w:p>
        </w:tc>
      </w:tr>
      <w:tr w:rsidR="001F5C17" w:rsidRPr="001F5C17" w14:paraId="3C7E2590"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79C73" w14:textId="77777777" w:rsidR="009764F4" w:rsidRPr="001F5C17" w:rsidRDefault="009764F4" w:rsidP="009764F4">
            <w:pPr>
              <w:autoSpaceDE/>
              <w:ind w:firstLineChars="0" w:firstLine="0"/>
              <w:jc w:val="center"/>
            </w:pPr>
            <w:r w:rsidRPr="001F5C17">
              <w:t>3</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99C3A" w14:textId="2143F4FC" w:rsidR="009764F4" w:rsidRPr="001F5C17" w:rsidRDefault="009764F4" w:rsidP="00594D08">
            <w:pPr>
              <w:pStyle w:val="afd"/>
            </w:pPr>
            <w:r w:rsidRPr="001F5C17">
              <w:rPr>
                <w:rFonts w:hint="eastAsia"/>
              </w:rPr>
              <w:t>日本</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B3C9B" w14:textId="53CFD5B5" w:rsidR="009764F4" w:rsidRPr="001F5C17" w:rsidRDefault="009764F4" w:rsidP="00594D08">
            <w:pPr>
              <w:pStyle w:val="afd"/>
            </w:pPr>
            <w:r w:rsidRPr="001F5C17">
              <w:t>165</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0D07D" w14:textId="12057FC6" w:rsidR="009764F4" w:rsidRPr="001F5C17" w:rsidRDefault="009764F4" w:rsidP="00594D08">
            <w:pPr>
              <w:pStyle w:val="afd"/>
            </w:pPr>
            <w:r w:rsidRPr="001F5C17">
              <w:t>9.6</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B1E82" w14:textId="383EB202" w:rsidR="009764F4" w:rsidRPr="001F5C17" w:rsidRDefault="009764F4" w:rsidP="00594D08">
            <w:pPr>
              <w:pStyle w:val="afd"/>
            </w:pPr>
            <w:r w:rsidRPr="001F5C17">
              <w:t>13.2</w:t>
            </w:r>
          </w:p>
        </w:tc>
      </w:tr>
      <w:tr w:rsidR="001F5C17" w:rsidRPr="001F5C17" w14:paraId="63B63093"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3D1F7" w14:textId="77777777" w:rsidR="009764F4" w:rsidRPr="001F5C17" w:rsidRDefault="009764F4" w:rsidP="009764F4">
            <w:pPr>
              <w:autoSpaceDE/>
              <w:ind w:firstLineChars="0" w:firstLine="0"/>
              <w:jc w:val="center"/>
            </w:pPr>
            <w:r w:rsidRPr="001F5C17">
              <w:t>4</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AC39A" w14:textId="21B5AD6C" w:rsidR="009764F4" w:rsidRPr="001F5C17" w:rsidRDefault="009764F4" w:rsidP="00594D08">
            <w:pPr>
              <w:pStyle w:val="afd"/>
            </w:pPr>
            <w:r w:rsidRPr="001F5C17">
              <w:rPr>
                <w:rFonts w:hint="eastAsia"/>
              </w:rPr>
              <w:t>中國大陸</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EC0BC" w14:textId="6A873BAA" w:rsidR="009764F4" w:rsidRPr="001F5C17" w:rsidRDefault="009764F4" w:rsidP="00594D08">
            <w:pPr>
              <w:pStyle w:val="afd"/>
            </w:pPr>
            <w:r w:rsidRPr="001F5C17">
              <w:t>129</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4EBAC" w14:textId="2C6E0798" w:rsidR="009764F4" w:rsidRPr="001F5C17" w:rsidRDefault="009764F4" w:rsidP="00594D08">
            <w:pPr>
              <w:pStyle w:val="afd"/>
            </w:pPr>
            <w:r w:rsidRPr="001F5C17">
              <w:t>7.6</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21D98" w14:textId="15F3DE74" w:rsidR="009764F4" w:rsidRPr="001F5C17" w:rsidRDefault="009764F4" w:rsidP="00594D08">
            <w:pPr>
              <w:pStyle w:val="afd"/>
            </w:pPr>
            <w:r w:rsidRPr="001F5C17">
              <w:t>35.1</w:t>
            </w:r>
          </w:p>
        </w:tc>
      </w:tr>
      <w:tr w:rsidR="001F5C17" w:rsidRPr="001F5C17" w14:paraId="0CA1A127"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267DE" w14:textId="77777777" w:rsidR="009764F4" w:rsidRPr="001F5C17" w:rsidRDefault="009764F4" w:rsidP="009764F4">
            <w:pPr>
              <w:autoSpaceDE/>
              <w:ind w:firstLineChars="0" w:firstLine="0"/>
              <w:jc w:val="center"/>
            </w:pPr>
            <w:r w:rsidRPr="001F5C17">
              <w:t>5</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7A224" w14:textId="1768C27A" w:rsidR="009764F4" w:rsidRPr="001F5C17" w:rsidRDefault="009764F4" w:rsidP="00594D08">
            <w:pPr>
              <w:pStyle w:val="afd"/>
            </w:pPr>
            <w:r w:rsidRPr="001F5C17">
              <w:rPr>
                <w:rFonts w:hint="eastAsia"/>
              </w:rPr>
              <w:t>義大利</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40789" w14:textId="09369619" w:rsidR="009764F4" w:rsidRPr="001F5C17" w:rsidRDefault="009764F4" w:rsidP="00594D08">
            <w:pPr>
              <w:pStyle w:val="afd"/>
            </w:pPr>
            <w:r w:rsidRPr="001F5C17">
              <w:rPr>
                <w:rFonts w:hint="eastAsia"/>
              </w:rPr>
              <w:t>100</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1DF0C" w14:textId="54D501C8" w:rsidR="009764F4" w:rsidRPr="001F5C17" w:rsidRDefault="009764F4" w:rsidP="00594D08">
            <w:pPr>
              <w:pStyle w:val="afd"/>
            </w:pPr>
            <w:r w:rsidRPr="001F5C17">
              <w:rPr>
                <w:rFonts w:hint="eastAsia"/>
              </w:rPr>
              <w:t>5.9</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6A5C0" w14:textId="73AC2C16" w:rsidR="009764F4" w:rsidRPr="001F5C17" w:rsidRDefault="009764F4" w:rsidP="00594D08">
            <w:pPr>
              <w:pStyle w:val="afd"/>
            </w:pPr>
            <w:r w:rsidRPr="001F5C17">
              <w:rPr>
                <w:rFonts w:hint="eastAsia"/>
              </w:rPr>
              <w:t>6.3</w:t>
            </w:r>
          </w:p>
        </w:tc>
      </w:tr>
      <w:tr w:rsidR="001F5C17" w:rsidRPr="001F5C17" w14:paraId="22A8EDC1"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95C7C" w14:textId="1721ED70" w:rsidR="009764F4" w:rsidRPr="001F5C17" w:rsidRDefault="009764F4" w:rsidP="009764F4">
            <w:pPr>
              <w:autoSpaceDE/>
              <w:ind w:firstLineChars="0" w:firstLine="0"/>
              <w:jc w:val="center"/>
            </w:pPr>
            <w:r w:rsidRPr="001F5C17">
              <w:rPr>
                <w:rFonts w:hint="eastAsia"/>
                <w:lang w:eastAsia="zh-TW"/>
              </w:rPr>
              <w:t>6</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DF69C" w14:textId="2F2440EE" w:rsidR="009764F4" w:rsidRPr="001F5C17" w:rsidRDefault="009764F4" w:rsidP="00594D08">
            <w:pPr>
              <w:pStyle w:val="afd"/>
            </w:pPr>
            <w:r w:rsidRPr="001F5C17">
              <w:rPr>
                <w:rFonts w:hint="eastAsia"/>
              </w:rPr>
              <w:t>泰國</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CA985C" w14:textId="1CDBA488" w:rsidR="009764F4" w:rsidRPr="001F5C17" w:rsidRDefault="009764F4" w:rsidP="00594D08">
            <w:pPr>
              <w:pStyle w:val="afd"/>
            </w:pPr>
            <w:r w:rsidRPr="001F5C17">
              <w:rPr>
                <w:rFonts w:hint="eastAsia"/>
              </w:rPr>
              <w:t>87</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3EB86" w14:textId="3143C67B" w:rsidR="009764F4" w:rsidRPr="001F5C17" w:rsidRDefault="009764F4" w:rsidP="00594D08">
            <w:pPr>
              <w:pStyle w:val="afd"/>
            </w:pPr>
            <w:r w:rsidRPr="001F5C17">
              <w:rPr>
                <w:rFonts w:hint="eastAsia"/>
              </w:rPr>
              <w:t>5.1</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AF2EF2" w14:textId="102224B1" w:rsidR="009764F4" w:rsidRPr="001F5C17" w:rsidRDefault="009764F4" w:rsidP="00594D08">
            <w:pPr>
              <w:pStyle w:val="afd"/>
            </w:pPr>
            <w:r w:rsidRPr="001F5C17">
              <w:rPr>
                <w:rFonts w:hint="eastAsia"/>
              </w:rPr>
              <w:t>3.3</w:t>
            </w:r>
          </w:p>
        </w:tc>
      </w:tr>
      <w:tr w:rsidR="001F5C17" w:rsidRPr="001F5C17" w14:paraId="5DD4EB64"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5D80F" w14:textId="0B9EA20E" w:rsidR="009764F4" w:rsidRPr="001F5C17" w:rsidRDefault="009764F4" w:rsidP="009764F4">
            <w:pPr>
              <w:autoSpaceDE/>
              <w:ind w:firstLineChars="0" w:firstLine="0"/>
              <w:jc w:val="center"/>
            </w:pPr>
            <w:r w:rsidRPr="001F5C17">
              <w:rPr>
                <w:rFonts w:hint="eastAsia"/>
                <w:lang w:eastAsia="zh-TW"/>
              </w:rPr>
              <w:t>7</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E9435" w14:textId="08E66323" w:rsidR="009764F4" w:rsidRPr="001F5C17" w:rsidRDefault="009764F4" w:rsidP="00594D08">
            <w:pPr>
              <w:pStyle w:val="afd"/>
            </w:pPr>
            <w:r w:rsidRPr="001F5C17">
              <w:rPr>
                <w:rFonts w:hint="eastAsia"/>
              </w:rPr>
              <w:t>英國</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F8B083" w14:textId="0975D81C" w:rsidR="009764F4" w:rsidRPr="001F5C17" w:rsidRDefault="009764F4" w:rsidP="00594D08">
            <w:pPr>
              <w:pStyle w:val="afd"/>
            </w:pPr>
            <w:r w:rsidRPr="001F5C17">
              <w:rPr>
                <w:rFonts w:hint="eastAsia"/>
              </w:rPr>
              <w:t>59</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863C9" w14:textId="08F06BF6" w:rsidR="009764F4" w:rsidRPr="001F5C17" w:rsidRDefault="009764F4" w:rsidP="00594D08">
            <w:pPr>
              <w:pStyle w:val="afd"/>
            </w:pPr>
            <w:r w:rsidRPr="001F5C17">
              <w:rPr>
                <w:rFonts w:hint="eastAsia"/>
              </w:rPr>
              <w:t>3.5</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38F9D4" w14:textId="0A6A8247" w:rsidR="009764F4" w:rsidRPr="001F5C17" w:rsidRDefault="009764F4" w:rsidP="00594D08">
            <w:pPr>
              <w:pStyle w:val="afd"/>
            </w:pPr>
            <w:r w:rsidRPr="001F5C17">
              <w:rPr>
                <w:rFonts w:hint="eastAsia"/>
              </w:rPr>
              <w:t>-1.4</w:t>
            </w:r>
          </w:p>
        </w:tc>
      </w:tr>
      <w:tr w:rsidR="001F5C17" w:rsidRPr="001F5C17" w14:paraId="2AC59560"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75011" w14:textId="5FBBA7AF" w:rsidR="009764F4" w:rsidRPr="001F5C17" w:rsidRDefault="009764F4" w:rsidP="009764F4">
            <w:pPr>
              <w:autoSpaceDE/>
              <w:ind w:firstLineChars="0" w:firstLine="0"/>
              <w:jc w:val="center"/>
            </w:pPr>
            <w:r w:rsidRPr="001F5C17">
              <w:rPr>
                <w:rFonts w:hint="eastAsia"/>
                <w:lang w:eastAsia="zh-TW"/>
              </w:rPr>
              <w:t>8</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775DD" w14:textId="3314A354" w:rsidR="009764F4" w:rsidRPr="001F5C17" w:rsidRDefault="009764F4" w:rsidP="00594D08">
            <w:pPr>
              <w:pStyle w:val="afd"/>
            </w:pPr>
            <w:r w:rsidRPr="001F5C17">
              <w:rPr>
                <w:rFonts w:hint="eastAsia"/>
              </w:rPr>
              <w:t>加拿大</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618962" w14:textId="39CA9692" w:rsidR="009764F4" w:rsidRPr="001F5C17" w:rsidRDefault="009764F4" w:rsidP="00594D08">
            <w:pPr>
              <w:pStyle w:val="afd"/>
            </w:pPr>
            <w:r w:rsidRPr="001F5C17">
              <w:rPr>
                <w:rFonts w:hint="eastAsia"/>
              </w:rPr>
              <w:t>45</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0563B" w14:textId="2BFF3CB3" w:rsidR="009764F4" w:rsidRPr="001F5C17" w:rsidRDefault="009764F4" w:rsidP="00594D08">
            <w:pPr>
              <w:pStyle w:val="afd"/>
            </w:pPr>
            <w:r w:rsidRPr="001F5C17">
              <w:rPr>
                <w:rFonts w:hint="eastAsia"/>
              </w:rPr>
              <w:t>2.3</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590947" w14:textId="79C87AD0" w:rsidR="009764F4" w:rsidRPr="001F5C17" w:rsidRDefault="009764F4" w:rsidP="00594D08">
            <w:pPr>
              <w:pStyle w:val="afd"/>
            </w:pPr>
            <w:r w:rsidRPr="001F5C17">
              <w:rPr>
                <w:rFonts w:hint="eastAsia"/>
              </w:rPr>
              <w:t>8.3</w:t>
            </w:r>
          </w:p>
        </w:tc>
      </w:tr>
      <w:tr w:rsidR="001F5C17" w:rsidRPr="001F5C17" w14:paraId="5BC79CFA"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060A2" w14:textId="3D1CD20C" w:rsidR="009764F4" w:rsidRPr="001F5C17" w:rsidRDefault="009764F4" w:rsidP="009764F4">
            <w:pPr>
              <w:autoSpaceDE/>
              <w:ind w:firstLineChars="0" w:firstLine="0"/>
              <w:jc w:val="center"/>
            </w:pPr>
            <w:r w:rsidRPr="001F5C17">
              <w:rPr>
                <w:rFonts w:hint="eastAsia"/>
                <w:lang w:eastAsia="zh-TW"/>
              </w:rPr>
              <w:t>9</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8221C" w14:textId="1B1C6AF6" w:rsidR="009764F4" w:rsidRPr="001F5C17" w:rsidRDefault="009764F4" w:rsidP="00594D08">
            <w:pPr>
              <w:pStyle w:val="afd"/>
            </w:pPr>
            <w:r w:rsidRPr="001F5C17">
              <w:rPr>
                <w:rFonts w:hint="eastAsia"/>
              </w:rPr>
              <w:t>德國</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15E5E" w14:textId="2C401A56" w:rsidR="009764F4" w:rsidRPr="001F5C17" w:rsidRDefault="009764F4" w:rsidP="00594D08">
            <w:pPr>
              <w:pStyle w:val="afd"/>
            </w:pPr>
            <w:r w:rsidRPr="001F5C17">
              <w:rPr>
                <w:rFonts w:hint="eastAsia"/>
              </w:rPr>
              <w:t>39</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E1FF4" w14:textId="323F2D36" w:rsidR="009764F4" w:rsidRPr="001F5C17" w:rsidRDefault="009764F4" w:rsidP="00594D08">
            <w:pPr>
              <w:pStyle w:val="afd"/>
            </w:pPr>
            <w:r w:rsidRPr="001F5C17">
              <w:rPr>
                <w:rFonts w:hint="eastAsia"/>
              </w:rPr>
              <w:t>2.3</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CAB62" w14:textId="3CB62D89" w:rsidR="009764F4" w:rsidRPr="001F5C17" w:rsidRDefault="009764F4" w:rsidP="00594D08">
            <w:pPr>
              <w:pStyle w:val="afd"/>
            </w:pPr>
            <w:r w:rsidRPr="001F5C17">
              <w:rPr>
                <w:rFonts w:hint="eastAsia"/>
              </w:rPr>
              <w:t>-12.9</w:t>
            </w:r>
          </w:p>
        </w:tc>
      </w:tr>
      <w:tr w:rsidR="001F5C17" w:rsidRPr="001F5C17" w14:paraId="5A7C73A6" w14:textId="77777777" w:rsidTr="00594D08">
        <w:trPr>
          <w:trHeight w:val="567"/>
        </w:trPr>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DFC83" w14:textId="0920AF75" w:rsidR="009764F4" w:rsidRPr="001F5C17" w:rsidRDefault="009764F4" w:rsidP="009764F4">
            <w:pPr>
              <w:autoSpaceDE/>
              <w:ind w:firstLineChars="0" w:firstLine="0"/>
              <w:jc w:val="center"/>
            </w:pPr>
            <w:r w:rsidRPr="001F5C17">
              <w:rPr>
                <w:rFonts w:hint="eastAsia"/>
                <w:lang w:eastAsia="zh-TW"/>
              </w:rPr>
              <w:t>10</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CF153" w14:textId="33FDAE19" w:rsidR="009764F4" w:rsidRPr="001F5C17" w:rsidRDefault="009764F4" w:rsidP="00594D08">
            <w:pPr>
              <w:pStyle w:val="afd"/>
            </w:pPr>
            <w:r w:rsidRPr="001F5C17">
              <w:rPr>
                <w:rFonts w:hint="eastAsia"/>
              </w:rPr>
              <w:t>瑞士</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2DEC9" w14:textId="260CB9F1" w:rsidR="009764F4" w:rsidRPr="001F5C17" w:rsidRDefault="009764F4" w:rsidP="00594D08">
            <w:pPr>
              <w:pStyle w:val="afd"/>
            </w:pPr>
            <w:r w:rsidRPr="001F5C17">
              <w:rPr>
                <w:rFonts w:hint="eastAsia"/>
              </w:rPr>
              <w:t>39</w:t>
            </w:r>
          </w:p>
        </w:tc>
        <w:tc>
          <w:tcPr>
            <w:tcW w:w="1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99927F" w14:textId="5146299E" w:rsidR="009764F4" w:rsidRPr="001F5C17" w:rsidRDefault="009764F4" w:rsidP="00594D08">
            <w:pPr>
              <w:pStyle w:val="afd"/>
            </w:pPr>
            <w:r w:rsidRPr="001F5C17">
              <w:rPr>
                <w:rFonts w:hint="eastAsia"/>
              </w:rPr>
              <w:t>2.3</w:t>
            </w:r>
          </w:p>
        </w:tc>
        <w:tc>
          <w:tcPr>
            <w:tcW w:w="1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95E4EE" w14:textId="0BB76ECA" w:rsidR="009764F4" w:rsidRPr="001F5C17" w:rsidRDefault="009764F4" w:rsidP="00594D08">
            <w:pPr>
              <w:pStyle w:val="afd"/>
            </w:pPr>
            <w:r w:rsidRPr="001F5C17">
              <w:rPr>
                <w:rFonts w:hint="eastAsia"/>
              </w:rPr>
              <w:t>7.5</w:t>
            </w:r>
          </w:p>
        </w:tc>
      </w:tr>
    </w:tbl>
    <w:p w14:paraId="4C974807" w14:textId="739FE014" w:rsidR="009764F4" w:rsidRPr="001F5C17" w:rsidRDefault="009764F4" w:rsidP="00594D08">
      <w:pPr>
        <w:pStyle w:val="afa"/>
      </w:pPr>
      <w:r w:rsidRPr="001F5C17">
        <w:rPr>
          <w:rFonts w:hint="eastAsia"/>
        </w:rPr>
        <w:t>資料來源：大韓化妝品產業研究院</w:t>
      </w:r>
      <w:r w:rsidR="00594D08" w:rsidRPr="001F5C17">
        <w:t>（</w:t>
      </w:r>
      <w:r w:rsidRPr="001F5C17">
        <w:t>KCII</w:t>
      </w:r>
      <w:r w:rsidR="00594D08" w:rsidRPr="001F5C17">
        <w:t>）</w:t>
      </w:r>
    </w:p>
    <w:p w14:paraId="212ED62B" w14:textId="77777777" w:rsidR="00594D08" w:rsidRPr="001F5C17" w:rsidRDefault="00594D08" w:rsidP="00594D08">
      <w:pPr>
        <w:pStyle w:val="afa"/>
        <w:snapToGrid w:val="0"/>
      </w:pPr>
    </w:p>
    <w:p w14:paraId="25FA6ADF" w14:textId="77777777" w:rsidR="00F83578" w:rsidRPr="001F5C17" w:rsidRDefault="00F83578" w:rsidP="00594D08">
      <w:pPr>
        <w:pStyle w:val="ad"/>
        <w:ind w:left="945" w:firstLine="472"/>
      </w:pPr>
      <w:r w:rsidRPr="001F5C17">
        <w:rPr>
          <w:rFonts w:hint="eastAsia"/>
        </w:rPr>
        <w:t>近年韓國美妝產業進入新一波成長期，市場重心由高度依賴中國大陸，轉向以美國為核心的多元海外市場；產業模式亦由過去仰賴大型企業資本與通路優勢，轉型為以「產品力」與「全球競爭力」為主軸的發展結構，同時品牌端與</w:t>
      </w:r>
      <w:r w:rsidRPr="001F5C17">
        <w:t>ODM</w:t>
      </w:r>
      <w:r w:rsidRPr="001F5C17">
        <w:rPr>
          <w:rFonts w:hint="eastAsia"/>
        </w:rPr>
        <w:t>製造端同步升級，形成品牌與製造雙引擎並進的新格局。</w:t>
      </w:r>
    </w:p>
    <w:p w14:paraId="594B4326" w14:textId="0449DCA8" w:rsidR="004216EB" w:rsidRPr="001F5C17" w:rsidRDefault="004216EB" w:rsidP="004216EB">
      <w:pPr>
        <w:pStyle w:val="ad"/>
        <w:ind w:left="945" w:firstLine="472"/>
        <w:rPr>
          <w:lang w:eastAsia="zh-TW"/>
        </w:rPr>
      </w:pPr>
      <w:r w:rsidRPr="001F5C17">
        <w:rPr>
          <w:rFonts w:hint="eastAsia"/>
          <w:lang w:eastAsia="zh-TW"/>
        </w:rPr>
        <w:lastRenderedPageBreak/>
        <w:t>韓國美妝產業企業可分為「品牌集團」、「新世代品牌企業」及「</w:t>
      </w:r>
      <w:r w:rsidRPr="001F5C17">
        <w:rPr>
          <w:lang w:eastAsia="zh-TW"/>
        </w:rPr>
        <w:t>ODM</w:t>
      </w:r>
      <w:r w:rsidRPr="001F5C17">
        <w:rPr>
          <w:rFonts w:hint="eastAsia"/>
          <w:lang w:eastAsia="zh-TW"/>
        </w:rPr>
        <w:t>製造商」三大類型。</w:t>
      </w:r>
    </w:p>
    <w:p w14:paraId="360DDA72" w14:textId="4A83A161" w:rsidR="00594D08" w:rsidRPr="001F5C17" w:rsidRDefault="00594D08" w:rsidP="00594D08">
      <w:pPr>
        <w:pStyle w:val="af"/>
        <w:ind w:left="1417" w:hanging="472"/>
      </w:pPr>
      <w:r w:rsidRPr="001F5C17">
        <w:rPr>
          <w:rFonts w:hint="eastAsia"/>
        </w:rPr>
        <w:t>１、品牌集團：</w:t>
      </w:r>
    </w:p>
    <w:p w14:paraId="4C821DCE" w14:textId="77777777" w:rsidR="00594D08" w:rsidRPr="001F5C17" w:rsidRDefault="00594D08" w:rsidP="00594D08">
      <w:pPr>
        <w:pStyle w:val="af6"/>
        <w:ind w:left="1417" w:firstLine="472"/>
      </w:pPr>
      <w:r w:rsidRPr="001F5C17">
        <w:rPr>
          <w:rFonts w:hint="eastAsia"/>
        </w:rPr>
        <w:t>愛茉莉太平洋（</w:t>
      </w:r>
      <w:proofErr w:type="spellStart"/>
      <w:r w:rsidRPr="001F5C17">
        <w:rPr>
          <w:rFonts w:hint="eastAsia"/>
        </w:rPr>
        <w:t>Amorepacific</w:t>
      </w:r>
      <w:proofErr w:type="spellEnd"/>
      <w:r w:rsidRPr="001F5C17">
        <w:rPr>
          <w:rFonts w:hint="eastAsia"/>
        </w:rPr>
        <w:t>）為韓國歷史最悠久、最大美妝集團，旗下品牌涵蓋高端至平價完整線：高端線包括雪花秀（</w:t>
      </w:r>
      <w:proofErr w:type="spellStart"/>
      <w:r w:rsidRPr="001F5C17">
        <w:rPr>
          <w:rFonts w:hint="eastAsia"/>
        </w:rPr>
        <w:t>Sulwhasoo</w:t>
      </w:r>
      <w:proofErr w:type="spellEnd"/>
      <w:r w:rsidRPr="001F5C17">
        <w:rPr>
          <w:rFonts w:hint="eastAsia"/>
        </w:rPr>
        <w:t>）、赫妍（</w:t>
      </w:r>
      <w:r w:rsidRPr="001F5C17">
        <w:rPr>
          <w:rFonts w:hint="eastAsia"/>
        </w:rPr>
        <w:t>HERA</w:t>
      </w:r>
      <w:r w:rsidRPr="001F5C17">
        <w:rPr>
          <w:rFonts w:hint="eastAsia"/>
        </w:rPr>
        <w:t>）；中高端線有蘭芝（</w:t>
      </w:r>
      <w:r w:rsidRPr="001F5C17">
        <w:rPr>
          <w:rFonts w:hint="eastAsia"/>
        </w:rPr>
        <w:t>LANEIGE</w:t>
      </w:r>
      <w:r w:rsidRPr="001F5C17">
        <w:rPr>
          <w:rFonts w:hint="eastAsia"/>
        </w:rPr>
        <w:t>）、</w:t>
      </w:r>
      <w:r w:rsidRPr="001F5C17">
        <w:rPr>
          <w:rFonts w:hint="eastAsia"/>
        </w:rPr>
        <w:t>AESTURA</w:t>
      </w:r>
      <w:r w:rsidRPr="001F5C17">
        <w:rPr>
          <w:rFonts w:hint="eastAsia"/>
        </w:rPr>
        <w:t>、呂（</w:t>
      </w:r>
      <w:r w:rsidRPr="001F5C17">
        <w:rPr>
          <w:rFonts w:hint="eastAsia"/>
        </w:rPr>
        <w:t>Ryo</w:t>
      </w:r>
      <w:r w:rsidRPr="001F5C17">
        <w:rPr>
          <w:rFonts w:hint="eastAsia"/>
        </w:rPr>
        <w:t>）、</w:t>
      </w:r>
      <w:proofErr w:type="spellStart"/>
      <w:r w:rsidRPr="001F5C17">
        <w:rPr>
          <w:rFonts w:hint="eastAsia"/>
        </w:rPr>
        <w:t>Illiyoon</w:t>
      </w:r>
      <w:proofErr w:type="spellEnd"/>
      <w:r w:rsidRPr="001F5C17">
        <w:rPr>
          <w:rFonts w:hint="eastAsia"/>
        </w:rPr>
        <w:t>、</w:t>
      </w:r>
      <w:r w:rsidRPr="001F5C17">
        <w:rPr>
          <w:rFonts w:hint="eastAsia"/>
        </w:rPr>
        <w:t>LABO-H</w:t>
      </w:r>
      <w:r w:rsidRPr="001F5C17">
        <w:rPr>
          <w:rFonts w:hint="eastAsia"/>
        </w:rPr>
        <w:t>等為近年表現強勁品牌；大眾線則有悅詩風吟（</w:t>
      </w:r>
      <w:r w:rsidRPr="001F5C17">
        <w:rPr>
          <w:rFonts w:hint="eastAsia"/>
        </w:rPr>
        <w:t>INNISFREE</w:t>
      </w:r>
      <w:r w:rsidRPr="001F5C17">
        <w:rPr>
          <w:rFonts w:hint="eastAsia"/>
        </w:rPr>
        <w:t>）、伊蒂之屋（</w:t>
      </w:r>
      <w:r w:rsidRPr="001F5C17">
        <w:rPr>
          <w:rFonts w:hint="eastAsia"/>
        </w:rPr>
        <w:t>ETUDE</w:t>
      </w:r>
      <w:r w:rsidRPr="001F5C17">
        <w:rPr>
          <w:rFonts w:hint="eastAsia"/>
        </w:rPr>
        <w:t>）、</w:t>
      </w:r>
      <w:proofErr w:type="spellStart"/>
      <w:r w:rsidRPr="001F5C17">
        <w:rPr>
          <w:rFonts w:hint="eastAsia"/>
        </w:rPr>
        <w:t>espoir</w:t>
      </w:r>
      <w:proofErr w:type="spellEnd"/>
      <w:r w:rsidRPr="001F5C17">
        <w:rPr>
          <w:rFonts w:hint="eastAsia"/>
        </w:rPr>
        <w:t>等。</w:t>
      </w:r>
    </w:p>
    <w:p w14:paraId="36BE523C" w14:textId="77777777" w:rsidR="00594D08" w:rsidRPr="001F5C17" w:rsidRDefault="00594D08" w:rsidP="00594D08">
      <w:pPr>
        <w:pStyle w:val="af6"/>
        <w:ind w:left="1417" w:firstLine="472"/>
      </w:pPr>
      <w:r w:rsidRPr="001F5C17">
        <w:rPr>
          <w:rFonts w:hint="eastAsia"/>
        </w:rPr>
        <w:t>LG</w:t>
      </w:r>
      <w:r w:rsidRPr="001F5C17">
        <w:rPr>
          <w:rFonts w:hint="eastAsia"/>
        </w:rPr>
        <w:t>生活健康（</w:t>
      </w:r>
      <w:r w:rsidRPr="001F5C17">
        <w:rPr>
          <w:rFonts w:hint="eastAsia"/>
        </w:rPr>
        <w:t>LG Household &amp; Health Care</w:t>
      </w:r>
      <w:r w:rsidRPr="001F5C17">
        <w:rPr>
          <w:rFonts w:hint="eastAsia"/>
        </w:rPr>
        <w:t>）為韓國第二大美妝集團，隸屬</w:t>
      </w:r>
      <w:r w:rsidRPr="001F5C17">
        <w:rPr>
          <w:rFonts w:hint="eastAsia"/>
        </w:rPr>
        <w:t>LG</w:t>
      </w:r>
      <w:r w:rsidRPr="001F5C17">
        <w:rPr>
          <w:rFonts w:hint="eastAsia"/>
        </w:rPr>
        <w:t>集團體系。旗下高端品牌以「后（</w:t>
      </w:r>
      <w:proofErr w:type="spellStart"/>
      <w:r w:rsidRPr="001F5C17">
        <w:rPr>
          <w:rFonts w:hint="eastAsia"/>
        </w:rPr>
        <w:t>Whoo</w:t>
      </w:r>
      <w:proofErr w:type="spellEnd"/>
      <w:r w:rsidRPr="001F5C17">
        <w:rPr>
          <w:rFonts w:hint="eastAsia"/>
        </w:rPr>
        <w:t>）」最具代表性，主打宮廷韓方保養，其他品牌包括蘇秘</w:t>
      </w:r>
      <w:r w:rsidRPr="001F5C17">
        <w:rPr>
          <w:rFonts w:hint="eastAsia"/>
        </w:rPr>
        <w:t>37</w:t>
      </w:r>
      <w:r w:rsidRPr="001F5C17">
        <w:rPr>
          <w:rFonts w:hint="eastAsia"/>
        </w:rPr>
        <w:t>°（</w:t>
      </w:r>
      <w:r w:rsidRPr="001F5C17">
        <w:rPr>
          <w:rFonts w:hint="eastAsia"/>
        </w:rPr>
        <w:t>su:m37</w:t>
      </w:r>
      <w:r w:rsidRPr="001F5C17">
        <w:rPr>
          <w:rFonts w:hint="eastAsia"/>
        </w:rPr>
        <w:t>°，天然發酵保養）、歐蕙（</w:t>
      </w:r>
      <w:r w:rsidRPr="001F5C17">
        <w:rPr>
          <w:rFonts w:hint="eastAsia"/>
        </w:rPr>
        <w:t>OHUI</w:t>
      </w:r>
      <w:r w:rsidRPr="001F5C17">
        <w:rPr>
          <w:rFonts w:hint="eastAsia"/>
        </w:rPr>
        <w:t>，幹細胞科技）、</w:t>
      </w:r>
      <w:r w:rsidRPr="001F5C17">
        <w:rPr>
          <w:rFonts w:hint="eastAsia"/>
        </w:rPr>
        <w:t>ISA KNOX</w:t>
      </w:r>
      <w:r w:rsidRPr="001F5C17">
        <w:rPr>
          <w:rFonts w:hint="eastAsia"/>
        </w:rPr>
        <w:t>、</w:t>
      </w:r>
      <w:proofErr w:type="spellStart"/>
      <w:r w:rsidRPr="001F5C17">
        <w:rPr>
          <w:rFonts w:hint="eastAsia"/>
        </w:rPr>
        <w:t>belif</w:t>
      </w:r>
      <w:proofErr w:type="spellEnd"/>
      <w:r w:rsidRPr="001F5C17">
        <w:rPr>
          <w:rFonts w:hint="eastAsia"/>
        </w:rPr>
        <w:t>（草本保養）、</w:t>
      </w:r>
      <w:r w:rsidRPr="001F5C17">
        <w:rPr>
          <w:rFonts w:hint="eastAsia"/>
        </w:rPr>
        <w:t>CNP Rx</w:t>
      </w:r>
      <w:r w:rsidRPr="001F5C17">
        <w:rPr>
          <w:rFonts w:hint="eastAsia"/>
        </w:rPr>
        <w:t>（醫美護膚）等。大眾線另有菲詩小鋪（</w:t>
      </w:r>
      <w:r w:rsidRPr="001F5C17">
        <w:rPr>
          <w:rFonts w:hint="eastAsia"/>
        </w:rPr>
        <w:t>The Face Shop</w:t>
      </w:r>
      <w:r w:rsidRPr="001F5C17">
        <w:rPr>
          <w:rFonts w:hint="eastAsia"/>
        </w:rPr>
        <w:t>）、</w:t>
      </w:r>
      <w:r w:rsidRPr="001F5C17">
        <w:rPr>
          <w:rFonts w:hint="eastAsia"/>
        </w:rPr>
        <w:t>CATHYCAT</w:t>
      </w:r>
      <w:r w:rsidRPr="001F5C17">
        <w:rPr>
          <w:rFonts w:hint="eastAsia"/>
        </w:rPr>
        <w:t>（彩妝）、</w:t>
      </w:r>
      <w:r w:rsidRPr="001F5C17">
        <w:rPr>
          <w:rFonts w:hint="eastAsia"/>
        </w:rPr>
        <w:t>ReEn</w:t>
      </w:r>
      <w:r w:rsidRPr="001F5C17">
        <w:rPr>
          <w:rFonts w:hint="eastAsia"/>
        </w:rPr>
        <w:t>（韓方護髮）等。</w:t>
      </w:r>
    </w:p>
    <w:p w14:paraId="3E659EF0" w14:textId="0106BBF9" w:rsidR="00594D08" w:rsidRPr="001F5C17" w:rsidRDefault="00594D08" w:rsidP="00594D08">
      <w:pPr>
        <w:pStyle w:val="af"/>
        <w:ind w:left="1417" w:hanging="472"/>
      </w:pPr>
      <w:r w:rsidRPr="001F5C17">
        <w:rPr>
          <w:rFonts w:hint="eastAsia"/>
        </w:rPr>
        <w:t>２、新世代品牌企業：</w:t>
      </w:r>
    </w:p>
    <w:p w14:paraId="5B8F408B" w14:textId="77777777" w:rsidR="00594D08" w:rsidRPr="001F5C17" w:rsidRDefault="00594D08" w:rsidP="00594D08">
      <w:pPr>
        <w:pStyle w:val="af6"/>
        <w:ind w:left="1417" w:firstLine="472"/>
      </w:pPr>
      <w:r w:rsidRPr="001F5C17">
        <w:rPr>
          <w:rFonts w:hint="eastAsia"/>
        </w:rPr>
        <w:t>愛普麗</w:t>
      </w:r>
      <w:r w:rsidRPr="001F5C17">
        <w:rPr>
          <w:rFonts w:hint="eastAsia"/>
        </w:rPr>
        <w:t xml:space="preserve"> APR Corp.</w:t>
      </w:r>
      <w:r w:rsidRPr="001F5C17">
        <w:rPr>
          <w:rFonts w:hint="eastAsia"/>
        </w:rPr>
        <w:t>旗下營運六大品牌，包括</w:t>
      </w:r>
      <w:proofErr w:type="spellStart"/>
      <w:r w:rsidRPr="001F5C17">
        <w:rPr>
          <w:rFonts w:hint="eastAsia"/>
        </w:rPr>
        <w:t>Medicube</w:t>
      </w:r>
      <w:proofErr w:type="spellEnd"/>
      <w:r w:rsidRPr="001F5C17">
        <w:rPr>
          <w:rFonts w:hint="eastAsia"/>
        </w:rPr>
        <w:t>、</w:t>
      </w:r>
      <w:proofErr w:type="spellStart"/>
      <w:r w:rsidRPr="001F5C17">
        <w:rPr>
          <w:rFonts w:hint="eastAsia"/>
        </w:rPr>
        <w:t>Aprilskin</w:t>
      </w:r>
      <w:proofErr w:type="spellEnd"/>
      <w:r w:rsidRPr="001F5C17">
        <w:rPr>
          <w:rFonts w:hint="eastAsia"/>
        </w:rPr>
        <w:t>、</w:t>
      </w:r>
      <w:proofErr w:type="spellStart"/>
      <w:r w:rsidRPr="001F5C17">
        <w:rPr>
          <w:rFonts w:hint="eastAsia"/>
        </w:rPr>
        <w:t>Forment</w:t>
      </w:r>
      <w:proofErr w:type="spellEnd"/>
      <w:r w:rsidRPr="001F5C17">
        <w:rPr>
          <w:rFonts w:hint="eastAsia"/>
        </w:rPr>
        <w:t>及</w:t>
      </w:r>
      <w:r w:rsidRPr="001F5C17">
        <w:rPr>
          <w:rFonts w:hint="eastAsia"/>
        </w:rPr>
        <w:t>GLAM.D Bio</w:t>
      </w:r>
      <w:r w:rsidRPr="001F5C17">
        <w:rPr>
          <w:rFonts w:hint="eastAsia"/>
        </w:rPr>
        <w:t>等。主力品牌</w:t>
      </w:r>
      <w:proofErr w:type="spellStart"/>
      <w:r w:rsidRPr="001F5C17">
        <w:rPr>
          <w:rFonts w:hint="eastAsia"/>
        </w:rPr>
        <w:t>Medicube</w:t>
      </w:r>
      <w:proofErr w:type="spellEnd"/>
      <w:r w:rsidRPr="001F5C17">
        <w:rPr>
          <w:rFonts w:hint="eastAsia"/>
        </w:rPr>
        <w:t>以「醫美級居家護膚」為定位，核心產品包括</w:t>
      </w:r>
      <w:r w:rsidRPr="001F5C17">
        <w:rPr>
          <w:rFonts w:hint="eastAsia"/>
        </w:rPr>
        <w:t xml:space="preserve"> Zero Pore Pad </w:t>
      </w:r>
      <w:r w:rsidRPr="001F5C17">
        <w:rPr>
          <w:rFonts w:hint="eastAsia"/>
        </w:rPr>
        <w:t>及</w:t>
      </w:r>
      <w:r w:rsidRPr="001F5C17">
        <w:rPr>
          <w:rFonts w:hint="eastAsia"/>
        </w:rPr>
        <w:t xml:space="preserve"> AGE-R Booster Pro </w:t>
      </w:r>
      <w:r w:rsidRPr="001F5C17">
        <w:rPr>
          <w:rFonts w:hint="eastAsia"/>
        </w:rPr>
        <w:t>美容儀。截至</w:t>
      </w:r>
      <w:r w:rsidRPr="001F5C17">
        <w:rPr>
          <w:rFonts w:hint="eastAsia"/>
        </w:rPr>
        <w:t>2025</w:t>
      </w:r>
      <w:r w:rsidRPr="001F5C17">
        <w:rPr>
          <w:rFonts w:hint="eastAsia"/>
        </w:rPr>
        <w:t>年，</w:t>
      </w:r>
      <w:r w:rsidRPr="001F5C17">
        <w:rPr>
          <w:rFonts w:hint="eastAsia"/>
        </w:rPr>
        <w:t>APR</w:t>
      </w:r>
      <w:r w:rsidRPr="001F5C17">
        <w:rPr>
          <w:rFonts w:hint="eastAsia"/>
        </w:rPr>
        <w:t>已被視為韓國市值最高的美妝企業，約</w:t>
      </w:r>
      <w:r w:rsidRPr="001F5C17">
        <w:rPr>
          <w:rFonts w:hint="eastAsia"/>
        </w:rPr>
        <w:t>80%</w:t>
      </w:r>
      <w:r w:rsidRPr="001F5C17">
        <w:rPr>
          <w:rFonts w:hint="eastAsia"/>
        </w:rPr>
        <w:t>營收來自海外市場，以日本與美國為主。</w:t>
      </w:r>
    </w:p>
    <w:p w14:paraId="21ABE8CB" w14:textId="102BF459" w:rsidR="00594D08" w:rsidRPr="001F5C17" w:rsidRDefault="00594D08" w:rsidP="00594D08">
      <w:pPr>
        <w:pStyle w:val="af6"/>
        <w:ind w:left="1417" w:firstLine="472"/>
      </w:pPr>
      <w:r w:rsidRPr="001F5C17">
        <w:rPr>
          <w:rFonts w:hint="eastAsia"/>
        </w:rPr>
        <w:t>Able C&amp;C</w:t>
      </w:r>
      <w:r w:rsidRPr="001F5C17">
        <w:rPr>
          <w:rFonts w:hint="eastAsia"/>
        </w:rPr>
        <w:t>為韓國平價美妝代表企業，旗下經營</w:t>
      </w:r>
      <w:r w:rsidRPr="001F5C17">
        <w:rPr>
          <w:rFonts w:hint="eastAsia"/>
        </w:rPr>
        <w:t>MISSHA</w:t>
      </w:r>
      <w:r w:rsidRPr="001F5C17">
        <w:rPr>
          <w:rFonts w:hint="eastAsia"/>
        </w:rPr>
        <w:t>及</w:t>
      </w:r>
      <w:proofErr w:type="spellStart"/>
      <w:r w:rsidRPr="001F5C17">
        <w:rPr>
          <w:rFonts w:hint="eastAsia"/>
        </w:rPr>
        <w:t>A'Pieu</w:t>
      </w:r>
      <w:proofErr w:type="spellEnd"/>
      <w:r w:rsidRPr="001F5C17">
        <w:rPr>
          <w:rFonts w:hint="eastAsia"/>
        </w:rPr>
        <w:t>品牌，定位為中低價位護膚及彩妝，另有朝貢秘（</w:t>
      </w:r>
      <w:r w:rsidRPr="001F5C17">
        <w:rPr>
          <w:rFonts w:hint="eastAsia"/>
        </w:rPr>
        <w:t>CHOGONGJIN</w:t>
      </w:r>
      <w:r w:rsidRPr="001F5C17">
        <w:rPr>
          <w:rFonts w:hint="eastAsia"/>
        </w:rPr>
        <w:t>，韓方高端線）、</w:t>
      </w:r>
      <w:proofErr w:type="spellStart"/>
      <w:r w:rsidRPr="001F5C17">
        <w:rPr>
          <w:rFonts w:hint="eastAsia"/>
        </w:rPr>
        <w:t>stila</w:t>
      </w:r>
      <w:proofErr w:type="spellEnd"/>
      <w:r w:rsidRPr="001F5C17">
        <w:rPr>
          <w:rFonts w:hint="eastAsia"/>
        </w:rPr>
        <w:t>、</w:t>
      </w:r>
      <w:proofErr w:type="spellStart"/>
      <w:r w:rsidRPr="001F5C17">
        <w:rPr>
          <w:rFonts w:hint="eastAsia"/>
        </w:rPr>
        <w:t>Cellapy</w:t>
      </w:r>
      <w:proofErr w:type="spellEnd"/>
      <w:r w:rsidRPr="001F5C17">
        <w:rPr>
          <w:rFonts w:hint="eastAsia"/>
        </w:rPr>
        <w:t>、</w:t>
      </w:r>
      <w:r w:rsidRPr="001F5C17">
        <w:rPr>
          <w:rFonts w:hint="eastAsia"/>
        </w:rPr>
        <w:t>MERZY</w:t>
      </w:r>
      <w:r w:rsidRPr="001F5C17">
        <w:rPr>
          <w:rFonts w:hint="eastAsia"/>
        </w:rPr>
        <w:t>等品牌。</w:t>
      </w:r>
    </w:p>
    <w:p w14:paraId="5B0E747C" w14:textId="77777777" w:rsidR="00594D08" w:rsidRPr="001F5C17" w:rsidRDefault="00594D08" w:rsidP="00594D08">
      <w:pPr>
        <w:pStyle w:val="af6"/>
        <w:ind w:left="1417" w:firstLine="472"/>
      </w:pPr>
      <w:r w:rsidRPr="001F5C17">
        <w:rPr>
          <w:rFonts w:hint="eastAsia"/>
        </w:rPr>
        <w:t>此外，韓國美妝零售巨頭</w:t>
      </w:r>
      <w:r w:rsidRPr="001F5C17">
        <w:rPr>
          <w:rFonts w:hint="eastAsia"/>
        </w:rPr>
        <w:t xml:space="preserve"> CJ Olive Young </w:t>
      </w:r>
      <w:r w:rsidRPr="001F5C17">
        <w:rPr>
          <w:rFonts w:hint="eastAsia"/>
        </w:rPr>
        <w:t>不僅為韓國最大美妝</w:t>
      </w:r>
      <w:r w:rsidRPr="001F5C17">
        <w:rPr>
          <w:rFonts w:hint="eastAsia"/>
        </w:rPr>
        <w:lastRenderedPageBreak/>
        <w:t>專門通路，亦發展自有品牌如：</w:t>
      </w:r>
      <w:r w:rsidRPr="001F5C17">
        <w:rPr>
          <w:rFonts w:hint="eastAsia"/>
        </w:rPr>
        <w:t>WAKEMAKE</w:t>
      </w:r>
      <w:r w:rsidRPr="001F5C17">
        <w:rPr>
          <w:rFonts w:hint="eastAsia"/>
        </w:rPr>
        <w:t>（彩妝品牌）及</w:t>
      </w:r>
      <w:r w:rsidRPr="001F5C17">
        <w:rPr>
          <w:rFonts w:hint="eastAsia"/>
        </w:rPr>
        <w:t>BRINGGREEN</w:t>
      </w:r>
      <w:r w:rsidRPr="001F5C17">
        <w:rPr>
          <w:rFonts w:hint="eastAsia"/>
        </w:rPr>
        <w:t>（護膚品牌），</w:t>
      </w:r>
      <w:r w:rsidRPr="001F5C17">
        <w:rPr>
          <w:rFonts w:hint="eastAsia"/>
        </w:rPr>
        <w:t>WAKEMAKE</w:t>
      </w:r>
      <w:r w:rsidRPr="001F5C17">
        <w:rPr>
          <w:rFonts w:hint="eastAsia"/>
        </w:rPr>
        <w:t>多次蟬聯</w:t>
      </w:r>
      <w:r w:rsidRPr="001F5C17">
        <w:rPr>
          <w:rFonts w:hint="eastAsia"/>
        </w:rPr>
        <w:t>Olive Young</w:t>
      </w:r>
      <w:r w:rsidRPr="001F5C17">
        <w:rPr>
          <w:rFonts w:hint="eastAsia"/>
        </w:rPr>
        <w:t>唇彩銷售冠軍。</w:t>
      </w:r>
    </w:p>
    <w:p w14:paraId="030E42C7" w14:textId="5726A7F8" w:rsidR="00594D08" w:rsidRPr="001F5C17" w:rsidRDefault="00594D08" w:rsidP="00594D08">
      <w:pPr>
        <w:pStyle w:val="af"/>
        <w:ind w:left="1417" w:hanging="472"/>
      </w:pPr>
      <w:r w:rsidRPr="001F5C17">
        <w:rPr>
          <w:rFonts w:hint="eastAsia"/>
        </w:rPr>
        <w:t>３、</w:t>
      </w:r>
      <w:r w:rsidRPr="001F5C17">
        <w:rPr>
          <w:rFonts w:hint="eastAsia"/>
        </w:rPr>
        <w:t>ODM</w:t>
      </w:r>
      <w:r w:rsidRPr="001F5C17">
        <w:rPr>
          <w:rFonts w:hint="eastAsia"/>
        </w:rPr>
        <w:t>製造商：</w:t>
      </w:r>
    </w:p>
    <w:p w14:paraId="55A933EA" w14:textId="7F0BCEEC" w:rsidR="009764F4" w:rsidRPr="001F5C17" w:rsidRDefault="00B2376D" w:rsidP="00594D08">
      <w:pPr>
        <w:pStyle w:val="af6"/>
        <w:ind w:left="1417" w:firstLine="472"/>
      </w:pPr>
      <w:r w:rsidRPr="001F5C17">
        <w:rPr>
          <w:rFonts w:hint="eastAsia"/>
        </w:rPr>
        <w:t>韓國兩大</w:t>
      </w:r>
      <w:r w:rsidRPr="001F5C17">
        <w:rPr>
          <w:rFonts w:hint="eastAsia"/>
        </w:rPr>
        <w:t>ODM</w:t>
      </w:r>
      <w:r w:rsidRPr="001F5C17">
        <w:rPr>
          <w:rFonts w:hint="eastAsia"/>
        </w:rPr>
        <w:t>企業為</w:t>
      </w:r>
      <w:proofErr w:type="spellStart"/>
      <w:r w:rsidR="004216EB" w:rsidRPr="001F5C17">
        <w:t>Cosmax</w:t>
      </w:r>
      <w:proofErr w:type="spellEnd"/>
      <w:r w:rsidRPr="001F5C17">
        <w:rPr>
          <w:rFonts w:hint="eastAsia"/>
        </w:rPr>
        <w:t>及</w:t>
      </w:r>
      <w:r w:rsidRPr="001F5C17">
        <w:t>Kolmar</w:t>
      </w:r>
      <w:r w:rsidRPr="001F5C17">
        <w:rPr>
          <w:rFonts w:hint="eastAsia"/>
        </w:rPr>
        <w:t>。</w:t>
      </w:r>
      <w:proofErr w:type="spellStart"/>
      <w:r w:rsidRPr="001F5C17">
        <w:rPr>
          <w:rFonts w:hint="eastAsia"/>
        </w:rPr>
        <w:t>Cosma</w:t>
      </w:r>
      <w:r w:rsidR="009B62A0" w:rsidRPr="001F5C17">
        <w:rPr>
          <w:rFonts w:hint="eastAsia"/>
        </w:rPr>
        <w:t>x</w:t>
      </w:r>
      <w:proofErr w:type="spellEnd"/>
      <w:r w:rsidR="004216EB" w:rsidRPr="001F5C17">
        <w:rPr>
          <w:rFonts w:hint="eastAsia"/>
        </w:rPr>
        <w:t>在韓國化妝品</w:t>
      </w:r>
      <w:r w:rsidR="004216EB" w:rsidRPr="001F5C17">
        <w:t>ODM</w:t>
      </w:r>
      <w:r w:rsidR="004216EB" w:rsidRPr="001F5C17">
        <w:rPr>
          <w:rFonts w:hint="eastAsia"/>
        </w:rPr>
        <w:t>市場占有率約</w:t>
      </w:r>
      <w:r w:rsidR="004216EB" w:rsidRPr="001F5C17">
        <w:t>14%</w:t>
      </w:r>
      <w:r w:rsidR="004216EB" w:rsidRPr="001F5C17">
        <w:rPr>
          <w:rFonts w:hint="eastAsia"/>
        </w:rPr>
        <w:t>至</w:t>
      </w:r>
      <w:r w:rsidR="004216EB" w:rsidRPr="001F5C17">
        <w:t>18%</w:t>
      </w:r>
      <w:r w:rsidR="004216EB" w:rsidRPr="001F5C17">
        <w:rPr>
          <w:rFonts w:hint="eastAsia"/>
        </w:rPr>
        <w:t>，</w:t>
      </w:r>
      <w:r w:rsidR="00126DAF" w:rsidRPr="001F5C17">
        <w:rPr>
          <w:rFonts w:hint="eastAsia"/>
        </w:rPr>
        <w:t>並於</w:t>
      </w:r>
      <w:r w:rsidR="004216EB" w:rsidRPr="001F5C17">
        <w:rPr>
          <w:rFonts w:hint="eastAsia"/>
        </w:rPr>
        <w:t>韓國、中國</w:t>
      </w:r>
      <w:r w:rsidR="00A51B68" w:rsidRPr="001F5C17">
        <w:rPr>
          <w:rFonts w:hint="eastAsia"/>
        </w:rPr>
        <w:t>大陸</w:t>
      </w:r>
      <w:r w:rsidR="004216EB" w:rsidRPr="001F5C17">
        <w:rPr>
          <w:rFonts w:hint="eastAsia"/>
        </w:rPr>
        <w:t>、美國</w:t>
      </w:r>
      <w:r w:rsidR="00A51B68" w:rsidRPr="001F5C17">
        <w:rPr>
          <w:rFonts w:hint="eastAsia"/>
        </w:rPr>
        <w:t>、印尼、泰國等地</w:t>
      </w:r>
      <w:r w:rsidR="004216EB" w:rsidRPr="001F5C17">
        <w:rPr>
          <w:rFonts w:hint="eastAsia"/>
        </w:rPr>
        <w:t>均設有生產基地，服務對象涵蓋跨國企業至新創品牌。</w:t>
      </w:r>
      <w:r w:rsidR="009B62A0" w:rsidRPr="001F5C17">
        <w:t>Kolmar</w:t>
      </w:r>
      <w:r w:rsidR="00D03024" w:rsidRPr="001F5C17">
        <w:rPr>
          <w:rFonts w:hint="eastAsia"/>
        </w:rPr>
        <w:t>在韓國化妝品</w:t>
      </w:r>
      <w:r w:rsidR="00D03024" w:rsidRPr="001F5C17">
        <w:rPr>
          <w:rFonts w:hint="eastAsia"/>
        </w:rPr>
        <w:t>ODM</w:t>
      </w:r>
      <w:r w:rsidR="004216EB" w:rsidRPr="001F5C17">
        <w:rPr>
          <w:rFonts w:hint="eastAsia"/>
        </w:rPr>
        <w:t>市占率約</w:t>
      </w:r>
      <w:r w:rsidR="004216EB" w:rsidRPr="001F5C17">
        <w:t>12%</w:t>
      </w:r>
      <w:r w:rsidR="004216EB" w:rsidRPr="001F5C17">
        <w:rPr>
          <w:rFonts w:hint="eastAsia"/>
        </w:rPr>
        <w:t>至</w:t>
      </w:r>
      <w:r w:rsidR="004216EB" w:rsidRPr="001F5C17">
        <w:t>15%</w:t>
      </w:r>
      <w:r w:rsidR="004216EB" w:rsidRPr="001F5C17">
        <w:rPr>
          <w:rFonts w:hint="eastAsia"/>
        </w:rPr>
        <w:t>，以深厚的配方研發能力著稱，服務高端至大眾市場品牌。</w:t>
      </w:r>
    </w:p>
    <w:p w14:paraId="043F4291" w14:textId="77777777" w:rsidR="00E2118D" w:rsidRPr="001F5C17" w:rsidRDefault="00E2118D" w:rsidP="00AC6F45">
      <w:pPr>
        <w:pStyle w:val="a6"/>
        <w:ind w:left="945" w:hanging="709"/>
      </w:pPr>
      <w:r w:rsidRPr="001F5C17">
        <w:rPr>
          <w:szCs w:val="24"/>
        </w:rPr>
        <w:t>（</w:t>
      </w:r>
      <w:r w:rsidRPr="001F5C17">
        <w:rPr>
          <w:szCs w:val="24"/>
          <w:lang w:eastAsia="zh-HK"/>
        </w:rPr>
        <w:t>五）</w:t>
      </w:r>
      <w:r w:rsidRPr="001F5C17">
        <w:rPr>
          <w:szCs w:val="24"/>
        </w:rPr>
        <w:t>工具</w:t>
      </w:r>
      <w:r w:rsidRPr="001F5C17">
        <w:t>機產業</w:t>
      </w:r>
    </w:p>
    <w:p w14:paraId="7C9ECD88" w14:textId="3CC9DD24" w:rsidR="00295802" w:rsidRPr="001F5C17" w:rsidRDefault="00D704BA" w:rsidP="00A17B20">
      <w:pPr>
        <w:pStyle w:val="ad"/>
        <w:ind w:left="945" w:firstLine="472"/>
      </w:pPr>
      <w:r w:rsidRPr="001F5C17">
        <w:rPr>
          <w:rFonts w:hint="eastAsia"/>
        </w:rPr>
        <w:t>依韓國工具機展</w:t>
      </w:r>
      <w:r w:rsidR="00594D08" w:rsidRPr="001F5C17">
        <w:t>（</w:t>
      </w:r>
      <w:r w:rsidRPr="001F5C17">
        <w:t>SIMTOS</w:t>
      </w:r>
      <w:r w:rsidR="00594D08" w:rsidRPr="001F5C17">
        <w:t>）</w:t>
      </w:r>
      <w:r w:rsidRPr="001F5C17">
        <w:rPr>
          <w:rFonts w:hint="eastAsia"/>
        </w:rPr>
        <w:t>網站對工具機產業統計，</w:t>
      </w:r>
      <w:r w:rsidR="002567E8" w:rsidRPr="001F5C17">
        <w:t>2025</w:t>
      </w:r>
      <w:r w:rsidR="002567E8" w:rsidRPr="001F5C17">
        <w:t>年韓國工具機總訂單金額約為</w:t>
      </w:r>
      <w:r w:rsidR="002567E8" w:rsidRPr="001F5C17">
        <w:t>2</w:t>
      </w:r>
      <w:r w:rsidR="002567E8" w:rsidRPr="001F5C17">
        <w:t>兆</w:t>
      </w:r>
      <w:r w:rsidR="002567E8" w:rsidRPr="001F5C17">
        <w:t>9,676</w:t>
      </w:r>
      <w:r w:rsidR="002567E8" w:rsidRPr="001F5C17">
        <w:t>億韓元（折合約</w:t>
      </w:r>
      <w:r w:rsidR="002567E8" w:rsidRPr="001F5C17">
        <w:t>20</w:t>
      </w:r>
      <w:r w:rsidR="002567E8" w:rsidRPr="001F5C17">
        <w:t>億</w:t>
      </w:r>
      <w:r w:rsidR="002567E8" w:rsidRPr="001F5C17">
        <w:t>6,226</w:t>
      </w:r>
      <w:r w:rsidR="002567E8" w:rsidRPr="001F5C17">
        <w:t>萬美元），較前年微幅衰退</w:t>
      </w:r>
      <w:r w:rsidR="002567E8" w:rsidRPr="001F5C17">
        <w:t>0.6%</w:t>
      </w:r>
      <w:r w:rsidR="002567E8" w:rsidRPr="001F5C17">
        <w:t>；生產金額為</w:t>
      </w:r>
      <w:r w:rsidR="002567E8" w:rsidRPr="001F5C17">
        <w:t>2</w:t>
      </w:r>
      <w:r w:rsidR="002567E8" w:rsidRPr="001F5C17">
        <w:t>兆</w:t>
      </w:r>
      <w:r w:rsidR="002567E8" w:rsidRPr="001F5C17">
        <w:t>2,702</w:t>
      </w:r>
      <w:r w:rsidR="002567E8" w:rsidRPr="001F5C17">
        <w:t>億韓元（約</w:t>
      </w:r>
      <w:r w:rsidR="002567E8" w:rsidRPr="001F5C17">
        <w:t>15</w:t>
      </w:r>
      <w:r w:rsidR="002567E8" w:rsidRPr="001F5C17">
        <w:t>億</w:t>
      </w:r>
      <w:r w:rsidR="002567E8" w:rsidRPr="001F5C17">
        <w:t>7,764</w:t>
      </w:r>
      <w:r w:rsidR="002567E8" w:rsidRPr="001F5C17">
        <w:t>萬美元），衰退幅度則擴大至</w:t>
      </w:r>
      <w:r w:rsidR="002567E8" w:rsidRPr="001F5C17">
        <w:t>9.4%</w:t>
      </w:r>
      <w:r w:rsidR="002567E8" w:rsidRPr="001F5C17">
        <w:t>，顯示產業整體處於調整期。需求結構上，汽車產業長期位居首位，其次為一般機械及造船產業；而半導體、二次電池、國防等戰略產業相關設備需求依然相對強勁，與傳統製造業需求疲弱之間形成明顯的結構性分化。</w:t>
      </w:r>
    </w:p>
    <w:p w14:paraId="20489889" w14:textId="23616A3E" w:rsidR="00DC3C26" w:rsidRPr="001F5C17" w:rsidRDefault="00DC3C26" w:rsidP="00DC3C26">
      <w:pPr>
        <w:pStyle w:val="ad"/>
        <w:ind w:left="945" w:firstLine="472"/>
        <w:rPr>
          <w:lang w:eastAsia="zh-TW"/>
        </w:rPr>
      </w:pPr>
      <w:r w:rsidRPr="001F5C17">
        <w:rPr>
          <w:lang w:eastAsia="zh-TW"/>
        </w:rPr>
        <w:t>韓國的工具機產業高度集中於大型集團（如</w:t>
      </w:r>
      <w:r w:rsidRPr="001F5C17">
        <w:rPr>
          <w:lang w:eastAsia="zh-TW"/>
        </w:rPr>
        <w:t>DN Solutions</w:t>
      </w:r>
      <w:r w:rsidRPr="001F5C17">
        <w:rPr>
          <w:lang w:eastAsia="zh-TW"/>
        </w:rPr>
        <w:t>、現代威亞</w:t>
      </w:r>
      <w:r w:rsidRPr="001F5C17">
        <w:rPr>
          <w:lang w:eastAsia="zh-TW"/>
        </w:rPr>
        <w:t xml:space="preserve"> Hyundai WIA </w:t>
      </w:r>
      <w:r w:rsidRPr="001F5C17">
        <w:rPr>
          <w:lang w:eastAsia="zh-TW"/>
        </w:rPr>
        <w:t>等），這種以大企業為主導的生產體系，造就</w:t>
      </w:r>
      <w:r w:rsidRPr="001F5C17">
        <w:rPr>
          <w:rFonts w:hint="eastAsia"/>
          <w:lang w:eastAsia="zh-TW"/>
        </w:rPr>
        <w:t>韓國</w:t>
      </w:r>
      <w:r w:rsidRPr="001F5C17">
        <w:rPr>
          <w:lang w:eastAsia="zh-TW"/>
        </w:rPr>
        <w:t>強項在於生產「規格統一、標準化」的中高階數控（</w:t>
      </w:r>
      <w:r w:rsidRPr="001F5C17">
        <w:rPr>
          <w:lang w:eastAsia="zh-TW"/>
        </w:rPr>
        <w:t>CNC</w:t>
      </w:r>
      <w:r w:rsidRPr="001F5C17">
        <w:rPr>
          <w:lang w:eastAsia="zh-TW"/>
        </w:rPr>
        <w:t>）工具機（如</w:t>
      </w:r>
      <w:r w:rsidRPr="001F5C17">
        <w:rPr>
          <w:lang w:eastAsia="zh-TW"/>
        </w:rPr>
        <w:t>CNC</w:t>
      </w:r>
      <w:r w:rsidRPr="001F5C17">
        <w:rPr>
          <w:lang w:eastAsia="zh-TW"/>
        </w:rPr>
        <w:t>車床與綜合加工機）。憑藉著大型企業的規模經濟、強大的資金後盾以及高度自動化的生產線，韓國能夠以極高的效率進行大宗量產。相較於</w:t>
      </w:r>
      <w:r w:rsidR="00BD53B4" w:rsidRPr="001F5C17">
        <w:rPr>
          <w:lang w:eastAsia="zh-TW"/>
        </w:rPr>
        <w:t>臺灣</w:t>
      </w:r>
      <w:r w:rsidRPr="001F5C17">
        <w:rPr>
          <w:lang w:eastAsia="zh-TW"/>
        </w:rPr>
        <w:t>或歐洲業者高度彈性的客製化服務，韓國大廠對於配合客戶進行</w:t>
      </w:r>
      <w:r w:rsidRPr="001F5C17">
        <w:rPr>
          <w:rFonts w:hint="eastAsia"/>
          <w:lang w:eastAsia="zh-TW"/>
        </w:rPr>
        <w:t>深度</w:t>
      </w:r>
      <w:r w:rsidRPr="001F5C17">
        <w:rPr>
          <w:lang w:eastAsia="zh-TW"/>
        </w:rPr>
        <w:t>客製化的意願與靈活度</w:t>
      </w:r>
      <w:r w:rsidRPr="001F5C17">
        <w:rPr>
          <w:rFonts w:hint="eastAsia"/>
          <w:lang w:eastAsia="zh-TW"/>
        </w:rPr>
        <w:t>相對</w:t>
      </w:r>
      <w:r w:rsidRPr="001F5C17">
        <w:rPr>
          <w:lang w:eastAsia="zh-TW"/>
        </w:rPr>
        <w:t>較低</w:t>
      </w:r>
      <w:r w:rsidRPr="001F5C17">
        <w:rPr>
          <w:rFonts w:hint="eastAsia"/>
          <w:lang w:eastAsia="zh-TW"/>
        </w:rPr>
        <w:t>。</w:t>
      </w:r>
    </w:p>
    <w:p w14:paraId="2EA3731C" w14:textId="1A050C83" w:rsidR="00C50FC4" w:rsidRPr="001F5C17" w:rsidRDefault="00EA06A4" w:rsidP="00C50FC4">
      <w:pPr>
        <w:pStyle w:val="ad"/>
        <w:ind w:left="945" w:firstLine="472"/>
        <w:rPr>
          <w:lang w:eastAsia="zh-TW"/>
        </w:rPr>
      </w:pPr>
      <w:r w:rsidRPr="001F5C17">
        <w:rPr>
          <w:lang w:eastAsia="zh-TW"/>
        </w:rPr>
        <w:t>面對全球競爭加劇的結構性變革</w:t>
      </w:r>
      <w:r w:rsidRPr="001F5C17">
        <w:rPr>
          <w:rFonts w:hint="eastAsia"/>
          <w:lang w:eastAsia="zh-TW"/>
        </w:rPr>
        <w:t>，</w:t>
      </w:r>
      <w:r w:rsidR="00C50FC4" w:rsidRPr="001F5C17">
        <w:rPr>
          <w:rFonts w:hint="eastAsia"/>
          <w:lang w:eastAsia="zh-TW"/>
        </w:rPr>
        <w:t>韓國政府</w:t>
      </w:r>
      <w:r w:rsidRPr="001F5C17">
        <w:rPr>
          <w:rFonts w:hint="eastAsia"/>
          <w:lang w:eastAsia="zh-TW"/>
        </w:rPr>
        <w:t>刻正</w:t>
      </w:r>
      <w:r w:rsidR="00C50FC4" w:rsidRPr="001F5C17">
        <w:rPr>
          <w:rFonts w:hint="eastAsia"/>
          <w:lang w:eastAsia="zh-TW"/>
        </w:rPr>
        <w:t>推動製造業智慧化與</w:t>
      </w:r>
      <w:r w:rsidR="00C50FC4" w:rsidRPr="001F5C17">
        <w:rPr>
          <w:rFonts w:hint="eastAsia"/>
          <w:lang w:eastAsia="zh-TW"/>
        </w:rPr>
        <w:lastRenderedPageBreak/>
        <w:t>人工智慧轉型為核心政策方向。韓國產業通商部將增加用於擴大「人工智慧工廠（</w:t>
      </w:r>
      <w:r w:rsidR="00C50FC4" w:rsidRPr="001F5C17">
        <w:rPr>
          <w:lang w:eastAsia="zh-TW"/>
        </w:rPr>
        <w:t>AI Factory</w:t>
      </w:r>
      <w:r w:rsidR="00C50FC4" w:rsidRPr="001F5C17">
        <w:rPr>
          <w:rFonts w:hint="eastAsia"/>
          <w:lang w:eastAsia="zh-TW"/>
        </w:rPr>
        <w:t>）」規模的預算，並推出一系列以人工智慧工廠試點計畫為核心、著重於在實際生產現場取得具體成效的政策。此一政策方向顯示，韓國政府正積極透過財政資源投入與示範計畫推進，促使製造業加速導入工業</w:t>
      </w:r>
      <w:r w:rsidR="00C50FC4" w:rsidRPr="001F5C17">
        <w:rPr>
          <w:lang w:eastAsia="zh-TW"/>
        </w:rPr>
        <w:t>4.0</w:t>
      </w:r>
      <w:r w:rsidR="00C50FC4" w:rsidRPr="001F5C17">
        <w:rPr>
          <w:rFonts w:hint="eastAsia"/>
          <w:lang w:eastAsia="zh-TW"/>
        </w:rPr>
        <w:t>與智慧製造體系，並以自動化、數位化及人工智慧應用作為產業升級的重要手段。</w:t>
      </w:r>
    </w:p>
    <w:p w14:paraId="1011E274" w14:textId="68A3DFE5" w:rsidR="00C50FC4" w:rsidRPr="001F5C17" w:rsidRDefault="00C50FC4" w:rsidP="00C50FC4">
      <w:pPr>
        <w:pStyle w:val="ad"/>
        <w:ind w:left="945" w:firstLine="472"/>
        <w:rPr>
          <w:lang w:eastAsia="zh-TW"/>
        </w:rPr>
      </w:pPr>
      <w:r w:rsidRPr="001F5C17">
        <w:rPr>
          <w:rFonts w:hint="eastAsia"/>
          <w:lang w:eastAsia="zh-TW"/>
        </w:rPr>
        <w:t>在此政策引導下，自</w:t>
      </w:r>
      <w:r w:rsidRPr="001F5C17">
        <w:rPr>
          <w:lang w:eastAsia="zh-TW"/>
        </w:rPr>
        <w:t>2025</w:t>
      </w:r>
      <w:r w:rsidRPr="001F5C17">
        <w:rPr>
          <w:rFonts w:hint="eastAsia"/>
          <w:lang w:eastAsia="zh-TW"/>
        </w:rPr>
        <w:t>年起，韓國製造業將全面加速導入工業</w:t>
      </w:r>
      <w:r w:rsidRPr="001F5C17">
        <w:rPr>
          <w:lang w:eastAsia="zh-TW"/>
        </w:rPr>
        <w:t>4.0</w:t>
      </w:r>
      <w:r w:rsidRPr="001F5C17">
        <w:rPr>
          <w:rFonts w:hint="eastAsia"/>
          <w:lang w:eastAsia="zh-TW"/>
        </w:rPr>
        <w:t>與智慧製造體系，工具機產業則可望成為核心轉型引擎。透過</w:t>
      </w:r>
      <w:r w:rsidRPr="001F5C17">
        <w:rPr>
          <w:lang w:eastAsia="zh-TW"/>
        </w:rPr>
        <w:t>IoT</w:t>
      </w:r>
      <w:r w:rsidRPr="001F5C17">
        <w:rPr>
          <w:rFonts w:hint="eastAsia"/>
          <w:lang w:eastAsia="zh-TW"/>
        </w:rPr>
        <w:t>、</w:t>
      </w:r>
      <w:r w:rsidRPr="001F5C17">
        <w:rPr>
          <w:lang w:eastAsia="zh-TW"/>
        </w:rPr>
        <w:t>AI</w:t>
      </w:r>
      <w:r w:rsidRPr="001F5C17">
        <w:rPr>
          <w:rFonts w:hint="eastAsia"/>
          <w:lang w:eastAsia="zh-TW"/>
        </w:rPr>
        <w:t>、雲端平台與數位分身等技術整合，生產系統將朝向高度自動化、智慧化與即時連結發展。智慧機台可進行預測性維護、降低非預期停機，並以數據驅動方式優化製程與能源管理；在高度聯網環境下，資安防護體系亦將同步強化，以確保產業數據與營運安全。</w:t>
      </w:r>
    </w:p>
    <w:p w14:paraId="51C36600" w14:textId="699D3912" w:rsidR="00E2118D" w:rsidRPr="001F5C17" w:rsidRDefault="00C50FC4" w:rsidP="00C50FC4">
      <w:pPr>
        <w:pStyle w:val="ad"/>
        <w:ind w:left="945" w:firstLine="472"/>
        <w:rPr>
          <w:lang w:eastAsia="zh-TW"/>
        </w:rPr>
      </w:pPr>
      <w:r w:rsidRPr="001F5C17">
        <w:rPr>
          <w:rFonts w:hint="eastAsia"/>
          <w:lang w:eastAsia="zh-TW"/>
        </w:rPr>
        <w:t>從政策影響來看，此舉將可能直接帶動整個機械產業需求，涵蓋工具機、自動化設備、感測器、控制系統與工業軟體等領域，並為韓國機械產業的發展與轉型帶來新機會。</w:t>
      </w:r>
      <w:r w:rsidRPr="001F5C17">
        <w:rPr>
          <w:lang w:eastAsia="zh-TW"/>
        </w:rPr>
        <w:t>換言之，</w:t>
      </w:r>
      <w:r w:rsidRPr="001F5C17">
        <w:rPr>
          <w:lang w:eastAsia="zh-TW"/>
        </w:rPr>
        <w:t>2025</w:t>
      </w:r>
      <w:r w:rsidRPr="001F5C17">
        <w:rPr>
          <w:lang w:eastAsia="zh-TW"/>
        </w:rPr>
        <w:t>年韓國機械產業已意識到產業成長受限，以及面對結構性變革的必要性；而到了</w:t>
      </w:r>
      <w:r w:rsidRPr="001F5C17">
        <w:rPr>
          <w:lang w:eastAsia="zh-TW"/>
        </w:rPr>
        <w:t>2026</w:t>
      </w:r>
      <w:r w:rsidRPr="001F5C17">
        <w:rPr>
          <w:lang w:eastAsia="zh-TW"/>
        </w:rPr>
        <w:t>年，在政府資源持續投入與產業需求同步擴大的情況下，可預見韓國機械產業將以自動化與人工智慧轉型作為結構變革的核心。</w:t>
      </w:r>
    </w:p>
    <w:p w14:paraId="502CDE66" w14:textId="77777777" w:rsidR="00E2118D" w:rsidRPr="001F5C17" w:rsidRDefault="00E2118D" w:rsidP="009149FB">
      <w:pPr>
        <w:pStyle w:val="a6"/>
        <w:ind w:left="945" w:hanging="709"/>
      </w:pPr>
      <w:r w:rsidRPr="001F5C17">
        <w:t>（</w:t>
      </w:r>
      <w:r w:rsidRPr="001F5C17">
        <w:rPr>
          <w:lang w:eastAsia="zh-HK"/>
        </w:rPr>
        <w:t>六）</w:t>
      </w:r>
      <w:r w:rsidRPr="001F5C17">
        <w:t>面板產業</w:t>
      </w:r>
    </w:p>
    <w:p w14:paraId="31F6E844" w14:textId="77777777" w:rsidR="00BF0432" w:rsidRPr="001F5C17" w:rsidRDefault="003E1964" w:rsidP="00BF0432">
      <w:pPr>
        <w:pStyle w:val="ad"/>
        <w:ind w:left="945" w:firstLine="472"/>
        <w:rPr>
          <w:lang w:eastAsia="zh-TW"/>
        </w:rPr>
      </w:pPr>
      <w:r w:rsidRPr="001F5C17">
        <w:rPr>
          <w:rFonts w:hint="eastAsia"/>
          <w:lang w:eastAsia="zh-TW"/>
        </w:rPr>
        <w:t>韓國面板產業與半導體類似，均具有資本及技術密集等產業特性，對國家總體經濟成長有重要之貢獻。</w:t>
      </w:r>
      <w:r w:rsidR="002D4742" w:rsidRPr="001F5C17">
        <w:rPr>
          <w:rFonts w:hint="eastAsia"/>
          <w:lang w:eastAsia="zh-TW"/>
        </w:rPr>
        <w:t>近年來，</w:t>
      </w:r>
      <w:r w:rsidR="002D4742" w:rsidRPr="001F5C17">
        <w:rPr>
          <w:lang w:eastAsia="zh-TW"/>
        </w:rPr>
        <w:t>韓國面板出口結構已發生顯著轉變，逐漸</w:t>
      </w:r>
      <w:r w:rsidR="002D4742" w:rsidRPr="001F5C17">
        <w:rPr>
          <w:rFonts w:hint="eastAsia"/>
          <w:lang w:eastAsia="zh-TW"/>
        </w:rPr>
        <w:t>由</w:t>
      </w:r>
      <w:r w:rsidR="002D4742" w:rsidRPr="001F5C17">
        <w:rPr>
          <w:lang w:eastAsia="zh-TW"/>
        </w:rPr>
        <w:t>傳統</w:t>
      </w:r>
      <w:r w:rsidR="002D4742" w:rsidRPr="001F5C17">
        <w:rPr>
          <w:lang w:eastAsia="zh-TW"/>
        </w:rPr>
        <w:t>LCD</w:t>
      </w:r>
      <w:r w:rsidR="002D4742" w:rsidRPr="001F5C17">
        <w:rPr>
          <w:lang w:eastAsia="zh-TW"/>
        </w:rPr>
        <w:t>面板</w:t>
      </w:r>
      <w:r w:rsidR="002D4742" w:rsidRPr="001F5C17">
        <w:rPr>
          <w:rFonts w:hint="eastAsia"/>
          <w:lang w:eastAsia="zh-TW"/>
        </w:rPr>
        <w:t>轉向</w:t>
      </w:r>
      <w:r w:rsidR="002D4742" w:rsidRPr="001F5C17">
        <w:rPr>
          <w:lang w:eastAsia="zh-TW"/>
        </w:rPr>
        <w:t>高附加價值的</w:t>
      </w:r>
      <w:r w:rsidR="002D4742" w:rsidRPr="001F5C17">
        <w:rPr>
          <w:lang w:eastAsia="zh-TW"/>
        </w:rPr>
        <w:t>OLED</w:t>
      </w:r>
      <w:r w:rsidR="002D4742" w:rsidRPr="001F5C17">
        <w:rPr>
          <w:lang w:eastAsia="zh-TW"/>
        </w:rPr>
        <w:t>（有機發光二極體）</w:t>
      </w:r>
      <w:r w:rsidR="005B684F" w:rsidRPr="001F5C17">
        <w:rPr>
          <w:lang w:eastAsia="zh-TW"/>
        </w:rPr>
        <w:t>。</w:t>
      </w:r>
    </w:p>
    <w:p w14:paraId="088CA147" w14:textId="3A4B969D" w:rsidR="00B811FB" w:rsidRPr="001F5C17" w:rsidRDefault="00B811FB" w:rsidP="00BF0432">
      <w:pPr>
        <w:pStyle w:val="ad"/>
        <w:ind w:left="945" w:firstLine="472"/>
        <w:rPr>
          <w:lang w:eastAsia="zh-TW"/>
        </w:rPr>
      </w:pPr>
      <w:r w:rsidRPr="001F5C17">
        <w:rPr>
          <w:lang w:eastAsia="zh-TW"/>
        </w:rPr>
        <w:t>韓國面板產業最核心優勢在於高端</w:t>
      </w:r>
      <w:r w:rsidRPr="001F5C17">
        <w:rPr>
          <w:lang w:eastAsia="zh-TW"/>
        </w:rPr>
        <w:t>OLED</w:t>
      </w:r>
      <w:r w:rsidRPr="001F5C17">
        <w:rPr>
          <w:lang w:eastAsia="zh-TW"/>
        </w:rPr>
        <w:t>技術的長期積累。</w:t>
      </w:r>
      <w:r w:rsidRPr="001F5C17">
        <w:rPr>
          <w:rFonts w:hint="eastAsia"/>
          <w:lang w:eastAsia="zh-TW"/>
        </w:rPr>
        <w:t>主要由兩大巨頭：</w:t>
      </w:r>
      <w:r w:rsidRPr="001F5C17">
        <w:rPr>
          <w:lang w:eastAsia="zh-TW"/>
        </w:rPr>
        <w:t>三星</w:t>
      </w:r>
      <w:r w:rsidRPr="001F5C17">
        <w:rPr>
          <w:lang w:eastAsia="zh-TW"/>
        </w:rPr>
        <w:t>Display</w:t>
      </w:r>
      <w:r w:rsidRPr="001F5C17">
        <w:rPr>
          <w:lang w:eastAsia="zh-TW"/>
        </w:rPr>
        <w:t>與</w:t>
      </w:r>
      <w:r w:rsidRPr="001F5C17">
        <w:rPr>
          <w:lang w:eastAsia="zh-TW"/>
        </w:rPr>
        <w:t>LG Display</w:t>
      </w:r>
      <w:r w:rsidRPr="001F5C17">
        <w:rPr>
          <w:rFonts w:hint="eastAsia"/>
          <w:lang w:eastAsia="zh-TW"/>
        </w:rPr>
        <w:t>主導，</w:t>
      </w:r>
      <w:r w:rsidRPr="001F5C17">
        <w:rPr>
          <w:lang w:eastAsia="zh-TW"/>
        </w:rPr>
        <w:t>兩者各自在不同領域稱霸，</w:t>
      </w:r>
      <w:r w:rsidRPr="001F5C17">
        <w:rPr>
          <w:rFonts w:hint="eastAsia"/>
          <w:lang w:eastAsia="zh-TW"/>
        </w:rPr>
        <w:t>2026</w:t>
      </w:r>
      <w:r w:rsidRPr="001F5C17">
        <w:rPr>
          <w:rFonts w:hint="eastAsia"/>
          <w:lang w:eastAsia="zh-TW"/>
        </w:rPr>
        <w:lastRenderedPageBreak/>
        <w:t>年</w:t>
      </w:r>
      <w:r w:rsidR="001F25C6" w:rsidRPr="001F5C17">
        <w:rPr>
          <w:rFonts w:hint="eastAsia"/>
          <w:lang w:eastAsia="zh-TW"/>
        </w:rPr>
        <w:t>已</w:t>
      </w:r>
      <w:r w:rsidRPr="001F5C17">
        <w:rPr>
          <w:lang w:eastAsia="zh-TW"/>
        </w:rPr>
        <w:t>展開</w:t>
      </w:r>
      <w:r w:rsidRPr="001F5C17">
        <w:rPr>
          <w:rFonts w:hint="eastAsia"/>
          <w:lang w:eastAsia="zh-TW"/>
        </w:rPr>
        <w:t>策</w:t>
      </w:r>
      <w:r w:rsidRPr="001F5C17">
        <w:rPr>
          <w:lang w:eastAsia="zh-TW"/>
        </w:rPr>
        <w:t>略合作以抵禦中國</w:t>
      </w:r>
      <w:r w:rsidRPr="001F5C17">
        <w:rPr>
          <w:rFonts w:hint="eastAsia"/>
          <w:lang w:eastAsia="zh-TW"/>
        </w:rPr>
        <w:t>大陸</w:t>
      </w:r>
      <w:r w:rsidRPr="001F5C17">
        <w:rPr>
          <w:lang w:eastAsia="zh-TW"/>
        </w:rPr>
        <w:t>企業的追擊，例如，三星的高階電競螢幕採用</w:t>
      </w:r>
      <w:r w:rsidRPr="001F5C17">
        <w:rPr>
          <w:lang w:eastAsia="zh-TW"/>
        </w:rPr>
        <w:t>LG</w:t>
      </w:r>
      <w:r w:rsidRPr="001F5C17">
        <w:rPr>
          <w:lang w:eastAsia="zh-TW"/>
        </w:rPr>
        <w:t>的</w:t>
      </w:r>
      <w:r w:rsidRPr="001F5C17">
        <w:rPr>
          <w:lang w:eastAsia="zh-TW"/>
        </w:rPr>
        <w:t>W-OLED</w:t>
      </w:r>
      <w:r w:rsidRPr="001F5C17">
        <w:rPr>
          <w:lang w:eastAsia="zh-TW"/>
        </w:rPr>
        <w:t>面板，而</w:t>
      </w:r>
      <w:r w:rsidRPr="001F5C17">
        <w:rPr>
          <w:lang w:eastAsia="zh-TW"/>
        </w:rPr>
        <w:t>LG</w:t>
      </w:r>
      <w:r w:rsidRPr="001F5C17">
        <w:rPr>
          <w:lang w:eastAsia="zh-TW"/>
        </w:rPr>
        <w:t>產品亦導入三星的</w:t>
      </w:r>
      <w:r w:rsidRPr="001F5C17">
        <w:rPr>
          <w:lang w:eastAsia="zh-TW"/>
        </w:rPr>
        <w:t>QD-OLED</w:t>
      </w:r>
      <w:r w:rsidRPr="001F5C17">
        <w:rPr>
          <w:lang w:eastAsia="zh-TW"/>
        </w:rPr>
        <w:t>面板。此舉整合了雙方產能與技術優勢</w:t>
      </w:r>
      <w:r w:rsidRPr="001F5C17">
        <w:rPr>
          <w:rFonts w:hint="eastAsia"/>
          <w:lang w:eastAsia="zh-TW"/>
        </w:rPr>
        <w:t>。</w:t>
      </w:r>
    </w:p>
    <w:p w14:paraId="072DA99F" w14:textId="4D302295" w:rsidR="006F68A0" w:rsidRPr="001F5C17" w:rsidRDefault="005B684F" w:rsidP="00B811FB">
      <w:pPr>
        <w:pStyle w:val="ad"/>
        <w:ind w:left="945" w:firstLine="472"/>
        <w:rPr>
          <w:lang w:eastAsia="zh-TW"/>
        </w:rPr>
      </w:pPr>
      <w:r w:rsidRPr="001F5C17">
        <w:rPr>
          <w:lang w:eastAsia="zh-TW"/>
        </w:rPr>
        <w:t>就全球地位而言，韓國</w:t>
      </w:r>
      <w:r w:rsidR="00EA1744" w:rsidRPr="001F5C17">
        <w:rPr>
          <w:rFonts w:hint="eastAsia"/>
          <w:lang w:eastAsia="zh-TW"/>
        </w:rPr>
        <w:t>面板業</w:t>
      </w:r>
      <w:r w:rsidRPr="001F5C17">
        <w:rPr>
          <w:lang w:eastAsia="zh-TW"/>
        </w:rPr>
        <w:t>近年受疫情、供應鏈衝擊及中國大陸補貼與價格競爭影響，市占一度被超越，</w:t>
      </w:r>
      <w:r w:rsidR="007B46FD" w:rsidRPr="001F5C17">
        <w:rPr>
          <w:rFonts w:hint="eastAsia"/>
        </w:rPr>
        <w:t>為因應中國大陸競爭威脅，</w:t>
      </w:r>
      <w:r w:rsidR="007B46FD" w:rsidRPr="001F5C17">
        <w:rPr>
          <w:lang w:eastAsia="zh-TW"/>
        </w:rPr>
        <w:t>韓國</w:t>
      </w:r>
      <w:r w:rsidR="00BF0432" w:rsidRPr="001F5C17">
        <w:rPr>
          <w:rFonts w:hint="eastAsia"/>
          <w:lang w:eastAsia="zh-TW"/>
        </w:rPr>
        <w:t>政府持續</w:t>
      </w:r>
      <w:r w:rsidR="007B46FD" w:rsidRPr="001F5C17">
        <w:rPr>
          <w:lang w:eastAsia="zh-TW"/>
        </w:rPr>
        <w:t>將</w:t>
      </w:r>
      <w:r w:rsidR="007B46FD" w:rsidRPr="001F5C17">
        <w:rPr>
          <w:lang w:eastAsia="zh-TW"/>
        </w:rPr>
        <w:t>OLED</w:t>
      </w:r>
      <w:r w:rsidR="007B46FD" w:rsidRPr="001F5C17">
        <w:rPr>
          <w:lang w:eastAsia="zh-TW"/>
        </w:rPr>
        <w:t>列為「國家戰略技術」，</w:t>
      </w:r>
      <w:r w:rsidR="00BF0432" w:rsidRPr="001F5C17">
        <w:rPr>
          <w:rFonts w:hint="eastAsia"/>
          <w:lang w:eastAsia="zh-TW"/>
        </w:rPr>
        <w:t>2025</w:t>
      </w:r>
      <w:r w:rsidR="00BF0432" w:rsidRPr="001F5C17">
        <w:rPr>
          <w:rFonts w:hint="eastAsia"/>
          <w:lang w:eastAsia="zh-TW"/>
        </w:rPr>
        <w:t>年</w:t>
      </w:r>
      <w:r w:rsidR="007B46FD" w:rsidRPr="001F5C17">
        <w:rPr>
          <w:lang w:eastAsia="zh-TW"/>
        </w:rPr>
        <w:t>提供</w:t>
      </w:r>
      <w:r w:rsidR="007B46FD" w:rsidRPr="001F5C17">
        <w:rPr>
          <w:rFonts w:hint="eastAsia"/>
          <w:lang w:eastAsia="zh-TW"/>
        </w:rPr>
        <w:t>約</w:t>
      </w:r>
      <w:r w:rsidR="007B46FD" w:rsidRPr="001F5C17">
        <w:rPr>
          <w:rFonts w:hint="eastAsia"/>
          <w:lang w:eastAsia="zh-TW"/>
        </w:rPr>
        <w:t>400</w:t>
      </w:r>
      <w:r w:rsidR="007B46FD" w:rsidRPr="001F5C17">
        <w:rPr>
          <w:rFonts w:hint="eastAsia"/>
          <w:lang w:eastAsia="zh-TW"/>
        </w:rPr>
        <w:t>億韓元</w:t>
      </w:r>
      <w:r w:rsidR="00594D08" w:rsidRPr="001F5C17">
        <w:rPr>
          <w:rFonts w:hint="eastAsia"/>
          <w:lang w:eastAsia="zh-TW"/>
        </w:rPr>
        <w:t>（</w:t>
      </w:r>
      <w:r w:rsidR="007B46FD" w:rsidRPr="001F5C17">
        <w:rPr>
          <w:rFonts w:hint="eastAsia"/>
          <w:lang w:eastAsia="zh-TW"/>
        </w:rPr>
        <w:t>約</w:t>
      </w:r>
      <w:r w:rsidR="007B46FD" w:rsidRPr="001F5C17">
        <w:rPr>
          <w:rFonts w:hint="eastAsia"/>
          <w:lang w:eastAsia="zh-TW"/>
        </w:rPr>
        <w:t>3,000</w:t>
      </w:r>
      <w:r w:rsidR="007B46FD" w:rsidRPr="001F5C17">
        <w:rPr>
          <w:rFonts w:hint="eastAsia"/>
          <w:lang w:eastAsia="zh-TW"/>
        </w:rPr>
        <w:t>萬美元</w:t>
      </w:r>
      <w:r w:rsidR="00594D08" w:rsidRPr="001F5C17">
        <w:rPr>
          <w:rFonts w:hint="eastAsia"/>
          <w:lang w:eastAsia="zh-TW"/>
        </w:rPr>
        <w:t>）</w:t>
      </w:r>
      <w:r w:rsidR="007B46FD" w:rsidRPr="001F5C17">
        <w:rPr>
          <w:rFonts w:hint="eastAsia"/>
          <w:lang w:eastAsia="zh-TW"/>
        </w:rPr>
        <w:t>研發支援</w:t>
      </w:r>
      <w:r w:rsidR="007B46FD" w:rsidRPr="001F5C17">
        <w:rPr>
          <w:lang w:eastAsia="zh-TW"/>
        </w:rPr>
        <w:t>，維持韓國在全球</w:t>
      </w:r>
      <w:r w:rsidR="007B46FD" w:rsidRPr="001F5C17">
        <w:rPr>
          <w:lang w:eastAsia="zh-TW"/>
        </w:rPr>
        <w:t>OLED</w:t>
      </w:r>
      <w:r w:rsidR="007B46FD" w:rsidRPr="001F5C17">
        <w:rPr>
          <w:lang w:eastAsia="zh-TW"/>
        </w:rPr>
        <w:t>市場的領先地位。目前韓國</w:t>
      </w:r>
      <w:r w:rsidR="007B46FD" w:rsidRPr="001F5C17">
        <w:rPr>
          <w:lang w:eastAsia="zh-TW"/>
        </w:rPr>
        <w:t>OLED</w:t>
      </w:r>
      <w:r w:rsidR="007B46FD" w:rsidRPr="001F5C17">
        <w:rPr>
          <w:lang w:eastAsia="zh-TW"/>
        </w:rPr>
        <w:t>面板在全球市占率高達</w:t>
      </w:r>
      <w:r w:rsidR="007B46FD" w:rsidRPr="001F5C17">
        <w:rPr>
          <w:lang w:eastAsia="zh-TW"/>
        </w:rPr>
        <w:t>68%</w:t>
      </w:r>
      <w:r w:rsidR="007B46FD" w:rsidRPr="001F5C17">
        <w:rPr>
          <w:lang w:eastAsia="zh-TW"/>
        </w:rPr>
        <w:t>，穩居全球龍頭地位。</w:t>
      </w:r>
    </w:p>
    <w:p w14:paraId="676E1401" w14:textId="77777777" w:rsidR="004A7F9D" w:rsidRPr="001F5C17" w:rsidRDefault="004A7F9D" w:rsidP="004A7F9D">
      <w:pPr>
        <w:pStyle w:val="a6"/>
        <w:ind w:left="945" w:hanging="709"/>
      </w:pPr>
      <w:r w:rsidRPr="001F5C17">
        <w:t>（</w:t>
      </w:r>
      <w:r w:rsidRPr="001F5C17">
        <w:rPr>
          <w:rFonts w:hint="eastAsia"/>
          <w:lang w:eastAsia="zh-HK"/>
        </w:rPr>
        <w:t>七</w:t>
      </w:r>
      <w:r w:rsidRPr="001F5C17">
        <w:rPr>
          <w:lang w:eastAsia="zh-HK"/>
        </w:rPr>
        <w:t>）</w:t>
      </w:r>
      <w:r w:rsidRPr="001F5C17">
        <w:t>造船</w:t>
      </w:r>
    </w:p>
    <w:p w14:paraId="7146C534" w14:textId="3462A5EF" w:rsidR="001173E3" w:rsidRPr="001F5C17" w:rsidRDefault="00CF1859" w:rsidP="001173E3">
      <w:pPr>
        <w:pStyle w:val="ad"/>
        <w:ind w:left="945" w:firstLine="472"/>
        <w:rPr>
          <w:lang w:eastAsia="zh-TW"/>
        </w:rPr>
      </w:pPr>
      <w:r w:rsidRPr="001F5C17">
        <w:rPr>
          <w:lang w:eastAsia="zh-TW"/>
        </w:rPr>
        <w:t>造船業為韓國核心戰略產業，在政府政策與資金扶植下，於液化天然氣</w:t>
      </w:r>
      <w:r w:rsidR="00594D08" w:rsidRPr="001F5C17">
        <w:rPr>
          <w:lang w:eastAsia="zh-TW"/>
        </w:rPr>
        <w:t>（</w:t>
      </w:r>
      <w:r w:rsidRPr="001F5C17">
        <w:rPr>
          <w:lang w:eastAsia="zh-TW"/>
        </w:rPr>
        <w:t>LNG</w:t>
      </w:r>
      <w:r w:rsidR="00594D08" w:rsidRPr="001F5C17">
        <w:rPr>
          <w:lang w:eastAsia="zh-TW"/>
        </w:rPr>
        <w:t>）</w:t>
      </w:r>
      <w:r w:rsidRPr="001F5C17">
        <w:rPr>
          <w:lang w:eastAsia="zh-TW"/>
        </w:rPr>
        <w:t>運輸船等高附加價值領域穩居全球領先地位。</w:t>
      </w:r>
      <w:r w:rsidRPr="001F5C17">
        <w:rPr>
          <w:lang w:eastAsia="zh-TW"/>
        </w:rPr>
        <w:t>2022</w:t>
      </w:r>
      <w:r w:rsidRPr="001F5C17">
        <w:rPr>
          <w:lang w:eastAsia="zh-TW"/>
        </w:rPr>
        <w:t>至</w:t>
      </w:r>
      <w:r w:rsidRPr="001F5C17">
        <w:rPr>
          <w:lang w:eastAsia="zh-TW"/>
        </w:rPr>
        <w:t>2025</w:t>
      </w:r>
      <w:r w:rsidRPr="001F5C17">
        <w:rPr>
          <w:lang w:eastAsia="zh-TW"/>
        </w:rPr>
        <w:t>年間，韓國造船出口額穩定攀升，</w:t>
      </w:r>
      <w:r w:rsidRPr="001F5C17">
        <w:rPr>
          <w:lang w:eastAsia="zh-TW"/>
        </w:rPr>
        <w:t>2025</w:t>
      </w:r>
      <w:r w:rsidRPr="001F5C17">
        <w:rPr>
          <w:lang w:eastAsia="zh-TW"/>
        </w:rPr>
        <w:t>年達</w:t>
      </w:r>
      <w:r w:rsidRPr="001F5C17">
        <w:rPr>
          <w:lang w:eastAsia="zh-TW"/>
        </w:rPr>
        <w:t>320</w:t>
      </w:r>
      <w:r w:rsidRPr="001F5C17">
        <w:rPr>
          <w:lang w:eastAsia="zh-TW"/>
        </w:rPr>
        <w:t>億美元（年增</w:t>
      </w:r>
      <w:r w:rsidRPr="001F5C17">
        <w:rPr>
          <w:lang w:eastAsia="zh-TW"/>
        </w:rPr>
        <w:t>24.9%</w:t>
      </w:r>
      <w:r w:rsidRPr="001F5C17">
        <w:rPr>
          <w:lang w:eastAsia="zh-TW"/>
        </w:rPr>
        <w:t>）。據克拉克森</w:t>
      </w:r>
      <w:r w:rsidR="00594D08" w:rsidRPr="001F5C17">
        <w:rPr>
          <w:lang w:eastAsia="zh-TW"/>
        </w:rPr>
        <w:t>（</w:t>
      </w:r>
      <w:r w:rsidRPr="001F5C17">
        <w:rPr>
          <w:lang w:eastAsia="zh-TW"/>
        </w:rPr>
        <w:t>Clarkson Research</w:t>
      </w:r>
      <w:r w:rsidR="00594D08" w:rsidRPr="001F5C17">
        <w:rPr>
          <w:lang w:eastAsia="zh-TW"/>
        </w:rPr>
        <w:t>）</w:t>
      </w:r>
      <w:r w:rsidRPr="001F5C17">
        <w:rPr>
          <w:lang w:eastAsia="zh-TW"/>
        </w:rPr>
        <w:t>數據顯示，</w:t>
      </w:r>
      <w:r w:rsidRPr="001F5C17">
        <w:rPr>
          <w:lang w:eastAsia="zh-TW"/>
        </w:rPr>
        <w:t>2025</w:t>
      </w:r>
      <w:r w:rsidRPr="001F5C17">
        <w:rPr>
          <w:lang w:eastAsia="zh-TW"/>
        </w:rPr>
        <w:t>年全球造船訂單雖衰退</w:t>
      </w:r>
      <w:r w:rsidRPr="001F5C17">
        <w:rPr>
          <w:lang w:eastAsia="zh-TW"/>
        </w:rPr>
        <w:t>27%</w:t>
      </w:r>
      <w:r w:rsidRPr="001F5C17">
        <w:rPr>
          <w:lang w:eastAsia="zh-TW"/>
        </w:rPr>
        <w:t>，但韓國逆勢成長</w:t>
      </w:r>
      <w:r w:rsidRPr="001F5C17">
        <w:rPr>
          <w:lang w:eastAsia="zh-TW"/>
        </w:rPr>
        <w:t>8%</w:t>
      </w:r>
      <w:r w:rsidRPr="001F5C17">
        <w:rPr>
          <w:lang w:eastAsia="zh-TW"/>
        </w:rPr>
        <w:t>，市占率提升約</w:t>
      </w:r>
      <w:r w:rsidRPr="001F5C17">
        <w:rPr>
          <w:lang w:eastAsia="zh-TW"/>
        </w:rPr>
        <w:t>7%</w:t>
      </w:r>
      <w:r w:rsidRPr="001F5C17">
        <w:rPr>
          <w:lang w:eastAsia="zh-TW"/>
        </w:rPr>
        <w:t>，主要受惠於</w:t>
      </w:r>
      <w:r w:rsidRPr="001F5C17">
        <w:rPr>
          <w:lang w:eastAsia="zh-TW"/>
        </w:rPr>
        <w:t>LNG</w:t>
      </w:r>
      <w:r w:rsidRPr="001F5C17">
        <w:rPr>
          <w:lang w:eastAsia="zh-TW"/>
        </w:rPr>
        <w:t>船的亮眼表現。此外，</w:t>
      </w:r>
      <w:r w:rsidRPr="001F5C17">
        <w:rPr>
          <w:lang w:eastAsia="zh-TW"/>
        </w:rPr>
        <w:t>2025</w:t>
      </w:r>
      <w:r w:rsidRPr="001F5C17">
        <w:rPr>
          <w:lang w:eastAsia="zh-TW"/>
        </w:rPr>
        <w:t>年韓國船舶出口額達</w:t>
      </w:r>
      <w:r w:rsidRPr="001F5C17">
        <w:rPr>
          <w:lang w:eastAsia="zh-TW"/>
        </w:rPr>
        <w:t>259</w:t>
      </w:r>
      <w:r w:rsidRPr="001F5C17">
        <w:rPr>
          <w:lang w:eastAsia="zh-TW"/>
        </w:rPr>
        <w:t>億美元（年增</w:t>
      </w:r>
      <w:r w:rsidRPr="001F5C17">
        <w:rPr>
          <w:lang w:eastAsia="zh-TW"/>
        </w:rPr>
        <w:t>16.8%</w:t>
      </w:r>
      <w:r w:rsidRPr="001F5C17">
        <w:rPr>
          <w:lang w:eastAsia="zh-TW"/>
        </w:rPr>
        <w:t>），一大主因為美國川普政府於</w:t>
      </w:r>
      <w:r w:rsidRPr="001F5C17">
        <w:rPr>
          <w:lang w:eastAsia="zh-TW"/>
        </w:rPr>
        <w:t>2025</w:t>
      </w:r>
      <w:r w:rsidRPr="001F5C17">
        <w:rPr>
          <w:lang w:eastAsia="zh-TW"/>
        </w:rPr>
        <w:t>年</w:t>
      </w:r>
      <w:r w:rsidRPr="001F5C17">
        <w:rPr>
          <w:lang w:eastAsia="zh-TW"/>
        </w:rPr>
        <w:t>4</w:t>
      </w:r>
      <w:r w:rsidRPr="001F5C17">
        <w:rPr>
          <w:lang w:eastAsia="zh-TW"/>
        </w:rPr>
        <w:t>月宣布限制中國</w:t>
      </w:r>
      <w:r w:rsidRPr="001F5C17">
        <w:rPr>
          <w:rFonts w:hint="eastAsia"/>
          <w:lang w:eastAsia="zh-TW"/>
        </w:rPr>
        <w:t>大陸</w:t>
      </w:r>
      <w:r w:rsidRPr="001F5C17">
        <w:rPr>
          <w:lang w:eastAsia="zh-TW"/>
        </w:rPr>
        <w:t>製船舶，促使大量訂單轉向韓國。</w:t>
      </w:r>
    </w:p>
    <w:p w14:paraId="353BB09D" w14:textId="31734F20" w:rsidR="00CF1859" w:rsidRPr="001F5C17" w:rsidRDefault="00CF1859" w:rsidP="001173E3">
      <w:pPr>
        <w:pStyle w:val="ad"/>
        <w:ind w:left="945" w:firstLine="472"/>
        <w:rPr>
          <w:lang w:eastAsia="zh-TW"/>
        </w:rPr>
      </w:pPr>
      <w:r w:rsidRPr="001F5C17">
        <w:rPr>
          <w:rFonts w:hint="eastAsia"/>
        </w:rPr>
        <w:t>韓國主要造</w:t>
      </w:r>
      <w:r w:rsidR="0080107D" w:rsidRPr="001F5C17">
        <w:rPr>
          <w:rFonts w:hint="eastAsia"/>
        </w:rPr>
        <w:t>船廠</w:t>
      </w:r>
      <w:r w:rsidRPr="001F5C17">
        <w:rPr>
          <w:rFonts w:hint="eastAsia"/>
        </w:rPr>
        <w:t>由三大巨頭主導：</w:t>
      </w:r>
    </w:p>
    <w:p w14:paraId="43084DEE" w14:textId="0090F676" w:rsidR="001173E3" w:rsidRPr="001F5C17" w:rsidRDefault="00A17B20" w:rsidP="00A17B20">
      <w:pPr>
        <w:pStyle w:val="af"/>
        <w:ind w:left="1417" w:hanging="472"/>
        <w:rPr>
          <w:lang w:eastAsia="zh-TW"/>
        </w:rPr>
      </w:pPr>
      <w:r w:rsidRPr="001F5C17">
        <w:rPr>
          <w:rFonts w:hint="eastAsia"/>
        </w:rPr>
        <w:t>１、</w:t>
      </w:r>
      <w:r w:rsidR="00CF1859" w:rsidRPr="001F5C17">
        <w:t>HD</w:t>
      </w:r>
      <w:r w:rsidR="00CF1859" w:rsidRPr="001F5C17">
        <w:t>現代重工</w:t>
      </w:r>
      <w:r w:rsidR="00594D08" w:rsidRPr="001F5C17">
        <w:t>（</w:t>
      </w:r>
      <w:r w:rsidR="00CF1859" w:rsidRPr="001F5C17">
        <w:t>HD Hyundai</w:t>
      </w:r>
      <w:r w:rsidR="00594D08" w:rsidRPr="001F5C17">
        <w:t>）</w:t>
      </w:r>
      <w:r w:rsidR="00CF1859" w:rsidRPr="001F5C17">
        <w:t>：優勢在於</w:t>
      </w:r>
      <w:r w:rsidR="00CF1859" w:rsidRPr="001F5C17">
        <w:t>LNG</w:t>
      </w:r>
      <w:r w:rsidR="00CF1859" w:rsidRPr="001F5C17">
        <w:t>船、甲醇</w:t>
      </w:r>
      <w:r w:rsidR="00CF1859" w:rsidRPr="001F5C17">
        <w:t>/</w:t>
      </w:r>
      <w:r w:rsidR="00CF1859" w:rsidRPr="001F5C17">
        <w:t>氨燃料等環保雙燃料船舶，以及水面作戰艦艇建造能力。</w:t>
      </w:r>
    </w:p>
    <w:p w14:paraId="5B25C25D" w14:textId="332DC8CF" w:rsidR="00CF1859" w:rsidRPr="001F5C17" w:rsidRDefault="00A17B20" w:rsidP="00A17B20">
      <w:pPr>
        <w:pStyle w:val="af"/>
        <w:ind w:left="1417" w:hanging="472"/>
      </w:pPr>
      <w:r w:rsidRPr="001F5C17">
        <w:rPr>
          <w:rFonts w:hint="eastAsia"/>
        </w:rPr>
        <w:t>２、</w:t>
      </w:r>
      <w:r w:rsidR="00CF1859" w:rsidRPr="001F5C17">
        <w:t>韓華海洋</w:t>
      </w:r>
      <w:r w:rsidR="00594D08" w:rsidRPr="001F5C17">
        <w:t>（</w:t>
      </w:r>
      <w:r w:rsidR="00CF1859" w:rsidRPr="001F5C17">
        <w:t>Hanwha Ocean</w:t>
      </w:r>
      <w:r w:rsidR="00594D08" w:rsidRPr="001F5C17">
        <w:t>）</w:t>
      </w:r>
      <w:r w:rsidR="00CF1859" w:rsidRPr="001F5C17">
        <w:t>：原為大宇造船</w:t>
      </w:r>
      <w:r w:rsidR="00594D08" w:rsidRPr="001F5C17">
        <w:t>（</w:t>
      </w:r>
      <w:r w:rsidR="00CF1859" w:rsidRPr="001F5C17">
        <w:t>DSME</w:t>
      </w:r>
      <w:r w:rsidR="00594D08" w:rsidRPr="001F5C17">
        <w:t>）</w:t>
      </w:r>
      <w:r w:rsidR="00CF1859" w:rsidRPr="001F5C17">
        <w:t>，</w:t>
      </w:r>
      <w:r w:rsidR="00CF1859" w:rsidRPr="001F5C17">
        <w:t>2023</w:t>
      </w:r>
      <w:r w:rsidR="00CF1859" w:rsidRPr="001F5C17">
        <w:t>年被韓華集團收購。</w:t>
      </w:r>
      <w:r w:rsidR="008A1D28" w:rsidRPr="001F5C17">
        <w:rPr>
          <w:rFonts w:hint="eastAsia"/>
        </w:rPr>
        <w:t>優勢在於</w:t>
      </w:r>
      <w:r w:rsidR="00CF1859" w:rsidRPr="001F5C17">
        <w:t>LNG</w:t>
      </w:r>
      <w:r w:rsidR="00CF1859" w:rsidRPr="001F5C17">
        <w:t>運輸船、潛艦及軍工領域。</w:t>
      </w:r>
    </w:p>
    <w:p w14:paraId="48D0FC39" w14:textId="362BBB34" w:rsidR="00CF1859" w:rsidRPr="001F5C17" w:rsidRDefault="00A17B20" w:rsidP="00A17B20">
      <w:pPr>
        <w:pStyle w:val="af"/>
        <w:ind w:left="1417" w:hanging="472"/>
      </w:pPr>
      <w:r w:rsidRPr="001F5C17">
        <w:rPr>
          <w:rFonts w:hint="eastAsia"/>
        </w:rPr>
        <w:t>３、</w:t>
      </w:r>
      <w:r w:rsidR="00CF1859" w:rsidRPr="001F5C17">
        <w:t>三星重工</w:t>
      </w:r>
      <w:r w:rsidR="00594D08" w:rsidRPr="001F5C17">
        <w:t>（</w:t>
      </w:r>
      <w:r w:rsidR="00CF1859" w:rsidRPr="001F5C17">
        <w:t>Samsung Heavy Industries</w:t>
      </w:r>
      <w:r w:rsidR="00594D08" w:rsidRPr="001F5C17">
        <w:t>）</w:t>
      </w:r>
      <w:r w:rsidR="00CF1859" w:rsidRPr="001F5C17">
        <w:t>：專注於高附加價值船舶，在</w:t>
      </w:r>
      <w:r w:rsidR="00CF1859" w:rsidRPr="001F5C17">
        <w:t>LNG</w:t>
      </w:r>
      <w:r w:rsidR="00CF1859" w:rsidRPr="001F5C17">
        <w:t>運輸船、超大型貨櫃船及浮式液化天然氣生產儲卸裝置</w:t>
      </w:r>
      <w:r w:rsidR="00594D08" w:rsidRPr="001F5C17">
        <w:t>（</w:t>
      </w:r>
      <w:r w:rsidR="00CF1859" w:rsidRPr="001F5C17">
        <w:t>FLNG</w:t>
      </w:r>
      <w:r w:rsidR="00594D08" w:rsidRPr="001F5C17">
        <w:t>）</w:t>
      </w:r>
      <w:r w:rsidR="00CF1859" w:rsidRPr="001F5C17">
        <w:t>等高階海工裝備領域處於全球領先地位。</w:t>
      </w:r>
    </w:p>
    <w:p w14:paraId="22476588" w14:textId="5893538A" w:rsidR="001173E3" w:rsidRPr="001F5C17" w:rsidRDefault="007D1E84" w:rsidP="007D1E84">
      <w:pPr>
        <w:pStyle w:val="ad"/>
        <w:ind w:left="945" w:firstLine="472"/>
        <w:rPr>
          <w:lang w:eastAsia="zh-TW"/>
        </w:rPr>
      </w:pPr>
      <w:r w:rsidRPr="001F5C17">
        <w:lastRenderedPageBreak/>
        <w:t>美國對</w:t>
      </w:r>
      <w:r w:rsidR="00594D08" w:rsidRPr="001F5C17">
        <w:t>中國大陸</w:t>
      </w:r>
      <w:r w:rsidRPr="001F5C17">
        <w:t>造船業實施</w:t>
      </w:r>
      <w:r w:rsidR="003E6D42" w:rsidRPr="001F5C17">
        <w:rPr>
          <w:rFonts w:hint="eastAsia"/>
        </w:rPr>
        <w:t>《</w:t>
      </w:r>
      <w:r w:rsidR="009C7746" w:rsidRPr="001F5C17">
        <w:rPr>
          <w:rFonts w:hint="eastAsia"/>
          <w:lang w:eastAsia="zh-TW"/>
        </w:rPr>
        <w:t>貿易法</w:t>
      </w:r>
      <w:r w:rsidR="003E6D42" w:rsidRPr="001F5C17">
        <w:rPr>
          <w:rFonts w:hint="eastAsia"/>
          <w:lang w:eastAsia="zh-TW"/>
        </w:rPr>
        <w:t>》</w:t>
      </w:r>
      <w:r w:rsidRPr="001F5C17">
        <w:t>301</w:t>
      </w:r>
      <w:r w:rsidRPr="001F5C17">
        <w:t>條款</w:t>
      </w:r>
      <w:r w:rsidR="00B50A38" w:rsidRPr="001F5C17">
        <w:rPr>
          <w:rFonts w:hint="eastAsia"/>
        </w:rPr>
        <w:t>，</w:t>
      </w:r>
      <w:r w:rsidR="00A74DFE" w:rsidRPr="001F5C17">
        <w:rPr>
          <w:rFonts w:hint="eastAsia"/>
        </w:rPr>
        <w:t>對</w:t>
      </w:r>
      <w:r w:rsidR="00594D08" w:rsidRPr="001F5C17">
        <w:rPr>
          <w:rFonts w:hint="eastAsia"/>
        </w:rPr>
        <w:t>中國大陸</w:t>
      </w:r>
      <w:r w:rsidR="00A74DFE" w:rsidRPr="001F5C17">
        <w:rPr>
          <w:rFonts w:hint="eastAsia"/>
        </w:rPr>
        <w:t>生產及製造之船舶</w:t>
      </w:r>
      <w:r w:rsidRPr="001F5C17">
        <w:t>徵收</w:t>
      </w:r>
      <w:r w:rsidR="00B50A38" w:rsidRPr="001F5C17">
        <w:rPr>
          <w:rFonts w:hint="eastAsia"/>
        </w:rPr>
        <w:t>高額</w:t>
      </w:r>
      <w:r w:rsidRPr="001F5C17">
        <w:t>港口附加費，迫使全球船東避開</w:t>
      </w:r>
      <w:r w:rsidR="00594D08" w:rsidRPr="001F5C17">
        <w:t>中國大陸</w:t>
      </w:r>
      <w:r w:rsidRPr="001F5C17">
        <w:t>，轉向韓國訂購高端船舶。同時，</w:t>
      </w:r>
      <w:r w:rsidR="00B50A38" w:rsidRPr="001F5C17">
        <w:t>韓國為</w:t>
      </w:r>
      <w:r w:rsidR="00A74DFE" w:rsidRPr="001F5C17">
        <w:rPr>
          <w:rFonts w:hint="eastAsia"/>
        </w:rPr>
        <w:t>與美國進行</w:t>
      </w:r>
      <w:r w:rsidR="00B50A38" w:rsidRPr="001F5C17">
        <w:t>對等關稅</w:t>
      </w:r>
      <w:r w:rsidR="00A74DFE" w:rsidRPr="001F5C17">
        <w:rPr>
          <w:rFonts w:hint="eastAsia"/>
        </w:rPr>
        <w:t>談判</w:t>
      </w:r>
      <w:r w:rsidR="00B50A38" w:rsidRPr="001F5C17">
        <w:t>，</w:t>
      </w:r>
      <w:r w:rsidR="00A74DFE" w:rsidRPr="001F5C17">
        <w:rPr>
          <w:rFonts w:hint="eastAsia"/>
        </w:rPr>
        <w:t>主動</w:t>
      </w:r>
      <w:r w:rsidR="009C7746" w:rsidRPr="001F5C17">
        <w:rPr>
          <w:rFonts w:hint="eastAsia"/>
        </w:rPr>
        <w:t>向美方提出</w:t>
      </w:r>
      <w:r w:rsidRPr="001F5C17">
        <w:t>「讓美國造船業再次偉大」</w:t>
      </w:r>
      <w:r w:rsidR="00594D08" w:rsidRPr="001F5C17">
        <w:t>（</w:t>
      </w:r>
      <w:r w:rsidRPr="001F5C17">
        <w:t>MASGA</w:t>
      </w:r>
      <w:r w:rsidR="00594D08" w:rsidRPr="001F5C17">
        <w:t>）</w:t>
      </w:r>
      <w:r w:rsidRPr="001F5C17">
        <w:t>計畫，</w:t>
      </w:r>
      <w:r w:rsidR="00B50A38" w:rsidRPr="001F5C17">
        <w:rPr>
          <w:rFonts w:hint="eastAsia"/>
        </w:rPr>
        <w:t>盼</w:t>
      </w:r>
      <w:r w:rsidR="00B50A38" w:rsidRPr="001F5C17">
        <w:t>以造船合作投資換取關稅減讓</w:t>
      </w:r>
      <w:r w:rsidR="00BA1B1D" w:rsidRPr="001F5C17">
        <w:rPr>
          <w:rFonts w:hint="eastAsia"/>
        </w:rPr>
        <w:t>。</w:t>
      </w:r>
      <w:r w:rsidRPr="001F5C17">
        <w:rPr>
          <w:rFonts w:hint="eastAsia"/>
        </w:rPr>
        <w:t>韓國國會</w:t>
      </w:r>
      <w:r w:rsidR="00A74DFE" w:rsidRPr="001F5C17">
        <w:rPr>
          <w:rFonts w:hint="eastAsia"/>
        </w:rPr>
        <w:t>嗣</w:t>
      </w:r>
      <w:r w:rsidRPr="001F5C17">
        <w:rPr>
          <w:rFonts w:hint="eastAsia"/>
        </w:rPr>
        <w:t>於</w:t>
      </w:r>
      <w:r w:rsidRPr="001F5C17">
        <w:rPr>
          <w:rFonts w:hint="eastAsia"/>
          <w:lang w:eastAsia="zh-TW"/>
        </w:rPr>
        <w:t>2026</w:t>
      </w:r>
      <w:r w:rsidRPr="001F5C17">
        <w:rPr>
          <w:rFonts w:hint="eastAsia"/>
        </w:rPr>
        <w:t>年</w:t>
      </w:r>
      <w:r w:rsidRPr="001F5C17">
        <w:rPr>
          <w:rFonts w:hint="eastAsia"/>
          <w:lang w:eastAsia="zh-TW"/>
        </w:rPr>
        <w:t>3</w:t>
      </w:r>
      <w:r w:rsidRPr="001F5C17">
        <w:rPr>
          <w:rFonts w:hint="eastAsia"/>
        </w:rPr>
        <w:t>月</w:t>
      </w:r>
      <w:r w:rsidRPr="001F5C17">
        <w:rPr>
          <w:rFonts w:hint="eastAsia"/>
          <w:lang w:eastAsia="zh-TW"/>
        </w:rPr>
        <w:t>1</w:t>
      </w:r>
      <w:r w:rsidR="00472CE7" w:rsidRPr="001F5C17">
        <w:rPr>
          <w:rFonts w:hint="eastAsia"/>
          <w:lang w:eastAsia="zh-TW"/>
        </w:rPr>
        <w:t>2</w:t>
      </w:r>
      <w:r w:rsidRPr="001F5C17">
        <w:rPr>
          <w:rFonts w:hint="eastAsia"/>
        </w:rPr>
        <w:t>日通過《韓國與美國間戰略性投資運作與管理特別法》</w:t>
      </w:r>
      <w:r w:rsidRPr="001F5C17">
        <w:rPr>
          <w:rFonts w:hint="eastAsia"/>
          <w:lang w:eastAsia="zh-TW"/>
        </w:rPr>
        <w:t>，對美國戰略性產業投資</w:t>
      </w:r>
      <w:r w:rsidRPr="001F5C17">
        <w:rPr>
          <w:rFonts w:hint="eastAsia"/>
          <w:lang w:eastAsia="zh-TW"/>
        </w:rPr>
        <w:t>2,000</w:t>
      </w:r>
      <w:r w:rsidRPr="001F5C17">
        <w:rPr>
          <w:rFonts w:hint="eastAsia"/>
          <w:lang w:eastAsia="zh-TW"/>
        </w:rPr>
        <w:t>億美元，以及民間企業投資美國造船領域與相關保證、船舶金融等美國許可之</w:t>
      </w:r>
      <w:r w:rsidRPr="001F5C17">
        <w:rPr>
          <w:rFonts w:hint="eastAsia"/>
          <w:lang w:eastAsia="zh-TW"/>
        </w:rPr>
        <w:t>1,500</w:t>
      </w:r>
      <w:r w:rsidRPr="001F5C17">
        <w:rPr>
          <w:rFonts w:hint="eastAsia"/>
          <w:lang w:eastAsia="zh-TW"/>
        </w:rPr>
        <w:t>億美元投資，</w:t>
      </w:r>
      <w:r w:rsidRPr="001F5C17">
        <w:rPr>
          <w:rFonts w:hint="eastAsia"/>
        </w:rPr>
        <w:t>協助重建美國本土船廠。</w:t>
      </w:r>
    </w:p>
    <w:p w14:paraId="217DEAF1" w14:textId="586A1A36" w:rsidR="00493D29" w:rsidRPr="001F5C17" w:rsidRDefault="00C80E24" w:rsidP="00C80E24">
      <w:pPr>
        <w:pStyle w:val="ad"/>
        <w:ind w:left="945" w:firstLine="472"/>
        <w:rPr>
          <w:lang w:eastAsia="zh-TW"/>
        </w:rPr>
      </w:pPr>
      <w:r w:rsidRPr="001F5C17">
        <w:rPr>
          <w:lang w:eastAsia="zh-TW"/>
        </w:rPr>
        <w:t>為因應美國關稅政策並搶占戰略市場，韓國造船業全面進軍美國市場。韓華集團斥資</w:t>
      </w:r>
      <w:r w:rsidRPr="001F5C17">
        <w:rPr>
          <w:lang w:eastAsia="zh-TW"/>
        </w:rPr>
        <w:t>1</w:t>
      </w:r>
      <w:r w:rsidRPr="001F5C17">
        <w:rPr>
          <w:lang w:eastAsia="zh-TW"/>
        </w:rPr>
        <w:t>億美元收購費城造船廠，成為首家進駐美國的韓國造</w:t>
      </w:r>
      <w:r w:rsidRPr="001F5C17">
        <w:rPr>
          <w:spacing w:val="-4"/>
          <w:lang w:eastAsia="zh-TW"/>
        </w:rPr>
        <w:t>船企業，並以此為基礎承接美軍</w:t>
      </w:r>
      <w:r w:rsidRPr="001F5C17">
        <w:rPr>
          <w:spacing w:val="-4"/>
          <w:lang w:eastAsia="zh-TW"/>
        </w:rPr>
        <w:t>MRO</w:t>
      </w:r>
      <w:r w:rsidR="00594D08" w:rsidRPr="001F5C17">
        <w:rPr>
          <w:rFonts w:hint="eastAsia"/>
          <w:spacing w:val="-4"/>
          <w:lang w:eastAsia="zh-TW"/>
        </w:rPr>
        <w:t>（</w:t>
      </w:r>
      <w:r w:rsidR="0006288D" w:rsidRPr="001F5C17">
        <w:rPr>
          <w:rFonts w:hint="eastAsia"/>
          <w:spacing w:val="-4"/>
          <w:lang w:eastAsia="zh-TW"/>
        </w:rPr>
        <w:t>Maintenance, Repair, and Operations</w:t>
      </w:r>
      <w:r w:rsidR="00594D08" w:rsidRPr="001F5C17">
        <w:rPr>
          <w:rFonts w:hint="eastAsia"/>
          <w:spacing w:val="-4"/>
          <w:lang w:eastAsia="zh-TW"/>
        </w:rPr>
        <w:t>）</w:t>
      </w:r>
      <w:r w:rsidRPr="001F5C17">
        <w:rPr>
          <w:lang w:eastAsia="zh-TW"/>
        </w:rPr>
        <w:t>維修訂單；</w:t>
      </w:r>
      <w:r w:rsidRPr="001F5C17">
        <w:rPr>
          <w:lang w:eastAsia="zh-TW"/>
        </w:rPr>
        <w:t>HD</w:t>
      </w:r>
      <w:r w:rsidRPr="001F5C17">
        <w:rPr>
          <w:lang w:eastAsia="zh-TW"/>
        </w:rPr>
        <w:t>現代重工與美國軍工造船商</w:t>
      </w:r>
      <w:r w:rsidRPr="001F5C17">
        <w:rPr>
          <w:lang w:eastAsia="zh-TW"/>
        </w:rPr>
        <w:t>Huntington Ingalls Industries</w:t>
      </w:r>
      <w:r w:rsidRPr="001F5C17">
        <w:rPr>
          <w:lang w:eastAsia="zh-TW"/>
        </w:rPr>
        <w:t>合作，於美國共同建造海軍後勤支援艦。</w:t>
      </w:r>
    </w:p>
    <w:p w14:paraId="73AD9414" w14:textId="77777777" w:rsidR="004A7F9D" w:rsidRPr="001F5C17" w:rsidRDefault="008439E2" w:rsidP="00295802">
      <w:pPr>
        <w:pStyle w:val="a6"/>
        <w:ind w:left="945" w:hanging="709"/>
      </w:pPr>
      <w:r w:rsidRPr="001F5C17">
        <w:t>（</w:t>
      </w:r>
      <w:r w:rsidR="004A7F9D" w:rsidRPr="001F5C17">
        <w:t>八</w:t>
      </w:r>
      <w:r w:rsidRPr="001F5C17">
        <w:t>）</w:t>
      </w:r>
      <w:r w:rsidR="004A7F9D" w:rsidRPr="001F5C17">
        <w:t>鋼鐵</w:t>
      </w:r>
    </w:p>
    <w:p w14:paraId="79E38F02" w14:textId="66CC747B" w:rsidR="00872AAE" w:rsidRPr="001F5C17" w:rsidRDefault="00893D81" w:rsidP="00A17B20">
      <w:pPr>
        <w:pStyle w:val="ad"/>
        <w:ind w:left="945" w:firstLine="472"/>
        <w:rPr>
          <w:lang w:eastAsia="zh-TW"/>
        </w:rPr>
      </w:pPr>
      <w:r w:rsidRPr="001F5C17">
        <w:rPr>
          <w:rFonts w:hint="eastAsia"/>
        </w:rPr>
        <w:t>在韓國，</w:t>
      </w:r>
      <w:r w:rsidR="00493D29" w:rsidRPr="001F5C17">
        <w:rPr>
          <w:rFonts w:hint="eastAsia"/>
        </w:rPr>
        <w:t>鋼鐵產業</w:t>
      </w:r>
      <w:r w:rsidR="00430DEE" w:rsidRPr="001F5C17">
        <w:rPr>
          <w:rFonts w:hint="eastAsia"/>
        </w:rPr>
        <w:t>素有</w:t>
      </w:r>
      <w:r w:rsidR="00493D29" w:rsidRPr="001F5C17">
        <w:rPr>
          <w:rFonts w:hint="eastAsia"/>
        </w:rPr>
        <w:t>「產業的米」</w:t>
      </w:r>
      <w:r w:rsidR="00430DEE" w:rsidRPr="001F5C17">
        <w:rPr>
          <w:rFonts w:hint="eastAsia"/>
        </w:rPr>
        <w:t>之稱</w:t>
      </w:r>
      <w:r w:rsidR="00493D29" w:rsidRPr="001F5C17">
        <w:rPr>
          <w:rFonts w:hint="eastAsia"/>
        </w:rPr>
        <w:t>，對汽車、造船、機械等產業影響巨大，並具強大的經濟波及效應。</w:t>
      </w:r>
      <w:r w:rsidR="008014A4" w:rsidRPr="001F5C17">
        <w:rPr>
          <w:lang w:eastAsia="zh-TW"/>
        </w:rPr>
        <w:t>韓國鋼鐵龍頭</w:t>
      </w:r>
      <w:r w:rsidR="008014A4" w:rsidRPr="001F5C17">
        <w:rPr>
          <w:rFonts w:hint="eastAsia"/>
          <w:lang w:eastAsia="zh-TW"/>
        </w:rPr>
        <w:t>為</w:t>
      </w:r>
      <w:r w:rsidR="008014A4" w:rsidRPr="001F5C17">
        <w:rPr>
          <w:lang w:eastAsia="zh-TW"/>
        </w:rPr>
        <w:t>浦項製鐵（</w:t>
      </w:r>
      <w:r w:rsidR="008014A4" w:rsidRPr="001F5C17">
        <w:rPr>
          <w:lang w:eastAsia="zh-TW"/>
        </w:rPr>
        <w:t>POSCO</w:t>
      </w:r>
      <w:r w:rsidR="008014A4" w:rsidRPr="001F5C17">
        <w:rPr>
          <w:lang w:eastAsia="zh-TW"/>
        </w:rPr>
        <w:t>）</w:t>
      </w:r>
      <w:r w:rsidR="00746E2B" w:rsidRPr="001F5C17">
        <w:rPr>
          <w:rFonts w:hint="eastAsia"/>
        </w:rPr>
        <w:t>，強項</w:t>
      </w:r>
      <w:r w:rsidR="00746E2B" w:rsidRPr="001F5C17">
        <w:t>在汽車鋼、電磁鋼、不鏽鋼與高耐蝕鍍面鋼等高</w:t>
      </w:r>
      <w:r w:rsidR="00746E2B" w:rsidRPr="001F5C17">
        <w:rPr>
          <w:rFonts w:hint="eastAsia"/>
        </w:rPr>
        <w:t>價值</w:t>
      </w:r>
      <w:r w:rsidR="00746E2B" w:rsidRPr="001F5C17">
        <w:t>產品上具備技術領先優勢</w:t>
      </w:r>
      <w:r w:rsidR="00746E2B" w:rsidRPr="001F5C17">
        <w:rPr>
          <w:rFonts w:hint="eastAsia"/>
        </w:rPr>
        <w:t>；</w:t>
      </w:r>
      <w:r w:rsidR="00746E2B" w:rsidRPr="001F5C17">
        <w:t>現代製鐵（</w:t>
      </w:r>
      <w:r w:rsidR="00746E2B" w:rsidRPr="001F5C17">
        <w:t>Hyundai Steel</w:t>
      </w:r>
      <w:r w:rsidR="00746E2B" w:rsidRPr="001F5C17">
        <w:t>）</w:t>
      </w:r>
      <w:r w:rsidR="00872AAE" w:rsidRPr="001F5C17">
        <w:rPr>
          <w:rFonts w:hint="eastAsia"/>
        </w:rPr>
        <w:t>隸屬於現代集團，</w:t>
      </w:r>
      <w:r w:rsidR="00746E2B" w:rsidRPr="001F5C17">
        <w:t>強項為高強度汽車鋼板</w:t>
      </w:r>
      <w:r w:rsidR="00872AAE" w:rsidRPr="001F5C17">
        <w:rPr>
          <w:rFonts w:hint="eastAsia"/>
        </w:rPr>
        <w:t>及</w:t>
      </w:r>
      <w:r w:rsidR="00872AAE" w:rsidRPr="001F5C17">
        <w:t>造船用鋼板</w:t>
      </w:r>
      <w:r w:rsidR="00746E2B" w:rsidRPr="001F5C17">
        <w:t>；東國製鋼（</w:t>
      </w:r>
      <w:proofErr w:type="spellStart"/>
      <w:r w:rsidR="00746E2B" w:rsidRPr="001F5C17">
        <w:t>Dongkuk</w:t>
      </w:r>
      <w:proofErr w:type="spellEnd"/>
      <w:r w:rsidR="00746E2B" w:rsidRPr="001F5C17">
        <w:t xml:space="preserve"> Steel</w:t>
      </w:r>
      <w:r w:rsidR="00746E2B" w:rsidRPr="001F5C17">
        <w:t>）強</w:t>
      </w:r>
      <w:r w:rsidR="00746E2B" w:rsidRPr="001F5C17">
        <w:rPr>
          <w:rFonts w:hint="eastAsia"/>
        </w:rPr>
        <w:t>項</w:t>
      </w:r>
      <w:r w:rsidR="00746E2B" w:rsidRPr="001F5C17">
        <w:t>造船用鋼板及建築用鋼材；</w:t>
      </w:r>
      <w:r w:rsidR="00746E2B" w:rsidRPr="001F5C17">
        <w:t>SeAH Steel</w:t>
      </w:r>
      <w:r w:rsidR="00872AAE" w:rsidRPr="001F5C17">
        <w:t>為韓國最大的鋼管製造商</w:t>
      </w:r>
      <w:r w:rsidR="00872AAE" w:rsidRPr="001F5C17">
        <w:rPr>
          <w:rFonts w:hint="eastAsia"/>
        </w:rPr>
        <w:t>，</w:t>
      </w:r>
      <w:r w:rsidR="00746E2B" w:rsidRPr="001F5C17">
        <w:rPr>
          <w:rFonts w:hint="eastAsia"/>
        </w:rPr>
        <w:t>特別是</w:t>
      </w:r>
      <w:r w:rsidR="00746E2B" w:rsidRPr="001F5C17">
        <w:t>油井管與能源輸送管。</w:t>
      </w:r>
    </w:p>
    <w:p w14:paraId="59A92628" w14:textId="5C0C0B23" w:rsidR="00DA20A9" w:rsidRPr="001F5C17" w:rsidRDefault="00746E2B" w:rsidP="00A17B20">
      <w:pPr>
        <w:pStyle w:val="ad"/>
        <w:ind w:left="945" w:firstLine="472"/>
      </w:pPr>
      <w:r w:rsidRPr="001F5C17">
        <w:rPr>
          <w:rFonts w:hint="eastAsia"/>
        </w:rPr>
        <w:t>近年全球貿易保護主義升溫，美國</w:t>
      </w:r>
      <w:r w:rsidR="008B69FF" w:rsidRPr="001F5C17">
        <w:rPr>
          <w:rFonts w:hint="eastAsia"/>
        </w:rPr>
        <w:t>依據</w:t>
      </w:r>
      <w:r w:rsidR="00627806" w:rsidRPr="001F5C17">
        <w:rPr>
          <w:rFonts w:hint="eastAsia"/>
        </w:rPr>
        <w:t>《</w:t>
      </w:r>
      <w:r w:rsidR="00627806" w:rsidRPr="001F5C17">
        <w:t>貿易擴張法</w:t>
      </w:r>
      <w:r w:rsidR="00627806" w:rsidRPr="001F5C17">
        <w:rPr>
          <w:rFonts w:hint="eastAsia"/>
        </w:rPr>
        <w:t>》</w:t>
      </w:r>
      <w:r w:rsidR="00627806" w:rsidRPr="001F5C17">
        <w:t>232</w:t>
      </w:r>
      <w:r w:rsidR="00627806" w:rsidRPr="001F5C17">
        <w:t>條</w:t>
      </w:r>
      <w:r w:rsidR="00627806" w:rsidRPr="001F5C17">
        <w:rPr>
          <w:rFonts w:hint="eastAsia"/>
        </w:rPr>
        <w:t>款</w:t>
      </w:r>
      <w:r w:rsidRPr="001F5C17">
        <w:rPr>
          <w:rFonts w:hint="eastAsia"/>
        </w:rPr>
        <w:t>對全球進口鋼鐵課徵</w:t>
      </w:r>
      <w:r w:rsidRPr="001F5C17">
        <w:t>25%</w:t>
      </w:r>
      <w:r w:rsidRPr="001F5C17">
        <w:rPr>
          <w:rFonts w:hint="eastAsia"/>
        </w:rPr>
        <w:t>關稅，已對韓國鋼鐵業造成顯著衝擊。</w:t>
      </w:r>
      <w:r w:rsidR="008014A4" w:rsidRPr="001F5C17">
        <w:rPr>
          <w:rFonts w:hint="eastAsia"/>
        </w:rPr>
        <w:t>為因應此貿易危機，韓國產業通商部積極推動「鋼鐵、鋁材等貿易危機與不公平進口因應方案」：</w:t>
      </w:r>
    </w:p>
    <w:p w14:paraId="6B88B99D" w14:textId="1E0050C2" w:rsidR="00DA20A9" w:rsidRPr="001F5C17" w:rsidRDefault="00A17B20" w:rsidP="00A17B20">
      <w:pPr>
        <w:pStyle w:val="af"/>
        <w:ind w:left="1417" w:hanging="472"/>
      </w:pPr>
      <w:r w:rsidRPr="001F5C17">
        <w:rPr>
          <w:rFonts w:hint="eastAsia"/>
          <w:lang w:eastAsia="zh-TW"/>
        </w:rPr>
        <w:lastRenderedPageBreak/>
        <w:t>１、</w:t>
      </w:r>
      <w:r w:rsidR="00DA20A9" w:rsidRPr="001F5C17">
        <w:rPr>
          <w:rFonts w:hint="eastAsia"/>
        </w:rPr>
        <w:t>建立管道與美國研商豁免關稅問題；並指定大韓貿易投資振興公社</w:t>
      </w:r>
      <w:r w:rsidR="00594D08" w:rsidRPr="001F5C17">
        <w:t>（</w:t>
      </w:r>
      <w:r w:rsidR="00DA20A9" w:rsidRPr="001F5C17">
        <w:t>KOTRA</w:t>
      </w:r>
      <w:r w:rsidR="00594D08" w:rsidRPr="001F5C17">
        <w:t>）</w:t>
      </w:r>
      <w:r w:rsidR="00DA20A9" w:rsidRPr="001F5C17">
        <w:rPr>
          <w:rFonts w:hint="eastAsia"/>
        </w:rPr>
        <w:t>設立「關稅因應</w:t>
      </w:r>
      <w:r w:rsidR="00DA20A9" w:rsidRPr="001F5C17">
        <w:t>119</w:t>
      </w:r>
      <w:r w:rsidR="00DA20A9" w:rsidRPr="001F5C17">
        <w:rPr>
          <w:rFonts w:hint="eastAsia"/>
        </w:rPr>
        <w:t>」作為統一窗口，提供企業克服貿易障礙之支援方案。</w:t>
      </w:r>
    </w:p>
    <w:p w14:paraId="426F897E" w14:textId="258907B6" w:rsidR="00DA20A9" w:rsidRPr="001F5C17" w:rsidRDefault="00A17B20" w:rsidP="00A17B20">
      <w:pPr>
        <w:pStyle w:val="af"/>
        <w:ind w:left="1417" w:hanging="472"/>
      </w:pPr>
      <w:r w:rsidRPr="001F5C17">
        <w:rPr>
          <w:rFonts w:hint="eastAsia"/>
          <w:lang w:eastAsia="zh-TW"/>
        </w:rPr>
        <w:t>２、</w:t>
      </w:r>
      <w:r w:rsidR="00DA20A9" w:rsidRPr="001F5C17">
        <w:rPr>
          <w:rFonts w:hint="eastAsia"/>
        </w:rPr>
        <w:t>防止經第</w:t>
      </w:r>
      <w:r w:rsidR="00DA20A9" w:rsidRPr="001F5C17">
        <w:t>3</w:t>
      </w:r>
      <w:r w:rsidR="00DA20A9" w:rsidRPr="001F5C17">
        <w:rPr>
          <w:rFonts w:hint="eastAsia"/>
        </w:rPr>
        <w:t>國繞道出口以規避反傾銷稅之「迂迴傾銷」行為；同時要求申報進口鋼鐵材時須提出出廠檢驗證書</w:t>
      </w:r>
      <w:r w:rsidR="00594D08" w:rsidRPr="001F5C17">
        <w:t>（</w:t>
      </w:r>
      <w:r w:rsidR="00DA20A9" w:rsidRPr="001F5C17">
        <w:t>Mill Test Certification</w:t>
      </w:r>
      <w:r w:rsidR="00594D08" w:rsidRPr="001F5C17">
        <w:t>）</w:t>
      </w:r>
      <w:r w:rsidR="00DA20A9" w:rsidRPr="001F5C17">
        <w:rPr>
          <w:rFonts w:hint="eastAsia"/>
        </w:rPr>
        <w:t>等品質證明，提前監視不公平進口。</w:t>
      </w:r>
    </w:p>
    <w:p w14:paraId="0A2E7E71" w14:textId="470F6279" w:rsidR="00DA20A9" w:rsidRPr="001F5C17" w:rsidRDefault="00A17B20" w:rsidP="00A17B20">
      <w:pPr>
        <w:pStyle w:val="af"/>
        <w:ind w:left="1417" w:hanging="472"/>
      </w:pPr>
      <w:r w:rsidRPr="001F5C17">
        <w:rPr>
          <w:rFonts w:hint="eastAsia"/>
          <w:lang w:eastAsia="zh-TW"/>
        </w:rPr>
        <w:t>３、</w:t>
      </w:r>
      <w:r w:rsidR="00DA20A9" w:rsidRPr="001F5C17">
        <w:rPr>
          <w:rFonts w:hint="eastAsia"/>
        </w:rPr>
        <w:t>加強市場查緝：關稅廳成立專案小組，集中取締非法流通之進口</w:t>
      </w:r>
      <w:r w:rsidR="002B0634" w:rsidRPr="001F5C17">
        <w:rPr>
          <w:rFonts w:hint="eastAsia"/>
        </w:rPr>
        <w:t>鋼鐵</w:t>
      </w:r>
      <w:r w:rsidR="00DA20A9" w:rsidRPr="001F5C17">
        <w:rPr>
          <w:rFonts w:hint="eastAsia"/>
        </w:rPr>
        <w:t>。</w:t>
      </w:r>
    </w:p>
    <w:p w14:paraId="3F1A7283" w14:textId="72C076F5" w:rsidR="00411370" w:rsidRPr="001F5C17" w:rsidRDefault="00411370" w:rsidP="00A17B20">
      <w:pPr>
        <w:pStyle w:val="ad"/>
        <w:ind w:left="945" w:firstLine="472"/>
      </w:pPr>
      <w:r w:rsidRPr="001F5C17">
        <w:rPr>
          <w:rFonts w:hint="eastAsia"/>
        </w:rPr>
        <w:t>除貿易關稅壁壘外，全球淨零減碳趨勢亦對韓國鋼鐵業帶來重大挑戰。歐盟碳邊境調整機制（</w:t>
      </w:r>
      <w:r w:rsidRPr="001F5C17">
        <w:t>CBAM</w:t>
      </w:r>
      <w:r w:rsidRPr="001F5C17">
        <w:rPr>
          <w:rFonts w:hint="eastAsia"/>
        </w:rPr>
        <w:t>）自</w:t>
      </w:r>
      <w:r w:rsidRPr="001F5C17">
        <w:t>2026</w:t>
      </w:r>
      <w:r w:rsidRPr="001F5C17">
        <w:rPr>
          <w:rFonts w:hint="eastAsia"/>
        </w:rPr>
        <w:t>年</w:t>
      </w:r>
      <w:r w:rsidRPr="001F5C17">
        <w:t>1</w:t>
      </w:r>
      <w:r w:rsidRPr="001F5C17">
        <w:rPr>
          <w:rFonts w:hint="eastAsia"/>
        </w:rPr>
        <w:t>月起正式實施，進口鋼鐵等高碳排產品需依實際碳排成本繳納碳稅。由於韓國鋼鐵業高度依賴出口，此政策將大幅增加出口成本，形成新型態的綠色貿易障礙。然而，因歐盟對進口產品碳排量與價格計算方式等尚未公布明確詳細規定，造成韓國出口企業面臨極大不確定性，難以規劃具體因應方案。</w:t>
      </w:r>
    </w:p>
    <w:p w14:paraId="7DE09522" w14:textId="189C6C24" w:rsidR="00430311" w:rsidRPr="001F5C17" w:rsidRDefault="00390B46" w:rsidP="00A17B20">
      <w:pPr>
        <w:pStyle w:val="ad"/>
        <w:ind w:left="945" w:firstLine="472"/>
      </w:pPr>
      <w:r w:rsidRPr="001F5C17">
        <w:t>面對嚴峻的減碳目標與</w:t>
      </w:r>
      <w:r w:rsidRPr="001F5C17">
        <w:t>CBAM</w:t>
      </w:r>
      <w:r w:rsidRPr="001F5C17">
        <w:t>等國際規範，韓國鋼鐵業正積極推動生產型態的根本性轉變，從傳統高碳排的高爐製程，逐步轉向低碳、零碳的綠色鋼鐵生產模式</w:t>
      </w:r>
      <w:r w:rsidRPr="001F5C17">
        <w:rPr>
          <w:rFonts w:hint="eastAsia"/>
        </w:rPr>
        <w:t>，例如</w:t>
      </w:r>
      <w:hyperlink r:id="rId24" w:history="1">
        <w:r w:rsidRPr="001F5C17">
          <w:rPr>
            <w:rStyle w:val="aff"/>
            <w:color w:val="auto"/>
            <w:u w:val="none"/>
          </w:rPr>
          <w:t>韓國鋼鐵龍頭浦項製鐵（</w:t>
        </w:r>
        <w:r w:rsidRPr="001F5C17">
          <w:rPr>
            <w:rStyle w:val="aff"/>
            <w:color w:val="auto"/>
            <w:u w:val="none"/>
          </w:rPr>
          <w:t>POSCO</w:t>
        </w:r>
        <w:r w:rsidRPr="001F5C17">
          <w:rPr>
            <w:rStyle w:val="aff"/>
            <w:color w:val="auto"/>
            <w:u w:val="none"/>
          </w:rPr>
          <w:t>）正積極開發專利的</w:t>
        </w:r>
        <w:r w:rsidRPr="001F5C17">
          <w:rPr>
            <w:rStyle w:val="aff"/>
            <w:color w:val="auto"/>
            <w:u w:val="none"/>
          </w:rPr>
          <w:t>HyREX</w:t>
        </w:r>
        <w:r w:rsidRPr="001F5C17">
          <w:rPr>
            <w:rStyle w:val="aff"/>
            <w:color w:val="auto"/>
            <w:u w:val="none"/>
          </w:rPr>
          <w:t>（</w:t>
        </w:r>
        <w:r w:rsidRPr="001F5C17">
          <w:rPr>
            <w:rStyle w:val="aff"/>
            <w:color w:val="auto"/>
            <w:u w:val="none"/>
          </w:rPr>
          <w:t>Hydrogen Reduction</w:t>
        </w:r>
        <w:r w:rsidRPr="001F5C17">
          <w:rPr>
            <w:rStyle w:val="aff"/>
            <w:color w:val="auto"/>
            <w:u w:val="none"/>
          </w:rPr>
          <w:t>）技術</w:t>
        </w:r>
      </w:hyperlink>
      <w:r w:rsidRPr="001F5C17">
        <w:t>。該技術利用流化床反應器，以綠氫取代傳統煉鐵過程中作為還原劑和熱源的化石燃料（冶金煤），藉此大幅降低碳排放。</w:t>
      </w:r>
      <w:r w:rsidRPr="001F5C17">
        <w:t>POSCO</w:t>
      </w:r>
      <w:r w:rsidRPr="001F5C17">
        <w:t>計畫於</w:t>
      </w:r>
      <w:r w:rsidRPr="001F5C17">
        <w:t>2030</w:t>
      </w:r>
      <w:r w:rsidRPr="001F5C17">
        <w:t>年實現該技術的商業化，並以</w:t>
      </w:r>
      <w:r w:rsidRPr="001F5C17">
        <w:t>2050</w:t>
      </w:r>
      <w:r w:rsidRPr="001F5C17">
        <w:t>年達成碳中和為最終目標。</w:t>
      </w:r>
    </w:p>
    <w:p w14:paraId="2BC6453F" w14:textId="77777777" w:rsidR="00430311" w:rsidRPr="001F5C17" w:rsidRDefault="008439E2" w:rsidP="00A17B20">
      <w:pPr>
        <w:pStyle w:val="a6"/>
        <w:ind w:left="945" w:hanging="709"/>
        <w:rPr>
          <w:rFonts w:ascii="新細明體" w:eastAsia="新細明體" w:hAnsi="新細明體"/>
        </w:rPr>
      </w:pPr>
      <w:r w:rsidRPr="001F5C17">
        <w:t>（</w:t>
      </w:r>
      <w:r w:rsidR="00430311" w:rsidRPr="001F5C17">
        <w:t>九</w:t>
      </w:r>
      <w:r w:rsidRPr="001F5C17">
        <w:t>）</w:t>
      </w:r>
      <w:r w:rsidR="00430311" w:rsidRPr="001F5C17">
        <w:t>生技製藥</w:t>
      </w:r>
    </w:p>
    <w:p w14:paraId="0BEB33DB" w14:textId="59788329" w:rsidR="00386B16" w:rsidRPr="001F5C17" w:rsidRDefault="00386B16" w:rsidP="00386B16">
      <w:pPr>
        <w:pStyle w:val="ad"/>
        <w:ind w:left="945" w:firstLine="472"/>
      </w:pPr>
      <w:r w:rsidRPr="001F5C17">
        <w:t>2024</w:t>
      </w:r>
      <w:r w:rsidRPr="001F5C17">
        <w:rPr>
          <w:rFonts w:hint="eastAsia"/>
        </w:rPr>
        <w:t>年全球生物醫藥市場規模達</w:t>
      </w:r>
      <w:r w:rsidRPr="001F5C17">
        <w:t>6,323</w:t>
      </w:r>
      <w:r w:rsidRPr="001F5C17">
        <w:rPr>
          <w:rFonts w:hint="eastAsia"/>
        </w:rPr>
        <w:t>億美元，年複合成長率為</w:t>
      </w:r>
      <w:r w:rsidRPr="001F5C17">
        <w:t>13.6%</w:t>
      </w:r>
      <w:r w:rsidRPr="001F5C17">
        <w:rPr>
          <w:rFonts w:hint="eastAsia"/>
        </w:rPr>
        <w:t>，預計至</w:t>
      </w:r>
      <w:r w:rsidRPr="001F5C17">
        <w:t>2028</w:t>
      </w:r>
      <w:r w:rsidRPr="001F5C17">
        <w:rPr>
          <w:rFonts w:hint="eastAsia"/>
        </w:rPr>
        <w:t>年將進一步擴大至</w:t>
      </w:r>
      <w:r w:rsidRPr="001F5C17">
        <w:t>9,742</w:t>
      </w:r>
      <w:r w:rsidRPr="001F5C17">
        <w:rPr>
          <w:rFonts w:hint="eastAsia"/>
        </w:rPr>
        <w:t>億美元。美國、德國、法國等主要國家市場表現強勁；在此帶動下，韓國國內生物醫藥市場於</w:t>
      </w:r>
      <w:r w:rsidRPr="001F5C17">
        <w:t>2024</w:t>
      </w:r>
      <w:r w:rsidRPr="001F5C17">
        <w:rPr>
          <w:rFonts w:hint="eastAsia"/>
        </w:rPr>
        <w:t>年</w:t>
      </w:r>
      <w:r w:rsidRPr="001F5C17">
        <w:rPr>
          <w:rFonts w:hint="eastAsia"/>
        </w:rPr>
        <w:lastRenderedPageBreak/>
        <w:t>亦達約</w:t>
      </w:r>
      <w:r w:rsidRPr="001F5C17">
        <w:t>35</w:t>
      </w:r>
      <w:r w:rsidRPr="001F5C17">
        <w:rPr>
          <w:rFonts w:hint="eastAsia"/>
        </w:rPr>
        <w:t>億美元（約</w:t>
      </w:r>
      <w:r w:rsidRPr="001F5C17">
        <w:t>5</w:t>
      </w:r>
      <w:r w:rsidRPr="001F5C17">
        <w:rPr>
          <w:rFonts w:hint="eastAsia"/>
        </w:rPr>
        <w:t>兆</w:t>
      </w:r>
      <w:r w:rsidRPr="001F5C17">
        <w:t>615</w:t>
      </w:r>
      <w:r w:rsidRPr="001F5C17">
        <w:rPr>
          <w:rFonts w:hint="eastAsia"/>
        </w:rPr>
        <w:t>億韓元），生產、出口與進口實績均呈現成長，較前一年增加</w:t>
      </w:r>
      <w:r w:rsidRPr="001F5C17">
        <w:t>6.6%</w:t>
      </w:r>
      <w:r w:rsidRPr="001F5C17">
        <w:rPr>
          <w:rFonts w:hint="eastAsia"/>
        </w:rPr>
        <w:t>。此外，全球生物製藥</w:t>
      </w:r>
      <w:r w:rsidRPr="001F5C17">
        <w:t>CDMO</w:t>
      </w:r>
      <w:r w:rsidRPr="001F5C17">
        <w:rPr>
          <w:rFonts w:hint="eastAsia"/>
        </w:rPr>
        <w:t>（委託研究開發暨生產服務）市場預估將於</w:t>
      </w:r>
      <w:r w:rsidRPr="001F5C17">
        <w:t>2025</w:t>
      </w:r>
      <w:r w:rsidRPr="001F5C17">
        <w:rPr>
          <w:rFonts w:hint="eastAsia"/>
        </w:rPr>
        <w:t>年成長至</w:t>
      </w:r>
      <w:r w:rsidRPr="001F5C17">
        <w:t>248</w:t>
      </w:r>
      <w:r w:rsidRPr="001F5C17">
        <w:rPr>
          <w:rFonts w:hint="eastAsia"/>
        </w:rPr>
        <w:t>億美元，而韓國在此領域表現尤為亮眼。</w:t>
      </w:r>
    </w:p>
    <w:p w14:paraId="4942EB78" w14:textId="77777777" w:rsidR="00386B16" w:rsidRPr="001F5C17" w:rsidRDefault="00386B16" w:rsidP="00A17B20">
      <w:pPr>
        <w:pStyle w:val="ad"/>
        <w:ind w:left="945" w:firstLine="472"/>
      </w:pPr>
      <w:r w:rsidRPr="001F5C17">
        <w:rPr>
          <w:rFonts w:hint="eastAsia"/>
        </w:rPr>
        <w:t>韓國生技產業之所以具備高度成長潛力，主要在於其同時擁有頂尖研發技術、強大的量產規模化能力，以及由首爾大學、韓國科學技術院（</w:t>
      </w:r>
      <w:r w:rsidRPr="001F5C17">
        <w:t>KAIST</w:t>
      </w:r>
      <w:r w:rsidRPr="001F5C17">
        <w:rPr>
          <w:rFonts w:hint="eastAsia"/>
        </w:rPr>
        <w:t>）等頂尖研究機構與各大醫院共同構成的完善臨床生態系統。這些優勢也反映在國際評比與技術輸出成果上：根據世界生命科學公司</w:t>
      </w:r>
      <w:proofErr w:type="spellStart"/>
      <w:r w:rsidRPr="001F5C17">
        <w:t>Cytiva</w:t>
      </w:r>
      <w:proofErr w:type="spellEnd"/>
      <w:r w:rsidRPr="001F5C17">
        <w:rPr>
          <w:rFonts w:hint="eastAsia"/>
        </w:rPr>
        <w:t>發表的「全球醫藥和生技產業指數」，韓國已躍升至全球第</w:t>
      </w:r>
      <w:r w:rsidRPr="001F5C17">
        <w:t>3</w:t>
      </w:r>
      <w:r w:rsidRPr="001F5C17">
        <w:rPr>
          <w:rFonts w:hint="eastAsia"/>
        </w:rPr>
        <w:t>位；另依韓國製藥生技協會統計，</w:t>
      </w:r>
      <w:r w:rsidRPr="001F5C17">
        <w:t>2025</w:t>
      </w:r>
      <w:r w:rsidRPr="001F5C17">
        <w:rPr>
          <w:rFonts w:hint="eastAsia"/>
        </w:rPr>
        <w:t>年韓國製藥及生技技術出口金額高達</w:t>
      </w:r>
      <w:r w:rsidRPr="001F5C17">
        <w:t>145.3</w:t>
      </w:r>
      <w:r w:rsidRPr="001F5C17">
        <w:rPr>
          <w:rFonts w:hint="eastAsia"/>
        </w:rPr>
        <w:t>億美元，年增率達</w:t>
      </w:r>
      <w:r w:rsidRPr="001F5C17">
        <w:t>162%</w:t>
      </w:r>
      <w:r w:rsidRPr="001F5C17">
        <w:rPr>
          <w:rFonts w:hint="eastAsia"/>
        </w:rPr>
        <w:t>。在全球大藥廠面臨專利懸崖（</w:t>
      </w:r>
      <w:r w:rsidRPr="001F5C17">
        <w:t>Patent Cliff</w:t>
      </w:r>
      <w:r w:rsidRPr="001F5C17">
        <w:rPr>
          <w:rFonts w:hint="eastAsia"/>
        </w:rPr>
        <w:t>）並積極尋求收購新技術的背景下，韓國生技市場預計於</w:t>
      </w:r>
      <w:r w:rsidRPr="001F5C17">
        <w:t>2025</w:t>
      </w:r>
      <w:r w:rsidRPr="001F5C17">
        <w:rPr>
          <w:rFonts w:hint="eastAsia"/>
        </w:rPr>
        <w:t>至</w:t>
      </w:r>
      <w:r w:rsidRPr="001F5C17">
        <w:t>2029</w:t>
      </w:r>
      <w:r w:rsidRPr="001F5C17">
        <w:rPr>
          <w:rFonts w:hint="eastAsia"/>
        </w:rPr>
        <w:t>年間維持</w:t>
      </w:r>
      <w:r w:rsidRPr="001F5C17">
        <w:t>15%</w:t>
      </w:r>
      <w:r w:rsidRPr="001F5C17">
        <w:rPr>
          <w:rFonts w:hint="eastAsia"/>
        </w:rPr>
        <w:t>至</w:t>
      </w:r>
      <w:r w:rsidRPr="001F5C17">
        <w:t>20%</w:t>
      </w:r>
      <w:r w:rsidRPr="001F5C17">
        <w:rPr>
          <w:rFonts w:hint="eastAsia"/>
        </w:rPr>
        <w:t>的年均複合成長率。</w:t>
      </w:r>
    </w:p>
    <w:p w14:paraId="498588AE" w14:textId="77777777" w:rsidR="00386B16" w:rsidRPr="001F5C17" w:rsidRDefault="00386B16" w:rsidP="00A17B20">
      <w:pPr>
        <w:pStyle w:val="ad"/>
        <w:ind w:left="945" w:firstLine="472"/>
      </w:pPr>
      <w:r w:rsidRPr="001F5C17">
        <w:rPr>
          <w:rFonts w:hint="eastAsia"/>
        </w:rPr>
        <w:t>在新藥研發方面，韓國企業亦已展現具國際競爭力的成果。例如，柳韓洋行（</w:t>
      </w:r>
      <w:r w:rsidRPr="001F5C17">
        <w:t>Yuhan</w:t>
      </w:r>
      <w:r w:rsidRPr="001F5C17">
        <w:rPr>
          <w:rFonts w:hint="eastAsia"/>
        </w:rPr>
        <w:t>）自主研發的肺癌新藥</w:t>
      </w:r>
      <w:proofErr w:type="spellStart"/>
      <w:r w:rsidRPr="001F5C17">
        <w:t>Leclaza</w:t>
      </w:r>
      <w:proofErr w:type="spellEnd"/>
      <w:r w:rsidRPr="001F5C17">
        <w:rPr>
          <w:rFonts w:hint="eastAsia"/>
        </w:rPr>
        <w:t>（</w:t>
      </w:r>
      <w:proofErr w:type="spellStart"/>
      <w:r w:rsidRPr="001F5C17">
        <w:t>lazertinib</w:t>
      </w:r>
      <w:proofErr w:type="spellEnd"/>
      <w:r w:rsidRPr="001F5C17">
        <w:rPr>
          <w:rFonts w:hint="eastAsia"/>
        </w:rPr>
        <w:t>）於</w:t>
      </w:r>
      <w:r w:rsidRPr="001F5C17">
        <w:t>2024</w:t>
      </w:r>
      <w:r w:rsidRPr="001F5C17">
        <w:rPr>
          <w:rFonts w:hint="eastAsia"/>
        </w:rPr>
        <w:t>年成功獲得美國</w:t>
      </w:r>
      <w:r w:rsidRPr="001F5C17">
        <w:t>FDA</w:t>
      </w:r>
      <w:r w:rsidRPr="001F5C17">
        <w:rPr>
          <w:rFonts w:hint="eastAsia"/>
        </w:rPr>
        <w:t>核准上市，成為韓國首款獲</w:t>
      </w:r>
      <w:r w:rsidRPr="001F5C17">
        <w:t>FDA</w:t>
      </w:r>
      <w:r w:rsidRPr="001F5C17">
        <w:rPr>
          <w:rFonts w:hint="eastAsia"/>
        </w:rPr>
        <w:t>批准的抗癌新藥，為韓國新藥研發寫下重要里程碑。此一進展不僅彰顯韓國企業的研發實力，也進一步提升其在全球生技製藥產業鏈中的地位。</w:t>
      </w:r>
    </w:p>
    <w:p w14:paraId="05BD8F9D" w14:textId="77777777" w:rsidR="00386B16" w:rsidRPr="001F5C17" w:rsidRDefault="00386B16" w:rsidP="00A17B20">
      <w:pPr>
        <w:pStyle w:val="ad"/>
        <w:ind w:left="945" w:firstLine="472"/>
      </w:pPr>
      <w:r w:rsidRPr="001F5C17">
        <w:rPr>
          <w:rFonts w:hint="eastAsia"/>
        </w:rPr>
        <w:t>就產業結構而言，韓國生技製藥主要業者各具特色，並已形成分工明確的發展格局。三星生物製劑（</w:t>
      </w:r>
      <w:r w:rsidRPr="001F5C17">
        <w:t>Samsung Biologics</w:t>
      </w:r>
      <w:r w:rsidRPr="001F5C17">
        <w:rPr>
          <w:rFonts w:hint="eastAsia"/>
        </w:rPr>
        <w:t>）為韓國</w:t>
      </w:r>
      <w:r w:rsidRPr="001F5C17">
        <w:t>CDMO</w:t>
      </w:r>
      <w:r w:rsidRPr="001F5C17">
        <w:rPr>
          <w:rFonts w:hint="eastAsia"/>
        </w:rPr>
        <w:t>龍頭，提供從細胞株開發、製程開發，到商業化量產與無菌充填的一站式服務，並擁有全球最大的生物製藥產能（</w:t>
      </w:r>
      <w:r w:rsidRPr="001F5C17">
        <w:t>785kL</w:t>
      </w:r>
      <w:r w:rsidRPr="001F5C17">
        <w:rPr>
          <w:rFonts w:hint="eastAsia"/>
        </w:rPr>
        <w:t>【千公升】）；</w:t>
      </w:r>
      <w:proofErr w:type="spellStart"/>
      <w:r w:rsidRPr="001F5C17">
        <w:t>Celltrion</w:t>
      </w:r>
      <w:proofErr w:type="spellEnd"/>
      <w:r w:rsidRPr="001F5C17">
        <w:rPr>
          <w:rFonts w:hint="eastAsia"/>
        </w:rPr>
        <w:t>則以生物相似藥見長，產品涵蓋自體免疫、腫瘤、血液與內分泌等領域，且已有多項產品於美國上市；</w:t>
      </w:r>
      <w:r w:rsidRPr="001F5C17">
        <w:t>SK bioscience</w:t>
      </w:r>
      <w:r w:rsidRPr="001F5C17">
        <w:rPr>
          <w:rFonts w:hint="eastAsia"/>
        </w:rPr>
        <w:t>則專精於疫苗研發與製造，採取自研疫苗與全球合作雙軌布局，代表產品包括細胞培養流感疫苗、帶狀</w:t>
      </w:r>
      <w:r w:rsidRPr="001F5C17">
        <w:rPr>
          <w:rFonts w:ascii="微軟正黑體" w:eastAsia="微軟正黑體" w:hAnsi="微軟正黑體" w:cs="微軟正黑體" w:hint="eastAsia"/>
        </w:rPr>
        <w:lastRenderedPageBreak/>
        <w:t>疱</w:t>
      </w:r>
      <w:r w:rsidRPr="001F5C17">
        <w:rPr>
          <w:rFonts w:ascii="華康細圓體" w:hAnsi="華康細圓體" w:cs="華康細圓體" w:hint="eastAsia"/>
        </w:rPr>
        <w:t>疹疫苗與水痘疫苗。</w:t>
      </w:r>
    </w:p>
    <w:p w14:paraId="4D902CF8" w14:textId="00084CD7" w:rsidR="00227EDF" w:rsidRPr="001F5C17" w:rsidRDefault="00386B16" w:rsidP="00386B16">
      <w:pPr>
        <w:pStyle w:val="ad"/>
        <w:ind w:left="945" w:firstLine="472"/>
        <w:rPr>
          <w:rFonts w:ascii="新細明體" w:eastAsia="新細明體" w:hAnsi="新細明體"/>
          <w:lang w:eastAsia="zh-TW"/>
        </w:rPr>
      </w:pPr>
      <w:r w:rsidRPr="001F5C17">
        <w:rPr>
          <w:rFonts w:hint="eastAsia"/>
        </w:rPr>
        <w:t>此外，面對全球生物製藥產業加速轉型與監管政策變化，韓國製藥企業不僅在代謝性疾病等核心新藥領域積極競爭，也逐步拓展至數位醫療與穿戴式裝置市場。傳統製藥公司的另一項優勢，在於其長期深耕醫院與藥局通路，擁有穩固的銷售網絡，因此能與缺乏行銷管道的創新醫療儀器開發商形成互補合作，進一步創造亮眼成果。例如：</w:t>
      </w:r>
    </w:p>
    <w:p w14:paraId="59B7ECBF" w14:textId="7D864537" w:rsidR="00227EDF" w:rsidRPr="001F5C17" w:rsidRDefault="00A17B20" w:rsidP="00A17B20">
      <w:pPr>
        <w:pStyle w:val="af"/>
        <w:ind w:left="1417" w:hanging="472"/>
      </w:pPr>
      <w:r w:rsidRPr="001F5C17">
        <w:rPr>
          <w:rFonts w:hint="eastAsia"/>
        </w:rPr>
        <w:t>１、</w:t>
      </w:r>
      <w:r w:rsidR="00227EDF" w:rsidRPr="001F5C17">
        <w:rPr>
          <w:rFonts w:hint="eastAsia"/>
        </w:rPr>
        <w:t>大熊製藥</w:t>
      </w:r>
      <w:r w:rsidR="00594D08" w:rsidRPr="001F5C17">
        <w:t>（</w:t>
      </w:r>
      <w:proofErr w:type="spellStart"/>
      <w:r w:rsidR="00227EDF" w:rsidRPr="001F5C17">
        <w:t>Daewoong</w:t>
      </w:r>
      <w:proofErr w:type="spellEnd"/>
      <w:r w:rsidR="00594D08" w:rsidRPr="001F5C17">
        <w:t>）</w:t>
      </w:r>
      <w:r w:rsidR="00227EDF" w:rsidRPr="001F5C17">
        <w:rPr>
          <w:rFonts w:hint="eastAsia"/>
        </w:rPr>
        <w:t>：積極引進</w:t>
      </w:r>
      <w:r w:rsidR="00227EDF" w:rsidRPr="001F5C17">
        <w:t>Seers Technology</w:t>
      </w:r>
      <w:r w:rsidR="00227EDF" w:rsidRPr="001F5C17">
        <w:rPr>
          <w:rFonts w:hint="eastAsia"/>
        </w:rPr>
        <w:t>的穿戴式心電測量儀「</w:t>
      </w:r>
      <w:proofErr w:type="spellStart"/>
      <w:r w:rsidR="00227EDF" w:rsidRPr="001F5C17">
        <w:t>MobiCARE</w:t>
      </w:r>
      <w:proofErr w:type="spellEnd"/>
      <w:r w:rsidR="00227EDF" w:rsidRPr="001F5C17">
        <w:rPr>
          <w:rFonts w:hint="eastAsia"/>
        </w:rPr>
        <w:t>」與智慧病床監測系統，以及</w:t>
      </w:r>
      <w:proofErr w:type="spellStart"/>
      <w:r w:rsidR="00227EDF" w:rsidRPr="001F5C17">
        <w:t>Skylabs</w:t>
      </w:r>
      <w:proofErr w:type="spellEnd"/>
      <w:r w:rsidR="00227EDF" w:rsidRPr="001F5C17">
        <w:rPr>
          <w:rFonts w:hint="eastAsia"/>
        </w:rPr>
        <w:t>的戒指型血壓檢測器。其數位醫療照護部門至</w:t>
      </w:r>
      <w:r w:rsidR="00227EDF" w:rsidRPr="001F5C17">
        <w:t>2025</w:t>
      </w:r>
      <w:r w:rsidR="00227EDF" w:rsidRPr="001F5C17">
        <w:rPr>
          <w:rFonts w:hint="eastAsia"/>
        </w:rPr>
        <w:t>年第</w:t>
      </w:r>
      <w:r w:rsidR="00227EDF" w:rsidRPr="001F5C17">
        <w:t>3</w:t>
      </w:r>
      <w:r w:rsidR="00227EDF" w:rsidRPr="001F5C17">
        <w:rPr>
          <w:rFonts w:hint="eastAsia"/>
        </w:rPr>
        <w:t>季營收已達</w:t>
      </w:r>
      <w:r w:rsidR="00227EDF" w:rsidRPr="001F5C17">
        <w:t>363</w:t>
      </w:r>
      <w:r w:rsidR="00227EDF" w:rsidRPr="001F5C17">
        <w:rPr>
          <w:rFonts w:hint="eastAsia"/>
        </w:rPr>
        <w:t>億韓元，年增高達</w:t>
      </w:r>
      <w:r w:rsidR="00227EDF" w:rsidRPr="001F5C17">
        <w:t>57.2%</w:t>
      </w:r>
      <w:r w:rsidR="00227EDF" w:rsidRPr="001F5C17">
        <w:rPr>
          <w:rFonts w:hint="eastAsia"/>
        </w:rPr>
        <w:t>。</w:t>
      </w:r>
    </w:p>
    <w:p w14:paraId="2D330C00" w14:textId="4151675C" w:rsidR="00227EDF" w:rsidRPr="001F5C17" w:rsidRDefault="00A17B20" w:rsidP="00A17B20">
      <w:pPr>
        <w:pStyle w:val="af"/>
        <w:ind w:left="1417" w:hanging="472"/>
      </w:pPr>
      <w:r w:rsidRPr="001F5C17">
        <w:rPr>
          <w:rFonts w:hint="eastAsia"/>
        </w:rPr>
        <w:t>２、</w:t>
      </w:r>
      <w:r w:rsidR="00227EDF" w:rsidRPr="001F5C17">
        <w:rPr>
          <w:rFonts w:hint="eastAsia"/>
        </w:rPr>
        <w:t>鍾根堂</w:t>
      </w:r>
      <w:r w:rsidR="00594D08" w:rsidRPr="001F5C17">
        <w:t>（</w:t>
      </w:r>
      <w:r w:rsidR="00227EDF" w:rsidRPr="001F5C17">
        <w:t>Chong Kun Dang</w:t>
      </w:r>
      <w:r w:rsidR="00594D08" w:rsidRPr="001F5C17">
        <w:t>）</w:t>
      </w:r>
      <w:r w:rsidR="00227EDF" w:rsidRPr="001F5C17">
        <w:rPr>
          <w:rFonts w:hint="eastAsia"/>
        </w:rPr>
        <w:t>：與</w:t>
      </w:r>
      <w:r w:rsidR="00227EDF" w:rsidRPr="001F5C17">
        <w:t>AI</w:t>
      </w:r>
      <w:r w:rsidR="00227EDF" w:rsidRPr="001F5C17">
        <w:rPr>
          <w:rFonts w:hint="eastAsia"/>
        </w:rPr>
        <w:t>睡眠分析商</w:t>
      </w:r>
      <w:r w:rsidR="00227EDF" w:rsidRPr="001F5C17">
        <w:t>Asleep</w:t>
      </w:r>
      <w:r w:rsidR="00227EDF" w:rsidRPr="001F5C17">
        <w:rPr>
          <w:rFonts w:hint="eastAsia"/>
        </w:rPr>
        <w:t>合作，推廣睡眠呼吸中止症診斷輔助</w:t>
      </w:r>
      <w:r w:rsidR="00227EDF" w:rsidRPr="001F5C17">
        <w:t>App</w:t>
      </w:r>
      <w:r w:rsidR="00227EDF" w:rsidRPr="001F5C17">
        <w:rPr>
          <w:rFonts w:hint="eastAsia"/>
        </w:rPr>
        <w:t>「</w:t>
      </w:r>
      <w:proofErr w:type="spellStart"/>
      <w:r w:rsidR="00227EDF" w:rsidRPr="001F5C17">
        <w:t>ApnoTrack</w:t>
      </w:r>
      <w:proofErr w:type="spellEnd"/>
      <w:r w:rsidR="00227EDF" w:rsidRPr="001F5C17">
        <w:rPr>
          <w:rFonts w:hint="eastAsia"/>
        </w:rPr>
        <w:t>」，並成功打入醫療院所。</w:t>
      </w:r>
    </w:p>
    <w:p w14:paraId="5CF1C044" w14:textId="7F4E9B32" w:rsidR="00227EDF" w:rsidRPr="001F5C17" w:rsidRDefault="00A17B20" w:rsidP="00A17B20">
      <w:pPr>
        <w:pStyle w:val="af"/>
        <w:ind w:left="1417" w:hanging="472"/>
      </w:pPr>
      <w:r w:rsidRPr="001F5C17">
        <w:rPr>
          <w:rFonts w:hint="eastAsia"/>
        </w:rPr>
        <w:t>３、</w:t>
      </w:r>
      <w:r w:rsidR="00227EDF" w:rsidRPr="001F5C17">
        <w:rPr>
          <w:rFonts w:hint="eastAsia"/>
        </w:rPr>
        <w:t>柳韓洋行</w:t>
      </w:r>
      <w:r w:rsidR="00594D08" w:rsidRPr="001F5C17">
        <w:t>（</w:t>
      </w:r>
      <w:r w:rsidR="00227EDF" w:rsidRPr="001F5C17">
        <w:t>Yuhan</w:t>
      </w:r>
      <w:r w:rsidR="00594D08" w:rsidRPr="001F5C17">
        <w:t>）</w:t>
      </w:r>
      <w:r w:rsidR="00227EDF" w:rsidRPr="001F5C17">
        <w:rPr>
          <w:rFonts w:hint="eastAsia"/>
        </w:rPr>
        <w:t>：持續擴大引進智慧醫療商</w:t>
      </w:r>
      <w:r w:rsidR="00227EDF" w:rsidRPr="001F5C17">
        <w:t xml:space="preserve"> </w:t>
      </w:r>
      <w:proofErr w:type="spellStart"/>
      <w:r w:rsidR="00227EDF" w:rsidRPr="001F5C17">
        <w:t>Huino</w:t>
      </w:r>
      <w:proofErr w:type="spellEnd"/>
      <w:r w:rsidR="00227EDF" w:rsidRPr="001F5C17">
        <w:t xml:space="preserve"> </w:t>
      </w:r>
      <w:r w:rsidR="00227EDF" w:rsidRPr="001F5C17">
        <w:rPr>
          <w:rFonts w:hint="eastAsia"/>
        </w:rPr>
        <w:t>的心電測量與病床監測產品，豐富產品線。</w:t>
      </w:r>
    </w:p>
    <w:p w14:paraId="246B83CE" w14:textId="214FE482" w:rsidR="007B0060" w:rsidRPr="001F5C17" w:rsidRDefault="00A17B20" w:rsidP="00A17B20">
      <w:pPr>
        <w:pStyle w:val="af"/>
        <w:ind w:left="1417" w:hanging="472"/>
      </w:pPr>
      <w:r w:rsidRPr="001F5C17">
        <w:rPr>
          <w:rFonts w:hint="eastAsia"/>
        </w:rPr>
        <w:t>４、</w:t>
      </w:r>
      <w:r w:rsidR="00227EDF" w:rsidRPr="001F5C17">
        <w:rPr>
          <w:rFonts w:hint="eastAsia"/>
        </w:rPr>
        <w:t>韓</w:t>
      </w:r>
      <w:r w:rsidR="00312AB6" w:rsidRPr="001F5C17">
        <w:rPr>
          <w:rFonts w:hint="eastAsia"/>
        </w:rPr>
        <w:t>獨</w:t>
      </w:r>
      <w:r w:rsidR="00594D08" w:rsidRPr="001F5C17">
        <w:t>（</w:t>
      </w:r>
      <w:r w:rsidR="00227EDF" w:rsidRPr="001F5C17">
        <w:t>Handok</w:t>
      </w:r>
      <w:r w:rsidR="00594D08" w:rsidRPr="001F5C17">
        <w:t>）</w:t>
      </w:r>
      <w:r w:rsidR="00227EDF" w:rsidRPr="001F5C17">
        <w:rPr>
          <w:rFonts w:hint="eastAsia"/>
        </w:rPr>
        <w:t>：投資</w:t>
      </w:r>
      <w:r w:rsidR="00227EDF" w:rsidRPr="001F5C17">
        <w:t>WELT</w:t>
      </w:r>
      <w:r w:rsidR="00227EDF" w:rsidRPr="001F5C17">
        <w:rPr>
          <w:rFonts w:hint="eastAsia"/>
        </w:rPr>
        <w:t>共同開發失眠數位療法「</w:t>
      </w:r>
      <w:proofErr w:type="spellStart"/>
      <w:r w:rsidR="00227EDF" w:rsidRPr="001F5C17">
        <w:t>SleepCure</w:t>
      </w:r>
      <w:proofErr w:type="spellEnd"/>
      <w:r w:rsidR="00227EDF" w:rsidRPr="001F5C17">
        <w:rPr>
          <w:rFonts w:hint="eastAsia"/>
        </w:rPr>
        <w:t>」，該產品已成功被延世大學醫院納入處方。</w:t>
      </w:r>
    </w:p>
    <w:p w14:paraId="60B30F18" w14:textId="77777777" w:rsidR="00430311" w:rsidRPr="001F5C17" w:rsidRDefault="008439E2" w:rsidP="00A17B20">
      <w:pPr>
        <w:pStyle w:val="a6"/>
        <w:ind w:left="945" w:hanging="709"/>
      </w:pPr>
      <w:r w:rsidRPr="001F5C17">
        <w:t>（</w:t>
      </w:r>
      <w:r w:rsidR="00430311" w:rsidRPr="001F5C17">
        <w:t>十</w:t>
      </w:r>
      <w:r w:rsidRPr="001F5C17">
        <w:t>）</w:t>
      </w:r>
      <w:r w:rsidR="00430311" w:rsidRPr="001F5C17">
        <w:t>文化內容與創意產業</w:t>
      </w:r>
    </w:p>
    <w:p w14:paraId="2B60A6A1" w14:textId="2FDEA42B" w:rsidR="005C57BC" w:rsidRPr="001F5C17" w:rsidRDefault="002A3AEF" w:rsidP="00A17B20">
      <w:pPr>
        <w:pStyle w:val="ad"/>
        <w:ind w:left="945" w:firstLine="472"/>
      </w:pPr>
      <w:r w:rsidRPr="001F5C17">
        <w:rPr>
          <w:rFonts w:hint="eastAsia"/>
        </w:rPr>
        <w:t>根據韓國統計廳</w:t>
      </w:r>
      <w:r w:rsidR="005C57BC" w:rsidRPr="001F5C17">
        <w:rPr>
          <w:rFonts w:hint="eastAsia"/>
        </w:rPr>
        <w:t>及</w:t>
      </w:r>
      <w:r w:rsidR="005C57BC" w:rsidRPr="001F5C17">
        <w:t>與韓國內容振興院（</w:t>
      </w:r>
      <w:r w:rsidR="005C57BC" w:rsidRPr="001F5C17">
        <w:t>KOCCA</w:t>
      </w:r>
      <w:r w:rsidR="005C57BC" w:rsidRPr="001F5C17">
        <w:t>）</w:t>
      </w:r>
      <w:r w:rsidR="005C57BC" w:rsidRPr="001F5C17">
        <w:rPr>
          <w:rFonts w:hint="eastAsia"/>
        </w:rPr>
        <w:t>相關</w:t>
      </w:r>
      <w:r w:rsidRPr="001F5C17">
        <w:rPr>
          <w:rFonts w:hint="eastAsia"/>
        </w:rPr>
        <w:t>文化產業現況報告，韓國文化內容產業</w:t>
      </w:r>
      <w:r w:rsidRPr="001F5C17">
        <w:t>11</w:t>
      </w:r>
      <w:r w:rsidRPr="001F5C17">
        <w:rPr>
          <w:rFonts w:hint="eastAsia"/>
        </w:rPr>
        <w:t>個主要領域</w:t>
      </w:r>
      <w:r w:rsidR="00594D08" w:rsidRPr="001F5C17">
        <w:t>（</w:t>
      </w:r>
      <w:r w:rsidRPr="001F5C17">
        <w:rPr>
          <w:rFonts w:hint="eastAsia"/>
        </w:rPr>
        <w:t>包含出版、漫畫、音樂、遊戲、電影、動畫、廣播、廣告、角色、知識資訊、內容管理</w:t>
      </w:r>
      <w:r w:rsidR="00594D08" w:rsidRPr="001F5C17">
        <w:t>）</w:t>
      </w:r>
      <w:r w:rsidR="005C57BC" w:rsidRPr="001F5C17">
        <w:rPr>
          <w:rFonts w:hint="eastAsia"/>
        </w:rPr>
        <w:t>。</w:t>
      </w:r>
    </w:p>
    <w:p w14:paraId="35E53F1D" w14:textId="601DD76F" w:rsidR="005C57BC" w:rsidRPr="001F5C17" w:rsidRDefault="005C57BC" w:rsidP="00A17B20">
      <w:pPr>
        <w:pStyle w:val="ad"/>
        <w:ind w:left="945" w:firstLine="472"/>
      </w:pPr>
      <w:r w:rsidRPr="001F5C17">
        <w:t>就整體規模而言，韓國內容產業銷售額自</w:t>
      </w:r>
      <w:r w:rsidRPr="001F5C17">
        <w:t>2020</w:t>
      </w:r>
      <w:r w:rsidRPr="001F5C17">
        <w:t>年</w:t>
      </w:r>
      <w:r w:rsidRPr="001F5C17">
        <w:t>891</w:t>
      </w:r>
      <w:r w:rsidRPr="001F5C17">
        <w:t>億</w:t>
      </w:r>
      <w:r w:rsidRPr="001F5C17">
        <w:t>5,000</w:t>
      </w:r>
      <w:r w:rsidRPr="001F5C17">
        <w:t>萬美元成長至</w:t>
      </w:r>
      <w:r w:rsidRPr="001F5C17">
        <w:t>2024</w:t>
      </w:r>
      <w:r w:rsidRPr="001F5C17">
        <w:t>年</w:t>
      </w:r>
      <w:r w:rsidRPr="001F5C17">
        <w:t>1,093</w:t>
      </w:r>
      <w:r w:rsidRPr="001F5C17">
        <w:t>億</w:t>
      </w:r>
      <w:r w:rsidRPr="001F5C17">
        <w:t>8,300</w:t>
      </w:r>
      <w:r w:rsidRPr="001F5C17">
        <w:t>萬美元，反映疫情後數位內容消費加速回升，並帶動產業規模持續擴大。出口方面，</w:t>
      </w:r>
      <w:r w:rsidRPr="001F5C17">
        <w:t>2024</w:t>
      </w:r>
      <w:r w:rsidRPr="001F5C17">
        <w:t>年已超過</w:t>
      </w:r>
      <w:r w:rsidRPr="001F5C17">
        <w:t>140</w:t>
      </w:r>
      <w:r w:rsidRPr="001F5C17">
        <w:t>億美元，年增約</w:t>
      </w:r>
      <w:r w:rsidRPr="001F5C17">
        <w:t xml:space="preserve"> 5%</w:t>
      </w:r>
      <w:r w:rsidRPr="001F5C17">
        <w:t>，顯示韓國文化內容在全球市場仍具穩定需求與外溢效應。就業方面，</w:t>
      </w:r>
      <w:r w:rsidRPr="001F5C17">
        <w:t>2024</w:t>
      </w:r>
      <w:r w:rsidRPr="001F5C17">
        <w:t>年從業人數約</w:t>
      </w:r>
      <w:r w:rsidRPr="001F5C17">
        <w:t>68</w:t>
      </w:r>
      <w:r w:rsidRPr="001F5C17">
        <w:t>萬</w:t>
      </w:r>
      <w:r w:rsidRPr="001F5C17">
        <w:t>8,121</w:t>
      </w:r>
      <w:r w:rsidRPr="001F5C17">
        <w:t>人，較前一年成長</w:t>
      </w:r>
      <w:r w:rsidRPr="001F5C17">
        <w:t>3.4%</w:t>
      </w:r>
      <w:r w:rsidRPr="001F5C17">
        <w:t>，但增幅相對銷</w:t>
      </w:r>
      <w:r w:rsidRPr="001F5C17">
        <w:lastRenderedPageBreak/>
        <w:t>售與出口為低，說明產業正朝向數位化、平台化與高效率製作模式發展，產值成長與人力擴張逐漸脫鉤。</w:t>
      </w:r>
    </w:p>
    <w:p w14:paraId="36B30018" w14:textId="46608163" w:rsidR="005C57BC" w:rsidRPr="001F5C17" w:rsidRDefault="005C57BC" w:rsidP="00A17B20">
      <w:pPr>
        <w:pStyle w:val="ad"/>
        <w:ind w:left="945" w:firstLine="472"/>
      </w:pPr>
      <w:r w:rsidRPr="001F5C17">
        <w:rPr>
          <w:lang w:eastAsia="zh-TW"/>
        </w:rPr>
        <w:t>從產業結構來看，出版、廣播、知識資訊與遊戲</w:t>
      </w:r>
      <w:r w:rsidRPr="001F5C17">
        <w:rPr>
          <w:lang w:eastAsia="zh-TW"/>
        </w:rPr>
        <w:t xml:space="preserve"> </w:t>
      </w:r>
      <w:r w:rsidRPr="001F5C17">
        <w:rPr>
          <w:lang w:eastAsia="zh-TW"/>
        </w:rPr>
        <w:t>仍為銷售額的主要支柱，其中出版占</w:t>
      </w:r>
      <w:r w:rsidRPr="001F5C17">
        <w:rPr>
          <w:lang w:eastAsia="zh-TW"/>
        </w:rPr>
        <w:t>15.4%</w:t>
      </w:r>
      <w:r w:rsidRPr="001F5C17">
        <w:rPr>
          <w:lang w:eastAsia="zh-TW"/>
        </w:rPr>
        <w:t>、遊戲占</w:t>
      </w:r>
      <w:r w:rsidRPr="001F5C17">
        <w:rPr>
          <w:lang w:eastAsia="zh-TW"/>
        </w:rPr>
        <w:t>15.2%</w:t>
      </w:r>
      <w:r w:rsidRPr="001F5C17">
        <w:rPr>
          <w:lang w:eastAsia="zh-TW"/>
        </w:rPr>
        <w:t>、廣播占</w:t>
      </w:r>
      <w:r w:rsidRPr="001F5C17">
        <w:rPr>
          <w:lang w:eastAsia="zh-TW"/>
        </w:rPr>
        <w:t>15.9%</w:t>
      </w:r>
      <w:r w:rsidRPr="001F5C17">
        <w:rPr>
          <w:lang w:eastAsia="zh-TW"/>
        </w:rPr>
        <w:t>、知識資訊占</w:t>
      </w:r>
      <w:r w:rsidRPr="001F5C17">
        <w:rPr>
          <w:lang w:eastAsia="zh-TW"/>
        </w:rPr>
        <w:t>15.7%</w:t>
      </w:r>
      <w:r w:rsidRPr="001F5C17">
        <w:rPr>
          <w:lang w:eastAsia="zh-TW"/>
        </w:rPr>
        <w:t>。然而，若從成長性觀察，漫畫產業表現最為突出：銷售額年增</w:t>
      </w:r>
      <w:r w:rsidRPr="001F5C17">
        <w:rPr>
          <w:lang w:eastAsia="zh-TW"/>
        </w:rPr>
        <w:t>25.1%</w:t>
      </w:r>
      <w:r w:rsidRPr="001F5C17">
        <w:rPr>
          <w:lang w:eastAsia="zh-TW"/>
        </w:rPr>
        <w:t>、出口額年增</w:t>
      </w:r>
      <w:r w:rsidRPr="001F5C17">
        <w:rPr>
          <w:lang w:eastAsia="zh-TW"/>
        </w:rPr>
        <w:t>48.1%</w:t>
      </w:r>
      <w:r w:rsidRPr="001F5C17">
        <w:t>、從業人數成長</w:t>
      </w:r>
      <w:r w:rsidRPr="001F5C17">
        <w:t>116.2%</w:t>
      </w:r>
      <w:r w:rsidRPr="001F5C17">
        <w:t>。此一表現凸顯韓國以</w:t>
      </w:r>
      <w:r w:rsidRPr="001F5C17">
        <w:t>Webtoon</w:t>
      </w:r>
      <w:r w:rsidRPr="001F5C17">
        <w:t>為核心的漫畫產業，已不再只是本土數位出版形式，而是轉化為具有全球流通能力的</w:t>
      </w:r>
      <w:r w:rsidRPr="001F5C17">
        <w:t>IP</w:t>
      </w:r>
      <w:r w:rsidRPr="001F5C17">
        <w:t>產業，並成為韓國文化輸出的新成長引擎。</w:t>
      </w:r>
    </w:p>
    <w:p w14:paraId="37D4C866" w14:textId="638BADF8" w:rsidR="00430311" w:rsidRPr="001F5C17" w:rsidRDefault="005C57BC" w:rsidP="00A17B20">
      <w:pPr>
        <w:pStyle w:val="ad"/>
        <w:ind w:left="945" w:firstLine="472"/>
      </w:pPr>
      <w:r w:rsidRPr="001F5C17">
        <w:t>出口結構方面，韓國內容產業高度集中</w:t>
      </w:r>
      <w:r w:rsidRPr="001F5C17">
        <w:rPr>
          <w:rFonts w:hint="eastAsia"/>
        </w:rPr>
        <w:t>於遊戲產業，其</w:t>
      </w:r>
      <w:r w:rsidRPr="001F5C17">
        <w:t>出口額達</w:t>
      </w:r>
      <w:r w:rsidRPr="001F5C17">
        <w:t>85</w:t>
      </w:r>
      <w:r w:rsidRPr="001F5C17">
        <w:t>億</w:t>
      </w:r>
      <w:r w:rsidRPr="001F5C17">
        <w:t>346</w:t>
      </w:r>
      <w:r w:rsidRPr="001F5C17">
        <w:t>萬美元，占整體出口</w:t>
      </w:r>
      <w:r w:rsidRPr="001F5C17">
        <w:t>60.4%</w:t>
      </w:r>
      <w:r w:rsidRPr="001F5C17">
        <w:t>，雖然規模仍居絕對主導地位，但年減</w:t>
      </w:r>
      <w:r w:rsidRPr="001F5C17">
        <w:t>1.3%</w:t>
      </w:r>
      <w:r w:rsidRPr="001F5C17">
        <w:t>。相較之下，漫畫與音樂的出口成長</w:t>
      </w:r>
      <w:r w:rsidRPr="001F5C17">
        <w:rPr>
          <w:rFonts w:hint="eastAsia"/>
        </w:rPr>
        <w:t>動能表現亮眼</w:t>
      </w:r>
      <w:r w:rsidRPr="001F5C17">
        <w:t>，分別年增</w:t>
      </w:r>
      <w:r w:rsidRPr="001F5C17">
        <w:t>48.1%</w:t>
      </w:r>
      <w:r w:rsidRPr="001F5C17">
        <w:t>與</w:t>
      </w:r>
      <w:r w:rsidRPr="001F5C17">
        <w:t>47.4%</w:t>
      </w:r>
      <w:r w:rsidRPr="001F5C17">
        <w:t>，顯示</w:t>
      </w:r>
      <w:r w:rsidRPr="001F5C17">
        <w:t>K-POP</w:t>
      </w:r>
      <w:r w:rsidRPr="001F5C17">
        <w:t>、</w:t>
      </w:r>
      <w:r w:rsidRPr="001F5C17">
        <w:t>Webtoon</w:t>
      </w:r>
      <w:r w:rsidRPr="001F5C17">
        <w:t>及可延伸為戲劇、動畫、商品化的</w:t>
      </w:r>
      <w:r w:rsidRPr="001F5C17">
        <w:t>IP</w:t>
      </w:r>
      <w:r w:rsidRPr="001F5C17">
        <w:t>內容，正在全球市場中持續擴散。</w:t>
      </w:r>
    </w:p>
    <w:p w14:paraId="15440C3D" w14:textId="0F1A067F" w:rsidR="00190FF4" w:rsidRPr="001F5C17" w:rsidRDefault="00D71312" w:rsidP="00A17B20">
      <w:pPr>
        <w:pStyle w:val="ad"/>
        <w:ind w:left="945" w:firstLine="472"/>
      </w:pPr>
      <w:r w:rsidRPr="001F5C17">
        <w:rPr>
          <w:rFonts w:hint="eastAsia"/>
        </w:rPr>
        <w:t>韓國</w:t>
      </w:r>
      <w:r w:rsidR="00190FF4" w:rsidRPr="001F5C17">
        <w:t>文創主要供應商已形成跨平台生態：</w:t>
      </w:r>
      <w:r w:rsidR="00190FF4" w:rsidRPr="001F5C17">
        <w:t>IP</w:t>
      </w:r>
      <w:r w:rsidR="00190FF4" w:rsidRPr="001F5C17">
        <w:t>／平台端以</w:t>
      </w:r>
      <w:r w:rsidR="00190FF4" w:rsidRPr="001F5C17">
        <w:t>Naver Webtoon</w:t>
      </w:r>
      <w:r w:rsidR="00190FF4" w:rsidRPr="001F5C17">
        <w:t>、</w:t>
      </w:r>
      <w:r w:rsidR="00190FF4" w:rsidRPr="001F5C17">
        <w:t>Kakao Entertainment</w:t>
      </w:r>
      <w:r w:rsidR="00190FF4" w:rsidRPr="001F5C17">
        <w:t>為代表；影視製作端有</w:t>
      </w:r>
      <w:r w:rsidR="00190FF4" w:rsidRPr="001F5C17">
        <w:t>Studio Dragon</w:t>
      </w:r>
      <w:r w:rsidR="00190FF4" w:rsidRPr="001F5C17">
        <w:t>；音樂經紀端則以</w:t>
      </w:r>
      <w:r w:rsidR="00190FF4" w:rsidRPr="001F5C17">
        <w:t>HYBE</w:t>
      </w:r>
      <w:r w:rsidR="00190FF4" w:rsidRPr="001F5C17">
        <w:t>、</w:t>
      </w:r>
      <w:r w:rsidR="00190FF4" w:rsidRPr="001F5C17">
        <w:t>SM Entertainment</w:t>
      </w:r>
      <w:r w:rsidR="00190FF4" w:rsidRPr="001F5C17">
        <w:t>、</w:t>
      </w:r>
      <w:r w:rsidR="00190FF4" w:rsidRPr="001F5C17">
        <w:t>JYP Entertainment</w:t>
      </w:r>
      <w:r w:rsidR="00190FF4" w:rsidRPr="001F5C17">
        <w:t>與</w:t>
      </w:r>
      <w:r w:rsidR="00190FF4" w:rsidRPr="001F5C17">
        <w:t>YG Entertainment</w:t>
      </w:r>
      <w:r w:rsidR="00190FF4" w:rsidRPr="001F5C17">
        <w:t>等大型公司為核心。遊戲業者方面，大廠包括</w:t>
      </w:r>
      <w:r w:rsidR="00190FF4" w:rsidRPr="001F5C17">
        <w:t>Krafton</w:t>
      </w:r>
      <w:r w:rsidR="00190FF4" w:rsidRPr="001F5C17">
        <w:t>、</w:t>
      </w:r>
      <w:proofErr w:type="spellStart"/>
      <w:r w:rsidR="00190FF4" w:rsidRPr="001F5C17">
        <w:t>Netmarble</w:t>
      </w:r>
      <w:proofErr w:type="spellEnd"/>
      <w:r w:rsidR="00190FF4" w:rsidRPr="001F5C17">
        <w:t>、</w:t>
      </w:r>
      <w:proofErr w:type="spellStart"/>
      <w:r w:rsidR="00190FF4" w:rsidRPr="001F5C17">
        <w:t>NCSoft</w:t>
      </w:r>
      <w:proofErr w:type="spellEnd"/>
      <w:r w:rsidR="00190FF4" w:rsidRPr="001F5C17">
        <w:t>、</w:t>
      </w:r>
      <w:r w:rsidR="00190FF4" w:rsidRPr="001F5C17">
        <w:t>Kakao Games</w:t>
      </w:r>
      <w:r w:rsidR="00190FF4" w:rsidRPr="001F5C17">
        <w:t>、</w:t>
      </w:r>
      <w:r w:rsidR="00190FF4" w:rsidRPr="001F5C17">
        <w:t>Pearl Abyss</w:t>
      </w:r>
      <w:r w:rsidR="00190FF4" w:rsidRPr="001F5C17">
        <w:t>、</w:t>
      </w:r>
      <w:proofErr w:type="spellStart"/>
      <w:r w:rsidR="00190FF4" w:rsidRPr="001F5C17">
        <w:t>Nexon</w:t>
      </w:r>
      <w:proofErr w:type="spellEnd"/>
      <w:r w:rsidR="00190FF4" w:rsidRPr="001F5C17">
        <w:t>等。</w:t>
      </w:r>
    </w:p>
    <w:p w14:paraId="2DF02258" w14:textId="33A9B71B" w:rsidR="00495C89" w:rsidRPr="001F5C17" w:rsidRDefault="00D71312" w:rsidP="00A17B20">
      <w:pPr>
        <w:pStyle w:val="ad"/>
        <w:ind w:left="945" w:firstLine="472"/>
      </w:pPr>
      <w:r w:rsidRPr="001F5C17">
        <w:rPr>
          <w:rFonts w:hint="eastAsia"/>
        </w:rPr>
        <w:t>這種「跨域</w:t>
      </w:r>
      <w:r w:rsidRPr="001F5C17">
        <w:t xml:space="preserve">IP × </w:t>
      </w:r>
      <w:r w:rsidRPr="001F5C17">
        <w:rPr>
          <w:rFonts w:hint="eastAsia"/>
        </w:rPr>
        <w:t>全球平台」的合作模式，在影視與音樂領域</w:t>
      </w:r>
      <w:r w:rsidR="00391ADF" w:rsidRPr="001F5C17">
        <w:rPr>
          <w:rFonts w:hint="eastAsia"/>
        </w:rPr>
        <w:t>尤為顯著</w:t>
      </w:r>
      <w:r w:rsidRPr="001F5C17">
        <w:rPr>
          <w:rFonts w:hint="eastAsia"/>
        </w:rPr>
        <w:t>。</w:t>
      </w:r>
      <w:r w:rsidRPr="001F5C17">
        <w:t>Netflix</w:t>
      </w:r>
      <w:r w:rsidR="00391ADF" w:rsidRPr="001F5C17">
        <w:rPr>
          <w:rFonts w:hint="eastAsia"/>
        </w:rPr>
        <w:t>近年來多次將</w:t>
      </w:r>
      <w:r w:rsidRPr="001F5C17">
        <w:t>Webtoon</w:t>
      </w:r>
      <w:r w:rsidRPr="001F5C17">
        <w:rPr>
          <w:rFonts w:hint="eastAsia"/>
        </w:rPr>
        <w:t>及本土原創</w:t>
      </w:r>
      <w:r w:rsidRPr="001F5C17">
        <w:t>IP</w:t>
      </w:r>
      <w:r w:rsidRPr="001F5C17">
        <w:rPr>
          <w:rFonts w:hint="eastAsia"/>
        </w:rPr>
        <w:t>改編為影視作品，並在全球市場取得</w:t>
      </w:r>
      <w:r w:rsidR="00391ADF" w:rsidRPr="001F5C17">
        <w:rPr>
          <w:rFonts w:hint="eastAsia"/>
        </w:rPr>
        <w:t>佳</w:t>
      </w:r>
      <w:r w:rsidRPr="001F5C17">
        <w:rPr>
          <w:rFonts w:hint="eastAsia"/>
        </w:rPr>
        <w:t>績。根據</w:t>
      </w:r>
      <w:r w:rsidRPr="001F5C17">
        <w:t xml:space="preserve"> Netflix</w:t>
      </w:r>
      <w:r w:rsidRPr="001F5C17">
        <w:rPr>
          <w:rFonts w:hint="eastAsia"/>
        </w:rPr>
        <w:t>於</w:t>
      </w:r>
      <w:r w:rsidRPr="001F5C17">
        <w:t>2026</w:t>
      </w:r>
      <w:r w:rsidRPr="001F5C17">
        <w:rPr>
          <w:rFonts w:hint="eastAsia"/>
        </w:rPr>
        <w:t>年</w:t>
      </w:r>
      <w:r w:rsidRPr="001F5C17">
        <w:t>4</w:t>
      </w:r>
      <w:r w:rsidRPr="001F5C17">
        <w:rPr>
          <w:rFonts w:hint="eastAsia"/>
        </w:rPr>
        <w:t>月公布的「史上最受歡迎電影</w:t>
      </w:r>
      <w:r w:rsidRPr="001F5C17">
        <w:t>Top 10</w:t>
      </w:r>
      <w:r w:rsidRPr="001F5C17">
        <w:rPr>
          <w:rFonts w:hint="eastAsia"/>
        </w:rPr>
        <w:t>」名單，韓國動畫電影《</w:t>
      </w:r>
      <w:proofErr w:type="spellStart"/>
      <w:r w:rsidRPr="001F5C17">
        <w:t>Kpop</w:t>
      </w:r>
      <w:proofErr w:type="spellEnd"/>
      <w:r w:rsidRPr="001F5C17">
        <w:rPr>
          <w:rFonts w:hint="eastAsia"/>
        </w:rPr>
        <w:t>獵魔女團》（</w:t>
      </w:r>
      <w:r w:rsidRPr="001F5C17">
        <w:t>2025</w:t>
      </w:r>
      <w:r w:rsidRPr="001F5C17">
        <w:rPr>
          <w:rFonts w:hint="eastAsia"/>
        </w:rPr>
        <w:t>年上映）</w:t>
      </w:r>
      <w:r w:rsidR="00391ADF" w:rsidRPr="001F5C17">
        <w:rPr>
          <w:rFonts w:hint="eastAsia"/>
        </w:rPr>
        <w:t>共</w:t>
      </w:r>
      <w:r w:rsidRPr="001F5C17">
        <w:rPr>
          <w:rFonts w:hint="eastAsia"/>
        </w:rPr>
        <w:t>累積約</w:t>
      </w:r>
      <w:r w:rsidRPr="001F5C17">
        <w:t>3.25</w:t>
      </w:r>
      <w:r w:rsidRPr="001F5C17">
        <w:rPr>
          <w:rFonts w:hint="eastAsia"/>
        </w:rPr>
        <w:t>億次觀看；影集《魷魚遊戲</w:t>
      </w:r>
      <w:r w:rsidRPr="001F5C17">
        <w:t>3</w:t>
      </w:r>
      <w:r w:rsidRPr="001F5C17">
        <w:rPr>
          <w:rFonts w:hint="eastAsia"/>
        </w:rPr>
        <w:t>》</w:t>
      </w:r>
      <w:r w:rsidR="00594D08" w:rsidRPr="001F5C17">
        <w:rPr>
          <w:rFonts w:hint="eastAsia"/>
        </w:rPr>
        <w:t>（</w:t>
      </w:r>
      <w:r w:rsidRPr="001F5C17">
        <w:rPr>
          <w:rFonts w:hint="eastAsia"/>
        </w:rPr>
        <w:t>2025</w:t>
      </w:r>
      <w:r w:rsidRPr="001F5C17">
        <w:rPr>
          <w:rFonts w:hint="eastAsia"/>
        </w:rPr>
        <w:t>年</w:t>
      </w:r>
      <w:r w:rsidRPr="001F5C17">
        <w:rPr>
          <w:rFonts w:hint="eastAsia"/>
        </w:rPr>
        <w:t>6</w:t>
      </w:r>
      <w:r w:rsidRPr="001F5C17">
        <w:rPr>
          <w:rFonts w:hint="eastAsia"/>
        </w:rPr>
        <w:t>月上映</w:t>
      </w:r>
      <w:r w:rsidR="00594D08" w:rsidRPr="001F5C17">
        <w:rPr>
          <w:rFonts w:hint="eastAsia"/>
        </w:rPr>
        <w:t>）</w:t>
      </w:r>
      <w:r w:rsidRPr="001F5C17">
        <w:rPr>
          <w:rFonts w:hint="eastAsia"/>
        </w:rPr>
        <w:t>共累積約</w:t>
      </w:r>
      <w:r w:rsidRPr="001F5C17">
        <w:t>1.45</w:t>
      </w:r>
      <w:r w:rsidRPr="001F5C17">
        <w:rPr>
          <w:rFonts w:hint="eastAsia"/>
        </w:rPr>
        <w:t>億次觀看。</w:t>
      </w:r>
      <w:r w:rsidR="00391ADF" w:rsidRPr="001F5C17">
        <w:rPr>
          <w:rFonts w:hint="eastAsia"/>
        </w:rPr>
        <w:t>其他影集作品如：</w:t>
      </w:r>
      <w:r w:rsidRPr="001F5C17">
        <w:rPr>
          <w:rFonts w:hint="eastAsia"/>
        </w:rPr>
        <w:t>《殺人者的難堪》、《歡迎回到三達里》與《低谷醫生》等，</w:t>
      </w:r>
      <w:r w:rsidR="00391ADF" w:rsidRPr="001F5C17">
        <w:rPr>
          <w:rFonts w:hint="eastAsia"/>
        </w:rPr>
        <w:t>亦</w:t>
      </w:r>
      <w:r w:rsidRPr="001F5C17">
        <w:rPr>
          <w:rFonts w:hint="eastAsia"/>
        </w:rPr>
        <w:t>曾進入全球非英語節目排行榜前十名。</w:t>
      </w:r>
    </w:p>
    <w:p w14:paraId="2E643D72" w14:textId="1E03584D" w:rsidR="00207021" w:rsidRPr="001F5C17" w:rsidRDefault="00207021" w:rsidP="00A17B20">
      <w:pPr>
        <w:pStyle w:val="a6"/>
        <w:ind w:leftChars="0" w:left="945" w:hangingChars="400" w:hanging="945"/>
      </w:pPr>
      <w:r w:rsidRPr="001F5C17">
        <w:lastRenderedPageBreak/>
        <w:t>（十</w:t>
      </w:r>
      <w:r w:rsidRPr="001F5C17">
        <w:rPr>
          <w:rFonts w:hint="eastAsia"/>
        </w:rPr>
        <w:t>一</w:t>
      </w:r>
      <w:r w:rsidRPr="001F5C17">
        <w:t>）</w:t>
      </w:r>
      <w:r w:rsidRPr="001F5C17">
        <w:rPr>
          <w:rFonts w:hint="eastAsia"/>
        </w:rPr>
        <w:t>防衛產業</w:t>
      </w:r>
    </w:p>
    <w:p w14:paraId="0DA02CB1" w14:textId="320688B7" w:rsidR="00AA4224" w:rsidRPr="001F5C17" w:rsidRDefault="00495C89" w:rsidP="00A17B20">
      <w:pPr>
        <w:pStyle w:val="ad"/>
        <w:ind w:left="945" w:firstLine="472"/>
        <w:rPr>
          <w:lang w:eastAsia="zh-TW"/>
        </w:rPr>
      </w:pPr>
      <w:r w:rsidRPr="001F5C17">
        <w:rPr>
          <w:rFonts w:hint="eastAsia"/>
          <w:lang w:eastAsia="zh-TW"/>
        </w:rPr>
        <w:t>韓國防衛產業正由「區域型軍工供應國」快速轉向「全球化武器系統出口國」，具備訂單成長快、交貨能力強、在地化彈性高等優勢。</w:t>
      </w:r>
      <w:r w:rsidR="00AA4224" w:rsidRPr="001F5C17">
        <w:rPr>
          <w:rFonts w:hint="eastAsia"/>
          <w:lang w:eastAsia="zh-TW"/>
        </w:rPr>
        <w:t>韓國主要有</w:t>
      </w:r>
      <w:r w:rsidR="00AA4224" w:rsidRPr="001F5C17">
        <w:rPr>
          <w:lang w:eastAsia="zh-TW"/>
        </w:rPr>
        <w:t>四大國防企業</w:t>
      </w:r>
      <w:r w:rsidR="00AA4224" w:rsidRPr="001F5C17">
        <w:rPr>
          <w:rFonts w:hint="eastAsia"/>
          <w:lang w:eastAsia="zh-TW"/>
        </w:rPr>
        <w:t>：</w:t>
      </w:r>
      <w:r w:rsidR="00AA4224" w:rsidRPr="001F5C17">
        <w:rPr>
          <w:lang w:eastAsia="zh-TW"/>
        </w:rPr>
        <w:t>韓華航太（</w:t>
      </w:r>
      <w:r w:rsidR="00AA4224" w:rsidRPr="001F5C17">
        <w:rPr>
          <w:lang w:eastAsia="zh-TW"/>
        </w:rPr>
        <w:t>Hanwha Aerospace</w:t>
      </w:r>
      <w:r w:rsidR="00AA4224" w:rsidRPr="001F5C17">
        <w:rPr>
          <w:lang w:eastAsia="zh-TW"/>
        </w:rPr>
        <w:t>）為韓國最大國防集團之一，主力產品包括</w:t>
      </w:r>
      <w:r w:rsidR="00AA4224" w:rsidRPr="001F5C17">
        <w:rPr>
          <w:lang w:eastAsia="zh-TW"/>
        </w:rPr>
        <w:t>K9</w:t>
      </w:r>
      <w:r w:rsidR="00AA4224" w:rsidRPr="001F5C17">
        <w:rPr>
          <w:lang w:eastAsia="zh-TW"/>
        </w:rPr>
        <w:t>自走砲、飛彈系統及航太引擎；韓國航空宇宙產業（</w:t>
      </w:r>
      <w:r w:rsidR="00AA4224" w:rsidRPr="001F5C17">
        <w:rPr>
          <w:lang w:eastAsia="zh-TW"/>
        </w:rPr>
        <w:t>KAI</w:t>
      </w:r>
      <w:r w:rsidR="00AA4224" w:rsidRPr="001F5C17">
        <w:rPr>
          <w:lang w:eastAsia="zh-TW"/>
        </w:rPr>
        <w:t>）專注於航空領域，代表產品為</w:t>
      </w:r>
      <w:r w:rsidR="00AA4224" w:rsidRPr="001F5C17">
        <w:rPr>
          <w:lang w:eastAsia="zh-TW"/>
        </w:rPr>
        <w:t>KF-21</w:t>
      </w:r>
      <w:r w:rsidR="00AA4224" w:rsidRPr="001F5C17">
        <w:rPr>
          <w:lang w:eastAsia="zh-TW"/>
        </w:rPr>
        <w:t>戰鬥機；</w:t>
      </w:r>
      <w:r w:rsidR="00AA4224" w:rsidRPr="001F5C17">
        <w:rPr>
          <w:lang w:eastAsia="zh-TW"/>
        </w:rPr>
        <w:t>LIG Nex1</w:t>
      </w:r>
      <w:r w:rsidR="00AA4224" w:rsidRPr="001F5C17">
        <w:rPr>
          <w:lang w:eastAsia="zh-TW"/>
        </w:rPr>
        <w:t>則以精準導引武器、飛彈防禦系統見長；現代樂鐵（</w:t>
      </w:r>
      <w:r w:rsidR="00AA4224" w:rsidRPr="001F5C17">
        <w:rPr>
          <w:lang w:eastAsia="zh-TW"/>
        </w:rPr>
        <w:t>Hyundai Rotem</w:t>
      </w:r>
      <w:r w:rsidR="00AA4224" w:rsidRPr="001F5C17">
        <w:rPr>
          <w:lang w:eastAsia="zh-TW"/>
        </w:rPr>
        <w:t>）則聚焦地面作戰裝備，主力產品為</w:t>
      </w:r>
      <w:r w:rsidR="00AA4224" w:rsidRPr="001F5C17">
        <w:rPr>
          <w:lang w:eastAsia="zh-TW"/>
        </w:rPr>
        <w:t>K2</w:t>
      </w:r>
      <w:r w:rsidR="00AA4224" w:rsidRPr="001F5C17">
        <w:rPr>
          <w:lang w:eastAsia="zh-TW"/>
        </w:rPr>
        <w:t>黑豹主力戰車與</w:t>
      </w:r>
      <w:r w:rsidR="00AA4224" w:rsidRPr="001F5C17">
        <w:rPr>
          <w:lang w:eastAsia="zh-TW"/>
        </w:rPr>
        <w:t>K808</w:t>
      </w:r>
      <w:r w:rsidR="00AA4224" w:rsidRPr="001F5C17">
        <w:rPr>
          <w:lang w:eastAsia="zh-TW"/>
        </w:rPr>
        <w:t>輪型裝甲車。</w:t>
      </w:r>
    </w:p>
    <w:p w14:paraId="5AB1D29F" w14:textId="0A3A1AAD" w:rsidR="00AA4224" w:rsidRPr="001F5C17" w:rsidRDefault="00AA4224" w:rsidP="00A17B20">
      <w:pPr>
        <w:pStyle w:val="ad"/>
        <w:ind w:left="945" w:firstLine="472"/>
        <w:rPr>
          <w:lang w:eastAsia="zh-TW"/>
        </w:rPr>
      </w:pPr>
      <w:r w:rsidRPr="001F5C17">
        <w:rPr>
          <w:lang w:eastAsia="zh-TW"/>
        </w:rPr>
        <w:t>2022</w:t>
      </w:r>
      <w:r w:rsidRPr="001F5C17">
        <w:rPr>
          <w:lang w:eastAsia="zh-TW"/>
        </w:rPr>
        <w:t>年爆發的俄烏戰爭改變了全球軍備供需格局，為韓國防衛產業帶來機</w:t>
      </w:r>
      <w:r w:rsidR="00A17B20" w:rsidRPr="001F5C17">
        <w:rPr>
          <w:rFonts w:hint="eastAsia"/>
          <w:lang w:eastAsia="zh-TW"/>
        </w:rPr>
        <w:t>會</w:t>
      </w:r>
      <w:r w:rsidRPr="001F5C17">
        <w:rPr>
          <w:lang w:eastAsia="zh-TW"/>
        </w:rPr>
        <w:t>。歐洲各國在安全威脅驟升下大幅提高國防預算，但傳統歐美軍工大廠產能有限、交貨週期冗長，韓國企業憑藉相對快速的生產能力與具競爭力的價格迅速填補缺口。波蘭即為典型案例，該國於</w:t>
      </w:r>
      <w:r w:rsidRPr="001F5C17">
        <w:rPr>
          <w:lang w:eastAsia="zh-TW"/>
        </w:rPr>
        <w:t>2022</w:t>
      </w:r>
      <w:r w:rsidRPr="001F5C17">
        <w:rPr>
          <w:lang w:eastAsia="zh-TW"/>
        </w:rPr>
        <w:t>年與韓國簽署總額逾數十億美元的大規模採購合約，涵蓋</w:t>
      </w:r>
      <w:r w:rsidRPr="001F5C17">
        <w:rPr>
          <w:lang w:eastAsia="zh-TW"/>
        </w:rPr>
        <w:t>K2</w:t>
      </w:r>
      <w:r w:rsidRPr="001F5C17">
        <w:rPr>
          <w:lang w:eastAsia="zh-TW"/>
        </w:rPr>
        <w:t>戰車、</w:t>
      </w:r>
      <w:r w:rsidRPr="001F5C17">
        <w:rPr>
          <w:lang w:eastAsia="zh-TW"/>
        </w:rPr>
        <w:t>K9</w:t>
      </w:r>
      <w:r w:rsidRPr="001F5C17">
        <w:rPr>
          <w:lang w:eastAsia="zh-TW"/>
        </w:rPr>
        <w:t>自走砲及</w:t>
      </w:r>
      <w:r w:rsidRPr="001F5C17">
        <w:rPr>
          <w:lang w:eastAsia="zh-TW"/>
        </w:rPr>
        <w:t>FA-50</w:t>
      </w:r>
      <w:r w:rsidRPr="001F5C17">
        <w:rPr>
          <w:lang w:eastAsia="zh-TW"/>
        </w:rPr>
        <w:t>戰鬥攻擊機。波蘭國防部與韓國韓華航太（</w:t>
      </w:r>
      <w:r w:rsidRPr="001F5C17">
        <w:rPr>
          <w:lang w:eastAsia="zh-TW"/>
        </w:rPr>
        <w:t>Hanwha Aerospace</w:t>
      </w:r>
      <w:r w:rsidRPr="001F5C17">
        <w:rPr>
          <w:lang w:eastAsia="zh-TW"/>
        </w:rPr>
        <w:t>）</w:t>
      </w:r>
      <w:r w:rsidRPr="001F5C17">
        <w:rPr>
          <w:rFonts w:hint="eastAsia"/>
          <w:lang w:eastAsia="zh-TW"/>
        </w:rPr>
        <w:t>更於</w:t>
      </w:r>
      <w:r w:rsidRPr="001F5C17">
        <w:rPr>
          <w:rFonts w:hint="eastAsia"/>
          <w:lang w:eastAsia="zh-TW"/>
        </w:rPr>
        <w:t>2025</w:t>
      </w:r>
      <w:r w:rsidRPr="001F5C17">
        <w:rPr>
          <w:rFonts w:hint="eastAsia"/>
          <w:lang w:eastAsia="zh-TW"/>
        </w:rPr>
        <w:t>年</w:t>
      </w:r>
      <w:r w:rsidRPr="001F5C17">
        <w:rPr>
          <w:rFonts w:hint="eastAsia"/>
          <w:lang w:eastAsia="zh-TW"/>
        </w:rPr>
        <w:t>12</w:t>
      </w:r>
      <w:r w:rsidRPr="001F5C17">
        <w:rPr>
          <w:rFonts w:hint="eastAsia"/>
          <w:lang w:eastAsia="zh-TW"/>
        </w:rPr>
        <w:t>月</w:t>
      </w:r>
      <w:r w:rsidRPr="001F5C17">
        <w:rPr>
          <w:lang w:eastAsia="zh-TW"/>
        </w:rPr>
        <w:t>簽署一份價值約</w:t>
      </w:r>
      <w:r w:rsidRPr="001F5C17">
        <w:rPr>
          <w:lang w:eastAsia="zh-TW"/>
        </w:rPr>
        <w:t>140</w:t>
      </w:r>
      <w:r w:rsidRPr="001F5C17">
        <w:rPr>
          <w:lang w:eastAsia="zh-TW"/>
        </w:rPr>
        <w:t>億茲羅提（約新</w:t>
      </w:r>
      <w:r w:rsidR="00594D08" w:rsidRPr="001F5C17">
        <w:rPr>
          <w:lang w:eastAsia="zh-TW"/>
        </w:rPr>
        <w:t>臺</w:t>
      </w:r>
      <w:r w:rsidRPr="001F5C17">
        <w:rPr>
          <w:lang w:eastAsia="zh-TW"/>
        </w:rPr>
        <w:t>幣</w:t>
      </w:r>
      <w:r w:rsidRPr="001F5C17">
        <w:rPr>
          <w:lang w:eastAsia="zh-TW"/>
        </w:rPr>
        <w:t>1</w:t>
      </w:r>
      <w:r w:rsidR="00A17B20" w:rsidRPr="001F5C17">
        <w:rPr>
          <w:rFonts w:hint="eastAsia"/>
          <w:lang w:eastAsia="zh-TW"/>
        </w:rPr>
        <w:t>,</w:t>
      </w:r>
      <w:r w:rsidRPr="001F5C17">
        <w:rPr>
          <w:lang w:eastAsia="zh-TW"/>
        </w:rPr>
        <w:t>220</w:t>
      </w:r>
      <w:r w:rsidRPr="001F5C17">
        <w:rPr>
          <w:lang w:eastAsia="zh-TW"/>
        </w:rPr>
        <w:t>億元）的協議</w:t>
      </w:r>
      <w:r w:rsidR="00D31C2B" w:rsidRPr="001F5C17">
        <w:rPr>
          <w:rFonts w:hint="eastAsia"/>
          <w:lang w:eastAsia="zh-TW"/>
        </w:rPr>
        <w:t>，</w:t>
      </w:r>
      <w:r w:rsidRPr="001F5C17">
        <w:rPr>
          <w:lang w:eastAsia="zh-TW"/>
        </w:rPr>
        <w:t>韓國</w:t>
      </w:r>
      <w:r w:rsidR="00D31C2B" w:rsidRPr="001F5C17">
        <w:rPr>
          <w:rFonts w:hint="eastAsia"/>
          <w:lang w:eastAsia="zh-TW"/>
        </w:rPr>
        <w:t>將透過</w:t>
      </w:r>
      <w:r w:rsidRPr="001F5C17">
        <w:rPr>
          <w:lang w:eastAsia="zh-TW"/>
        </w:rPr>
        <w:t>技術</w:t>
      </w:r>
      <w:r w:rsidR="00D31C2B" w:rsidRPr="001F5C17">
        <w:rPr>
          <w:rFonts w:hint="eastAsia"/>
          <w:lang w:eastAsia="zh-TW"/>
        </w:rPr>
        <w:t>移</w:t>
      </w:r>
      <w:r w:rsidRPr="001F5C17">
        <w:rPr>
          <w:lang w:eastAsia="zh-TW"/>
        </w:rPr>
        <w:t>轉，首度於波蘭本土生產逾萬枚</w:t>
      </w:r>
      <w:r w:rsidRPr="001F5C17">
        <w:rPr>
          <w:lang w:eastAsia="zh-TW"/>
        </w:rPr>
        <w:t>CGR-80</w:t>
      </w:r>
      <w:r w:rsidRPr="001F5C17">
        <w:rPr>
          <w:lang w:eastAsia="zh-TW"/>
        </w:rPr>
        <w:t>精準導彈。</w:t>
      </w:r>
    </w:p>
    <w:p w14:paraId="4D87F3AD" w14:textId="2E27D4E7" w:rsidR="00495C89" w:rsidRPr="001F5C17" w:rsidRDefault="00FD6B5B" w:rsidP="00A17B20">
      <w:pPr>
        <w:pStyle w:val="ad"/>
        <w:ind w:left="945" w:firstLine="472"/>
      </w:pPr>
      <w:r w:rsidRPr="001F5C17">
        <w:rPr>
          <w:rFonts w:hint="eastAsia"/>
        </w:rPr>
        <w:t>韓國</w:t>
      </w:r>
      <w:r w:rsidR="00AA4224" w:rsidRPr="001F5C17">
        <w:rPr>
          <w:rFonts w:hint="eastAsia"/>
        </w:rPr>
        <w:t>防衛</w:t>
      </w:r>
      <w:r w:rsidRPr="001F5C17">
        <w:rPr>
          <w:rFonts w:hint="eastAsia"/>
        </w:rPr>
        <w:t>產業亮點如下：</w:t>
      </w:r>
    </w:p>
    <w:p w14:paraId="1DB95BDB" w14:textId="6FFCB5EE" w:rsidR="00495C89" w:rsidRPr="001F5C17" w:rsidRDefault="00A17B20" w:rsidP="00A17B20">
      <w:pPr>
        <w:pStyle w:val="af"/>
        <w:ind w:left="1417" w:hanging="472"/>
      </w:pPr>
      <w:r w:rsidRPr="001F5C17">
        <w:rPr>
          <w:rFonts w:hint="eastAsia"/>
        </w:rPr>
        <w:t>１、</w:t>
      </w:r>
      <w:r w:rsidR="00495C89" w:rsidRPr="001F5C17">
        <w:rPr>
          <w:rFonts w:hint="eastAsia"/>
        </w:rPr>
        <w:t>出口接單動能強勁：韓國</w:t>
      </w:r>
      <w:r w:rsidR="006B5B20" w:rsidRPr="001F5C17">
        <w:rPr>
          <w:rFonts w:hint="eastAsia"/>
        </w:rPr>
        <w:t>主要四</w:t>
      </w:r>
      <w:r w:rsidR="00495C89" w:rsidRPr="001F5C17">
        <w:rPr>
          <w:rFonts w:hint="eastAsia"/>
        </w:rPr>
        <w:t>大國防企業</w:t>
      </w:r>
      <w:r w:rsidR="00495C89" w:rsidRPr="001F5C17">
        <w:t>2024</w:t>
      </w:r>
      <w:r w:rsidR="00495C89" w:rsidRPr="001F5C17">
        <w:rPr>
          <w:rFonts w:hint="eastAsia"/>
        </w:rPr>
        <w:t>年總營收達</w:t>
      </w:r>
      <w:r w:rsidR="00495C89" w:rsidRPr="001F5C17">
        <w:t>141</w:t>
      </w:r>
      <w:r w:rsidR="00495C89" w:rsidRPr="001F5C17">
        <w:rPr>
          <w:rFonts w:hint="eastAsia"/>
        </w:rPr>
        <w:t>億美元</w:t>
      </w:r>
      <w:r w:rsidR="00594D08" w:rsidRPr="001F5C17">
        <w:rPr>
          <w:rFonts w:hint="eastAsia"/>
        </w:rPr>
        <w:t>（</w:t>
      </w:r>
      <w:r w:rsidR="006B5B20" w:rsidRPr="001F5C17">
        <w:rPr>
          <w:rFonts w:hint="eastAsia"/>
        </w:rPr>
        <w:t>成長</w:t>
      </w:r>
      <w:r w:rsidR="00495C89" w:rsidRPr="001F5C17">
        <w:t>31%</w:t>
      </w:r>
      <w:r w:rsidR="00594D08" w:rsidRPr="001F5C17">
        <w:rPr>
          <w:rFonts w:hint="eastAsia"/>
        </w:rPr>
        <w:t>）</w:t>
      </w:r>
      <w:r w:rsidR="00495C89" w:rsidRPr="001F5C17">
        <w:rPr>
          <w:rFonts w:hint="eastAsia"/>
        </w:rPr>
        <w:t>，遠高於全球前百大國防企業平均增幅</w:t>
      </w:r>
      <w:r w:rsidR="00495C89" w:rsidRPr="001F5C17">
        <w:t>5.9%</w:t>
      </w:r>
      <w:r w:rsidR="00495C89" w:rsidRPr="001F5C17">
        <w:rPr>
          <w:rFonts w:hint="eastAsia"/>
        </w:rPr>
        <w:t>；</w:t>
      </w:r>
      <w:r w:rsidR="006B5B20" w:rsidRPr="001F5C17">
        <w:rPr>
          <w:rFonts w:hint="eastAsia"/>
        </w:rPr>
        <w:t>截至</w:t>
      </w:r>
      <w:r w:rsidR="00580008" w:rsidRPr="001F5C17">
        <w:rPr>
          <w:rFonts w:hint="eastAsia"/>
        </w:rPr>
        <w:t>2025</w:t>
      </w:r>
      <w:r w:rsidR="00580008" w:rsidRPr="001F5C17">
        <w:rPr>
          <w:rFonts w:hint="eastAsia"/>
        </w:rPr>
        <w:t>年</w:t>
      </w:r>
      <w:r w:rsidR="00580008" w:rsidRPr="001F5C17">
        <w:rPr>
          <w:rFonts w:hint="eastAsia"/>
        </w:rPr>
        <w:t>2</w:t>
      </w:r>
      <w:r w:rsidR="00580008" w:rsidRPr="001F5C17">
        <w:rPr>
          <w:rFonts w:hint="eastAsia"/>
        </w:rPr>
        <w:t>月止，</w:t>
      </w:r>
      <w:r w:rsidR="00495C89" w:rsidRPr="001F5C17">
        <w:rPr>
          <w:rFonts w:hint="eastAsia"/>
        </w:rPr>
        <w:t>累積訂單</w:t>
      </w:r>
      <w:r w:rsidR="00580008" w:rsidRPr="001F5C17">
        <w:rPr>
          <w:rFonts w:hint="eastAsia"/>
        </w:rPr>
        <w:t>規模</w:t>
      </w:r>
      <w:r w:rsidR="00495C89" w:rsidRPr="001F5C17">
        <w:rPr>
          <w:rFonts w:hint="eastAsia"/>
        </w:rPr>
        <w:t>已逾</w:t>
      </w:r>
      <w:r w:rsidR="00495C89" w:rsidRPr="001F5C17">
        <w:t>100</w:t>
      </w:r>
      <w:r w:rsidR="00495C89" w:rsidRPr="001F5C17">
        <w:rPr>
          <w:rFonts w:hint="eastAsia"/>
        </w:rPr>
        <w:t>兆韓元</w:t>
      </w:r>
      <w:r w:rsidR="00594D08" w:rsidRPr="001F5C17">
        <w:rPr>
          <w:rFonts w:hint="eastAsia"/>
        </w:rPr>
        <w:t>（</w:t>
      </w:r>
      <w:r w:rsidR="00580008" w:rsidRPr="001F5C17">
        <w:rPr>
          <w:rFonts w:hint="eastAsia"/>
        </w:rPr>
        <w:t>約</w:t>
      </w:r>
      <w:r w:rsidR="00580008" w:rsidRPr="001F5C17">
        <w:rPr>
          <w:rFonts w:hint="eastAsia"/>
        </w:rPr>
        <w:t>690</w:t>
      </w:r>
      <w:r w:rsidR="00580008" w:rsidRPr="001F5C17">
        <w:rPr>
          <w:rFonts w:hint="eastAsia"/>
        </w:rPr>
        <w:t>億美元</w:t>
      </w:r>
      <w:r w:rsidR="00594D08" w:rsidRPr="001F5C17">
        <w:rPr>
          <w:rFonts w:hint="eastAsia"/>
        </w:rPr>
        <w:t>）</w:t>
      </w:r>
      <w:r w:rsidR="00495C89" w:rsidRPr="001F5C17">
        <w:rPr>
          <w:rFonts w:hint="eastAsia"/>
        </w:rPr>
        <w:t>，顯示韓國軍工已由個案出口，轉為具規模的長單成長模式。</w:t>
      </w:r>
    </w:p>
    <w:p w14:paraId="4B4628B2" w14:textId="175FD612" w:rsidR="00FD6B5B" w:rsidRPr="001F5C17" w:rsidRDefault="00A17B20" w:rsidP="00A17B20">
      <w:pPr>
        <w:pStyle w:val="af"/>
        <w:ind w:left="1417" w:hanging="472"/>
      </w:pPr>
      <w:r w:rsidRPr="001F5C17">
        <w:rPr>
          <w:rFonts w:hint="eastAsia"/>
        </w:rPr>
        <w:t>２、</w:t>
      </w:r>
      <w:r w:rsidR="00FD6B5B" w:rsidRPr="001F5C17">
        <w:rPr>
          <w:rFonts w:hint="eastAsia"/>
        </w:rPr>
        <w:t>地面武器出口</w:t>
      </w:r>
      <w:r w:rsidR="004962A9" w:rsidRPr="001F5C17">
        <w:rPr>
          <w:rFonts w:hint="eastAsia"/>
          <w:lang w:eastAsia="zh-TW"/>
        </w:rPr>
        <w:t>市場</w:t>
      </w:r>
      <w:r w:rsidR="00FD6B5B" w:rsidRPr="001F5C17">
        <w:rPr>
          <w:rFonts w:hint="eastAsia"/>
        </w:rPr>
        <w:t>持續突破：</w:t>
      </w:r>
      <w:r w:rsidR="0095115B" w:rsidRPr="001F5C17">
        <w:t>現代樂鐵與秘魯國營「陸軍武器與彈藥工廠</w:t>
      </w:r>
      <w:r w:rsidR="00594D08" w:rsidRPr="001F5C17">
        <w:t>（</w:t>
      </w:r>
      <w:r w:rsidR="0095115B" w:rsidRPr="001F5C17">
        <w:t>FAME S.A.C.</w:t>
      </w:r>
      <w:r w:rsidR="00594D08" w:rsidRPr="001F5C17">
        <w:t>）</w:t>
      </w:r>
      <w:r w:rsidR="0095115B" w:rsidRPr="001F5C17">
        <w:t>」於</w:t>
      </w:r>
      <w:r w:rsidR="0095115B" w:rsidRPr="001F5C17">
        <w:rPr>
          <w:rFonts w:hint="eastAsia"/>
        </w:rPr>
        <w:t>2025</w:t>
      </w:r>
      <w:r w:rsidR="0095115B" w:rsidRPr="001F5C17">
        <w:rPr>
          <w:rFonts w:hint="eastAsia"/>
        </w:rPr>
        <w:t>年</w:t>
      </w:r>
      <w:r w:rsidR="0095115B" w:rsidRPr="001F5C17">
        <w:rPr>
          <w:rFonts w:hint="eastAsia"/>
        </w:rPr>
        <w:t>12</w:t>
      </w:r>
      <w:r w:rsidR="0095115B" w:rsidRPr="001F5C17">
        <w:t>月於祕魯陸軍總部簽署軍備採購協議</w:t>
      </w:r>
      <w:r w:rsidR="00FD6B5B" w:rsidRPr="001F5C17">
        <w:rPr>
          <w:rFonts w:hint="eastAsia"/>
        </w:rPr>
        <w:t>簽署軍備採購協議，</w:t>
      </w:r>
      <w:r w:rsidR="00596489" w:rsidRPr="001F5C17">
        <w:rPr>
          <w:rFonts w:hint="eastAsia"/>
        </w:rPr>
        <w:t>供應</w:t>
      </w:r>
      <w:r w:rsidR="00FD6B5B" w:rsidRPr="001F5C17">
        <w:t>54</w:t>
      </w:r>
      <w:r w:rsidR="00FD6B5B" w:rsidRPr="001F5C17">
        <w:rPr>
          <w:rFonts w:hint="eastAsia"/>
        </w:rPr>
        <w:t>輛</w:t>
      </w:r>
      <w:r w:rsidR="00FD6B5B" w:rsidRPr="001F5C17">
        <w:t>K2</w:t>
      </w:r>
      <w:r w:rsidR="00FD6B5B" w:rsidRPr="001F5C17">
        <w:rPr>
          <w:rFonts w:hint="eastAsia"/>
        </w:rPr>
        <w:t>坦克及</w:t>
      </w:r>
      <w:r w:rsidR="00FD6B5B" w:rsidRPr="001F5C17">
        <w:t>141</w:t>
      </w:r>
      <w:r w:rsidR="00FD6B5B" w:rsidRPr="001F5C17">
        <w:rPr>
          <w:rFonts w:hint="eastAsia"/>
        </w:rPr>
        <w:t>輛</w:t>
      </w:r>
      <w:r w:rsidR="00FD6B5B" w:rsidRPr="001F5C17">
        <w:t>K808</w:t>
      </w:r>
      <w:r w:rsidR="00FD6B5B" w:rsidRPr="001F5C17">
        <w:rPr>
          <w:rFonts w:hint="eastAsia"/>
        </w:rPr>
        <w:t>裝甲車，</w:t>
      </w:r>
      <w:r w:rsidR="00596489" w:rsidRPr="001F5C17">
        <w:rPr>
          <w:rFonts w:hint="eastAsia"/>
        </w:rPr>
        <w:t>此</w:t>
      </w:r>
      <w:r w:rsidR="00596489" w:rsidRPr="001F5C17">
        <w:rPr>
          <w:rFonts w:hint="eastAsia"/>
        </w:rPr>
        <w:lastRenderedPageBreak/>
        <w:t>係</w:t>
      </w:r>
      <w:r w:rsidR="00FD6B5B" w:rsidRPr="001F5C17">
        <w:t>K2</w:t>
      </w:r>
      <w:r w:rsidR="00FD6B5B" w:rsidRPr="001F5C17">
        <w:rPr>
          <w:rFonts w:hint="eastAsia"/>
        </w:rPr>
        <w:t>首次打入中南美市場，代表韓系陸戰裝備已由東歐外溢至拉美。</w:t>
      </w:r>
    </w:p>
    <w:p w14:paraId="40B9ECFC" w14:textId="510DE503" w:rsidR="00207021" w:rsidRPr="001F5C17" w:rsidRDefault="00A17B20" w:rsidP="00A17B20">
      <w:pPr>
        <w:pStyle w:val="af"/>
        <w:ind w:left="1417" w:hanging="472"/>
      </w:pPr>
      <w:r w:rsidRPr="001F5C17">
        <w:rPr>
          <w:rFonts w:hint="eastAsia"/>
        </w:rPr>
        <w:t>３、</w:t>
      </w:r>
      <w:r w:rsidR="0095115B" w:rsidRPr="001F5C17">
        <w:rPr>
          <w:rFonts w:hint="eastAsia"/>
        </w:rPr>
        <w:t>國防產業</w:t>
      </w:r>
      <w:r w:rsidR="004962A9" w:rsidRPr="001F5C17">
        <w:rPr>
          <w:rFonts w:hint="eastAsia"/>
          <w:lang w:eastAsia="zh-TW"/>
        </w:rPr>
        <w:t>跨國</w:t>
      </w:r>
      <w:r w:rsidR="0095115B" w:rsidRPr="001F5C17">
        <w:rPr>
          <w:rFonts w:hint="eastAsia"/>
        </w:rPr>
        <w:t>合作</w:t>
      </w:r>
      <w:r w:rsidR="00FD6B5B" w:rsidRPr="001F5C17">
        <w:rPr>
          <w:rFonts w:hint="eastAsia"/>
        </w:rPr>
        <w:t>：</w:t>
      </w:r>
      <w:r w:rsidR="0095115B" w:rsidRPr="001F5C17">
        <w:rPr>
          <w:rFonts w:hint="eastAsia"/>
        </w:rPr>
        <w:t>韓國與印尼共同開發之</w:t>
      </w:r>
      <w:r w:rsidR="00FD6B5B" w:rsidRPr="001F5C17">
        <w:t>KF-21</w:t>
      </w:r>
      <w:r w:rsidR="0095115B" w:rsidRPr="001F5C17">
        <w:rPr>
          <w:rFonts w:hint="eastAsia"/>
        </w:rPr>
        <w:t>戰機計畫</w:t>
      </w:r>
      <w:r w:rsidR="00FD6B5B" w:rsidRPr="001F5C17">
        <w:rPr>
          <w:rFonts w:hint="eastAsia"/>
        </w:rPr>
        <w:t>量產</w:t>
      </w:r>
      <w:r w:rsidR="00FD6B5B" w:rsidRPr="001F5C17">
        <w:t>1</w:t>
      </w:r>
      <w:r w:rsidR="00FD6B5B" w:rsidRPr="001F5C17">
        <w:rPr>
          <w:rFonts w:hint="eastAsia"/>
        </w:rPr>
        <w:t>號機於</w:t>
      </w:r>
      <w:r w:rsidR="00FD6B5B" w:rsidRPr="001F5C17">
        <w:t>2026</w:t>
      </w:r>
      <w:r w:rsidR="00FD6B5B" w:rsidRPr="001F5C17">
        <w:rPr>
          <w:rFonts w:hint="eastAsia"/>
        </w:rPr>
        <w:t>年</w:t>
      </w:r>
      <w:r w:rsidR="00FD6B5B" w:rsidRPr="001F5C17">
        <w:t>3</w:t>
      </w:r>
      <w:r w:rsidR="00FD6B5B" w:rsidRPr="001F5C17">
        <w:rPr>
          <w:rFonts w:hint="eastAsia"/>
        </w:rPr>
        <w:t>月出廠，規劃至</w:t>
      </w:r>
      <w:r w:rsidR="00FD6B5B" w:rsidRPr="001F5C17">
        <w:t>2032</w:t>
      </w:r>
      <w:r w:rsidR="00FD6B5B" w:rsidRPr="001F5C17">
        <w:rPr>
          <w:rFonts w:hint="eastAsia"/>
        </w:rPr>
        <w:t>年前交付</w:t>
      </w:r>
      <w:r w:rsidR="00FD6B5B" w:rsidRPr="001F5C17">
        <w:t>120</w:t>
      </w:r>
      <w:r w:rsidR="00FD6B5B" w:rsidRPr="001F5C17">
        <w:rPr>
          <w:rFonts w:hint="eastAsia"/>
        </w:rPr>
        <w:t>架</w:t>
      </w:r>
      <w:r w:rsidR="00596489" w:rsidRPr="001F5C17">
        <w:rPr>
          <w:rFonts w:hint="eastAsia"/>
        </w:rPr>
        <w:t>。</w:t>
      </w:r>
      <w:r w:rsidR="0095115B" w:rsidRPr="001F5C17">
        <w:rPr>
          <w:rFonts w:hint="eastAsia"/>
        </w:rPr>
        <w:t>雙方超越單純武器交易，</w:t>
      </w:r>
      <w:r w:rsidR="00596489" w:rsidRPr="001F5C17">
        <w:rPr>
          <w:rFonts w:hint="eastAsia"/>
        </w:rPr>
        <w:t>轉為</w:t>
      </w:r>
      <w:r w:rsidR="0095115B" w:rsidRPr="001F5C17">
        <w:rPr>
          <w:rFonts w:hint="eastAsia"/>
        </w:rPr>
        <w:t>軍工夥伴，合作範圍將擴大至共同生產、設立保養劑維修中心、培育人才等。</w:t>
      </w:r>
    </w:p>
    <w:p w14:paraId="584BAE1B" w14:textId="37B174CD" w:rsidR="00AA4224" w:rsidRPr="001F5C17" w:rsidRDefault="00A17B20" w:rsidP="00A17B20">
      <w:pPr>
        <w:pStyle w:val="af"/>
        <w:ind w:left="1417" w:hanging="472"/>
      </w:pPr>
      <w:r w:rsidRPr="001F5C17">
        <w:rPr>
          <w:rFonts w:hint="eastAsia"/>
        </w:rPr>
        <w:t>４、</w:t>
      </w:r>
      <w:r w:rsidR="00AA4224" w:rsidRPr="001F5C17">
        <w:rPr>
          <w:rFonts w:hint="eastAsia"/>
        </w:rPr>
        <w:t>極地氣候驗證：</w:t>
      </w:r>
      <w:r w:rsidR="00AA4224" w:rsidRPr="001F5C17">
        <w:t>2026</w:t>
      </w:r>
      <w:r w:rsidR="00AA4224" w:rsidRPr="001F5C17">
        <w:t>年</w:t>
      </w:r>
      <w:r w:rsidR="00AA4224" w:rsidRPr="001F5C17">
        <w:t>4</w:t>
      </w:r>
      <w:r w:rsidR="00AA4224" w:rsidRPr="001F5C17">
        <w:t>月</w:t>
      </w:r>
      <w:r w:rsidR="00AA4224" w:rsidRPr="001F5C17">
        <w:t>9</w:t>
      </w:r>
      <w:r w:rsidR="00AA4224" w:rsidRPr="001F5C17">
        <w:t>日大韓貿易投資振興公社（</w:t>
      </w:r>
      <w:r w:rsidR="00AA4224" w:rsidRPr="001F5C17">
        <w:t>KOTRA</w:t>
      </w:r>
      <w:r w:rsidR="00AA4224" w:rsidRPr="001F5C17">
        <w:t>）社長姜敬聲與芬蘭國防部資源政策局長</w:t>
      </w:r>
      <w:r w:rsidR="00AA4224" w:rsidRPr="001F5C17">
        <w:t xml:space="preserve">Olli </w:t>
      </w:r>
      <w:proofErr w:type="spellStart"/>
      <w:r w:rsidR="00AA4224" w:rsidRPr="001F5C17">
        <w:t>Ruutu</w:t>
      </w:r>
      <w:proofErr w:type="spellEnd"/>
      <w:r w:rsidR="00AA4224" w:rsidRPr="001F5C17">
        <w:t>於赫爾辛基簽署</w:t>
      </w:r>
      <w:r w:rsidR="00AA4224" w:rsidRPr="001F5C17">
        <w:t>K9</w:t>
      </w:r>
      <w:r w:rsidR="00AA4224" w:rsidRPr="001F5C17">
        <w:t>自走砲</w:t>
      </w:r>
      <w:r w:rsidR="00AA4224" w:rsidRPr="001F5C17">
        <w:t>G2G</w:t>
      </w:r>
      <w:r w:rsidR="00AA4224" w:rsidRPr="001F5C17">
        <w:t>出口契約</w:t>
      </w:r>
      <w:r w:rsidR="00594D08" w:rsidRPr="001F5C17">
        <w:rPr>
          <w:rFonts w:hint="eastAsia"/>
        </w:rPr>
        <w:t>（</w:t>
      </w:r>
      <w:r w:rsidR="00AA4224" w:rsidRPr="001F5C17">
        <w:t>由韓華航太供應，合約金額約</w:t>
      </w:r>
      <w:r w:rsidR="00AA4224" w:rsidRPr="001F5C17">
        <w:t>6</w:t>
      </w:r>
      <w:r w:rsidR="00AA4224" w:rsidRPr="001F5C17">
        <w:t>億</w:t>
      </w:r>
      <w:r w:rsidR="00AA4224" w:rsidRPr="001F5C17">
        <w:t>4,828</w:t>
      </w:r>
      <w:r w:rsidR="00AA4224" w:rsidRPr="001F5C17">
        <w:t>萬美元）。</w:t>
      </w:r>
      <w:r w:rsidR="00596489" w:rsidRPr="001F5C17">
        <w:rPr>
          <w:rFonts w:hint="eastAsia"/>
        </w:rPr>
        <w:t>此係</w:t>
      </w:r>
      <w:r w:rsidR="00AA4224" w:rsidRPr="001F5C17">
        <w:t>芬蘭自</w:t>
      </w:r>
      <w:r w:rsidR="00AA4224" w:rsidRPr="001F5C17">
        <w:t>2017</w:t>
      </w:r>
      <w:r w:rsidR="00AA4224" w:rsidRPr="001F5C17">
        <w:t>年首次引進</w:t>
      </w:r>
      <w:r w:rsidR="00AA4224" w:rsidRPr="001F5C17">
        <w:t>K9</w:t>
      </w:r>
      <w:r w:rsidR="00AA4224" w:rsidRPr="001F5C17">
        <w:t>後，</w:t>
      </w:r>
      <w:r w:rsidR="00596489" w:rsidRPr="001F5C17">
        <w:t>決定再度採購</w:t>
      </w:r>
      <w:r w:rsidR="00596489" w:rsidRPr="001F5C17">
        <w:rPr>
          <w:rFonts w:hint="eastAsia"/>
        </w:rPr>
        <w:t>其他武器，顯示韓國武器可通過芬蘭嚴寒</w:t>
      </w:r>
      <w:r w:rsidR="00AA4224" w:rsidRPr="001F5C17">
        <w:t>極地</w:t>
      </w:r>
      <w:r w:rsidR="00580008" w:rsidRPr="001F5C17">
        <w:rPr>
          <w:rFonts w:hint="eastAsia"/>
        </w:rPr>
        <w:t>環境的</w:t>
      </w:r>
      <w:r w:rsidR="00AA4224" w:rsidRPr="001F5C17">
        <w:t>嚴苛考驗</w:t>
      </w:r>
      <w:r w:rsidR="00596489" w:rsidRPr="001F5C17">
        <w:rPr>
          <w:rFonts w:hint="eastAsia"/>
        </w:rPr>
        <w:t>，</w:t>
      </w:r>
      <w:r w:rsidR="00AA4224" w:rsidRPr="001F5C17">
        <w:t>有助於進一步拓展其他高緯度地區市場。</w:t>
      </w:r>
    </w:p>
    <w:p w14:paraId="11C81B2A" w14:textId="77777777" w:rsidR="00E2118D" w:rsidRPr="001F5C17" w:rsidRDefault="00E2118D" w:rsidP="009149FB">
      <w:pPr>
        <w:pStyle w:val="a4"/>
        <w:spacing w:before="257" w:after="257"/>
        <w:ind w:left="632" w:hanging="632"/>
        <w:rPr>
          <w:color w:val="auto"/>
          <w:lang w:eastAsia="zh-TW"/>
        </w:rPr>
      </w:pPr>
      <w:r w:rsidRPr="001F5C17">
        <w:rPr>
          <w:color w:val="auto"/>
          <w:lang w:eastAsia="zh-TW"/>
        </w:rPr>
        <w:t>四、政府之重要經濟措施及經濟展望</w:t>
      </w:r>
    </w:p>
    <w:p w14:paraId="44C6E350" w14:textId="77777777" w:rsidR="00E2118D" w:rsidRPr="001F5C17" w:rsidRDefault="00E2118D" w:rsidP="00AC6F45">
      <w:pPr>
        <w:pStyle w:val="a6"/>
        <w:ind w:left="945" w:hanging="709"/>
        <w:rPr>
          <w:rFonts w:hAnsi="Times New Roman"/>
        </w:rPr>
      </w:pPr>
      <w:r w:rsidRPr="001F5C17">
        <w:t>（一）</w:t>
      </w:r>
      <w:r w:rsidRPr="001F5C17">
        <w:rPr>
          <w:rFonts w:hAnsi="Times New Roman"/>
        </w:rPr>
        <w:t>重要經濟措施</w:t>
      </w:r>
    </w:p>
    <w:p w14:paraId="2D1526E7" w14:textId="1FB205A3" w:rsidR="00654F15" w:rsidRPr="001F5C17" w:rsidRDefault="004962A9" w:rsidP="004962A9">
      <w:pPr>
        <w:pStyle w:val="af"/>
        <w:ind w:left="1417" w:hanging="472"/>
      </w:pPr>
      <w:r w:rsidRPr="001F5C17">
        <w:rPr>
          <w:rFonts w:hint="eastAsia"/>
          <w:lang w:eastAsia="zh-TW"/>
        </w:rPr>
        <w:t>１、</w:t>
      </w:r>
      <w:r w:rsidR="00654F15" w:rsidRPr="001F5C17">
        <w:t>韓國財政經濟部公布「</w:t>
      </w:r>
      <w:r w:rsidR="00654F15" w:rsidRPr="001F5C17">
        <w:t>2026</w:t>
      </w:r>
      <w:r w:rsidR="00654F15" w:rsidRPr="001F5C17">
        <w:t>年經濟成長戰略」：</w:t>
      </w:r>
    </w:p>
    <w:p w14:paraId="1F822E28" w14:textId="77777777" w:rsidR="00654F15" w:rsidRPr="001F5C17" w:rsidRDefault="00654F15" w:rsidP="00654F15">
      <w:pPr>
        <w:pStyle w:val="af"/>
        <w:ind w:leftChars="533" w:left="1259" w:firstLineChars="0" w:firstLine="315"/>
      </w:pPr>
      <w:r w:rsidRPr="001F5C17">
        <w:t>為因應內外環境挑戰並促進經濟大躍進，韓國財政經濟部將</w:t>
      </w:r>
      <w:r w:rsidRPr="001F5C17">
        <w:t>2026</w:t>
      </w:r>
      <w:r w:rsidRPr="001F5C17">
        <w:t>年定為「經濟大躍進元年」，將</w:t>
      </w:r>
      <w:r w:rsidRPr="001F5C17">
        <w:t>2026</w:t>
      </w:r>
      <w:r w:rsidRPr="001F5C17">
        <w:t>年打造成韓國經濟躍進元年。政策聚焦於促進潛在經濟成長率、促進均衡成長及克服兩極化現象，以及強化躍進基礎等四大方向。主要政策方向包括：</w:t>
      </w:r>
    </w:p>
    <w:p w14:paraId="60317DE2" w14:textId="30D7D4B7" w:rsidR="00654F15" w:rsidRPr="001F5C17" w:rsidRDefault="00594D08" w:rsidP="004962A9">
      <w:pPr>
        <w:pStyle w:val="11"/>
        <w:ind w:left="1772" w:hanging="591"/>
      </w:pPr>
      <w:r w:rsidRPr="001F5C17">
        <w:t>（</w:t>
      </w:r>
      <w:r w:rsidR="00654F15" w:rsidRPr="001F5C17">
        <w:t>1</w:t>
      </w:r>
      <w:r w:rsidRPr="001F5C17">
        <w:t>）</w:t>
      </w:r>
      <w:r w:rsidR="00654F15" w:rsidRPr="001F5C17">
        <w:t>培植國家戰略產業與設立國富基金：集中扶植「半導體</w:t>
      </w:r>
      <w:r w:rsidR="00654F15" w:rsidRPr="001F5C17">
        <w:t>+</w:t>
      </w:r>
      <w:r w:rsidR="00654F15" w:rsidRPr="001F5C17">
        <w:t>α</w:t>
      </w:r>
      <w:r w:rsidR="00654F15" w:rsidRPr="001F5C17">
        <w:t>」戰略產業，推動半導體成為全球前</w:t>
      </w:r>
      <w:r w:rsidR="00654F15" w:rsidRPr="001F5C17">
        <w:t>2</w:t>
      </w:r>
      <w:r w:rsidR="00654F15" w:rsidRPr="001F5C17">
        <w:t>大強國，並將國防產業培植為全球前</w:t>
      </w:r>
      <w:r w:rsidR="00654F15" w:rsidRPr="001F5C17">
        <w:t>4</w:t>
      </w:r>
      <w:r w:rsidR="00654F15" w:rsidRPr="001F5C17">
        <w:t>大。政府將設立初期規模達</w:t>
      </w:r>
      <w:r w:rsidR="00654F15" w:rsidRPr="001F5C17">
        <w:t>20</w:t>
      </w:r>
      <w:r w:rsidR="00654F15" w:rsidRPr="001F5C17">
        <w:t>兆韓元</w:t>
      </w:r>
      <w:r w:rsidRPr="001F5C17">
        <w:t>（</w:t>
      </w:r>
      <w:r w:rsidR="00654F15" w:rsidRPr="001F5C17">
        <w:t>約</w:t>
      </w:r>
      <w:r w:rsidR="00654F15" w:rsidRPr="001F5C17">
        <w:t>138</w:t>
      </w:r>
      <w:r w:rsidR="00654F15" w:rsidRPr="001F5C17">
        <w:t>億美元</w:t>
      </w:r>
      <w:r w:rsidRPr="001F5C17">
        <w:t>）</w:t>
      </w:r>
      <w:r w:rsidR="00654F15" w:rsidRPr="001F5C17">
        <w:t>的「韓國型主權財富基金」</w:t>
      </w:r>
      <w:r w:rsidRPr="001F5C17">
        <w:t>（</w:t>
      </w:r>
      <w:r w:rsidR="00654F15" w:rsidRPr="001F5C17">
        <w:t>國富基金</w:t>
      </w:r>
      <w:r w:rsidRPr="001F5C17">
        <w:t>）</w:t>
      </w:r>
      <w:r w:rsidR="00654F15" w:rsidRPr="001F5C17">
        <w:t>，並借鑑新加坡淡馬錫控股等成功案例，運用實物出資籌措財源，重點投資國內尖端戰略產</w:t>
      </w:r>
      <w:r w:rsidR="00654F15" w:rsidRPr="001F5C17">
        <w:lastRenderedPageBreak/>
        <w:t>業，藉以創造國家財富最大化。</w:t>
      </w:r>
    </w:p>
    <w:p w14:paraId="65B740A2" w14:textId="4BD3AE9B" w:rsidR="00654F15" w:rsidRPr="001F5C17" w:rsidRDefault="00594D08" w:rsidP="004962A9">
      <w:pPr>
        <w:pStyle w:val="11"/>
        <w:ind w:left="1772" w:hanging="591"/>
      </w:pPr>
      <w:r w:rsidRPr="001F5C17">
        <w:t>（</w:t>
      </w:r>
      <w:r w:rsidR="00654F15" w:rsidRPr="001F5C17">
        <w:t>2</w:t>
      </w:r>
      <w:r w:rsidRPr="001F5C17">
        <w:t>）</w:t>
      </w:r>
      <w:r w:rsidR="00654F15" w:rsidRPr="001F5C17">
        <w:t>實現超創新經濟與</w:t>
      </w:r>
      <w:r w:rsidR="00654F15" w:rsidRPr="001F5C17">
        <w:t>AI</w:t>
      </w:r>
      <w:r w:rsidR="00654F15" w:rsidRPr="001F5C17">
        <w:t>大轉型：推動以「實體</w:t>
      </w:r>
      <w:r w:rsidRPr="001F5C17">
        <w:t>（</w:t>
      </w:r>
      <w:r w:rsidR="00654F15" w:rsidRPr="001F5C17">
        <w:t>Physical</w:t>
      </w:r>
      <w:r w:rsidRPr="001F5C17">
        <w:t>）</w:t>
      </w:r>
      <w:r w:rsidR="00654F15" w:rsidRPr="001F5C17">
        <w:t>AI</w:t>
      </w:r>
      <w:r w:rsidR="00654F15" w:rsidRPr="001F5C17">
        <w:t>」為核心之</w:t>
      </w:r>
      <w:r w:rsidR="00654F15" w:rsidRPr="001F5C17">
        <w:t>AI</w:t>
      </w:r>
      <w:r w:rsidR="00654F15" w:rsidRPr="001F5C17">
        <w:t>大轉型</w:t>
      </w:r>
      <w:r w:rsidRPr="001F5C17">
        <w:t>（</w:t>
      </w:r>
      <w:r w:rsidR="00654F15" w:rsidRPr="001F5C17">
        <w:t>AX</w:t>
      </w:r>
      <w:r w:rsidRPr="001F5C17">
        <w:t>）</w:t>
      </w:r>
      <w:r w:rsidR="00654F15" w:rsidRPr="001F5C17">
        <w:t>，涵蓋人形機器人、自駕車及</w:t>
      </w:r>
      <w:r w:rsidR="00654F15" w:rsidRPr="001F5C17">
        <w:t>AI</w:t>
      </w:r>
      <w:r w:rsidR="00654F15" w:rsidRPr="001F5C17">
        <w:t>新藥審查等領域，目標成為全球前</w:t>
      </w:r>
      <w:r w:rsidR="00654F15" w:rsidRPr="001F5C17">
        <w:t>3</w:t>
      </w:r>
      <w:r w:rsidR="00654F15" w:rsidRPr="001F5C17">
        <w:t>大</w:t>
      </w:r>
      <w:r w:rsidR="00654F15" w:rsidRPr="001F5C17">
        <w:t>AI</w:t>
      </w:r>
      <w:r w:rsidR="00654F15" w:rsidRPr="001F5C17">
        <w:t>強國，同時制定「韓國綠色轉型</w:t>
      </w:r>
      <w:r w:rsidRPr="001F5C17">
        <w:t>（</w:t>
      </w:r>
      <w:r w:rsidR="00654F15" w:rsidRPr="001F5C17">
        <w:t>K-GX</w:t>
      </w:r>
      <w:r w:rsidRPr="001F5C17">
        <w:t>）</w:t>
      </w:r>
      <w:r w:rsidR="00654F15" w:rsidRPr="001F5C17">
        <w:t>戰略」，推動綠色轉型與低碳經濟活動之全方面支援。</w:t>
      </w:r>
    </w:p>
    <w:p w14:paraId="42377885" w14:textId="63A11854" w:rsidR="00654F15" w:rsidRPr="001F5C17" w:rsidRDefault="00594D08" w:rsidP="004962A9">
      <w:pPr>
        <w:pStyle w:val="11"/>
        <w:ind w:left="1772" w:hanging="591"/>
      </w:pPr>
      <w:r w:rsidRPr="001F5C17">
        <w:t>（</w:t>
      </w:r>
      <w:r w:rsidR="00654F15" w:rsidRPr="001F5C17">
        <w:t>3</w:t>
      </w:r>
      <w:r w:rsidRPr="001F5C17">
        <w:t>）</w:t>
      </w:r>
      <w:r w:rsidR="00654F15" w:rsidRPr="001F5C17">
        <w:t>戰略性全球經濟合作：新設「戰略出口金融基金」支援國防與核電等大型海外訂單，並推動戰略性對美投資；此外，亦規劃探索加入</w:t>
      </w:r>
      <w:r w:rsidR="00654F15" w:rsidRPr="001F5C17">
        <w:t>CPTPP</w:t>
      </w:r>
      <w:r w:rsidR="00654F15" w:rsidRPr="001F5C17">
        <w:t>之可能性，以及重啟與墨西哥之</w:t>
      </w:r>
      <w:r w:rsidR="00654F15" w:rsidRPr="001F5C17">
        <w:t>FTA</w:t>
      </w:r>
      <w:r w:rsidR="00654F15" w:rsidRPr="001F5C17">
        <w:t>談判。</w:t>
      </w:r>
    </w:p>
    <w:p w14:paraId="65174ED8" w14:textId="55922BA4" w:rsidR="00654F15" w:rsidRPr="001F5C17" w:rsidRDefault="00594D08" w:rsidP="004962A9">
      <w:pPr>
        <w:pStyle w:val="11"/>
        <w:ind w:left="1772" w:hanging="591"/>
      </w:pPr>
      <w:r w:rsidRPr="001F5C17">
        <w:t>（</w:t>
      </w:r>
      <w:r w:rsidR="00654F15" w:rsidRPr="001F5C17">
        <w:t>4</w:t>
      </w:r>
      <w:r w:rsidRPr="001F5C17">
        <w:t>）</w:t>
      </w:r>
      <w:r w:rsidR="00654F15" w:rsidRPr="001F5C17">
        <w:t>大中小企業雙贏成長戰略：推動成立</w:t>
      </w:r>
      <w:r w:rsidR="00654F15" w:rsidRPr="001F5C17">
        <w:t>1.5</w:t>
      </w:r>
      <w:r w:rsidR="00654F15" w:rsidRPr="001F5C17">
        <w:t>兆韓元</w:t>
      </w:r>
      <w:r w:rsidRPr="001F5C17">
        <w:t>（</w:t>
      </w:r>
      <w:r w:rsidR="00654F15" w:rsidRPr="001F5C17">
        <w:t>約</w:t>
      </w:r>
      <w:r w:rsidR="00654F15" w:rsidRPr="001F5C17">
        <w:t>10.2</w:t>
      </w:r>
      <w:r w:rsidR="00654F15" w:rsidRPr="001F5C17">
        <w:t>億美元</w:t>
      </w:r>
      <w:r w:rsidRPr="001F5C17">
        <w:t>）</w:t>
      </w:r>
      <w:r w:rsidR="00654F15" w:rsidRPr="001F5C17">
        <w:t>規模之雙贏合作基金，並透過政府資源分配</w:t>
      </w:r>
      <w:r w:rsidRPr="001F5C17">
        <w:t>（</w:t>
      </w:r>
      <w:r w:rsidR="00654F15" w:rsidRPr="001F5C17">
        <w:t>如分享</w:t>
      </w:r>
      <w:r w:rsidR="00654F15" w:rsidRPr="001F5C17">
        <w:t>GPU</w:t>
      </w:r>
      <w:r w:rsidR="00654F15" w:rsidRPr="001F5C17">
        <w:t>予中小企業</w:t>
      </w:r>
      <w:r w:rsidRPr="001F5C17">
        <w:t>）</w:t>
      </w:r>
      <w:r w:rsidR="00654F15" w:rsidRPr="001F5C17">
        <w:t>與制度性設計，促進大型與中小型企業共享出口及接單成果。</w:t>
      </w:r>
    </w:p>
    <w:p w14:paraId="4A38AE14" w14:textId="669CE1EE" w:rsidR="00654F15" w:rsidRPr="001F5C17" w:rsidRDefault="004962A9" w:rsidP="004962A9">
      <w:pPr>
        <w:pStyle w:val="af"/>
        <w:ind w:left="1417" w:hanging="472"/>
      </w:pPr>
      <w:r w:rsidRPr="001F5C17">
        <w:rPr>
          <w:rFonts w:hint="eastAsia"/>
          <w:lang w:eastAsia="zh-TW"/>
        </w:rPr>
        <w:t>２、</w:t>
      </w:r>
      <w:r w:rsidR="00654F15" w:rsidRPr="001F5C17">
        <w:t>因應中東局勢之緊急經濟與出口對策：</w:t>
      </w:r>
    </w:p>
    <w:p w14:paraId="7B7B0789" w14:textId="636655AD" w:rsidR="00654F15" w:rsidRPr="001F5C17" w:rsidRDefault="00594D08" w:rsidP="004962A9">
      <w:pPr>
        <w:pStyle w:val="11"/>
        <w:ind w:left="1772" w:hanging="591"/>
      </w:pPr>
      <w:r w:rsidRPr="001F5C17">
        <w:t>（</w:t>
      </w:r>
      <w:r w:rsidR="00654F15" w:rsidRPr="001F5C17">
        <w:t>1</w:t>
      </w:r>
      <w:r w:rsidRPr="001F5C17">
        <w:t>）</w:t>
      </w:r>
      <w:r w:rsidR="00654F15" w:rsidRPr="001F5C17">
        <w:t>穩定能源供需與市場管理：總統李在明指示加速執行</w:t>
      </w:r>
      <w:r w:rsidR="00654F15" w:rsidRPr="001F5C17">
        <w:t>100</w:t>
      </w:r>
      <w:r w:rsidR="00654F15" w:rsidRPr="001F5C17">
        <w:t>兆韓元</w:t>
      </w:r>
      <w:r w:rsidRPr="001F5C17">
        <w:t>（</w:t>
      </w:r>
      <w:r w:rsidR="00654F15" w:rsidRPr="001F5C17">
        <w:t>約</w:t>
      </w:r>
      <w:r w:rsidR="00654F15" w:rsidRPr="001F5C17">
        <w:t>690</w:t>
      </w:r>
      <w:r w:rsidR="00654F15" w:rsidRPr="001F5C17">
        <w:t>億美元</w:t>
      </w:r>
      <w:r w:rsidRPr="001F5C17">
        <w:t>）</w:t>
      </w:r>
      <w:r w:rsidR="00654F15" w:rsidRPr="001F5C17">
        <w:t>規模之市場安定計畫，以防範資本市場及匯率劇烈波動。能源方面，確保</w:t>
      </w:r>
      <w:r w:rsidR="00654F15" w:rsidRPr="001F5C17">
        <w:t>208</w:t>
      </w:r>
      <w:r w:rsidR="00654F15" w:rsidRPr="001F5C17">
        <w:t>天石油儲備，計畫增加核能與燃煤發電比重，減少對中東液化天然氣</w:t>
      </w:r>
      <w:r w:rsidRPr="001F5C17">
        <w:t>（</w:t>
      </w:r>
      <w:r w:rsidR="00654F15" w:rsidRPr="001F5C17">
        <w:t>LNG</w:t>
      </w:r>
      <w:r w:rsidRPr="001F5C17">
        <w:t>）</w:t>
      </w:r>
      <w:r w:rsidR="00654F15" w:rsidRPr="001F5C17">
        <w:t>之依賴，並在公共機關及公有停車場實施「車輛</w:t>
      </w:r>
      <w:r w:rsidR="00654F15" w:rsidRPr="001F5C17">
        <w:t>2</w:t>
      </w:r>
      <w:r w:rsidR="00654F15" w:rsidRPr="001F5C17">
        <w:t>部制」及「車輛</w:t>
      </w:r>
      <w:r w:rsidR="00654F15" w:rsidRPr="001F5C17">
        <w:t>5</w:t>
      </w:r>
      <w:r w:rsidR="00654F15" w:rsidRPr="001F5C17">
        <w:t>部制」。另針對趁機哄抬油價者，啟動「油價上限制」措施並實施嚴厲查緝。</w:t>
      </w:r>
    </w:p>
    <w:p w14:paraId="39DCFD8B" w14:textId="279BF5E7" w:rsidR="00654F15" w:rsidRPr="001F5C17" w:rsidRDefault="00594D08" w:rsidP="004962A9">
      <w:pPr>
        <w:pStyle w:val="11"/>
        <w:ind w:left="1772" w:hanging="591"/>
      </w:pPr>
      <w:r w:rsidRPr="001F5C17">
        <w:t>（</w:t>
      </w:r>
      <w:r w:rsidR="00654F15" w:rsidRPr="001F5C17">
        <w:t>2</w:t>
      </w:r>
      <w:r w:rsidRPr="001F5C17">
        <w:t>）</w:t>
      </w:r>
      <w:r w:rsidR="00654F15" w:rsidRPr="001F5C17">
        <w:t>出口中小企業緊急物流與金融支援：為減輕出口企業因紅海與荷姆茲海峽受阻而飆升的物流負擔，</w:t>
      </w:r>
      <w:r w:rsidR="00260CA3" w:rsidRPr="001F5C17">
        <w:t>中小創投企業部</w:t>
      </w:r>
      <w:r w:rsidR="00654F15" w:rsidRPr="001F5C17">
        <w:t>提供</w:t>
      </w:r>
      <w:r w:rsidR="00654F15" w:rsidRPr="001F5C17">
        <w:t>105</w:t>
      </w:r>
      <w:r w:rsidR="00654F15" w:rsidRPr="001F5C17">
        <w:t>億韓元</w:t>
      </w:r>
      <w:r w:rsidRPr="001F5C17">
        <w:t>（</w:t>
      </w:r>
      <w:r w:rsidR="00654F15" w:rsidRPr="001F5C17">
        <w:t>約</w:t>
      </w:r>
      <w:r w:rsidR="00654F15" w:rsidRPr="001F5C17">
        <w:t>724</w:t>
      </w:r>
      <w:r w:rsidR="00654F15" w:rsidRPr="001F5C17">
        <w:t>萬美元</w:t>
      </w:r>
      <w:r w:rsidRPr="001F5C17">
        <w:t>）</w:t>
      </w:r>
      <w:r w:rsidR="00654F15" w:rsidRPr="001F5C17">
        <w:t>之緊急物流補助券，每家企業最高可獲</w:t>
      </w:r>
      <w:r w:rsidR="00654F15" w:rsidRPr="001F5C17">
        <w:t>1,050</w:t>
      </w:r>
      <w:r w:rsidR="00654F15" w:rsidRPr="001F5C17">
        <w:t>萬韓元</w:t>
      </w:r>
      <w:r w:rsidRPr="001F5C17">
        <w:t>（</w:t>
      </w:r>
      <w:r w:rsidR="00654F15" w:rsidRPr="001F5C17">
        <w:t>約</w:t>
      </w:r>
      <w:r w:rsidR="00654F15" w:rsidRPr="001F5C17">
        <w:t>7,240</w:t>
      </w:r>
      <w:r w:rsidR="00654F15" w:rsidRPr="001F5C17">
        <w:t>美元</w:t>
      </w:r>
      <w:r w:rsidRPr="001F5C17">
        <w:t>）</w:t>
      </w:r>
      <w:r w:rsidR="00654F15" w:rsidRPr="001F5C17">
        <w:t>補助。此外，針對出口中東面臨資金斷鏈的企業，提供延後政策資金到期日及擴大出口生產資金擔保額度至最高</w:t>
      </w:r>
      <w:r w:rsidR="00654F15" w:rsidRPr="001F5C17">
        <w:t>1.5</w:t>
      </w:r>
      <w:r w:rsidR="00654F15" w:rsidRPr="001F5C17">
        <w:t>倍等緊急金融支援。</w:t>
      </w:r>
    </w:p>
    <w:p w14:paraId="6DF79130" w14:textId="073B540E" w:rsidR="00654F15" w:rsidRPr="001F5C17" w:rsidRDefault="004962A9" w:rsidP="00654F15">
      <w:pPr>
        <w:pStyle w:val="af"/>
        <w:ind w:left="1417" w:hanging="472"/>
      </w:pPr>
      <w:r w:rsidRPr="001F5C17">
        <w:rPr>
          <w:rFonts w:hint="eastAsia"/>
          <w:lang w:eastAsia="zh-TW"/>
        </w:rPr>
        <w:lastRenderedPageBreak/>
        <w:t>３、</w:t>
      </w:r>
      <w:r w:rsidR="00654F15" w:rsidRPr="001F5C17">
        <w:t>支援中小企業技術創新與出口方案：</w:t>
      </w:r>
    </w:p>
    <w:p w14:paraId="4D89DA85" w14:textId="58EE92F5" w:rsidR="00654F15" w:rsidRPr="001F5C17" w:rsidRDefault="00654F15" w:rsidP="004962A9">
      <w:pPr>
        <w:pStyle w:val="af6"/>
        <w:ind w:left="1417" w:firstLine="472"/>
      </w:pPr>
      <w:r w:rsidRPr="001F5C17">
        <w:t>韓國中小企業在</w:t>
      </w:r>
      <w:r w:rsidRPr="001F5C17">
        <w:t>2025</w:t>
      </w:r>
      <w:r w:rsidRPr="001F5C17">
        <w:t>年展現強勁出口動能，全年出口額創下</w:t>
      </w:r>
      <w:r w:rsidRPr="001F5C17">
        <w:t>1,186</w:t>
      </w:r>
      <w:r w:rsidRPr="001F5C17">
        <w:t>億美元歷史新高</w:t>
      </w:r>
      <w:r w:rsidR="00594D08" w:rsidRPr="001F5C17">
        <w:t>（</w:t>
      </w:r>
      <w:r w:rsidRPr="001F5C17">
        <w:t>+6.9%</w:t>
      </w:r>
      <w:r w:rsidR="00594D08" w:rsidRPr="001F5C17">
        <w:t>）</w:t>
      </w:r>
      <w:r w:rsidRPr="001F5C17">
        <w:t>，出口企業數達</w:t>
      </w:r>
      <w:r w:rsidRPr="001F5C17">
        <w:t>98,219</w:t>
      </w:r>
      <w:r w:rsidRPr="001F5C17">
        <w:t>家。其中，汽車</w:t>
      </w:r>
      <w:r w:rsidR="00594D08" w:rsidRPr="001F5C17">
        <w:t>（</w:t>
      </w:r>
      <w:r w:rsidRPr="001F5C17">
        <w:t>90</w:t>
      </w:r>
      <w:r w:rsidRPr="001F5C17">
        <w:t>億美元；</w:t>
      </w:r>
      <w:r w:rsidRPr="001F5C17">
        <w:t>+76.3%</w:t>
      </w:r>
      <w:r w:rsidR="00594D08" w:rsidRPr="001F5C17">
        <w:t>）</w:t>
      </w:r>
      <w:r w:rsidRPr="001F5C17">
        <w:t>、化妝品</w:t>
      </w:r>
      <w:r w:rsidR="00594D08" w:rsidRPr="001F5C17">
        <w:t>（</w:t>
      </w:r>
      <w:r w:rsidRPr="001F5C17">
        <w:t>83</w:t>
      </w:r>
      <w:r w:rsidRPr="001F5C17">
        <w:t>億美元；</w:t>
      </w:r>
      <w:r w:rsidRPr="001F5C17">
        <w:t>+21.5%</w:t>
      </w:r>
      <w:r w:rsidR="00594D08" w:rsidRPr="001F5C17">
        <w:t>）</w:t>
      </w:r>
      <w:r w:rsidRPr="001F5C17">
        <w:t>出口大幅成長。為延續成長動能，韓國</w:t>
      </w:r>
      <w:r w:rsidR="00260CA3" w:rsidRPr="001F5C17">
        <w:t>中小創投企業部</w:t>
      </w:r>
      <w:r w:rsidRPr="001F5C17">
        <w:t>於</w:t>
      </w:r>
      <w:r w:rsidRPr="001F5C17">
        <w:t>2026</w:t>
      </w:r>
      <w:r w:rsidRPr="001F5C17">
        <w:t>年上半年挹注</w:t>
      </w:r>
      <w:r w:rsidRPr="001F5C17">
        <w:t>223</w:t>
      </w:r>
      <w:r w:rsidRPr="001F5C17">
        <w:t>億韓元，啟動「中小企業技術開發計畫」，針對出口導向型企業提供最高</w:t>
      </w:r>
      <w:r w:rsidRPr="001F5C17">
        <w:t>10</w:t>
      </w:r>
      <w:r w:rsidRPr="001F5C17">
        <w:t>億韓元</w:t>
      </w:r>
      <w:r w:rsidR="00594D08" w:rsidRPr="001F5C17">
        <w:t>（</w:t>
      </w:r>
      <w:r w:rsidRPr="001F5C17">
        <w:t>約</w:t>
      </w:r>
      <w:r w:rsidRPr="001F5C17">
        <w:t>69</w:t>
      </w:r>
      <w:r w:rsidRPr="001F5C17">
        <w:t>萬美元</w:t>
      </w:r>
      <w:r w:rsidR="00594D08" w:rsidRPr="001F5C17">
        <w:t>）</w:t>
      </w:r>
      <w:r w:rsidRPr="001F5C17">
        <w:t>的研發支持，並特別聚焦美妝、社會企業、新創等具潛力領域之技術升級。</w:t>
      </w:r>
    </w:p>
    <w:p w14:paraId="3C90F25D" w14:textId="75193720" w:rsidR="00654F15" w:rsidRPr="001F5C17" w:rsidRDefault="004962A9" w:rsidP="00654F15">
      <w:pPr>
        <w:pStyle w:val="af"/>
        <w:ind w:left="1417" w:hanging="472"/>
      </w:pPr>
      <w:r w:rsidRPr="001F5C17">
        <w:rPr>
          <w:rFonts w:hint="eastAsia"/>
          <w:lang w:eastAsia="zh-TW"/>
        </w:rPr>
        <w:t>４、</w:t>
      </w:r>
      <w:r w:rsidR="00654F15" w:rsidRPr="001F5C17">
        <w:t>強化貿易安保管理與預防產業技術外流：</w:t>
      </w:r>
    </w:p>
    <w:p w14:paraId="1FAEAFA8" w14:textId="2EE2BDC4" w:rsidR="00654F15" w:rsidRPr="001F5C17" w:rsidRDefault="00654F15" w:rsidP="004962A9">
      <w:pPr>
        <w:pStyle w:val="af6"/>
        <w:ind w:left="1417" w:firstLine="472"/>
      </w:pPr>
      <w:r w:rsidRPr="001F5C17">
        <w:t>為防堵關鍵戰略技術與物資流出海外，韓國貿易安全管理院</w:t>
      </w:r>
      <w:r w:rsidR="00594D08" w:rsidRPr="001F5C17">
        <w:t>（</w:t>
      </w:r>
      <w:r w:rsidRPr="001F5C17">
        <w:t>KOSTI</w:t>
      </w:r>
      <w:r w:rsidR="00594D08" w:rsidRPr="001F5C17">
        <w:t>）</w:t>
      </w:r>
      <w:r w:rsidRPr="001F5C17">
        <w:t>與關稅廳及國家情報院合作，加強防範經由第三國的違規轉運，並在外資併購韓企時全面支援安保審查。同時，韓國產業技術保護協會</w:t>
      </w:r>
      <w:r w:rsidR="00594D08" w:rsidRPr="001F5C17">
        <w:t>（</w:t>
      </w:r>
      <w:r w:rsidRPr="001F5C17">
        <w:t>KAITS</w:t>
      </w:r>
      <w:r w:rsidR="00594D08" w:rsidRPr="001F5C17">
        <w:t>）</w:t>
      </w:r>
      <w:r w:rsidRPr="001F5C17">
        <w:t>亦升級國家核心技術保護體系，針對發生技術外洩企業及海外投資企業進行集中實地查核，並擴大將供應鏈弱勢合作企業納入資安顧問支援對象，以</w:t>
      </w:r>
      <w:r w:rsidRPr="001F5C17">
        <w:t>AI</w:t>
      </w:r>
      <w:r w:rsidRPr="001F5C17">
        <w:t>新安保技術強化工作環境防護。</w:t>
      </w:r>
    </w:p>
    <w:p w14:paraId="0B9579A8" w14:textId="7AD7FE06" w:rsidR="00654F15" w:rsidRPr="001F5C17" w:rsidRDefault="004962A9" w:rsidP="00654F15">
      <w:pPr>
        <w:pStyle w:val="af"/>
        <w:ind w:left="1417" w:hanging="472"/>
      </w:pPr>
      <w:r w:rsidRPr="001F5C17">
        <w:rPr>
          <w:rFonts w:hint="eastAsia"/>
          <w:lang w:eastAsia="zh-TW"/>
        </w:rPr>
        <w:t>５、</w:t>
      </w:r>
      <w:r w:rsidR="00654F15" w:rsidRPr="001F5C17">
        <w:t>實施《半導體特別法》強化產業競爭力：</w:t>
      </w:r>
    </w:p>
    <w:p w14:paraId="7D133B99" w14:textId="3AFC3559" w:rsidR="00654F15" w:rsidRPr="001F5C17" w:rsidRDefault="00654F15" w:rsidP="004962A9">
      <w:pPr>
        <w:pStyle w:val="af6"/>
        <w:ind w:left="1417" w:firstLine="472"/>
        <w:rPr>
          <w:lang w:eastAsia="zh-TW"/>
        </w:rPr>
      </w:pPr>
      <w:r w:rsidRPr="001F5C17">
        <w:t>韓國國會於</w:t>
      </w:r>
      <w:r w:rsidRPr="001F5C17">
        <w:t>2026</w:t>
      </w:r>
      <w:r w:rsidRPr="001F5C17">
        <w:t>年</w:t>
      </w:r>
      <w:r w:rsidRPr="001F5C17">
        <w:t>1</w:t>
      </w:r>
      <w:r w:rsidRPr="001F5C17">
        <w:t>月</w:t>
      </w:r>
      <w:r w:rsidRPr="001F5C17">
        <w:t>29</w:t>
      </w:r>
      <w:r w:rsidRPr="001F5C17">
        <w:t>日通過《強化半導體產業競爭力及創新成長特別法》，並於</w:t>
      </w:r>
      <w:r w:rsidRPr="001F5C17">
        <w:t>2026</w:t>
      </w:r>
      <w:r w:rsidRPr="001F5C17">
        <w:t>年</w:t>
      </w:r>
      <w:r w:rsidRPr="001F5C17">
        <w:t>8</w:t>
      </w:r>
      <w:r w:rsidRPr="001F5C17">
        <w:t>月</w:t>
      </w:r>
      <w:r w:rsidRPr="001F5C17">
        <w:t>11</w:t>
      </w:r>
      <w:r w:rsidRPr="001F5C17">
        <w:t>日起實施，重點包括設立直屬總統之特別委員會、編列特別預算會計、指定非首都圈半導體聚落並支援基礎設施建置，以及推動設立技術開發暨實體驗證中心等。原擬納入之「研發人員每週工時不受</w:t>
      </w:r>
      <w:r w:rsidRPr="001F5C17">
        <w:t>52</w:t>
      </w:r>
      <w:r w:rsidRPr="001F5C17">
        <w:t>小時限制」條款，因勞工界強烈反對而予排除。產業界咸認此特別法將為鞏固韓國半導體全球主導地位奠定關鍵基礎。</w:t>
      </w:r>
    </w:p>
    <w:p w14:paraId="65E257EA" w14:textId="0C7609F6" w:rsidR="00654F15" w:rsidRPr="001F5C17" w:rsidRDefault="004962A9" w:rsidP="00654F15">
      <w:pPr>
        <w:pStyle w:val="af"/>
        <w:ind w:left="1417" w:hanging="472"/>
      </w:pPr>
      <w:r w:rsidRPr="001F5C17">
        <w:rPr>
          <w:rFonts w:hint="eastAsia"/>
          <w:lang w:eastAsia="zh-TW"/>
        </w:rPr>
        <w:t>６、</w:t>
      </w:r>
      <w:r w:rsidR="00654F15" w:rsidRPr="001F5C17">
        <w:t>維持石化與基礎原料供應鏈穩定：</w:t>
      </w:r>
    </w:p>
    <w:p w14:paraId="37539C2D" w14:textId="77777777" w:rsidR="00654F15" w:rsidRPr="001F5C17" w:rsidRDefault="00654F15" w:rsidP="004962A9">
      <w:pPr>
        <w:pStyle w:val="af6"/>
        <w:ind w:left="1417" w:firstLine="472"/>
      </w:pPr>
      <w:r w:rsidRPr="001F5C17">
        <w:t>為因應荷姆茲海峽封鎖及中東情勢惡化，韓國政府將石腦油與石</w:t>
      </w:r>
      <w:r w:rsidRPr="001F5C17">
        <w:lastRenderedPageBreak/>
        <w:t>化基礎原料供應鏈視為國家經濟安全核心環節，自</w:t>
      </w:r>
      <w:r w:rsidRPr="001F5C17">
        <w:t>2026</w:t>
      </w:r>
      <w:r w:rsidRPr="001F5C17">
        <w:t>年</w:t>
      </w:r>
      <w:r w:rsidRPr="001F5C17">
        <w:t>3</w:t>
      </w:r>
      <w:r w:rsidRPr="001F5C17">
        <w:t>月</w:t>
      </w:r>
      <w:r w:rsidRPr="001F5C17">
        <w:t>27</w:t>
      </w:r>
      <w:r w:rsidRPr="001F5C17">
        <w:t>日起實施《限制石腦油出口及穩定供需規定》，原則禁止石腦油出口，並要求業者申報生產、銷售、使用與庫存情況；嗣於</w:t>
      </w:r>
      <w:r w:rsidRPr="001F5C17">
        <w:t>4</w:t>
      </w:r>
      <w:r w:rsidRPr="001F5C17">
        <w:t>月</w:t>
      </w:r>
      <w:r w:rsidRPr="001F5C17">
        <w:t>15</w:t>
      </w:r>
      <w:r w:rsidRPr="001F5C17">
        <w:t>日起施行《禁止囤積石油化學產品、原料及緊急調整供需規定》，擴大管理乙烯、丙烯、丁二烯、苯、甲苯、二甲苯、苯乙烯單體等</w:t>
      </w:r>
      <w:r w:rsidRPr="001F5C17">
        <w:t>7</w:t>
      </w:r>
      <w:r w:rsidRPr="001F5C17">
        <w:t>項基礎原料及其衍生產品，並限制庫存及保管量。</w:t>
      </w:r>
    </w:p>
    <w:p w14:paraId="1D9B40F8" w14:textId="4A4861B9" w:rsidR="00654F15" w:rsidRPr="001F5C17" w:rsidRDefault="004962A9" w:rsidP="004962A9">
      <w:pPr>
        <w:pStyle w:val="af"/>
        <w:ind w:left="1417" w:hanging="472"/>
      </w:pPr>
      <w:r w:rsidRPr="001F5C17">
        <w:rPr>
          <w:rFonts w:hint="eastAsia"/>
          <w:lang w:eastAsia="zh-TW"/>
        </w:rPr>
        <w:t>７、</w:t>
      </w:r>
      <w:r w:rsidR="00654F15" w:rsidRPr="001F5C17">
        <w:t>持續擴大穩定民生政策：</w:t>
      </w:r>
    </w:p>
    <w:p w14:paraId="68181CAB" w14:textId="735CB4D7" w:rsidR="00654F15" w:rsidRPr="001F5C17" w:rsidRDefault="00654F15" w:rsidP="004962A9">
      <w:pPr>
        <w:pStyle w:val="af6"/>
        <w:ind w:left="1417" w:firstLine="472"/>
      </w:pPr>
      <w:r w:rsidRPr="001F5C17">
        <w:t>為免中東情勢導致能源與物價上漲壓力，韓國政府已將民生穩定列為優先政策方向。韓國財政經濟部於</w:t>
      </w:r>
      <w:r w:rsidRPr="001F5C17">
        <w:t>2026</w:t>
      </w:r>
      <w:r w:rsidRPr="001F5C17">
        <w:t>年</w:t>
      </w:r>
      <w:r w:rsidRPr="001F5C17">
        <w:t>3</w:t>
      </w:r>
      <w:r w:rsidRPr="001F5C17">
        <w:t>月</w:t>
      </w:r>
      <w:r w:rsidRPr="001F5C17">
        <w:t>26</w:t>
      </w:r>
      <w:r w:rsidRPr="001F5C17">
        <w:t>日提出「主要民生物資因應中東戰局方案」，將</w:t>
      </w:r>
      <w:r w:rsidRPr="001F5C17">
        <w:t>43</w:t>
      </w:r>
      <w:r w:rsidRPr="001F5C17">
        <w:t>項物資列為特別管理項目</w:t>
      </w:r>
      <w:r w:rsidR="00594D08" w:rsidRPr="001F5C17">
        <w:t>（</w:t>
      </w:r>
      <w:r w:rsidRPr="001F5C17">
        <w:t>涵蓋稻米、雞蛋、水產品、蔬果、公共費用、生活用品及外食等</w:t>
      </w:r>
      <w:r w:rsidR="00594D08" w:rsidRPr="001F5C17">
        <w:t>）</w:t>
      </w:r>
      <w:r w:rsidRPr="001F5C17">
        <w:t>，並透過政府儲備釋出、擴大進口、提供折扣補貼、加強查核與處罰等方式抑制價格波動。</w:t>
      </w:r>
    </w:p>
    <w:p w14:paraId="0010BD44" w14:textId="1AE40B80" w:rsidR="00654F15" w:rsidRPr="001F5C17" w:rsidRDefault="00654F15" w:rsidP="004962A9">
      <w:pPr>
        <w:pStyle w:val="af6"/>
        <w:ind w:left="1417" w:firstLine="472"/>
      </w:pPr>
      <w:r w:rsidRPr="001F5C17">
        <w:t>此外，韓國國會於同年</w:t>
      </w:r>
      <w:r w:rsidRPr="001F5C17">
        <w:t>4</w:t>
      </w:r>
      <w:r w:rsidRPr="001F5C17">
        <w:t>月</w:t>
      </w:r>
      <w:r w:rsidRPr="001F5C17">
        <w:t>10</w:t>
      </w:r>
      <w:r w:rsidRPr="001F5C17">
        <w:t>日通過行政部門提出之</w:t>
      </w:r>
      <w:r w:rsidRPr="001F5C17">
        <w:t>26.2</w:t>
      </w:r>
      <w:r w:rsidRPr="001F5C17">
        <w:t>兆韓元</w:t>
      </w:r>
      <w:r w:rsidR="00594D08" w:rsidRPr="001F5C17">
        <w:t>（</w:t>
      </w:r>
      <w:r w:rsidRPr="001F5C17">
        <w:t>約</w:t>
      </w:r>
      <w:r w:rsidRPr="001F5C17">
        <w:t>181</w:t>
      </w:r>
      <w:r w:rsidRPr="001F5C17">
        <w:t>億美元</w:t>
      </w:r>
      <w:r w:rsidR="00594D08" w:rsidRPr="001F5C17">
        <w:t>）</w:t>
      </w:r>
      <w:r w:rsidRPr="001F5C17">
        <w:t>追加預算案，其中</w:t>
      </w:r>
      <w:r w:rsidRPr="001F5C17">
        <w:t>10.5</w:t>
      </w:r>
      <w:r w:rsidRPr="001F5C17">
        <w:t>兆韓元</w:t>
      </w:r>
      <w:r w:rsidR="00594D08" w:rsidRPr="001F5C17">
        <w:t>（</w:t>
      </w:r>
      <w:r w:rsidRPr="001F5C17">
        <w:t>約</w:t>
      </w:r>
      <w:r w:rsidRPr="001F5C17">
        <w:t>72.4</w:t>
      </w:r>
      <w:r w:rsidRPr="001F5C17">
        <w:t>億美元</w:t>
      </w:r>
      <w:r w:rsidR="00594D08" w:rsidRPr="001F5C17">
        <w:t>）</w:t>
      </w:r>
      <w:r w:rsidRPr="001F5C17">
        <w:t>將用來減輕高油價負擔、安定民生、減少產業損失及穩定供應鏈。另並公布高油價損害支持金發放計畫，提供所得後</w:t>
      </w:r>
      <w:r w:rsidRPr="001F5C17">
        <w:t>70%</w:t>
      </w:r>
      <w:r w:rsidRPr="001F5C17">
        <w:t>民眾每人</w:t>
      </w:r>
      <w:r w:rsidRPr="001F5C17">
        <w:t>10~60</w:t>
      </w:r>
      <w:r w:rsidRPr="001F5C17">
        <w:t>萬韓元</w:t>
      </w:r>
      <w:r w:rsidR="00594D08" w:rsidRPr="001F5C17">
        <w:t>（</w:t>
      </w:r>
      <w:r w:rsidRPr="001F5C17">
        <w:t>約</w:t>
      </w:r>
      <w:r w:rsidRPr="001F5C17">
        <w:t>70~414</w:t>
      </w:r>
      <w:r w:rsidRPr="001F5C17">
        <w:t>美元</w:t>
      </w:r>
      <w:r w:rsidR="00594D08" w:rsidRPr="001F5C17">
        <w:t>）</w:t>
      </w:r>
      <w:r w:rsidRPr="001F5C17">
        <w:t>補助。</w:t>
      </w:r>
    </w:p>
    <w:p w14:paraId="1D3997D2" w14:textId="2F6DA9B9" w:rsidR="00654F15" w:rsidRPr="001F5C17" w:rsidRDefault="004962A9" w:rsidP="004962A9">
      <w:pPr>
        <w:pStyle w:val="af"/>
        <w:ind w:left="1417" w:hanging="472"/>
      </w:pPr>
      <w:r w:rsidRPr="001F5C17">
        <w:rPr>
          <w:rFonts w:hint="eastAsia"/>
          <w:lang w:eastAsia="zh-TW"/>
        </w:rPr>
        <w:t>８、</w:t>
      </w:r>
      <w:r w:rsidR="00654F15" w:rsidRPr="001F5C17">
        <w:t>加速推動能源進口來源多元化及國際合作：</w:t>
      </w:r>
    </w:p>
    <w:p w14:paraId="45821D05" w14:textId="125F49FF" w:rsidR="00654F15" w:rsidRPr="001F5C17" w:rsidRDefault="00654F15" w:rsidP="004962A9">
      <w:pPr>
        <w:pStyle w:val="af6"/>
        <w:ind w:left="1417" w:firstLine="472"/>
      </w:pPr>
      <w:r w:rsidRPr="001F5C17">
        <w:t>韓國政府補助國內業者</w:t>
      </w:r>
      <w:r w:rsidRPr="001F5C17">
        <w:t>2026</w:t>
      </w:r>
      <w:r w:rsidRPr="001F5C17">
        <w:t>年</w:t>
      </w:r>
      <w:r w:rsidRPr="001F5C17">
        <w:t>4~6</w:t>
      </w:r>
      <w:r w:rsidRPr="001F5C17">
        <w:t>月自非中東地區進口原油與中東產原油之運費價差，並推動石腦油進口費用支持計畫，就戰前與戰後進口價差補貼</w:t>
      </w:r>
      <w:r w:rsidRPr="001F5C17">
        <w:t>50%</w:t>
      </w:r>
      <w:r w:rsidRPr="001F5C17">
        <w:t>；支持範圍自原本石腦油擴大至液化石油氣及乙烯、丙烯等基礎原料。同時，韓國亦積極尋求與沙烏地阿拉伯、阿曼、哈薩克、卡達、日本及阿拉伯聯合大公國等國之合作，如緊急向阿拉伯聯合大公國</w:t>
      </w:r>
      <w:r w:rsidR="00594D08" w:rsidRPr="001F5C17">
        <w:t>（</w:t>
      </w:r>
      <w:r w:rsidRPr="001F5C17">
        <w:t>UAE</w:t>
      </w:r>
      <w:r w:rsidR="00594D08" w:rsidRPr="001F5C17">
        <w:t>）</w:t>
      </w:r>
      <w:r w:rsidRPr="001F5C17">
        <w:t>借調石油，雙方並簽署「韓</w:t>
      </w:r>
      <w:r w:rsidRPr="001F5C17">
        <w:t>-UAE</w:t>
      </w:r>
      <w:r w:rsidRPr="001F5C17">
        <w:t>石油供</w:t>
      </w:r>
      <w:r w:rsidRPr="001F5C17">
        <w:lastRenderedPageBreak/>
        <w:t>應鏈合作備忘錄</w:t>
      </w:r>
      <w:r w:rsidR="00594D08" w:rsidRPr="001F5C17">
        <w:t>（</w:t>
      </w:r>
      <w:r w:rsidRPr="001F5C17">
        <w:t>MOU</w:t>
      </w:r>
      <w:r w:rsidR="00594D08" w:rsidRPr="001F5C17">
        <w:t>）</w:t>
      </w:r>
      <w:r w:rsidRPr="001F5C17">
        <w:t>」，以確保長期穩定之石油供需；韓國產業通商部長金正官與日本經濟產業大臣赤澤亮正簽署「液化天然氣</w:t>
      </w:r>
      <w:r w:rsidR="00594D08" w:rsidRPr="001F5C17">
        <w:t>（</w:t>
      </w:r>
      <w:r w:rsidRPr="001F5C17">
        <w:t>LNG</w:t>
      </w:r>
      <w:r w:rsidR="00594D08" w:rsidRPr="001F5C17">
        <w:t>）</w:t>
      </w:r>
      <w:r w:rsidRPr="001F5C17">
        <w:t>供需合作協議</w:t>
      </w:r>
      <w:r w:rsidR="00594D08" w:rsidRPr="001F5C17">
        <w:t>（</w:t>
      </w:r>
      <w:r w:rsidRPr="001F5C17">
        <w:t>Operation Cooperation Agreement</w:t>
      </w:r>
      <w:r w:rsidR="00594D08" w:rsidRPr="001F5C17">
        <w:t>）</w:t>
      </w:r>
      <w:r w:rsidRPr="001F5C17">
        <w:t>」及「韓日供應鏈夥伴關係協議</w:t>
      </w:r>
      <w:r w:rsidR="00594D08" w:rsidRPr="001F5C17">
        <w:t>（</w:t>
      </w:r>
      <w:r w:rsidRPr="001F5C17">
        <w:t>Supply Chain Partnership Arrangement</w:t>
      </w:r>
      <w:r w:rsidRPr="001F5C17">
        <w:t>，</w:t>
      </w:r>
      <w:r w:rsidRPr="001F5C17">
        <w:t>SCPA</w:t>
      </w:r>
      <w:r w:rsidR="00594D08" w:rsidRPr="001F5C17">
        <w:t>）</w:t>
      </w:r>
      <w:r w:rsidRPr="001F5C17">
        <w:t>」，以加強因應供應鏈危機與產業合作。另韓國瓦斯公社</w:t>
      </w:r>
      <w:r w:rsidR="00594D08" w:rsidRPr="001F5C17">
        <w:t>（</w:t>
      </w:r>
      <w:r w:rsidRPr="001F5C17">
        <w:t>KOGAS</w:t>
      </w:r>
      <w:r w:rsidR="00594D08" w:rsidRPr="001F5C17">
        <w:t>）</w:t>
      </w:r>
      <w:r w:rsidRPr="001F5C17">
        <w:t>與日本電力公司捷熱能源</w:t>
      </w:r>
      <w:r w:rsidR="00594D08" w:rsidRPr="001F5C17">
        <w:t>（</w:t>
      </w:r>
      <w:r w:rsidRPr="001F5C17">
        <w:t>JERA</w:t>
      </w:r>
      <w:r w:rsidR="00594D08" w:rsidRPr="001F5C17">
        <w:t>）</w:t>
      </w:r>
      <w:r w:rsidRPr="001F5C17">
        <w:t>簽署</w:t>
      </w:r>
      <w:r w:rsidRPr="001F5C17">
        <w:t>LNG</w:t>
      </w:r>
      <w:r w:rsidRPr="001F5C17">
        <w:t>互換</w:t>
      </w:r>
      <w:r w:rsidR="00594D08" w:rsidRPr="001F5C17">
        <w:t>（</w:t>
      </w:r>
      <w:r w:rsidRPr="001F5C17">
        <w:t>SWAP</w:t>
      </w:r>
      <w:r w:rsidR="00594D08" w:rsidRPr="001F5C17">
        <w:t>）</w:t>
      </w:r>
      <w:r w:rsidRPr="001F5C17">
        <w:t>合作協議，俾在發生</w:t>
      </w:r>
      <w:r w:rsidRPr="001F5C17">
        <w:t>LNG</w:t>
      </w:r>
      <w:r w:rsidRPr="001F5C17">
        <w:t>供應危機時雙邊啟動</w:t>
      </w:r>
      <w:r w:rsidRPr="001F5C17">
        <w:t>LNG</w:t>
      </w:r>
      <w:r w:rsidRPr="001F5C17">
        <w:t>交換機制，穩定</w:t>
      </w:r>
      <w:r w:rsidRPr="001F5C17">
        <w:t>LNG</w:t>
      </w:r>
      <w:r w:rsidRPr="001F5C17">
        <w:t>供需。</w:t>
      </w:r>
    </w:p>
    <w:p w14:paraId="2BA0261B" w14:textId="4C6603E3" w:rsidR="00654F15" w:rsidRPr="001F5C17" w:rsidRDefault="004962A9" w:rsidP="004962A9">
      <w:pPr>
        <w:pStyle w:val="af"/>
        <w:ind w:left="1417" w:hanging="472"/>
      </w:pPr>
      <w:r w:rsidRPr="001F5C17">
        <w:rPr>
          <w:rFonts w:hint="eastAsia"/>
          <w:lang w:eastAsia="zh-TW"/>
        </w:rPr>
        <w:t>９、</w:t>
      </w:r>
      <w:r w:rsidR="00654F15" w:rsidRPr="001F5C17">
        <w:t>能源轉型將由長期政策目標轉為當前國家安全戰略</w:t>
      </w:r>
    </w:p>
    <w:p w14:paraId="39E292C1" w14:textId="5363A552" w:rsidR="00654F15" w:rsidRPr="001F5C17" w:rsidRDefault="00654F15" w:rsidP="004962A9">
      <w:pPr>
        <w:pStyle w:val="af6"/>
        <w:ind w:left="1417" w:firstLine="472"/>
      </w:pPr>
      <w:r w:rsidRPr="001F5C17">
        <w:t>韓國氣候能源環境部</w:t>
      </w:r>
      <w:r w:rsidR="00594D08" w:rsidRPr="001F5C17">
        <w:t>（</w:t>
      </w:r>
      <w:r w:rsidRPr="001F5C17">
        <w:t>MCEE</w:t>
      </w:r>
      <w:r w:rsidRPr="001F5C17">
        <w:t>、氣候部</w:t>
      </w:r>
      <w:r w:rsidR="00594D08" w:rsidRPr="001F5C17">
        <w:t>）</w:t>
      </w:r>
      <w:r w:rsidRPr="001F5C17">
        <w:t>於</w:t>
      </w:r>
      <w:r w:rsidRPr="001F5C17">
        <w:t>2026</w:t>
      </w:r>
      <w:r w:rsidRPr="001F5C17">
        <w:t>年</w:t>
      </w:r>
      <w:r w:rsidRPr="001F5C17">
        <w:t>4</w:t>
      </w:r>
      <w:r w:rsidRPr="001F5C17">
        <w:t>月</w:t>
      </w:r>
      <w:r w:rsidRPr="001F5C17">
        <w:t>6</w:t>
      </w:r>
      <w:r w:rsidRPr="001F5C17">
        <w:t>日公布「國民主權政府能源轉型推動計畫」，將能源轉型從單純氣候或產業政策，提升至因應中東風險與重建能源安全體系的國家戰略層次。韓國政府規劃於</w:t>
      </w:r>
      <w:r w:rsidRPr="001F5C17">
        <w:t>2030</w:t>
      </w:r>
      <w:r w:rsidRPr="001F5C17">
        <w:t>年將再生能源發電占比提升至</w:t>
      </w:r>
      <w:r w:rsidRPr="001F5C17">
        <w:t>20%</w:t>
      </w:r>
      <w:r w:rsidRPr="001F5C17">
        <w:t>以上，並提前達成</w:t>
      </w:r>
      <w:r w:rsidRPr="001F5C17">
        <w:t>100GW</w:t>
      </w:r>
      <w:r w:rsidRPr="001F5C17">
        <w:t>再生能源目標，同時推廣應用太陽光電，於產業園區建築物屋頂型、農業型、水上型、邊境地區及公共機關，推動</w:t>
      </w:r>
      <w:r w:rsidRPr="001F5C17">
        <w:t>100%</w:t>
      </w:r>
      <w:r w:rsidRPr="001F5C17">
        <w:t>使用再生能源</w:t>
      </w:r>
      <w:r w:rsidR="00594D08" w:rsidRPr="001F5C17">
        <w:t>（</w:t>
      </w:r>
      <w:r w:rsidRPr="001F5C17">
        <w:t>RE100</w:t>
      </w:r>
      <w:r w:rsidR="00594D08" w:rsidRPr="001F5C17">
        <w:t>）</w:t>
      </w:r>
      <w:r w:rsidRPr="001F5C17">
        <w:t>。</w:t>
      </w:r>
    </w:p>
    <w:p w14:paraId="4424D1C0" w14:textId="77777777" w:rsidR="00654F15" w:rsidRPr="001F5C17" w:rsidRDefault="00654F15" w:rsidP="004962A9">
      <w:pPr>
        <w:pStyle w:val="af6"/>
        <w:ind w:left="1417" w:firstLine="472"/>
      </w:pPr>
      <w:r w:rsidRPr="001F5C17">
        <w:t>韓國政府刻正推動成立</w:t>
      </w:r>
      <w:r w:rsidRPr="001F5C17">
        <w:t>RE100</w:t>
      </w:r>
      <w:r w:rsidRPr="001F5C17">
        <w:t>產業園區建設計畫，打造可協助進駐園區企業達成</w:t>
      </w:r>
      <w:r w:rsidRPr="001F5C17">
        <w:t>RE100</w:t>
      </w:r>
      <w:r w:rsidRPr="001F5C17">
        <w:t>目標，並帶動地方經濟成長之產業園區政策，目前全羅北道新萬金及慶尚南道蔚山等地為有利的候選地區，此外全羅南道亦積極爭取設置</w:t>
      </w:r>
      <w:r w:rsidRPr="001F5C17">
        <w:t>RE100</w:t>
      </w:r>
      <w:r w:rsidRPr="001F5C17">
        <w:t>園區之候選地區。韓國政府已於</w:t>
      </w:r>
      <w:r w:rsidRPr="001F5C17">
        <w:t>2025</w:t>
      </w:r>
      <w:r w:rsidRPr="001F5C17">
        <w:t>年</w:t>
      </w:r>
      <w:r w:rsidRPr="001F5C17">
        <w:t>7</w:t>
      </w:r>
      <w:r w:rsidRPr="001F5C17">
        <w:t>月成立跨部會任務小組，計畫透過電力調度、稅制優惠、金融支援、電價獎勵等優惠措施，提高進駐企業對再生能源之可及性。</w:t>
      </w:r>
    </w:p>
    <w:p w14:paraId="538F9235" w14:textId="63EAE9B9" w:rsidR="00654F15" w:rsidRPr="001F5C17" w:rsidRDefault="00594D08" w:rsidP="004962A9">
      <w:pPr>
        <w:pStyle w:val="a6"/>
        <w:ind w:left="945" w:hanging="709"/>
      </w:pPr>
      <w:r w:rsidRPr="001F5C17">
        <w:t>（</w:t>
      </w:r>
      <w:r w:rsidR="00A817B9" w:rsidRPr="001F5C17">
        <w:rPr>
          <w:rFonts w:hint="eastAsia"/>
        </w:rPr>
        <w:t>二</w:t>
      </w:r>
      <w:r w:rsidRPr="001F5C17">
        <w:t>）</w:t>
      </w:r>
      <w:r w:rsidR="00654F15" w:rsidRPr="001F5C17">
        <w:t>未來展望</w:t>
      </w:r>
    </w:p>
    <w:p w14:paraId="45E8E4D4" w14:textId="32AD714F" w:rsidR="00654F15" w:rsidRPr="001F5C17" w:rsidRDefault="00654F15" w:rsidP="004962A9">
      <w:pPr>
        <w:pStyle w:val="ad"/>
        <w:ind w:left="945" w:firstLine="472"/>
      </w:pPr>
      <w:r w:rsidRPr="001F5C17">
        <w:t>根據韓國開發研究院</w:t>
      </w:r>
      <w:r w:rsidR="00594D08" w:rsidRPr="001F5C17">
        <w:t>（</w:t>
      </w:r>
      <w:r w:rsidRPr="001F5C17">
        <w:t>KDI</w:t>
      </w:r>
      <w:r w:rsidR="00594D08" w:rsidRPr="001F5C17">
        <w:t>）</w:t>
      </w:r>
      <w:r w:rsidRPr="001F5C17">
        <w:t>2026</w:t>
      </w:r>
      <w:r w:rsidRPr="001F5C17">
        <w:t>年</w:t>
      </w:r>
      <w:r w:rsidRPr="001F5C17">
        <w:t>2</w:t>
      </w:r>
      <w:r w:rsidRPr="001F5C17">
        <w:t>月「經濟展望報告」，因全球</w:t>
      </w:r>
      <w:r w:rsidRPr="001F5C17">
        <w:t>AI</w:t>
      </w:r>
      <w:r w:rsidRPr="001F5C17">
        <w:t>需求帶動韓國半導體市場邁入「出口、實際所得、消費」三重成長的週</w:t>
      </w:r>
      <w:r w:rsidRPr="001F5C17">
        <w:lastRenderedPageBreak/>
        <w:t>期，爰將</w:t>
      </w:r>
      <w:r w:rsidRPr="001F5C17">
        <w:t>2026</w:t>
      </w:r>
      <w:r w:rsidRPr="001F5C17">
        <w:t>年韓國經濟成長預測值上調至</w:t>
      </w:r>
      <w:r w:rsidRPr="001F5C17">
        <w:t>1.9%</w:t>
      </w:r>
      <w:r w:rsidRPr="001F5C17">
        <w:t>。半導體產業持續繁榮預期將推動整體出口增長</w:t>
      </w:r>
      <w:r w:rsidRPr="001F5C17">
        <w:t>2.1%</w:t>
      </w:r>
      <w:r w:rsidRPr="001F5C17">
        <w:t>。</w:t>
      </w:r>
    </w:p>
    <w:p w14:paraId="129F703C" w14:textId="77777777" w:rsidR="00654F15" w:rsidRPr="001F5C17" w:rsidRDefault="00654F15" w:rsidP="004962A9">
      <w:pPr>
        <w:pStyle w:val="ad"/>
        <w:ind w:left="945" w:firstLine="472"/>
      </w:pPr>
      <w:r w:rsidRPr="001F5C17">
        <w:t>KDI</w:t>
      </w:r>
      <w:r w:rsidRPr="001F5C17">
        <w:t>亦示警韓國經濟今年將面臨三大主要風險：第一為美國關稅政策之不確定性，恐嚴重衝擊韓國出口競爭力；第二為韓國經濟過度依賴單一週期型之半導體產業，一旦半導體景氣放緩將產生劇烈震盪；第三則為韓元貶值壓力，若韓元持續走貶，恐推升通膨突破</w:t>
      </w:r>
      <w:r w:rsidRPr="001F5C17">
        <w:t>2%</w:t>
      </w:r>
      <w:r w:rsidRPr="001F5C17">
        <w:t>的穩定目標，加重民生物價負擔。</w:t>
      </w:r>
    </w:p>
    <w:p w14:paraId="1D0B51BA" w14:textId="09A171C3" w:rsidR="00654F15" w:rsidRPr="001F5C17" w:rsidRDefault="00654F15" w:rsidP="004962A9">
      <w:pPr>
        <w:pStyle w:val="ad"/>
        <w:ind w:left="945" w:firstLine="472"/>
        <w:rPr>
          <w:lang w:eastAsia="zh-TW"/>
        </w:rPr>
      </w:pPr>
      <w:r w:rsidRPr="001F5C17">
        <w:t>此外，美伊戰爭後續發展將構成最大外部風險來源，尤其對原油、石腦油、海運與石化供應鏈影響最為直接。韓國未來將持續推動能源與原料來源多元化，擴大自美洲、非洲、歐洲及東南亞、澳洲、北美等地區之替代進口布局，以降低對中東單一地區之依賴。能源中長期政策主軸將朝能源轉型與進口依賴降低發展，藉由再生能源擴張、產業電氣化與供應來源多元化，重塑韓國經濟安全架構。</w:t>
      </w:r>
    </w:p>
    <w:p w14:paraId="77A0C5A0" w14:textId="2379FAAC" w:rsidR="00E2118D" w:rsidRPr="001F5C17" w:rsidRDefault="00E2118D" w:rsidP="00EC3BBF">
      <w:pPr>
        <w:pStyle w:val="ad"/>
        <w:ind w:left="945" w:firstLine="472"/>
        <w:rPr>
          <w:lang w:eastAsia="zh-TW"/>
        </w:rPr>
      </w:pPr>
    </w:p>
    <w:p w14:paraId="6DCA7299" w14:textId="77777777" w:rsidR="00E2118D" w:rsidRPr="001F5C17" w:rsidRDefault="00E2118D" w:rsidP="004962A9">
      <w:pPr>
        <w:pStyle w:val="a4"/>
        <w:spacing w:before="257" w:after="257"/>
        <w:ind w:left="632" w:hanging="632"/>
        <w:rPr>
          <w:color w:val="auto"/>
          <w:lang w:eastAsia="zh-TW"/>
        </w:rPr>
      </w:pPr>
      <w:r w:rsidRPr="001F5C17">
        <w:rPr>
          <w:color w:val="auto"/>
          <w:lang w:eastAsia="zh-TW"/>
        </w:rPr>
        <w:t>五、市場環境分析及概況</w:t>
      </w:r>
    </w:p>
    <w:p w14:paraId="0A9B51F2" w14:textId="77777777" w:rsidR="00E2118D" w:rsidRPr="001F5C17" w:rsidRDefault="00E2118D" w:rsidP="00AC6F45">
      <w:pPr>
        <w:pStyle w:val="a6"/>
        <w:ind w:left="945" w:hanging="709"/>
      </w:pPr>
      <w:r w:rsidRPr="001F5C17">
        <w:t>（一）一般市場情況</w:t>
      </w:r>
    </w:p>
    <w:p w14:paraId="03A355DC" w14:textId="77777777" w:rsidR="00E2118D" w:rsidRPr="001F5C17" w:rsidRDefault="00E2118D" w:rsidP="00AC6F45">
      <w:pPr>
        <w:pStyle w:val="af"/>
        <w:ind w:left="1417" w:hanging="472"/>
        <w:rPr>
          <w:lang w:eastAsia="zh-TW"/>
        </w:rPr>
      </w:pPr>
      <w:r w:rsidRPr="001F5C17">
        <w:rPr>
          <w:lang w:eastAsia="zh-TW"/>
        </w:rPr>
        <w:t>１、須注意之重點</w:t>
      </w:r>
    </w:p>
    <w:p w14:paraId="2C217B17" w14:textId="77777777" w:rsidR="00FC2624" w:rsidRPr="001F5C17" w:rsidRDefault="00FC2624" w:rsidP="00EC3BBF">
      <w:pPr>
        <w:pStyle w:val="af6"/>
        <w:ind w:left="1417" w:firstLine="472"/>
        <w:rPr>
          <w:lang w:eastAsia="zh-TW"/>
        </w:rPr>
      </w:pPr>
      <w:r w:rsidRPr="001F5C17">
        <w:rPr>
          <w:rFonts w:hint="eastAsia"/>
          <w:lang w:eastAsia="zh-TW"/>
        </w:rPr>
        <w:t>李在明政府</w:t>
      </w:r>
      <w:r w:rsidR="00C15E79" w:rsidRPr="001F5C17">
        <w:rPr>
          <w:rFonts w:hint="eastAsia"/>
          <w:lang w:eastAsia="zh-TW"/>
        </w:rPr>
        <w:t>重點發展產業有</w:t>
      </w:r>
      <w:r w:rsidR="00C15E79" w:rsidRPr="001F5C17">
        <w:rPr>
          <w:rFonts w:hint="eastAsia"/>
          <w:lang w:eastAsia="zh-TW"/>
        </w:rPr>
        <w:t>9</w:t>
      </w:r>
      <w:r w:rsidR="00C15E79" w:rsidRPr="001F5C17">
        <w:rPr>
          <w:rFonts w:hint="eastAsia"/>
          <w:lang w:eastAsia="zh-TW"/>
        </w:rPr>
        <w:t>大領域，半導體、電池等尖端技術基礎產業，並擴大至汽車、造船、國防與能源等國家競爭力關鍵之戰略產略，將全力支援該等產業。</w:t>
      </w:r>
    </w:p>
    <w:p w14:paraId="1B7BF49A" w14:textId="77777777" w:rsidR="00E2118D" w:rsidRPr="001F5C17" w:rsidRDefault="00E2118D" w:rsidP="00AC6F45">
      <w:pPr>
        <w:pStyle w:val="af6"/>
        <w:ind w:left="1417" w:firstLine="472"/>
      </w:pPr>
      <w:r w:rsidRPr="001F5C17">
        <w:t>臺商與韓國科技產業已建立密切之合作關係，臺商開拓市場時應瞭解韓商的需求，並將韓商所經營的國內外市場一併納入考量。</w:t>
      </w:r>
    </w:p>
    <w:p w14:paraId="7D638A37" w14:textId="16B87E3F" w:rsidR="00E2118D" w:rsidRPr="001F5C17" w:rsidRDefault="003E7AF9" w:rsidP="00AC6F45">
      <w:pPr>
        <w:pStyle w:val="af6"/>
        <w:ind w:left="1417" w:firstLine="472"/>
      </w:pPr>
      <w:r w:rsidRPr="001F5C17">
        <w:t>韓國</w:t>
      </w:r>
      <w:r w:rsidR="00E2118D" w:rsidRPr="001F5C17">
        <w:t>社會注重人際關係、輩</w:t>
      </w:r>
      <w:r w:rsidR="00E2118D" w:rsidRPr="001F5C17">
        <w:rPr>
          <w:lang w:eastAsia="zh-TW"/>
        </w:rPr>
        <w:t>分</w:t>
      </w:r>
      <w:r w:rsidR="00E2118D" w:rsidRPr="001F5C17">
        <w:t>及位階對等，洽商宜透過熟人引介，引介者地位愈高，關係愈好，被引介者之被接受與重視的程度愈</w:t>
      </w:r>
      <w:r w:rsidR="00E2118D" w:rsidRPr="001F5C17">
        <w:lastRenderedPageBreak/>
        <w:t>高，同時接觸到決策高階的機會也愈大，亦可維持長久的交情與友誼，因此與</w:t>
      </w:r>
      <w:r w:rsidRPr="001F5C17">
        <w:t>韓國</w:t>
      </w:r>
      <w:r w:rsidR="00E2118D" w:rsidRPr="001F5C17">
        <w:t>企業交往之對象，除必備相當的輩</w:t>
      </w:r>
      <w:r w:rsidR="00E2118D" w:rsidRPr="001F5C17">
        <w:rPr>
          <w:lang w:eastAsia="zh-TW"/>
        </w:rPr>
        <w:t>分</w:t>
      </w:r>
      <w:r w:rsidR="00E2118D" w:rsidRPr="001F5C17">
        <w:t>與位階外，亦需長期的投入、耕耘並融入當地社會習慣。</w:t>
      </w:r>
    </w:p>
    <w:p w14:paraId="6EBA4AC0" w14:textId="547655DA" w:rsidR="00E2118D" w:rsidRPr="001F5C17" w:rsidRDefault="00E2118D" w:rsidP="00AC6F45">
      <w:pPr>
        <w:pStyle w:val="af6"/>
        <w:ind w:left="1417" w:firstLine="472"/>
      </w:pPr>
      <w:r w:rsidRPr="001F5C17">
        <w:t>韓國較重視外貌打扮，韓商對第一印象相當重視，建議拜訪韓國買主時宜衣著正式整潔，女性適當淡妝、男性穿著端莊。</w:t>
      </w:r>
      <w:r w:rsidR="00011F48" w:rsidRPr="001F5C17">
        <w:rPr>
          <w:rFonts w:hint="eastAsia"/>
        </w:rPr>
        <w:t>以中英文交談與韓商洽談生意時須表達清楚明確，避免造成雙方誤解；若對尚未確定之事項給出過於肯定的回覆，可能使韓方誤認為已形成承諾，進而產生溝通落差。倘有意拓展韓國市場，且本身不諳韓語，建議聘請翻譯人員，韓國中小企業普遍無法使用英文溝通，且大多數韓國網站僅供韓文資訊。</w:t>
      </w:r>
    </w:p>
    <w:p w14:paraId="54BA845D" w14:textId="3FF39240" w:rsidR="00E2118D" w:rsidRPr="001F5C17" w:rsidRDefault="00E2118D" w:rsidP="00011F48">
      <w:pPr>
        <w:pStyle w:val="af6"/>
        <w:ind w:left="1417" w:firstLine="472"/>
        <w:rPr>
          <w:lang w:eastAsia="zh-TW"/>
        </w:rPr>
      </w:pPr>
      <w:r w:rsidRPr="001F5C17">
        <w:t>一般韓國人個性較急，洽談生意不喜拖延，多按目標時程完成業務。倘回復韓商要求答案拖延</w:t>
      </w:r>
      <w:r w:rsidRPr="001F5C17">
        <w:t>2</w:t>
      </w:r>
      <w:r w:rsidRPr="001F5C17">
        <w:t>至</w:t>
      </w:r>
      <w:r w:rsidRPr="001F5C17">
        <w:t>3</w:t>
      </w:r>
      <w:r w:rsidRPr="001F5C17">
        <w:t>天，甚或一星期的話，可能遭韓商多次詢問處理進度。相關情形倘反覆出現，恐造成負面印象，甚至失去對方信任。</w:t>
      </w:r>
    </w:p>
    <w:p w14:paraId="1274BC81" w14:textId="05DC2AF9" w:rsidR="00E2118D" w:rsidRPr="001F5C17" w:rsidRDefault="00E2118D" w:rsidP="00AC6F45">
      <w:pPr>
        <w:pStyle w:val="af6"/>
        <w:ind w:left="1417" w:firstLine="472"/>
      </w:pPr>
      <w:r w:rsidRPr="001F5C17">
        <w:t>從開拓市場到上市通路，</w:t>
      </w:r>
      <w:r w:rsidRPr="001F5C17">
        <w:rPr>
          <w:lang w:eastAsia="zh-HK"/>
        </w:rPr>
        <w:t>我</w:t>
      </w:r>
      <w:r w:rsidRPr="001F5C17">
        <w:t>商在韓國</w:t>
      </w:r>
      <w:r w:rsidRPr="001F5C17">
        <w:rPr>
          <w:lang w:eastAsia="zh-HK"/>
        </w:rPr>
        <w:t>市場</w:t>
      </w:r>
      <w:r w:rsidRPr="001F5C17">
        <w:rPr>
          <w:lang w:eastAsia="zh-TW"/>
        </w:rPr>
        <w:t>不宜</w:t>
      </w:r>
      <w:r w:rsidRPr="001F5C17">
        <w:t>單打獨鬥</w:t>
      </w:r>
      <w:r w:rsidRPr="001F5C17">
        <w:rPr>
          <w:lang w:eastAsia="ar-SA"/>
        </w:rPr>
        <w:t>。</w:t>
      </w:r>
      <w:r w:rsidRPr="001F5C17">
        <w:t>自海關至檢驗單位所有規定多須由韓文書寫文件，且多數韓商習慣與韓國國內廠商互動，</w:t>
      </w:r>
      <w:r w:rsidRPr="001F5C17">
        <w:rPr>
          <w:lang w:eastAsia="ar-SA"/>
        </w:rPr>
        <w:t>期待</w:t>
      </w:r>
      <w:r w:rsidRPr="001F5C17">
        <w:t>即時取得</w:t>
      </w:r>
      <w:r w:rsidRPr="001F5C17">
        <w:rPr>
          <w:lang w:eastAsia="ar-SA"/>
        </w:rPr>
        <w:t>供應商聯繫，並快速</w:t>
      </w:r>
      <w:r w:rsidRPr="001F5C17">
        <w:t>獲得</w:t>
      </w:r>
      <w:r w:rsidRPr="001F5C17">
        <w:rPr>
          <w:lang w:eastAsia="ar-SA"/>
        </w:rPr>
        <w:t>洽詢事宜及售後服務，</w:t>
      </w:r>
      <w:r w:rsidRPr="001F5C17">
        <w:t>相關事務多</w:t>
      </w:r>
      <w:r w:rsidRPr="001F5C17">
        <w:rPr>
          <w:lang w:eastAsia="ar-SA"/>
        </w:rPr>
        <w:t>須仰賴代理商</w:t>
      </w:r>
      <w:r w:rsidRPr="001F5C17">
        <w:t>協助處理。倘有意拓展韓國市場，尋</w:t>
      </w:r>
      <w:r w:rsidR="004962A9" w:rsidRPr="001F5C17">
        <w:rPr>
          <w:rFonts w:hint="eastAsia"/>
          <w:lang w:eastAsia="zh-TW"/>
        </w:rPr>
        <w:t>找</w:t>
      </w:r>
      <w:r w:rsidRPr="001F5C17">
        <w:t>值得信賴之代理商應為第一步。</w:t>
      </w:r>
    </w:p>
    <w:p w14:paraId="237056BD" w14:textId="77777777" w:rsidR="00E2118D" w:rsidRPr="001F5C17" w:rsidRDefault="00E2118D" w:rsidP="00AC6F45">
      <w:pPr>
        <w:pStyle w:val="af6"/>
        <w:ind w:left="1417" w:firstLine="472"/>
      </w:pPr>
      <w:r w:rsidRPr="001F5C17">
        <w:t>我國業者在開發</w:t>
      </w:r>
      <w:r w:rsidRPr="001F5C17">
        <w:rPr>
          <w:kern w:val="0"/>
        </w:rPr>
        <w:t>韓國</w:t>
      </w:r>
      <w:r w:rsidRPr="001F5C17">
        <w:t>市場時，除已有</w:t>
      </w:r>
      <w:r w:rsidRPr="001F5C17">
        <w:rPr>
          <w:lang w:eastAsia="ar-SA"/>
        </w:rPr>
        <w:t>長</w:t>
      </w:r>
      <w:r w:rsidRPr="001F5C17">
        <w:t>期</w:t>
      </w:r>
      <w:r w:rsidRPr="001F5C17">
        <w:rPr>
          <w:lang w:eastAsia="ar-SA"/>
        </w:rPr>
        <w:t>交易</w:t>
      </w:r>
      <w:r w:rsidRPr="001F5C17">
        <w:t>往來客戶外，普遍</w:t>
      </w:r>
      <w:r w:rsidRPr="001F5C17">
        <w:rPr>
          <w:lang w:eastAsia="ar-SA"/>
        </w:rPr>
        <w:t>難</w:t>
      </w:r>
      <w:r w:rsidRPr="001F5C17">
        <w:t>以直接與大企業連絡及接單，需要透過代理商中介。建議評估代理商時，須長期徵信及觀察該代理商，特別留意韓商處理相關產品貿易經驗，以及對</w:t>
      </w:r>
      <w:r w:rsidRPr="001F5C17">
        <w:rPr>
          <w:kern w:val="0"/>
        </w:rPr>
        <w:t>韓國</w:t>
      </w:r>
      <w:r w:rsidRPr="001F5C17">
        <w:t>內銷售管道掌握的程度</w:t>
      </w:r>
      <w:r w:rsidR="002B1E3F" w:rsidRPr="001F5C17">
        <w:t>，在完全了解韓國市場及韓商（或代理商）能力前，盡量避免簽署長期</w:t>
      </w:r>
      <w:r w:rsidRPr="001F5C17">
        <w:t>獨家代理合約。</w:t>
      </w:r>
    </w:p>
    <w:p w14:paraId="27BC5B24" w14:textId="496A6267" w:rsidR="00E2118D" w:rsidRPr="001F5C17" w:rsidRDefault="00E2118D" w:rsidP="00AC6F45">
      <w:pPr>
        <w:pStyle w:val="af6"/>
        <w:ind w:left="1417" w:firstLine="472"/>
      </w:pPr>
      <w:r w:rsidRPr="001F5C17">
        <w:rPr>
          <w:lang w:eastAsia="zh-TW"/>
        </w:rPr>
        <w:t>若過去從未與韓商有所接觸，我商除可以透過參加韓國相關產業</w:t>
      </w:r>
      <w:r w:rsidRPr="001F5C17">
        <w:rPr>
          <w:lang w:eastAsia="zh-TW"/>
        </w:rPr>
        <w:lastRenderedPageBreak/>
        <w:t>展覽、外貿協會及公協會主辦的貿訪活動，了解韓國市場及接觸可能合作之韓國廠商外，亦可透過首爾</w:t>
      </w:r>
      <w:r w:rsidRPr="001F5C17">
        <w:rPr>
          <w:lang w:eastAsia="zh-HK"/>
        </w:rPr>
        <w:t>臺</w:t>
      </w:r>
      <w:r w:rsidRPr="001F5C17">
        <w:rPr>
          <w:lang w:eastAsia="zh-TW"/>
        </w:rPr>
        <w:t>灣貿易中心，取得韓國相關進口商聯絡資料以供參考。韓國輸入協會（</w:t>
      </w:r>
      <w:r w:rsidRPr="001F5C17">
        <w:rPr>
          <w:lang w:eastAsia="zh-TW"/>
        </w:rPr>
        <w:t>Korea Importers Association, KOIMA</w:t>
      </w:r>
      <w:r w:rsidRPr="001F5C17">
        <w:rPr>
          <w:lang w:eastAsia="zh-TW"/>
        </w:rPr>
        <w:t>）亦依海關貨品分類，</w:t>
      </w:r>
      <w:r w:rsidRPr="001F5C17">
        <w:rPr>
          <w:lang w:eastAsia="zh-HK"/>
        </w:rPr>
        <w:t>提供</w:t>
      </w:r>
      <w:r w:rsidRPr="001F5C17">
        <w:rPr>
          <w:lang w:eastAsia="zh-TW"/>
        </w:rPr>
        <w:t>線上查詢該會會員廠商資料，網址為</w:t>
      </w:r>
      <w:r w:rsidRPr="001F5C17">
        <w:rPr>
          <w:lang w:eastAsia="zh-TW"/>
        </w:rPr>
        <w:t>http://www.import.or.kr</w:t>
      </w:r>
      <w:r w:rsidRPr="001F5C17">
        <w:rPr>
          <w:lang w:eastAsia="zh-TW"/>
        </w:rPr>
        <w:t>。</w:t>
      </w:r>
      <w:r w:rsidR="00011F48" w:rsidRPr="001F5C17">
        <w:rPr>
          <w:rFonts w:hint="eastAsia"/>
          <w:lang w:eastAsia="zh-TW"/>
        </w:rPr>
        <w:t>查詢韓國進口產品關稅，可使用韓國關稅廳之關稅資料庫檢索</w:t>
      </w:r>
      <w:r w:rsidR="00011F48" w:rsidRPr="001F5C17">
        <w:rPr>
          <w:lang w:eastAsia="zh-TW"/>
        </w:rPr>
        <w:t>KCS Tariff D/B</w:t>
      </w:r>
      <w:r w:rsidR="00594D08" w:rsidRPr="001F5C17">
        <w:rPr>
          <w:lang w:eastAsia="zh-TW"/>
        </w:rPr>
        <w:t>（</w:t>
      </w:r>
      <w:r w:rsidR="004962A9" w:rsidRPr="001F5C17">
        <w:rPr>
          <w:lang w:eastAsia="zh-TW"/>
        </w:rPr>
        <w:t xml:space="preserve">http://www.customs.go.kr/ </w:t>
      </w:r>
      <w:r w:rsidR="00011F48" w:rsidRPr="001F5C17">
        <w:rPr>
          <w:lang w:eastAsia="zh-TW"/>
        </w:rPr>
        <w:t>english/main.do</w:t>
      </w:r>
      <w:r w:rsidR="00594D08" w:rsidRPr="001F5C17">
        <w:rPr>
          <w:lang w:eastAsia="zh-TW"/>
        </w:rPr>
        <w:t>）</w:t>
      </w:r>
      <w:r w:rsidR="00011F48" w:rsidRPr="001F5C17">
        <w:rPr>
          <w:rFonts w:hint="eastAsia"/>
          <w:lang w:eastAsia="zh-TW"/>
        </w:rPr>
        <w:t>。</w:t>
      </w:r>
      <w:r w:rsidRPr="001F5C17">
        <w:rPr>
          <w:lang w:eastAsia="zh-TW"/>
        </w:rPr>
        <w:t>另，由於韓國寬頻網路建設先進，愈來愈多韓商（特別是科技業）運用網路，自行</w:t>
      </w:r>
      <w:r w:rsidR="00190713" w:rsidRPr="001F5C17">
        <w:rPr>
          <w:lang w:eastAsia="zh-TW"/>
        </w:rPr>
        <w:t>尋</w:t>
      </w:r>
      <w:r w:rsidRPr="001F5C17">
        <w:rPr>
          <w:lang w:eastAsia="zh-TW"/>
        </w:rPr>
        <w:t>找可能的供應商資料，建議我商建立符合公司形象及產品訴求之英文公司網站，內容及設計適時更新，若能同時設立韓文網頁，對促成交易機會將有更大利基。</w:t>
      </w:r>
    </w:p>
    <w:p w14:paraId="00013CB0" w14:textId="77777777" w:rsidR="00E2118D" w:rsidRPr="001F5C17" w:rsidRDefault="00E2118D" w:rsidP="00AC6F45">
      <w:pPr>
        <w:pStyle w:val="af"/>
        <w:ind w:left="1417" w:hanging="472"/>
      </w:pPr>
      <w:r w:rsidRPr="001F5C17">
        <w:rPr>
          <w:lang w:eastAsia="zh-TW"/>
        </w:rPr>
        <w:t>２、促成交易達成之技巧</w:t>
      </w:r>
    </w:p>
    <w:p w14:paraId="4A81DFCA" w14:textId="77777777" w:rsidR="00E2118D" w:rsidRPr="001F5C17" w:rsidRDefault="00E2118D" w:rsidP="00AC6F45">
      <w:pPr>
        <w:pStyle w:val="af6"/>
        <w:ind w:left="1417" w:firstLine="472"/>
        <w:rPr>
          <w:lang w:eastAsia="zh-TW"/>
        </w:rPr>
      </w:pPr>
      <w:r w:rsidRPr="001F5C17">
        <w:rPr>
          <w:lang w:eastAsia="zh-TW"/>
        </w:rPr>
        <w:t>韓商除大企業集團外熟稔英文者並不多，初步書面往來，建議仍以韓文為宜，或可增加回函機率。同時，韓國企業內階級分明，較具規模企業接受訪客大多須層層上陳，故確認拜訪至少須</w:t>
      </w:r>
      <w:r w:rsidRPr="001F5C17">
        <w:rPr>
          <w:lang w:eastAsia="zh-TW"/>
        </w:rPr>
        <w:t>2</w:t>
      </w:r>
      <w:r w:rsidRPr="001F5C17">
        <w:rPr>
          <w:lang w:eastAsia="zh-TW"/>
        </w:rPr>
        <w:t>至</w:t>
      </w:r>
      <w:r w:rsidRPr="001F5C17">
        <w:rPr>
          <w:lang w:eastAsia="zh-TW"/>
        </w:rPr>
        <w:t>4</w:t>
      </w:r>
      <w:r w:rsidRPr="001F5C17">
        <w:rPr>
          <w:lang w:eastAsia="zh-TW"/>
        </w:rPr>
        <w:t>週，同時，企業規模愈大，所需時間愈長。</w:t>
      </w:r>
    </w:p>
    <w:p w14:paraId="73731688" w14:textId="77777777" w:rsidR="00E2118D" w:rsidRPr="001F5C17" w:rsidRDefault="00E2118D" w:rsidP="00F1253B">
      <w:pPr>
        <w:pStyle w:val="af6"/>
        <w:ind w:left="1417" w:firstLine="472"/>
      </w:pPr>
      <w:r w:rsidRPr="001F5C17">
        <w:t>由於韓國人階級意識強烈，見面時即透過交換名片及間接資訊，了解來訪者之公司及職位，及與其他韓商或產業重要人士之關係，因此，提出主要往來客戶之名單供韓商參考，亦有助於提升對我商之瞭解及判斷。一般而言，韓商在正式洽談中，若以英文對談，基於用字遣詞可能不同，或易造成誤解，若有韓文翻譯居中協助，韓商會感到較為自在。</w:t>
      </w:r>
      <w:r w:rsidR="0060761C" w:rsidRPr="001F5C17">
        <w:t>韓國年輕族群使用英文或中文溝通意願提高，近年來韓國學習外語</w:t>
      </w:r>
      <w:r w:rsidRPr="001F5C17">
        <w:t>人口正逐漸增加，有助雙方洽商溝通。</w:t>
      </w:r>
    </w:p>
    <w:p w14:paraId="2134586B" w14:textId="77777777" w:rsidR="00E2118D" w:rsidRPr="001F5C17" w:rsidRDefault="00E2118D" w:rsidP="00AC6F45">
      <w:pPr>
        <w:pStyle w:val="af6"/>
        <w:ind w:left="1417" w:firstLine="472"/>
      </w:pPr>
      <w:r w:rsidRPr="001F5C17">
        <w:rPr>
          <w:lang w:eastAsia="ar-SA"/>
        </w:rPr>
        <w:t>一般拜訪</w:t>
      </w:r>
      <w:r w:rsidRPr="001F5C17">
        <w:t>，</w:t>
      </w:r>
      <w:r w:rsidRPr="001F5C17">
        <w:rPr>
          <w:lang w:eastAsia="ar-SA"/>
        </w:rPr>
        <w:t>雙方多會互贈公司紀念品或禮品以表禮貌，但</w:t>
      </w:r>
      <w:r w:rsidRPr="001F5C17">
        <w:t>自</w:t>
      </w:r>
      <w:r w:rsidRPr="001F5C17">
        <w:t>2016</w:t>
      </w:r>
      <w:r w:rsidRPr="001F5C17">
        <w:t>年韓國頒布</w:t>
      </w:r>
      <w:r w:rsidRPr="001F5C17">
        <w:rPr>
          <w:kern w:val="0"/>
          <w:lang w:eastAsia="ar-SA"/>
        </w:rPr>
        <w:t>「</w:t>
      </w:r>
      <w:r w:rsidRPr="001F5C17">
        <w:t>禁止不正當請託與收受財物法</w:t>
      </w:r>
      <w:r w:rsidRPr="001F5C17">
        <w:rPr>
          <w:kern w:val="0"/>
          <w:lang w:eastAsia="ar-SA"/>
        </w:rPr>
        <w:t>」</w:t>
      </w:r>
      <w:r w:rsidRPr="001F5C17">
        <w:t>（俗稱「金英蘭法」）以來，送禮文化已不若從前。該法發起人為韓國政府最高反貪部門</w:t>
      </w:r>
      <w:r w:rsidRPr="001F5C17">
        <w:lastRenderedPageBreak/>
        <w:t>「國民權益委員會」前任會長金英蘭，韓國社會俗稱「金英蘭法」。依「金英蘭法」規定，不論公務員、一般國立、私立學校教師及媒體機構員工約</w:t>
      </w:r>
      <w:r w:rsidRPr="001F5C17">
        <w:t>400</w:t>
      </w:r>
      <w:r w:rsidRPr="001F5C17">
        <w:t>多萬人，除不得接受</w:t>
      </w:r>
      <w:r w:rsidRPr="001F5C17">
        <w:t>3</w:t>
      </w:r>
      <w:r w:rsidRPr="001F5C17">
        <w:t>萬韓元或以上之餐宴款待，亦不能收取</w:t>
      </w:r>
      <w:r w:rsidRPr="001F5C17">
        <w:t>5</w:t>
      </w:r>
      <w:r w:rsidRPr="001F5C17">
        <w:t>萬韓元以上之禮品（農漁產品禮品上限金額已提高至</w:t>
      </w:r>
      <w:r w:rsidRPr="001F5C17">
        <w:t>10</w:t>
      </w:r>
      <w:r w:rsidRPr="001F5C17">
        <w:t>萬韓元）。更不能在辦理喜慶或喪事時，接受</w:t>
      </w:r>
      <w:r w:rsidRPr="001F5C17">
        <w:t>5</w:t>
      </w:r>
      <w:r w:rsidRPr="001F5C17">
        <w:t>萬韓元以上之謝禮。</w:t>
      </w:r>
    </w:p>
    <w:p w14:paraId="7030C1D5" w14:textId="77777777" w:rsidR="00E2118D" w:rsidRPr="001F5C17" w:rsidRDefault="00E2118D" w:rsidP="00F1253B">
      <w:pPr>
        <w:pStyle w:val="af6"/>
        <w:ind w:left="1417" w:firstLine="472"/>
      </w:pPr>
      <w:r w:rsidRPr="001F5C17">
        <w:t>有意拓展韓國市場之我商，建議親自赴韓拜訪廠商，拜訪前宜先聘請翻譯人員協助聯繫。所有檔案資料儘量韓文化，以表達誠意。由於拜訪前後皆需要花時間溝通，宜指定熟黯韓文人才負責韓國業務，保持業務聯繫通暢，無論是我商或韓商之聯繫窗口，若有所更換，須留意交接以免關係中斷。即使找到代理商後，仍應保持經常性拜訪，以了解代理商的活動。若有可信賴的其他韓籍人士，請其協助了解代理商的動態更佳。即使語言溝通有障礙，派遣熟悉技術的業務代表，與代理商一起拜訪最終客戶，是向客戶表達對韓國市場重視的最好方式，亦可藉此了解韓國市場的現況、需求及機會。</w:t>
      </w:r>
    </w:p>
    <w:p w14:paraId="1988F4BA" w14:textId="77777777" w:rsidR="00E2118D" w:rsidRPr="001F5C17" w:rsidRDefault="00E2118D" w:rsidP="00F1253B">
      <w:pPr>
        <w:pStyle w:val="af6"/>
        <w:ind w:left="1417" w:firstLine="472"/>
      </w:pPr>
      <w:r w:rsidRPr="001F5C17">
        <w:t>與韓商在簽署書面合約前，建議擬定契約及詳閱合約內容，或可聘請當地律師見證，避免日後爭議。我商與韓商往來，交易前應謹慎防範，遠勝於發生糾紛時亡羊補牢。開始交易之前，建議要有充分時間釐清雙方期待，並宜透過引介者居中了解對方特別需求。草擬雙方權利義務之合約初稿，宜先請韓國律師審閱後再行簽訂。如為省小錢沒做好事先防範工作，事後恐須花費鉅額處理善後。</w:t>
      </w:r>
    </w:p>
    <w:p w14:paraId="36215039" w14:textId="77777777" w:rsidR="00E2118D" w:rsidRPr="001F5C17" w:rsidRDefault="00E2118D" w:rsidP="00F1253B">
      <w:pPr>
        <w:pStyle w:val="af6"/>
        <w:ind w:left="1417" w:firstLine="472"/>
      </w:pPr>
      <w:r w:rsidRPr="001F5C17">
        <w:t>依據韓國貿易協會（</w:t>
      </w:r>
      <w:r w:rsidRPr="001F5C17">
        <w:t>KITA</w:t>
      </w:r>
      <w:r w:rsidRPr="001F5C17">
        <w:t>）統計，韓商貿易付款方式以電匯付款最常見，提供報價時，建議仍以</w:t>
      </w:r>
      <w:r w:rsidRPr="001F5C17">
        <w:t>100%</w:t>
      </w:r>
      <w:r w:rsidRPr="001F5C17">
        <w:t>保兌不可撤銷信用狀（</w:t>
      </w:r>
      <w:r w:rsidRPr="001F5C17">
        <w:t>100% confirmed irrevocable letter of credit</w:t>
      </w:r>
      <w:r w:rsidRPr="001F5C17">
        <w:t>）為付款方式，於上</w:t>
      </w:r>
      <w:r w:rsidR="00DA2E67" w:rsidRPr="001F5C17">
        <w:rPr>
          <w:rFonts w:hint="eastAsia"/>
          <w:lang w:eastAsia="zh-TW"/>
        </w:rPr>
        <w:t>傳</w:t>
      </w:r>
      <w:r w:rsidRPr="001F5C17">
        <w:t>日前</w:t>
      </w:r>
      <w:r w:rsidRPr="001F5C17">
        <w:t>4~6</w:t>
      </w:r>
      <w:r w:rsidRPr="001F5C17">
        <w:t>週開立。</w:t>
      </w:r>
      <w:r w:rsidR="00DA2E67" w:rsidRPr="001F5C17">
        <w:rPr>
          <w:rFonts w:hint="eastAsia"/>
          <w:lang w:eastAsia="zh-TW"/>
        </w:rPr>
        <w:t>另外，</w:t>
      </w:r>
      <w:r w:rsidRPr="001F5C17">
        <w:t>由於韓國銀行規定，開立</w:t>
      </w:r>
      <w:r w:rsidRPr="001F5C17">
        <w:t>100%</w:t>
      </w:r>
      <w:r w:rsidRPr="001F5C17">
        <w:t>保兌不可撤銷信用狀時，進口商必須支付</w:t>
      </w:r>
      <w:r w:rsidRPr="001F5C17">
        <w:t>100%</w:t>
      </w:r>
      <w:r w:rsidRPr="001F5C17">
        <w:t>的金額，但是在銷售後收款，可能需要數個</w:t>
      </w:r>
      <w:r w:rsidRPr="001F5C17">
        <w:lastRenderedPageBreak/>
        <w:t>月，故此對中小企業現金週轉壓力相當沉重。若韓商堅持以電匯方式付款，建議仍請該商先行將與貨品成本相等的金額匯入，以避免風險。</w:t>
      </w:r>
    </w:p>
    <w:p w14:paraId="370F6D94" w14:textId="5698349F" w:rsidR="00E2118D" w:rsidRPr="001F5C17" w:rsidRDefault="00E2118D" w:rsidP="00AC6F45">
      <w:pPr>
        <w:pStyle w:val="af6"/>
        <w:ind w:left="1417" w:firstLine="472"/>
      </w:pPr>
      <w:r w:rsidRPr="001F5C17">
        <w:rPr>
          <w:lang w:eastAsia="ar-SA"/>
        </w:rPr>
        <w:t>交貨所提供</w:t>
      </w:r>
      <w:r w:rsidRPr="001F5C17">
        <w:t>之</w:t>
      </w:r>
      <w:r w:rsidRPr="001F5C17">
        <w:rPr>
          <w:lang w:eastAsia="ar-SA"/>
        </w:rPr>
        <w:t>發票、貨運清單等文件，務必與信用狀、買賣合約或訂單上所提條件完全吻合。</w:t>
      </w:r>
      <w:r w:rsidRPr="001F5C17">
        <w:rPr>
          <w:kern w:val="0"/>
          <w:lang w:eastAsia="ar-SA"/>
        </w:rPr>
        <w:t>韓國</w:t>
      </w:r>
      <w:r w:rsidRPr="001F5C17">
        <w:rPr>
          <w:kern w:val="0"/>
        </w:rPr>
        <w:t>海</w:t>
      </w:r>
      <w:r w:rsidRPr="001F5C17">
        <w:rPr>
          <w:lang w:eastAsia="ar-SA"/>
        </w:rPr>
        <w:t>關</w:t>
      </w:r>
      <w:r w:rsidRPr="001F5C17">
        <w:t>之</w:t>
      </w:r>
      <w:r w:rsidRPr="001F5C17">
        <w:rPr>
          <w:lang w:eastAsia="ar-SA"/>
        </w:rPr>
        <w:t>通關條件，可依海關貨品分類於</w:t>
      </w:r>
      <w:r w:rsidRPr="001F5C17">
        <w:rPr>
          <w:kern w:val="0"/>
          <w:lang w:eastAsia="ar-SA"/>
        </w:rPr>
        <w:t>韓國</w:t>
      </w:r>
      <w:r w:rsidRPr="001F5C17">
        <w:rPr>
          <w:lang w:eastAsia="ar-SA"/>
        </w:rPr>
        <w:t>輸入業協會網站上查詢，網址為</w:t>
      </w:r>
      <w:r w:rsidR="004962A9" w:rsidRPr="001F5C17">
        <w:rPr>
          <w:lang w:eastAsia="ar-SA"/>
        </w:rPr>
        <w:t>https://koima.or.kr/page/ Procedures</w:t>
      </w:r>
      <w:r w:rsidRPr="001F5C17">
        <w:rPr>
          <w:lang w:eastAsia="ar-SA"/>
        </w:rPr>
        <w:t>。</w:t>
      </w:r>
      <w:r w:rsidRPr="001F5C17">
        <w:t>如需瞭解韓國關稅稅率</w:t>
      </w:r>
      <w:r w:rsidRPr="001F5C17">
        <w:rPr>
          <w:lang w:eastAsia="ar-SA"/>
        </w:rPr>
        <w:t>，</w:t>
      </w:r>
      <w:r w:rsidRPr="001F5C17">
        <w:t>亦可至</w:t>
      </w:r>
      <w:r w:rsidR="004962A9" w:rsidRPr="001F5C17">
        <w:t>https://unipass.customs. go.kr/clip/index.do</w:t>
      </w:r>
      <w:r w:rsidRPr="001F5C17">
        <w:t>（僅有韓文版）查詢。</w:t>
      </w:r>
    </w:p>
    <w:p w14:paraId="65EB9C8E" w14:textId="77777777" w:rsidR="00E2118D" w:rsidRPr="001F5C17" w:rsidRDefault="00E2118D" w:rsidP="00AC6F45">
      <w:pPr>
        <w:pStyle w:val="af"/>
        <w:ind w:left="1417" w:hanging="472"/>
      </w:pPr>
      <w:r w:rsidRPr="001F5C17">
        <w:rPr>
          <w:lang w:val="zh-TW"/>
        </w:rPr>
        <w:t>３、銷售通路分析</w:t>
      </w:r>
    </w:p>
    <w:p w14:paraId="1AE1F2F7" w14:textId="77777777" w:rsidR="00E2118D" w:rsidRPr="001F5C17" w:rsidRDefault="00E2118D" w:rsidP="00AC6F45">
      <w:pPr>
        <w:pStyle w:val="af6"/>
        <w:ind w:left="1417" w:firstLine="472"/>
      </w:pPr>
      <w:r w:rsidRPr="001F5C17">
        <w:t>韓國大企業在國民經濟中占有舉足輕重之地位，不僅控制韓國大部分原物料、技術、動力及交通運輸工具等，也壟斷多數內需市場。零售通路方面亦為其一，須持續耕耘並尋覓合適之代理商打入銷售通路，方能有所斬獲。我商若決定拓展韓國市場，務必先掌握瞬息萬變之韓國銷售通路資訊，俾利拓展市場。</w:t>
      </w:r>
    </w:p>
    <w:p w14:paraId="6932BF7A" w14:textId="77777777" w:rsidR="00E2118D" w:rsidRPr="001F5C17" w:rsidRDefault="00E2118D" w:rsidP="00DA2E67">
      <w:pPr>
        <w:pStyle w:val="11"/>
        <w:ind w:left="1772" w:hanging="591"/>
      </w:pPr>
      <w:r w:rsidRPr="001F5C17">
        <w:t>（</w:t>
      </w:r>
      <w:r w:rsidRPr="001F5C17">
        <w:t>1</w:t>
      </w:r>
      <w:r w:rsidRPr="001F5C17">
        <w:t>）韓國網購市場持續成長</w:t>
      </w:r>
    </w:p>
    <w:p w14:paraId="5DFBAD5E" w14:textId="51B96EE2" w:rsidR="00B819D2" w:rsidRPr="001F5C17" w:rsidRDefault="00B819D2" w:rsidP="004962A9">
      <w:pPr>
        <w:pStyle w:val="14"/>
        <w:ind w:left="1772" w:firstLine="472"/>
      </w:pPr>
      <w:r w:rsidRPr="001F5C17">
        <w:rPr>
          <w:rFonts w:hint="eastAsia"/>
        </w:rPr>
        <w:t>根據韓國國家統計廳公布</w:t>
      </w:r>
      <w:r w:rsidR="00900D3C" w:rsidRPr="001F5C17">
        <w:rPr>
          <w:rFonts w:hint="eastAsia"/>
        </w:rPr>
        <w:t>「</w:t>
      </w:r>
      <w:r w:rsidRPr="001F5C17">
        <w:t>2025</w:t>
      </w:r>
      <w:r w:rsidRPr="001F5C17">
        <w:rPr>
          <w:rFonts w:hint="eastAsia"/>
        </w:rPr>
        <w:t>年度網購趨勢報告</w:t>
      </w:r>
      <w:r w:rsidR="00900D3C" w:rsidRPr="001F5C17">
        <w:rPr>
          <w:rFonts w:hint="eastAsia"/>
        </w:rPr>
        <w:t>」</w:t>
      </w:r>
      <w:r w:rsidRPr="001F5C17">
        <w:rPr>
          <w:rFonts w:hint="eastAsia"/>
        </w:rPr>
        <w:t>顯示，</w:t>
      </w:r>
      <w:r w:rsidRPr="001F5C17">
        <w:t>2025</w:t>
      </w:r>
      <w:r w:rsidRPr="001F5C17">
        <w:rPr>
          <w:rFonts w:hint="eastAsia"/>
        </w:rPr>
        <w:t>年韓國線上購物交易額達</w:t>
      </w:r>
      <w:r w:rsidRPr="001F5C17">
        <w:t>272</w:t>
      </w:r>
      <w:r w:rsidRPr="001F5C17">
        <w:rPr>
          <w:rFonts w:hint="eastAsia"/>
        </w:rPr>
        <w:t>兆</w:t>
      </w:r>
      <w:r w:rsidRPr="001F5C17">
        <w:t>398</w:t>
      </w:r>
      <w:r w:rsidRPr="001F5C17">
        <w:rPr>
          <w:rFonts w:hint="eastAsia"/>
        </w:rPr>
        <w:t>億韓元</w:t>
      </w:r>
      <w:r w:rsidR="00594D08" w:rsidRPr="001F5C17">
        <w:t>（</w:t>
      </w:r>
      <w:r w:rsidRPr="001F5C17">
        <w:rPr>
          <w:rFonts w:hint="eastAsia"/>
        </w:rPr>
        <w:t>約</w:t>
      </w:r>
      <w:r w:rsidRPr="001F5C17">
        <w:t>1,890</w:t>
      </w:r>
      <w:r w:rsidRPr="001F5C17">
        <w:rPr>
          <w:rFonts w:hint="eastAsia"/>
        </w:rPr>
        <w:t>億美元</w:t>
      </w:r>
      <w:r w:rsidR="00594D08" w:rsidRPr="001F5C17">
        <w:t>）</w:t>
      </w:r>
      <w:r w:rsidRPr="001F5C17">
        <w:rPr>
          <w:rFonts w:hint="eastAsia"/>
        </w:rPr>
        <w:t>，較前一年成長</w:t>
      </w:r>
      <w:r w:rsidRPr="001F5C17">
        <w:t>4.9%</w:t>
      </w:r>
      <w:r w:rsidRPr="001F5C17">
        <w:rPr>
          <w:rFonts w:hint="eastAsia"/>
        </w:rPr>
        <w:t>；其中行動購物交易額為</w:t>
      </w:r>
      <w:r w:rsidRPr="001F5C17">
        <w:t>211</w:t>
      </w:r>
      <w:r w:rsidRPr="001F5C17">
        <w:rPr>
          <w:rFonts w:hint="eastAsia"/>
        </w:rPr>
        <w:t>兆</w:t>
      </w:r>
      <w:r w:rsidRPr="001F5C17">
        <w:t>1,448</w:t>
      </w:r>
      <w:r w:rsidRPr="001F5C17">
        <w:rPr>
          <w:rFonts w:hint="eastAsia"/>
        </w:rPr>
        <w:t>億韓元</w:t>
      </w:r>
      <w:r w:rsidR="00594D08" w:rsidRPr="001F5C17">
        <w:t>（</w:t>
      </w:r>
      <w:r w:rsidRPr="001F5C17">
        <w:rPr>
          <w:rFonts w:hint="eastAsia"/>
        </w:rPr>
        <w:t>約</w:t>
      </w:r>
      <w:r w:rsidRPr="001F5C17">
        <w:t>1,467</w:t>
      </w:r>
      <w:r w:rsidRPr="001F5C17">
        <w:rPr>
          <w:rFonts w:hint="eastAsia"/>
        </w:rPr>
        <w:t>億美元</w:t>
      </w:r>
      <w:r w:rsidR="00594D08" w:rsidRPr="001F5C17">
        <w:t>）</w:t>
      </w:r>
      <w:r w:rsidRPr="001F5C17">
        <w:rPr>
          <w:rFonts w:hint="eastAsia"/>
        </w:rPr>
        <w:t>，年增率達</w:t>
      </w:r>
      <w:r w:rsidRPr="001F5C17">
        <w:t>6.5%</w:t>
      </w:r>
      <w:r w:rsidRPr="001F5C17">
        <w:rPr>
          <w:rFonts w:hint="eastAsia"/>
        </w:rPr>
        <w:t>，顯示消費行為持續向方便移動的行動裝置端集中。在商品別方面，如禮品卷等電子優惠券服務交易額年減</w:t>
      </w:r>
      <w:r w:rsidRPr="001F5C17">
        <w:t>27.5%</w:t>
      </w:r>
      <w:r w:rsidRPr="001F5C17">
        <w:rPr>
          <w:rFonts w:hint="eastAsia"/>
        </w:rPr>
        <w:t>，但食品外送服務交易額年增</w:t>
      </w:r>
      <w:r w:rsidRPr="001F5C17">
        <w:t>12.2%</w:t>
      </w:r>
      <w:r w:rsidRPr="001F5C17">
        <w:rPr>
          <w:rFonts w:hint="eastAsia"/>
        </w:rPr>
        <w:t>、食品與飲料類則成長</w:t>
      </w:r>
      <w:r w:rsidRPr="001F5C17">
        <w:t>9.5%</w:t>
      </w:r>
      <w:r w:rsidRPr="001F5C17">
        <w:rPr>
          <w:rFonts w:hint="eastAsia"/>
        </w:rPr>
        <w:t>，汽車及汽車用品更大幅成長，年增率高達</w:t>
      </w:r>
      <w:r w:rsidRPr="001F5C17">
        <w:t>30.5%</w:t>
      </w:r>
      <w:r w:rsidRPr="001F5C17">
        <w:rPr>
          <w:rFonts w:hint="eastAsia"/>
        </w:rPr>
        <w:t>，成為帶動整體市場擴張的主要動能。從各商品類別的線上交易結構來看，食品外送服務占比最高，達</w:t>
      </w:r>
      <w:r w:rsidRPr="001F5C17">
        <w:t>15.3%</w:t>
      </w:r>
      <w:r w:rsidRPr="001F5C17">
        <w:rPr>
          <w:rFonts w:hint="eastAsia"/>
        </w:rPr>
        <w:t>，其次為食品與飲料</w:t>
      </w:r>
      <w:r w:rsidR="00594D08" w:rsidRPr="001F5C17">
        <w:t>（</w:t>
      </w:r>
      <w:r w:rsidRPr="001F5C17">
        <w:t>13.9%</w:t>
      </w:r>
      <w:r w:rsidR="00594D08" w:rsidRPr="001F5C17">
        <w:t>）</w:t>
      </w:r>
      <w:r w:rsidRPr="001F5C17">
        <w:rPr>
          <w:rFonts w:hint="eastAsia"/>
        </w:rPr>
        <w:t>及旅遊與交通服務</w:t>
      </w:r>
      <w:r w:rsidR="00594D08" w:rsidRPr="001F5C17">
        <w:t>（</w:t>
      </w:r>
      <w:r w:rsidRPr="001F5C17">
        <w:t>12.5%</w:t>
      </w:r>
      <w:r w:rsidR="00594D08" w:rsidRPr="001F5C17">
        <w:t>）</w:t>
      </w:r>
      <w:r w:rsidRPr="001F5C17">
        <w:rPr>
          <w:rFonts w:hint="eastAsia"/>
        </w:rPr>
        <w:t>。</w:t>
      </w:r>
    </w:p>
    <w:p w14:paraId="1B36CD7C" w14:textId="77777777" w:rsidR="00B819D2" w:rsidRPr="001F5C17" w:rsidRDefault="00B819D2" w:rsidP="00B819D2">
      <w:pPr>
        <w:pStyle w:val="14"/>
        <w:ind w:left="1772" w:firstLine="472"/>
      </w:pPr>
      <w:r w:rsidRPr="001F5C17">
        <w:rPr>
          <w:rFonts w:hint="eastAsia"/>
        </w:rPr>
        <w:lastRenderedPageBreak/>
        <w:t>此一發展與「韓國網購送貨速度快（最快上午下單、下午送達）、支付方式簡便，以及一人家庭增加帶動小額消費」等特性密切相關。隨著民眾逐漸習慣線上訂購的便利性，加上各大平臺持續提供折扣與促銷優惠，生活必需品與外食需求更傾向透過網路完成，進一步推動整體網購市場與外送經濟的快速成長。</w:t>
      </w:r>
    </w:p>
    <w:p w14:paraId="26435C51" w14:textId="08EE5653" w:rsidR="00E2118D" w:rsidRPr="001F5C17" w:rsidRDefault="00B819D2" w:rsidP="00B819D2">
      <w:pPr>
        <w:pStyle w:val="14"/>
        <w:ind w:left="1772" w:firstLine="472"/>
      </w:pPr>
      <w:r w:rsidRPr="001F5C17">
        <w:t>2025</w:t>
      </w:r>
      <w:r w:rsidRPr="001F5C17">
        <w:rPr>
          <w:rFonts w:hint="eastAsia"/>
        </w:rPr>
        <w:t>年各品類交易金額全面呈現成長趨勢。其中，服務業</w:t>
      </w:r>
      <w:r w:rsidR="00594D08" w:rsidRPr="001F5C17">
        <w:t>（</w:t>
      </w:r>
      <w:r w:rsidRPr="001F5C17">
        <w:rPr>
          <w:rFonts w:hint="eastAsia"/>
        </w:rPr>
        <w:t>旅遊及交通、文化休閒服務、食品外送等</w:t>
      </w:r>
      <w:r w:rsidR="00594D08" w:rsidRPr="001F5C17">
        <w:t>）</w:t>
      </w:r>
      <w:r w:rsidRPr="001F5C17">
        <w:rPr>
          <w:rFonts w:hint="eastAsia"/>
        </w:rPr>
        <w:t>為</w:t>
      </w:r>
      <w:r w:rsidRPr="001F5C17">
        <w:t>87</w:t>
      </w:r>
      <w:r w:rsidRPr="001F5C17">
        <w:rPr>
          <w:rFonts w:hint="eastAsia"/>
        </w:rPr>
        <w:t>兆</w:t>
      </w:r>
      <w:r w:rsidRPr="001F5C17">
        <w:t>4,828</w:t>
      </w:r>
      <w:r w:rsidRPr="001F5C17">
        <w:rPr>
          <w:rFonts w:hint="eastAsia"/>
        </w:rPr>
        <w:t>億韓元</w:t>
      </w:r>
      <w:r w:rsidR="00594D08" w:rsidRPr="001F5C17">
        <w:t>（</w:t>
      </w:r>
      <w:r w:rsidRPr="001F5C17">
        <w:rPr>
          <w:rFonts w:hint="eastAsia"/>
        </w:rPr>
        <w:t>約</w:t>
      </w:r>
      <w:r w:rsidRPr="001F5C17">
        <w:t>608</w:t>
      </w:r>
      <w:r w:rsidRPr="001F5C17">
        <w:rPr>
          <w:rFonts w:hint="eastAsia"/>
        </w:rPr>
        <w:t>億美元</w:t>
      </w:r>
      <w:r w:rsidR="00594D08" w:rsidRPr="001F5C17">
        <w:t>）</w:t>
      </w:r>
      <w:r w:rsidRPr="001F5C17">
        <w:rPr>
          <w:rFonts w:hint="eastAsia"/>
        </w:rPr>
        <w:t>，規模居各類之首；其次依序為潮流服飾</w:t>
      </w:r>
      <w:r w:rsidR="00594D08" w:rsidRPr="001F5C17">
        <w:t>（</w:t>
      </w:r>
      <w:r w:rsidRPr="001F5C17">
        <w:rPr>
          <w:rFonts w:hint="eastAsia"/>
        </w:rPr>
        <w:t>服飾、鞋類、包包、化妝品、飾品等</w:t>
      </w:r>
      <w:r w:rsidR="00594D08" w:rsidRPr="001F5C17">
        <w:t>）</w:t>
      </w:r>
      <w:r w:rsidRPr="001F5C17">
        <w:rPr>
          <w:rFonts w:hint="eastAsia"/>
        </w:rPr>
        <w:t>交易額為</w:t>
      </w:r>
      <w:r w:rsidRPr="001F5C17">
        <w:t>57</w:t>
      </w:r>
      <w:r w:rsidRPr="001F5C17">
        <w:rPr>
          <w:rFonts w:hint="eastAsia"/>
        </w:rPr>
        <w:t>兆</w:t>
      </w:r>
      <w:r w:rsidRPr="001F5C17">
        <w:t>3,261</w:t>
      </w:r>
      <w:r w:rsidRPr="001F5C17">
        <w:rPr>
          <w:rFonts w:hint="eastAsia"/>
        </w:rPr>
        <w:t>億韓元</w:t>
      </w:r>
      <w:r w:rsidR="00594D08" w:rsidRPr="001F5C17">
        <w:t>（</w:t>
      </w:r>
      <w:r w:rsidRPr="001F5C17">
        <w:rPr>
          <w:rFonts w:hint="eastAsia"/>
        </w:rPr>
        <w:t>約</w:t>
      </w:r>
      <w:r w:rsidRPr="001F5C17">
        <w:t>398</w:t>
      </w:r>
      <w:r w:rsidRPr="001F5C17">
        <w:rPr>
          <w:rFonts w:hint="eastAsia"/>
        </w:rPr>
        <w:t>億美元</w:t>
      </w:r>
      <w:r w:rsidR="00594D08" w:rsidRPr="001F5C17">
        <w:t>）</w:t>
      </w:r>
      <w:r w:rsidRPr="001F5C17">
        <w:rPr>
          <w:rFonts w:hint="eastAsia"/>
        </w:rPr>
        <w:t>、食品</w:t>
      </w:r>
      <w:r w:rsidR="00594D08" w:rsidRPr="001F5C17">
        <w:t>（</w:t>
      </w:r>
      <w:r w:rsidRPr="001F5C17">
        <w:rPr>
          <w:rFonts w:hint="eastAsia"/>
        </w:rPr>
        <w:t>飲料、食品、農產品等</w:t>
      </w:r>
      <w:r w:rsidR="00594D08" w:rsidRPr="001F5C17">
        <w:t>）</w:t>
      </w:r>
      <w:r w:rsidRPr="001F5C17">
        <w:rPr>
          <w:rFonts w:hint="eastAsia"/>
        </w:rPr>
        <w:t>達</w:t>
      </w:r>
      <w:r w:rsidRPr="001F5C17">
        <w:t>52</w:t>
      </w:r>
      <w:r w:rsidRPr="001F5C17">
        <w:rPr>
          <w:rFonts w:hint="eastAsia"/>
        </w:rPr>
        <w:t>兆</w:t>
      </w:r>
      <w:r w:rsidRPr="001F5C17">
        <w:t>2,967</w:t>
      </w:r>
      <w:r w:rsidRPr="001F5C17">
        <w:rPr>
          <w:rFonts w:hint="eastAsia"/>
        </w:rPr>
        <w:t>億韓元</w:t>
      </w:r>
      <w:r w:rsidR="00594D08" w:rsidRPr="001F5C17">
        <w:t>（</w:t>
      </w:r>
      <w:r w:rsidRPr="001F5C17">
        <w:rPr>
          <w:rFonts w:hint="eastAsia"/>
        </w:rPr>
        <w:t>約</w:t>
      </w:r>
      <w:r w:rsidRPr="001F5C17">
        <w:t>363</w:t>
      </w:r>
      <w:r w:rsidRPr="001F5C17">
        <w:rPr>
          <w:rFonts w:hint="eastAsia"/>
        </w:rPr>
        <w:t>億美元</w:t>
      </w:r>
      <w:r w:rsidR="00594D08" w:rsidRPr="001F5C17">
        <w:t>）</w:t>
      </w:r>
      <w:r w:rsidRPr="001F5C17">
        <w:rPr>
          <w:rFonts w:hint="eastAsia"/>
        </w:rPr>
        <w:t>，以及生活用品</w:t>
      </w:r>
      <w:r w:rsidR="00594D08" w:rsidRPr="001F5C17">
        <w:t>（</w:t>
      </w:r>
      <w:r w:rsidRPr="001F5C17">
        <w:rPr>
          <w:rFonts w:hint="eastAsia"/>
        </w:rPr>
        <w:t>家具、車、寵物用品等</w:t>
      </w:r>
      <w:r w:rsidR="00594D08" w:rsidRPr="001F5C17">
        <w:t>）</w:t>
      </w:r>
      <w:r w:rsidRPr="001F5C17">
        <w:rPr>
          <w:rFonts w:hint="eastAsia"/>
        </w:rPr>
        <w:t>交易額為</w:t>
      </w:r>
      <w:r w:rsidRPr="001F5C17">
        <w:t>35</w:t>
      </w:r>
      <w:r w:rsidRPr="001F5C17">
        <w:rPr>
          <w:rFonts w:hint="eastAsia"/>
        </w:rPr>
        <w:t>兆</w:t>
      </w:r>
      <w:r w:rsidRPr="001F5C17">
        <w:t>8,948</w:t>
      </w:r>
      <w:r w:rsidRPr="001F5C17">
        <w:rPr>
          <w:rFonts w:hint="eastAsia"/>
        </w:rPr>
        <w:t>億韓元</w:t>
      </w:r>
      <w:r w:rsidR="00594D08" w:rsidRPr="001F5C17">
        <w:t>（</w:t>
      </w:r>
      <w:r w:rsidRPr="001F5C17">
        <w:rPr>
          <w:rFonts w:hint="eastAsia"/>
        </w:rPr>
        <w:t>約</w:t>
      </w:r>
      <w:r w:rsidRPr="001F5C17">
        <w:t>249</w:t>
      </w:r>
      <w:r w:rsidRPr="001F5C17">
        <w:rPr>
          <w:rFonts w:hint="eastAsia"/>
        </w:rPr>
        <w:t>億美元</w:t>
      </w:r>
      <w:r w:rsidR="00594D08" w:rsidRPr="001F5C17">
        <w:t>）</w:t>
      </w:r>
      <w:r w:rsidRPr="001F5C17">
        <w:rPr>
          <w:rFonts w:hint="eastAsia"/>
        </w:rPr>
        <w:t>，反映消費結構中仍以日常用品為消費大宗，其中食品類產品年度成長率最高，與</w:t>
      </w:r>
      <w:r w:rsidRPr="001F5C17">
        <w:t>2024</w:t>
      </w:r>
      <w:r w:rsidRPr="001F5C17">
        <w:rPr>
          <w:rFonts w:hint="eastAsia"/>
        </w:rPr>
        <w:t>年的</w:t>
      </w:r>
      <w:r w:rsidRPr="001F5C17">
        <w:t>47</w:t>
      </w:r>
      <w:r w:rsidRPr="001F5C17">
        <w:rPr>
          <w:rFonts w:hint="eastAsia"/>
        </w:rPr>
        <w:t>兆</w:t>
      </w:r>
      <w:r w:rsidRPr="001F5C17">
        <w:t>3,563</w:t>
      </w:r>
      <w:r w:rsidRPr="001F5C17">
        <w:rPr>
          <w:rFonts w:hint="eastAsia"/>
        </w:rPr>
        <w:t>億韓元</w:t>
      </w:r>
      <w:r w:rsidR="00594D08" w:rsidRPr="001F5C17">
        <w:t>（</w:t>
      </w:r>
      <w:r w:rsidRPr="001F5C17">
        <w:rPr>
          <w:rFonts w:hint="eastAsia"/>
        </w:rPr>
        <w:t>約</w:t>
      </w:r>
      <w:r w:rsidRPr="001F5C17">
        <w:t>329</w:t>
      </w:r>
      <w:r w:rsidRPr="001F5C17">
        <w:rPr>
          <w:rFonts w:hint="eastAsia"/>
        </w:rPr>
        <w:t>億美元</w:t>
      </w:r>
      <w:r w:rsidR="00594D08" w:rsidRPr="001F5C17">
        <w:t>）</w:t>
      </w:r>
      <w:r w:rsidRPr="001F5C17">
        <w:rPr>
          <w:rFonts w:hint="eastAsia"/>
        </w:rPr>
        <w:t>相比</w:t>
      </w:r>
      <w:r w:rsidR="00073FB7" w:rsidRPr="001F5C17">
        <w:rPr>
          <w:rFonts w:hint="eastAsia"/>
        </w:rPr>
        <w:t>成長</w:t>
      </w:r>
      <w:r w:rsidRPr="001F5C17">
        <w:rPr>
          <w:rFonts w:hint="eastAsia"/>
        </w:rPr>
        <w:t>了</w:t>
      </w:r>
      <w:r w:rsidRPr="001F5C17">
        <w:t>10.4%</w:t>
      </w:r>
      <w:r w:rsidRPr="001F5C17">
        <w:rPr>
          <w:rFonts w:hint="eastAsia"/>
        </w:rPr>
        <w:t>。至於家電</w:t>
      </w:r>
      <w:r w:rsidR="00594D08" w:rsidRPr="001F5C17">
        <w:t>（</w:t>
      </w:r>
      <w:r w:rsidRPr="001F5C17">
        <w:rPr>
          <w:rFonts w:hint="eastAsia"/>
        </w:rPr>
        <w:t>電腦、家電、通訊設備等</w:t>
      </w:r>
      <w:r w:rsidR="00594D08" w:rsidRPr="001F5C17">
        <w:t>）</w:t>
      </w:r>
      <w:r w:rsidRPr="001F5C17">
        <w:rPr>
          <w:rFonts w:hint="eastAsia"/>
        </w:rPr>
        <w:t>交易總額達</w:t>
      </w:r>
      <w:r w:rsidRPr="001F5C17">
        <w:t>31</w:t>
      </w:r>
      <w:r w:rsidRPr="001F5C17">
        <w:rPr>
          <w:rFonts w:hint="eastAsia"/>
        </w:rPr>
        <w:t>兆</w:t>
      </w:r>
      <w:r w:rsidRPr="001F5C17">
        <w:t>4,973</w:t>
      </w:r>
      <w:r w:rsidRPr="001F5C17">
        <w:rPr>
          <w:rFonts w:hint="eastAsia"/>
        </w:rPr>
        <w:t>億韓元</w:t>
      </w:r>
      <w:r w:rsidR="00594D08" w:rsidRPr="001F5C17">
        <w:t>（</w:t>
      </w:r>
      <w:r w:rsidRPr="001F5C17">
        <w:rPr>
          <w:rFonts w:hint="eastAsia"/>
        </w:rPr>
        <w:t>約</w:t>
      </w:r>
      <w:r w:rsidRPr="001F5C17">
        <w:t>219</w:t>
      </w:r>
      <w:r w:rsidRPr="001F5C17">
        <w:rPr>
          <w:rFonts w:hint="eastAsia"/>
        </w:rPr>
        <w:t>億美元</w:t>
      </w:r>
      <w:r w:rsidR="00594D08" w:rsidRPr="001F5C17">
        <w:t>）</w:t>
      </w:r>
      <w:r w:rsidRPr="001F5C17">
        <w:rPr>
          <w:rFonts w:hint="eastAsia"/>
        </w:rPr>
        <w:t>，顯示日常消費需求持續擴大。而圖書</w:t>
      </w:r>
      <w:r w:rsidR="00594D08" w:rsidRPr="001F5C17">
        <w:t>（</w:t>
      </w:r>
      <w:r w:rsidRPr="001F5C17">
        <w:rPr>
          <w:rFonts w:hint="eastAsia"/>
        </w:rPr>
        <w:t>書籍、文具類等</w:t>
      </w:r>
      <w:r w:rsidR="00594D08" w:rsidRPr="001F5C17">
        <w:t>）</w:t>
      </w:r>
      <w:r w:rsidRPr="001F5C17">
        <w:rPr>
          <w:rFonts w:hint="eastAsia"/>
        </w:rPr>
        <w:t>則為</w:t>
      </w:r>
      <w:r w:rsidRPr="001F5C17">
        <w:t>4</w:t>
      </w:r>
      <w:r w:rsidRPr="001F5C17">
        <w:rPr>
          <w:rFonts w:hint="eastAsia"/>
        </w:rPr>
        <w:t>兆</w:t>
      </w:r>
      <w:r w:rsidRPr="001F5C17">
        <w:t>6,940</w:t>
      </w:r>
      <w:r w:rsidRPr="001F5C17">
        <w:rPr>
          <w:rFonts w:hint="eastAsia"/>
        </w:rPr>
        <w:t>億韓元</w:t>
      </w:r>
      <w:r w:rsidR="00594D08" w:rsidRPr="001F5C17">
        <w:t>（</w:t>
      </w:r>
      <w:r w:rsidRPr="001F5C17">
        <w:rPr>
          <w:rFonts w:hint="eastAsia"/>
        </w:rPr>
        <w:t>約</w:t>
      </w:r>
      <w:r w:rsidRPr="001F5C17">
        <w:t>33</w:t>
      </w:r>
      <w:r w:rsidRPr="001F5C17">
        <w:rPr>
          <w:rFonts w:hint="eastAsia"/>
        </w:rPr>
        <w:t>億美元</w:t>
      </w:r>
      <w:r w:rsidR="00594D08" w:rsidRPr="001F5C17">
        <w:t>）</w:t>
      </w:r>
      <w:r w:rsidRPr="001F5C17">
        <w:rPr>
          <w:rFonts w:hint="eastAsia"/>
        </w:rPr>
        <w:t>。整體而言，各類別同步成長，顯示內需消費動能穩健，市場結構持續多元化。</w:t>
      </w:r>
    </w:p>
    <w:p w14:paraId="01395B8F" w14:textId="04F69CF2" w:rsidR="00E2118D" w:rsidRPr="001F5C17" w:rsidRDefault="00E2118D" w:rsidP="004962A9">
      <w:pPr>
        <w:pStyle w:val="14"/>
        <w:ind w:left="1772" w:firstLine="472"/>
      </w:pPr>
      <w:r w:rsidRPr="001F5C17">
        <w:t>目前韓國之電商品牌如</w:t>
      </w:r>
      <w:proofErr w:type="spellStart"/>
      <w:r w:rsidRPr="001F5C17">
        <w:t>Interpark</w:t>
      </w:r>
      <w:proofErr w:type="spellEnd"/>
      <w:r w:rsidRPr="001F5C17">
        <w:t>、</w:t>
      </w:r>
      <w:r w:rsidRPr="001F5C17">
        <w:t>G-market</w:t>
      </w:r>
      <w:r w:rsidRPr="001F5C17">
        <w:t>、</w:t>
      </w:r>
      <w:r w:rsidRPr="001F5C17">
        <w:t>Auction</w:t>
      </w:r>
      <w:r w:rsidRPr="001F5C17">
        <w:t>、</w:t>
      </w:r>
      <w:r w:rsidRPr="001F5C17">
        <w:t>11st</w:t>
      </w:r>
      <w:r w:rsidRPr="001F5C17">
        <w:t>、</w:t>
      </w:r>
      <w:r w:rsidRPr="001F5C17">
        <w:t>Coupang</w:t>
      </w:r>
      <w:r w:rsidRPr="001F5C17">
        <w:t>、</w:t>
      </w:r>
      <w:r w:rsidRPr="001F5C17">
        <w:t>T-</w:t>
      </w:r>
      <w:proofErr w:type="spellStart"/>
      <w:r w:rsidRPr="001F5C17">
        <w:t>mon</w:t>
      </w:r>
      <w:proofErr w:type="spellEnd"/>
      <w:r w:rsidRPr="001F5C17">
        <w:t>及</w:t>
      </w:r>
      <w:proofErr w:type="spellStart"/>
      <w:r w:rsidRPr="001F5C17">
        <w:t>Wemakeprice</w:t>
      </w:r>
      <w:proofErr w:type="spellEnd"/>
      <w:r w:rsidRPr="001F5C17">
        <w:t>等較具市場競爭力。</w:t>
      </w:r>
      <w:r w:rsidR="00FD1646" w:rsidRPr="001F5C17">
        <w:t>韓國線上購物市場的核心競爭要素為快速配送與便捷支付。</w:t>
      </w:r>
      <w:r w:rsidR="00FD1646" w:rsidRPr="001F5C17">
        <w:t>Coupang</w:t>
      </w:r>
      <w:r w:rsidR="00FD1646" w:rsidRPr="001F5C17">
        <w:t>憑藉</w:t>
      </w:r>
      <w:r w:rsidR="00FD1646" w:rsidRPr="001F5C17">
        <w:t>“</w:t>
      </w:r>
      <w:r w:rsidR="00FD1646" w:rsidRPr="001F5C17">
        <w:t>火箭配送</w:t>
      </w:r>
      <w:r w:rsidR="00FD1646" w:rsidRPr="001F5C17">
        <w:t>”</w:t>
      </w:r>
      <w:r w:rsidR="00FD1646" w:rsidRPr="001F5C17">
        <w:t>領先市場，而</w:t>
      </w:r>
      <w:r w:rsidR="00FD1646" w:rsidRPr="001F5C17">
        <w:t>Naver Shopping</w:t>
      </w:r>
      <w:r w:rsidR="00FD1646" w:rsidRPr="001F5C17">
        <w:t>則透過強大的搜尋功能與</w:t>
      </w:r>
      <w:r w:rsidR="00FD1646" w:rsidRPr="001F5C17">
        <w:t>Naver Pay</w:t>
      </w:r>
      <w:r w:rsidR="00FD1646" w:rsidRPr="001F5C17">
        <w:t>便捷支付系統獲得高使用率。</w:t>
      </w:r>
      <w:proofErr w:type="spellStart"/>
      <w:r w:rsidR="00FD1646" w:rsidRPr="001F5C17">
        <w:t>Gmarket</w:t>
      </w:r>
      <w:proofErr w:type="spellEnd"/>
      <w:r w:rsidR="00FD1646" w:rsidRPr="001F5C17">
        <w:t>與</w:t>
      </w:r>
      <w:r w:rsidR="00FD1646" w:rsidRPr="001F5C17">
        <w:t>11st</w:t>
      </w:r>
      <w:r w:rsidR="00FD1646" w:rsidRPr="001F5C17">
        <w:t>透過多樣化商品與折扣促銷保持競爭力，而偏好海外直購的消費者則常使用價格較低的</w:t>
      </w:r>
      <w:r w:rsidR="00FD1646" w:rsidRPr="001F5C17">
        <w:t>AliExpress</w:t>
      </w:r>
      <w:r w:rsidR="00FD1646" w:rsidRPr="001F5C17">
        <w:t>。大部分消費者先在各網站進行比價，再</w:t>
      </w:r>
      <w:r w:rsidR="00FD1646" w:rsidRPr="001F5C17">
        <w:lastRenderedPageBreak/>
        <w:t>選擇最優惠之網站平臺購買。此種消費方式帶動「公開式市場」之盛行（</w:t>
      </w:r>
      <w:r w:rsidR="00FD1646" w:rsidRPr="001F5C17">
        <w:t>open market</w:t>
      </w:r>
      <w:r w:rsidR="00FD1646" w:rsidRPr="001F5C17">
        <w:t>，即個人及迷你商家等可在網路上自由交易，減少中間流通剝削）。韓國電商為提供更佳之服務，紛紛設立物流便捷系統，使貨品快速到貨，並引進</w:t>
      </w:r>
      <w:r w:rsidR="00FD1646" w:rsidRPr="001F5C17">
        <w:t>AI</w:t>
      </w:r>
      <w:r w:rsidR="00FD1646" w:rsidRPr="001F5C17">
        <w:t>系統</w:t>
      </w:r>
      <w:r w:rsidR="00FD1646" w:rsidRPr="001F5C17">
        <w:t>24</w:t>
      </w:r>
      <w:r w:rsidR="00FD1646" w:rsidRPr="001F5C17">
        <w:t>小時回復消費者問題。</w:t>
      </w:r>
    </w:p>
    <w:p w14:paraId="68CA5F59" w14:textId="7BAE9296" w:rsidR="0060537A" w:rsidRPr="001F5C17" w:rsidRDefault="0060537A" w:rsidP="0060537A">
      <w:pPr>
        <w:pStyle w:val="14"/>
        <w:ind w:left="1772" w:firstLine="472"/>
      </w:pPr>
      <w:r w:rsidRPr="001F5C17">
        <w:rPr>
          <w:rFonts w:hint="eastAsia"/>
        </w:rPr>
        <w:t>值得注意的事，韓國最大電商</w:t>
      </w:r>
      <w:r w:rsidRPr="001F5C17">
        <w:t>Coupang</w:t>
      </w:r>
      <w:r w:rsidR="00594D08" w:rsidRPr="001F5C17">
        <w:t>（</w:t>
      </w:r>
      <w:r w:rsidRPr="001F5C17">
        <w:rPr>
          <w:rFonts w:hint="eastAsia"/>
        </w:rPr>
        <w:t>酷澎</w:t>
      </w:r>
      <w:r w:rsidR="00594D08" w:rsidRPr="001F5C17">
        <w:t>）</w:t>
      </w:r>
      <w:r w:rsidRPr="001F5C17">
        <w:rPr>
          <w:rFonts w:hint="eastAsia"/>
        </w:rPr>
        <w:t>公司去</w:t>
      </w:r>
      <w:r w:rsidR="00594D08" w:rsidRPr="001F5C17">
        <w:t>（</w:t>
      </w:r>
      <w:r w:rsidRPr="001F5C17">
        <w:t>2025</w:t>
      </w:r>
      <w:r w:rsidR="00594D08" w:rsidRPr="001F5C17">
        <w:t>）</w:t>
      </w:r>
      <w:r w:rsidRPr="001F5C17">
        <w:rPr>
          <w:rFonts w:hint="eastAsia"/>
        </w:rPr>
        <w:t>年第</w:t>
      </w:r>
      <w:r w:rsidRPr="001F5C17">
        <w:t>4</w:t>
      </w:r>
      <w:r w:rsidRPr="001F5C17">
        <w:rPr>
          <w:rFonts w:hint="eastAsia"/>
        </w:rPr>
        <w:t>季受客戶個資外洩事件影響，銷售額出現虧損，營業利潤大幅衰減</w:t>
      </w:r>
      <w:r w:rsidRPr="001F5C17">
        <w:t>97%</w:t>
      </w:r>
      <w:r w:rsidRPr="001F5C17">
        <w:rPr>
          <w:rFonts w:hint="eastAsia"/>
        </w:rPr>
        <w:t>。該公司創辦人金範錫並首度就客戶個資外洩事件公開致歉。</w:t>
      </w:r>
      <w:r w:rsidR="00EB2DCC" w:rsidRPr="001F5C17">
        <w:t>Coupang APP</w:t>
      </w:r>
      <w:r w:rsidR="00EB2DCC" w:rsidRPr="001F5C17">
        <w:rPr>
          <w:rFonts w:hint="eastAsia"/>
        </w:rPr>
        <w:t>使用者人數自個資外洩事件後，連續</w:t>
      </w:r>
      <w:r w:rsidR="00EB2DCC" w:rsidRPr="001F5C17">
        <w:t>3</w:t>
      </w:r>
      <w:r w:rsidR="00EB2DCC" w:rsidRPr="001F5C17">
        <w:rPr>
          <w:rFonts w:hint="eastAsia"/>
        </w:rPr>
        <w:t>個月減少。</w:t>
      </w:r>
      <w:r w:rsidR="00EB2DCC" w:rsidRPr="001F5C17">
        <w:rPr>
          <w:rFonts w:hint="eastAsia"/>
        </w:rPr>
        <w:t>2025</w:t>
      </w:r>
      <w:r w:rsidR="00EB2DCC" w:rsidRPr="001F5C17">
        <w:rPr>
          <w:rFonts w:hint="eastAsia"/>
        </w:rPr>
        <w:t>年</w:t>
      </w:r>
      <w:r w:rsidR="00EB2DCC" w:rsidRPr="001F5C17">
        <w:t>12</w:t>
      </w:r>
      <w:r w:rsidR="00EB2DCC" w:rsidRPr="001F5C17">
        <w:rPr>
          <w:rFonts w:hint="eastAsia"/>
        </w:rPr>
        <w:t>月減少</w:t>
      </w:r>
      <w:r w:rsidR="00EB2DCC" w:rsidRPr="001F5C17">
        <w:t>0.3%</w:t>
      </w:r>
      <w:r w:rsidR="00EB2DCC" w:rsidRPr="001F5C17">
        <w:rPr>
          <w:rFonts w:hint="eastAsia"/>
        </w:rPr>
        <w:t>，</w:t>
      </w:r>
      <w:r w:rsidR="00EB2DCC" w:rsidRPr="001F5C17">
        <w:rPr>
          <w:rFonts w:hint="eastAsia"/>
        </w:rPr>
        <w:t>2026</w:t>
      </w:r>
      <w:r w:rsidR="00EB2DCC" w:rsidRPr="001F5C17">
        <w:rPr>
          <w:rFonts w:hint="eastAsia"/>
        </w:rPr>
        <w:t>年</w:t>
      </w:r>
      <w:r w:rsidR="00EB2DCC" w:rsidRPr="001F5C17">
        <w:t>1</w:t>
      </w:r>
      <w:r w:rsidR="00EB2DCC" w:rsidRPr="001F5C17">
        <w:rPr>
          <w:rFonts w:hint="eastAsia"/>
        </w:rPr>
        <w:t>月再減少</w:t>
      </w:r>
      <w:r w:rsidR="00EB2DCC" w:rsidRPr="001F5C17">
        <w:t>3.2%</w:t>
      </w:r>
      <w:r w:rsidR="00EB2DCC" w:rsidRPr="001F5C17">
        <w:rPr>
          <w:rFonts w:hint="eastAsia"/>
        </w:rPr>
        <w:t>。另</w:t>
      </w:r>
      <w:r w:rsidR="00EB2DCC" w:rsidRPr="001F5C17">
        <w:t>2</w:t>
      </w:r>
      <w:r w:rsidR="00EB2DCC" w:rsidRPr="001F5C17">
        <w:rPr>
          <w:rFonts w:hint="eastAsia"/>
        </w:rPr>
        <w:t>月份之每月活躍用戶</w:t>
      </w:r>
      <w:r w:rsidR="00594D08" w:rsidRPr="001F5C17">
        <w:t>（</w:t>
      </w:r>
      <w:r w:rsidR="00EB2DCC" w:rsidRPr="001F5C17">
        <w:t>MAU</w:t>
      </w:r>
      <w:r w:rsidR="00594D08" w:rsidRPr="001F5C17">
        <w:t>）</w:t>
      </w:r>
      <w:r w:rsidR="00EB2DCC" w:rsidRPr="001F5C17">
        <w:rPr>
          <w:rFonts w:hint="eastAsia"/>
        </w:rPr>
        <w:t>數為</w:t>
      </w:r>
      <w:r w:rsidR="00EB2DCC" w:rsidRPr="001F5C17">
        <w:t>3,312.3</w:t>
      </w:r>
      <w:r w:rsidR="00EB2DCC" w:rsidRPr="001F5C17">
        <w:rPr>
          <w:rFonts w:hint="eastAsia"/>
        </w:rPr>
        <w:t>萬人，較</w:t>
      </w:r>
      <w:r w:rsidR="00EB2DCC" w:rsidRPr="001F5C17">
        <w:t>1</w:t>
      </w:r>
      <w:r w:rsidR="00EB2DCC" w:rsidRPr="001F5C17">
        <w:rPr>
          <w:rFonts w:hint="eastAsia"/>
        </w:rPr>
        <w:t>月份減少</w:t>
      </w:r>
      <w:r w:rsidR="00EB2DCC" w:rsidRPr="001F5C17">
        <w:t>0.2%</w:t>
      </w:r>
      <w:r w:rsidR="00EB2DCC" w:rsidRPr="001F5C17">
        <w:rPr>
          <w:rFonts w:hint="eastAsia"/>
        </w:rPr>
        <w:t>。再者，</w:t>
      </w:r>
      <w:r w:rsidR="00EB2DCC" w:rsidRPr="001F5C17">
        <w:t>2</w:t>
      </w:r>
      <w:r w:rsidR="00EB2DCC" w:rsidRPr="001F5C17">
        <w:rPr>
          <w:rFonts w:hint="eastAsia"/>
        </w:rPr>
        <w:t>月份用戶數較去年</w:t>
      </w:r>
      <w:r w:rsidR="00EB2DCC" w:rsidRPr="001F5C17">
        <w:t>11</w:t>
      </w:r>
      <w:r w:rsidR="00EB2DCC" w:rsidRPr="001F5C17">
        <w:rPr>
          <w:rFonts w:hint="eastAsia"/>
        </w:rPr>
        <w:t>月個資外洩事件發生前減少</w:t>
      </w:r>
      <w:r w:rsidR="00EB2DCC" w:rsidRPr="001F5C17">
        <w:t>127.5</w:t>
      </w:r>
      <w:r w:rsidR="00EB2DCC" w:rsidRPr="001F5C17">
        <w:rPr>
          <w:rFonts w:hint="eastAsia"/>
        </w:rPr>
        <w:t>萬人。</w:t>
      </w:r>
    </w:p>
    <w:p w14:paraId="61C04041" w14:textId="11FB576F" w:rsidR="005D3150" w:rsidRPr="001F5C17" w:rsidRDefault="005D3150" w:rsidP="0060537A">
      <w:pPr>
        <w:pStyle w:val="14"/>
        <w:ind w:left="1772" w:firstLine="472"/>
      </w:pPr>
      <w:r w:rsidRPr="001F5C17">
        <w:t>美國政府與國會將韓國政府對</w:t>
      </w:r>
      <w:r w:rsidRPr="001F5C17">
        <w:t>Coupang</w:t>
      </w:r>
      <w:r w:rsidRPr="001F5C17">
        <w:t>個資外洩的調查，視為對「美國企業」的針對性打壓與不公平歧視</w:t>
      </w:r>
      <w:r w:rsidRPr="001F5C17">
        <w:rPr>
          <w:rFonts w:hint="eastAsia"/>
        </w:rPr>
        <w:t>。而這起企業個資外洩事件，因</w:t>
      </w:r>
      <w:r w:rsidRPr="001F5C17">
        <w:t>Coupang</w:t>
      </w:r>
      <w:r w:rsidRPr="001F5C17">
        <w:t>在美國政界展開大規模遊說，已升級並波及韓美兩國的外交與安保核心領域</w:t>
      </w:r>
      <w:r w:rsidRPr="001F5C17">
        <w:rPr>
          <w:rFonts w:hint="eastAsia"/>
        </w:rPr>
        <w:t>，</w:t>
      </w:r>
      <w:r w:rsidRPr="001F5C17">
        <w:t>韓國青瓦台國家安保室長魏聖洛</w:t>
      </w:r>
      <w:r w:rsidRPr="001F5C17">
        <w:rPr>
          <w:rFonts w:hint="eastAsia"/>
        </w:rPr>
        <w:t>曾表示</w:t>
      </w:r>
      <w:r w:rsidRPr="001F5C17">
        <w:t>，</w:t>
      </w:r>
      <w:r w:rsidRPr="001F5C17">
        <w:t>Coupang</w:t>
      </w:r>
      <w:r w:rsidRPr="001F5C17">
        <w:rPr>
          <w:rFonts w:hint="eastAsia"/>
        </w:rPr>
        <w:t>案</w:t>
      </w:r>
      <w:r w:rsidRPr="001F5C17">
        <w:t>已影響到韓美間的安保協議。儘管韓國政府主張「企業違法調查」與「安保協商」應分開處理，但美方仍將兩者掛鉤。</w:t>
      </w:r>
    </w:p>
    <w:p w14:paraId="1A64D020" w14:textId="0D257CB5" w:rsidR="0060537A" w:rsidRPr="001F5C17" w:rsidRDefault="0060537A" w:rsidP="00EB2DCC">
      <w:pPr>
        <w:pStyle w:val="14"/>
        <w:ind w:leftChars="0" w:left="0" w:firstLineChars="0" w:firstLine="0"/>
      </w:pPr>
    </w:p>
    <w:p w14:paraId="3805B546" w14:textId="77777777" w:rsidR="00E2118D" w:rsidRPr="001F5C17" w:rsidRDefault="00E2118D" w:rsidP="009615AA">
      <w:pPr>
        <w:pStyle w:val="af8"/>
        <w:pageBreakBefore/>
        <w:spacing w:before="514"/>
        <w:rPr>
          <w:lang w:eastAsia="zh-TW"/>
        </w:rPr>
      </w:pPr>
      <w:r w:rsidRPr="001F5C17">
        <w:rPr>
          <w:lang w:eastAsia="zh-TW"/>
        </w:rPr>
        <w:lastRenderedPageBreak/>
        <w:t>韓國主要網路購物平臺設立迷你商店之條件</w:t>
      </w:r>
    </w:p>
    <w:tbl>
      <w:tblPr>
        <w:tblW w:w="5000" w:type="pct"/>
        <w:tblInd w:w="-5" w:type="dxa"/>
        <w:tblCellMar>
          <w:left w:w="10" w:type="dxa"/>
          <w:right w:w="10" w:type="dxa"/>
        </w:tblCellMar>
        <w:tblLook w:val="0000" w:firstRow="0" w:lastRow="0" w:firstColumn="0" w:lastColumn="0" w:noHBand="0" w:noVBand="0"/>
      </w:tblPr>
      <w:tblGrid>
        <w:gridCol w:w="1863"/>
        <w:gridCol w:w="6631"/>
      </w:tblGrid>
      <w:tr w:rsidR="001F5C17" w:rsidRPr="001F5C17" w14:paraId="5728733B" w14:textId="77777777" w:rsidTr="00840604">
        <w:trPr>
          <w:trHeight w:val="567"/>
          <w:tblHeader/>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82053" w14:textId="77777777" w:rsidR="00E2118D" w:rsidRPr="001F5C17" w:rsidRDefault="00E2118D" w:rsidP="00A15D9E">
            <w:pPr>
              <w:pStyle w:val="afd"/>
            </w:pPr>
            <w:r w:rsidRPr="001F5C17">
              <w:t>網路購物平臺</w:t>
            </w:r>
          </w:p>
        </w:tc>
        <w:tc>
          <w:tcPr>
            <w:tcW w:w="6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CE2E0" w14:textId="77777777" w:rsidR="00E2118D" w:rsidRPr="001F5C17" w:rsidRDefault="00E2118D" w:rsidP="00A15D9E">
            <w:pPr>
              <w:pStyle w:val="afd"/>
            </w:pPr>
            <w:r w:rsidRPr="001F5C17">
              <w:t>條</w:t>
            </w:r>
            <w:r w:rsidRPr="001F5C17">
              <w:t xml:space="preserve">      </w:t>
            </w:r>
            <w:r w:rsidRPr="001F5C17">
              <w:t>件</w:t>
            </w:r>
          </w:p>
        </w:tc>
      </w:tr>
      <w:tr w:rsidR="001F5C17" w:rsidRPr="001F5C17" w14:paraId="4998490A" w14:textId="77777777" w:rsidTr="00840604">
        <w:trPr>
          <w:trHeight w:val="567"/>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D97FB1" w14:textId="77777777" w:rsidR="00E2118D" w:rsidRPr="001F5C17" w:rsidRDefault="00E2118D" w:rsidP="00A15D9E">
            <w:pPr>
              <w:pStyle w:val="afa"/>
            </w:pPr>
            <w:r w:rsidRPr="001F5C17">
              <w:t>SSG</w:t>
            </w:r>
            <w:r w:rsidRPr="001F5C17">
              <w:t>、</w:t>
            </w:r>
            <w:r w:rsidRPr="001F5C17">
              <w:t>EMART</w:t>
            </w:r>
          </w:p>
        </w:tc>
        <w:tc>
          <w:tcPr>
            <w:tcW w:w="6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47A4C" w14:textId="77777777" w:rsidR="00E2118D" w:rsidRPr="001F5C17" w:rsidRDefault="00E2118D" w:rsidP="00A15D9E">
            <w:pPr>
              <w:pStyle w:val="afa"/>
              <w:ind w:left="194" w:hanging="194"/>
            </w:pPr>
            <w:r w:rsidRPr="001F5C17">
              <w:t>1.</w:t>
            </w:r>
            <w:r w:rsidRPr="001F5C17">
              <w:rPr>
                <w:lang w:eastAsia="zh-HK"/>
              </w:rPr>
              <w:t>須</w:t>
            </w:r>
            <w:r w:rsidRPr="001F5C17">
              <w:t>營業執照號碼（上線或離線）</w:t>
            </w:r>
          </w:p>
          <w:p w14:paraId="7AD49D02" w14:textId="77777777" w:rsidR="00E2118D" w:rsidRPr="001F5C17" w:rsidRDefault="00E2118D" w:rsidP="00A15D9E">
            <w:pPr>
              <w:pStyle w:val="afa"/>
              <w:ind w:left="194" w:hanging="194"/>
            </w:pPr>
            <w:r w:rsidRPr="001F5C17">
              <w:t>2.</w:t>
            </w:r>
            <w:r w:rsidRPr="001F5C17">
              <w:rPr>
                <w:lang w:eastAsia="zh-HK"/>
              </w:rPr>
              <w:t>須</w:t>
            </w:r>
            <w:r w:rsidRPr="001F5C17">
              <w:t>與專門管理人員諮詢迷你商店事宜</w:t>
            </w:r>
          </w:p>
        </w:tc>
      </w:tr>
      <w:tr w:rsidR="001F5C17" w:rsidRPr="001F5C17" w14:paraId="72BB01BB" w14:textId="77777777" w:rsidTr="00840604">
        <w:trPr>
          <w:trHeight w:val="567"/>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6F373" w14:textId="77777777" w:rsidR="00E2118D" w:rsidRPr="001F5C17" w:rsidRDefault="00E2118D" w:rsidP="00A15D9E">
            <w:pPr>
              <w:pStyle w:val="afa"/>
            </w:pPr>
            <w:r w:rsidRPr="001F5C17">
              <w:t>11.ST</w:t>
            </w:r>
          </w:p>
        </w:tc>
        <w:tc>
          <w:tcPr>
            <w:tcW w:w="6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6756B" w14:textId="77777777" w:rsidR="00E2118D" w:rsidRPr="001F5C17" w:rsidRDefault="00E2118D" w:rsidP="00A15D9E">
            <w:pPr>
              <w:pStyle w:val="afa"/>
              <w:ind w:left="194" w:hanging="194"/>
            </w:pPr>
            <w:r w:rsidRPr="001F5C17">
              <w:t>1.</w:t>
            </w:r>
            <w:r w:rsidRPr="001F5C17">
              <w:t>申請帳號（</w:t>
            </w:r>
            <w:r w:rsidRPr="001F5C17">
              <w:t>ID</w:t>
            </w:r>
            <w:r w:rsidRPr="001F5C17">
              <w:t>）</w:t>
            </w:r>
          </w:p>
          <w:p w14:paraId="7B736069" w14:textId="77777777" w:rsidR="00E2118D" w:rsidRPr="001F5C17" w:rsidRDefault="00E2118D" w:rsidP="00A15D9E">
            <w:pPr>
              <w:pStyle w:val="afa"/>
              <w:ind w:left="194" w:hanging="194"/>
            </w:pPr>
            <w:r w:rsidRPr="001F5C17">
              <w:t>2.</w:t>
            </w:r>
            <w:r w:rsidRPr="001F5C17">
              <w:t>提交文件：售協議（網站下載）、海外營業執照影本、代表人身分證明影本、業者或者申請帳號人存摺、搜集個人資訊委托同意書（網站下載）</w:t>
            </w:r>
          </w:p>
          <w:p w14:paraId="1446947B" w14:textId="77777777" w:rsidR="00E2118D" w:rsidRPr="001F5C17" w:rsidRDefault="00E2118D" w:rsidP="00A15D9E">
            <w:pPr>
              <w:pStyle w:val="afa"/>
              <w:ind w:left="194" w:hanging="194"/>
            </w:pPr>
            <w:r w:rsidRPr="001F5C17">
              <w:t>3.</w:t>
            </w:r>
            <w:r w:rsidRPr="001F5C17">
              <w:t>其他補充文件</w:t>
            </w:r>
          </w:p>
        </w:tc>
      </w:tr>
      <w:tr w:rsidR="001F5C17" w:rsidRPr="001F5C17" w14:paraId="12E720E5" w14:textId="77777777" w:rsidTr="00840604">
        <w:trPr>
          <w:trHeight w:val="567"/>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E54FA" w14:textId="77777777" w:rsidR="00E2118D" w:rsidRPr="001F5C17" w:rsidRDefault="00E2118D" w:rsidP="00A15D9E">
            <w:pPr>
              <w:pStyle w:val="afa"/>
            </w:pPr>
            <w:r w:rsidRPr="001F5C17">
              <w:t>G-MARKET</w:t>
            </w:r>
            <w:r w:rsidRPr="001F5C17">
              <w:t>、</w:t>
            </w:r>
            <w:r w:rsidRPr="001F5C17">
              <w:t>AUCTION</w:t>
            </w:r>
          </w:p>
        </w:tc>
        <w:tc>
          <w:tcPr>
            <w:tcW w:w="6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EBFFA" w14:textId="77777777" w:rsidR="00E2118D" w:rsidRPr="001F5C17" w:rsidRDefault="00E2118D" w:rsidP="00A15D9E">
            <w:pPr>
              <w:pStyle w:val="afa"/>
              <w:ind w:left="194" w:hanging="194"/>
            </w:pPr>
            <w:r w:rsidRPr="001F5C17">
              <w:t>1.</w:t>
            </w:r>
            <w:r w:rsidRPr="001F5C17">
              <w:t>申請帳號（</w:t>
            </w:r>
            <w:r w:rsidRPr="001F5C17">
              <w:t>ID</w:t>
            </w:r>
            <w:r w:rsidRPr="001F5C17">
              <w:t>）</w:t>
            </w:r>
          </w:p>
          <w:p w14:paraId="7527CCC2" w14:textId="77777777" w:rsidR="00E2118D" w:rsidRPr="001F5C17" w:rsidRDefault="00E2118D" w:rsidP="00A15D9E">
            <w:pPr>
              <w:pStyle w:val="afa"/>
              <w:ind w:left="194" w:hanging="194"/>
            </w:pPr>
            <w:r w:rsidRPr="001F5C17">
              <w:t>2.</w:t>
            </w:r>
            <w:r w:rsidRPr="001F5C17">
              <w:t>以電子郵件提出申請，郵件上提供公司名稱、</w:t>
            </w:r>
            <w:r w:rsidRPr="001F5C17">
              <w:t>ID</w:t>
            </w:r>
            <w:r w:rsidRPr="001F5C17">
              <w:t>、會員名稱、聯絡方式、郵件地址及其他相關資料。</w:t>
            </w:r>
          </w:p>
        </w:tc>
      </w:tr>
      <w:tr w:rsidR="001F5C17" w:rsidRPr="001F5C17" w14:paraId="64B5E22B" w14:textId="77777777" w:rsidTr="00840604">
        <w:trPr>
          <w:trHeight w:val="567"/>
        </w:trPr>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21C0A" w14:textId="72B052E0" w:rsidR="00840604" w:rsidRPr="001F5C17" w:rsidRDefault="00840604" w:rsidP="00840604">
            <w:pPr>
              <w:pStyle w:val="afa"/>
              <w:ind w:left="194" w:hanging="194"/>
            </w:pPr>
            <w:r w:rsidRPr="001F5C17">
              <w:rPr>
                <w:rFonts w:hint="eastAsia"/>
              </w:rPr>
              <w:t>Coupang</w:t>
            </w:r>
          </w:p>
        </w:tc>
        <w:tc>
          <w:tcPr>
            <w:tcW w:w="6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84998" w14:textId="5A4DC984" w:rsidR="00840604" w:rsidRPr="001F5C17" w:rsidRDefault="00840604" w:rsidP="004962A9">
            <w:pPr>
              <w:pStyle w:val="afa"/>
              <w:ind w:left="194" w:hanging="194"/>
            </w:pPr>
            <w:r w:rsidRPr="001F5C17">
              <w:rPr>
                <w:rFonts w:hint="eastAsia"/>
              </w:rPr>
              <w:t>1.</w:t>
            </w:r>
            <w:r w:rsidRPr="001F5C17">
              <w:t>申請帳號</w:t>
            </w:r>
            <w:r w:rsidR="00594D08" w:rsidRPr="001F5C17">
              <w:t>（</w:t>
            </w:r>
            <w:r w:rsidRPr="001F5C17">
              <w:t>ID</w:t>
            </w:r>
            <w:r w:rsidR="00594D08" w:rsidRPr="001F5C17">
              <w:t>）</w:t>
            </w:r>
          </w:p>
          <w:p w14:paraId="48DC2D8D" w14:textId="63C010B5" w:rsidR="00840604" w:rsidRPr="001F5C17" w:rsidRDefault="00840604" w:rsidP="004962A9">
            <w:pPr>
              <w:pStyle w:val="afa"/>
              <w:ind w:left="194" w:hanging="194"/>
            </w:pPr>
            <w:r w:rsidRPr="001F5C17">
              <w:rPr>
                <w:rFonts w:hint="eastAsia"/>
              </w:rPr>
              <w:t>2.</w:t>
            </w:r>
            <w:r w:rsidRPr="001F5C17">
              <w:rPr>
                <w:rFonts w:hint="eastAsia"/>
              </w:rPr>
              <w:t>提交文件：營業執照、身分證明文件、公司銀行帳戶證明等</w:t>
            </w:r>
          </w:p>
          <w:p w14:paraId="101A86E6" w14:textId="7538BE04" w:rsidR="00840604" w:rsidRPr="001F5C17" w:rsidRDefault="00840604" w:rsidP="00840604">
            <w:pPr>
              <w:pStyle w:val="afa"/>
              <w:ind w:left="194" w:hanging="194"/>
            </w:pPr>
            <w:r w:rsidRPr="001F5C17">
              <w:rPr>
                <w:rFonts w:hint="eastAsia"/>
              </w:rPr>
              <w:t>3.</w:t>
            </w:r>
            <w:r w:rsidRPr="001F5C17">
              <w:rPr>
                <w:rFonts w:hint="eastAsia"/>
              </w:rPr>
              <w:t>其他補充文件</w:t>
            </w:r>
          </w:p>
        </w:tc>
      </w:tr>
    </w:tbl>
    <w:p w14:paraId="47E5B2C1" w14:textId="77777777" w:rsidR="00E2118D" w:rsidRPr="001F5C17" w:rsidRDefault="00E2118D" w:rsidP="00E2118D">
      <w:pPr>
        <w:pStyle w:val="14"/>
        <w:ind w:left="1772" w:firstLine="472"/>
      </w:pPr>
    </w:p>
    <w:p w14:paraId="67111553" w14:textId="77777777" w:rsidR="00840604" w:rsidRPr="001F5C17" w:rsidRDefault="00840604" w:rsidP="00840604">
      <w:pPr>
        <w:pStyle w:val="14"/>
        <w:ind w:left="1772" w:firstLine="472"/>
      </w:pPr>
      <w:r w:rsidRPr="001F5C17">
        <w:rPr>
          <w:rFonts w:hint="eastAsia"/>
        </w:rPr>
        <w:t>我商進入韓國市場時，建議先在上述主要網站開設迷你商店，並聘請精通韓文之專人管理全韓文介面，提高店家知名度。相關網站類似中國大陸淘寶網，為韓國人主要使用之網購平臺。但創立迷你商店之方法較為複雜，且開店說明書與條件皆須以韓文提供，故申請開店時建議由精通韓文之員工從旁協助及管理較能事半功倍。</w:t>
      </w:r>
    </w:p>
    <w:p w14:paraId="156BF7CF" w14:textId="7C7669B9" w:rsidR="00840604" w:rsidRPr="001F5C17" w:rsidRDefault="00840604" w:rsidP="00840604">
      <w:pPr>
        <w:pStyle w:val="14"/>
        <w:ind w:left="1772" w:firstLine="472"/>
      </w:pPr>
      <w:r w:rsidRPr="001F5C17">
        <w:rPr>
          <w:rFonts w:hint="eastAsia"/>
        </w:rPr>
        <w:t>據韓國統計廳數據，</w:t>
      </w:r>
      <w:r w:rsidRPr="001F5C17">
        <w:t>2025</w:t>
      </w:r>
      <w:r w:rsidRPr="001F5C17">
        <w:rPr>
          <w:rFonts w:hint="eastAsia"/>
        </w:rPr>
        <w:t>年韓國線上海外直接貿易總額突破</w:t>
      </w:r>
      <w:r w:rsidRPr="001F5C17">
        <w:t>10</w:t>
      </w:r>
      <w:r w:rsidRPr="001F5C17">
        <w:rPr>
          <w:rFonts w:hint="eastAsia"/>
        </w:rPr>
        <w:t>兆韓元</w:t>
      </w:r>
      <w:r w:rsidR="00594D08" w:rsidRPr="001F5C17">
        <w:t>（</w:t>
      </w:r>
      <w:r w:rsidRPr="001F5C17">
        <w:rPr>
          <w:rFonts w:hint="eastAsia"/>
        </w:rPr>
        <w:t>約</w:t>
      </w:r>
      <w:r w:rsidRPr="001F5C17">
        <w:t>69</w:t>
      </w:r>
      <w:r w:rsidRPr="001F5C17">
        <w:rPr>
          <w:rFonts w:hint="eastAsia"/>
        </w:rPr>
        <w:t>億美元</w:t>
      </w:r>
      <w:r w:rsidR="00594D08" w:rsidRPr="001F5C17">
        <w:t>）</w:t>
      </w:r>
      <w:r w:rsidRPr="001F5C17">
        <w:rPr>
          <w:rFonts w:hint="eastAsia"/>
        </w:rPr>
        <w:t>，顯示跨境電商已成市場主流。其中，線上海外直接購買額達</w:t>
      </w:r>
      <w:r w:rsidRPr="001F5C17">
        <w:t>8</w:t>
      </w:r>
      <w:r w:rsidRPr="001F5C17">
        <w:rPr>
          <w:rFonts w:hint="eastAsia"/>
        </w:rPr>
        <w:t>兆</w:t>
      </w:r>
      <w:r w:rsidRPr="001F5C17">
        <w:t>5,080</w:t>
      </w:r>
      <w:r w:rsidRPr="001F5C17">
        <w:rPr>
          <w:rFonts w:hint="eastAsia"/>
        </w:rPr>
        <w:t>億韓元</w:t>
      </w:r>
      <w:r w:rsidR="00594D08" w:rsidRPr="001F5C17">
        <w:t>（</w:t>
      </w:r>
      <w:r w:rsidRPr="001F5C17">
        <w:rPr>
          <w:rFonts w:hint="eastAsia"/>
        </w:rPr>
        <w:t>約</w:t>
      </w:r>
      <w:r w:rsidRPr="001F5C17">
        <w:t>59</w:t>
      </w:r>
      <w:r w:rsidRPr="001F5C17">
        <w:rPr>
          <w:rFonts w:hint="eastAsia"/>
        </w:rPr>
        <w:t>億美元</w:t>
      </w:r>
      <w:r w:rsidR="00594D08" w:rsidRPr="001F5C17">
        <w:t>）</w:t>
      </w:r>
      <w:r w:rsidRPr="001F5C17">
        <w:rPr>
          <w:rFonts w:hint="eastAsia"/>
        </w:rPr>
        <w:t>，年增率為</w:t>
      </w:r>
      <w:r w:rsidRPr="001F5C17">
        <w:lastRenderedPageBreak/>
        <w:t>5.2%</w:t>
      </w:r>
      <w:r w:rsidRPr="001F5C17">
        <w:rPr>
          <w:rFonts w:hint="eastAsia"/>
        </w:rPr>
        <w:t>，顯示韓國消費者對海外商品需求持續增加；線上海外直接銷售額為</w:t>
      </w:r>
      <w:r w:rsidRPr="001F5C17">
        <w:t>3</w:t>
      </w:r>
      <w:r w:rsidRPr="001F5C17">
        <w:rPr>
          <w:rFonts w:hint="eastAsia"/>
        </w:rPr>
        <w:t>兆</w:t>
      </w:r>
      <w:r w:rsidRPr="001F5C17">
        <w:t>234</w:t>
      </w:r>
      <w:r w:rsidRPr="001F5C17">
        <w:rPr>
          <w:rFonts w:hint="eastAsia"/>
        </w:rPr>
        <w:t>億韓元</w:t>
      </w:r>
      <w:r w:rsidR="00594D08" w:rsidRPr="001F5C17">
        <w:t>（</w:t>
      </w:r>
      <w:r w:rsidRPr="001F5C17">
        <w:rPr>
          <w:rFonts w:hint="eastAsia"/>
        </w:rPr>
        <w:t>約</w:t>
      </w:r>
      <w:r w:rsidRPr="001F5C17">
        <w:t>21</w:t>
      </w:r>
      <w:r w:rsidRPr="001F5C17">
        <w:rPr>
          <w:rFonts w:hint="eastAsia"/>
        </w:rPr>
        <w:t>億美元</w:t>
      </w:r>
      <w:r w:rsidR="00594D08" w:rsidRPr="001F5C17">
        <w:t>）</w:t>
      </w:r>
      <w:r w:rsidRPr="001F5C17">
        <w:rPr>
          <w:rFonts w:hint="eastAsia"/>
        </w:rPr>
        <w:t>，</w:t>
      </w:r>
      <w:r w:rsidR="00786DE6" w:rsidRPr="001F5C17">
        <w:rPr>
          <w:rFonts w:hint="eastAsia"/>
        </w:rPr>
        <w:t>較前年度</w:t>
      </w:r>
      <w:r w:rsidRPr="001F5C17">
        <w:rPr>
          <w:rFonts w:hint="eastAsia"/>
        </w:rPr>
        <w:t>成長</w:t>
      </w:r>
      <w:r w:rsidRPr="001F5C17">
        <w:t>16.4%</w:t>
      </w:r>
      <w:r w:rsidRPr="001F5C17">
        <w:rPr>
          <w:rFonts w:hint="eastAsia"/>
        </w:rPr>
        <w:t>。</w:t>
      </w:r>
    </w:p>
    <w:p w14:paraId="52076D7B" w14:textId="1CDEA354" w:rsidR="00E2118D" w:rsidRPr="001F5C17" w:rsidRDefault="00840604" w:rsidP="00840604">
      <w:pPr>
        <w:pStyle w:val="14"/>
        <w:ind w:left="1772" w:firstLine="472"/>
      </w:pPr>
      <w:r w:rsidRPr="001F5C17">
        <w:rPr>
          <w:rFonts w:hint="eastAsia"/>
        </w:rPr>
        <w:t>從地區別來看，韓國最大之線上海外直接貿易地區為中國大陸，</w:t>
      </w:r>
      <w:r w:rsidRPr="001F5C17">
        <w:t>2025</w:t>
      </w:r>
      <w:r w:rsidRPr="001F5C17">
        <w:rPr>
          <w:rFonts w:hint="eastAsia"/>
        </w:rPr>
        <w:t>年線上直接購買金額為</w:t>
      </w:r>
      <w:r w:rsidRPr="001F5C17">
        <w:t>5</w:t>
      </w:r>
      <w:r w:rsidRPr="001F5C17">
        <w:rPr>
          <w:rFonts w:hint="eastAsia"/>
        </w:rPr>
        <w:t>兆</w:t>
      </w:r>
      <w:r w:rsidRPr="001F5C17">
        <w:t>5,742</w:t>
      </w:r>
      <w:r w:rsidRPr="001F5C17">
        <w:rPr>
          <w:rFonts w:hint="eastAsia"/>
        </w:rPr>
        <w:t>億韓元</w:t>
      </w:r>
      <w:r w:rsidR="00594D08" w:rsidRPr="001F5C17">
        <w:t>（</w:t>
      </w:r>
      <w:r w:rsidRPr="001F5C17">
        <w:rPr>
          <w:rFonts w:hint="eastAsia"/>
        </w:rPr>
        <w:t>約</w:t>
      </w:r>
      <w:r w:rsidRPr="001F5C17">
        <w:t>39</w:t>
      </w:r>
      <w:r w:rsidRPr="001F5C17">
        <w:rPr>
          <w:rFonts w:hint="eastAsia"/>
        </w:rPr>
        <w:t>億美元</w:t>
      </w:r>
      <w:r w:rsidR="00594D08" w:rsidRPr="001F5C17">
        <w:t>）</w:t>
      </w:r>
      <w:r w:rsidRPr="001F5C17">
        <w:rPr>
          <w:rFonts w:hint="eastAsia"/>
        </w:rPr>
        <w:t>，</w:t>
      </w:r>
      <w:r w:rsidR="00594D08" w:rsidRPr="001F5C17">
        <w:rPr>
          <w:rFonts w:hint="eastAsia"/>
        </w:rPr>
        <w:t>占</w:t>
      </w:r>
      <w:r w:rsidRPr="001F5C17">
        <w:rPr>
          <w:rFonts w:hint="eastAsia"/>
        </w:rPr>
        <w:t>整體</w:t>
      </w:r>
      <w:r w:rsidRPr="001F5C17">
        <w:t>65.5%</w:t>
      </w:r>
      <w:r w:rsidRPr="001F5C17">
        <w:rPr>
          <w:rFonts w:hint="eastAsia"/>
        </w:rPr>
        <w:t>，</w:t>
      </w:r>
      <w:r w:rsidR="00786DE6" w:rsidRPr="001F5C17">
        <w:rPr>
          <w:rFonts w:hint="eastAsia"/>
        </w:rPr>
        <w:t>較前年度</w:t>
      </w:r>
      <w:r w:rsidRPr="001F5C17">
        <w:rPr>
          <w:rFonts w:hint="eastAsia"/>
        </w:rPr>
        <w:t>成長</w:t>
      </w:r>
      <w:r w:rsidRPr="001F5C17">
        <w:t>14.9%</w:t>
      </w:r>
      <w:r w:rsidRPr="001F5C17">
        <w:rPr>
          <w:rFonts w:hint="eastAsia"/>
        </w:rPr>
        <w:t>；</w:t>
      </w:r>
      <w:r w:rsidRPr="001F5C17">
        <w:t>2025</w:t>
      </w:r>
      <w:r w:rsidRPr="001F5C17">
        <w:rPr>
          <w:rFonts w:hint="eastAsia"/>
        </w:rPr>
        <w:t>年直接銷售金額為</w:t>
      </w:r>
      <w:r w:rsidRPr="001F5C17">
        <w:t>1</w:t>
      </w:r>
      <w:r w:rsidRPr="001F5C17">
        <w:rPr>
          <w:rFonts w:hint="eastAsia"/>
        </w:rPr>
        <w:t>兆</w:t>
      </w:r>
      <w:r w:rsidRPr="001F5C17">
        <w:t>2,819</w:t>
      </w:r>
      <w:r w:rsidRPr="001F5C17">
        <w:rPr>
          <w:rFonts w:hint="eastAsia"/>
        </w:rPr>
        <w:t>億韓元</w:t>
      </w:r>
      <w:r w:rsidR="00594D08" w:rsidRPr="001F5C17">
        <w:t>（</w:t>
      </w:r>
      <w:r w:rsidRPr="001F5C17">
        <w:rPr>
          <w:rFonts w:hint="eastAsia"/>
        </w:rPr>
        <w:t>約</w:t>
      </w:r>
      <w:r w:rsidRPr="001F5C17">
        <w:t>9</w:t>
      </w:r>
      <w:r w:rsidRPr="001F5C17">
        <w:rPr>
          <w:rFonts w:hint="eastAsia"/>
        </w:rPr>
        <w:t>億美元</w:t>
      </w:r>
      <w:r w:rsidR="00594D08" w:rsidRPr="001F5C17">
        <w:t>）</w:t>
      </w:r>
      <w:r w:rsidRPr="001F5C17">
        <w:rPr>
          <w:rFonts w:hint="eastAsia"/>
        </w:rPr>
        <w:t>，</w:t>
      </w:r>
      <w:r w:rsidR="00594D08" w:rsidRPr="001F5C17">
        <w:rPr>
          <w:rFonts w:hint="eastAsia"/>
        </w:rPr>
        <w:t>占</w:t>
      </w:r>
      <w:r w:rsidRPr="001F5C17">
        <w:rPr>
          <w:rFonts w:hint="eastAsia"/>
        </w:rPr>
        <w:t>整體</w:t>
      </w:r>
      <w:r w:rsidRPr="001F5C17">
        <w:t>42.4%</w:t>
      </w:r>
      <w:r w:rsidRPr="001F5C17">
        <w:rPr>
          <w:rFonts w:hint="eastAsia"/>
        </w:rPr>
        <w:t>，</w:t>
      </w:r>
      <w:r w:rsidR="00786DE6" w:rsidRPr="001F5C17">
        <w:rPr>
          <w:rFonts w:hint="eastAsia"/>
        </w:rPr>
        <w:t>較前年度</w:t>
      </w:r>
      <w:r w:rsidRPr="001F5C17">
        <w:rPr>
          <w:rFonts w:hint="eastAsia"/>
        </w:rPr>
        <w:t>成長</w:t>
      </w:r>
      <w:r w:rsidRPr="001F5C17">
        <w:t>10.9%</w:t>
      </w:r>
      <w:r w:rsidRPr="001F5C17">
        <w:rPr>
          <w:rFonts w:hint="eastAsia"/>
        </w:rPr>
        <w:t>。其次是美國市場，</w:t>
      </w:r>
      <w:r w:rsidRPr="001F5C17">
        <w:t>2025</w:t>
      </w:r>
      <w:r w:rsidRPr="001F5C17">
        <w:rPr>
          <w:rFonts w:hint="eastAsia"/>
        </w:rPr>
        <w:t>年直接購買金額為</w:t>
      </w:r>
      <w:r w:rsidRPr="001F5C17">
        <w:t>1</w:t>
      </w:r>
      <w:r w:rsidRPr="001F5C17">
        <w:rPr>
          <w:rFonts w:hint="eastAsia"/>
        </w:rPr>
        <w:t>兆</w:t>
      </w:r>
      <w:r w:rsidRPr="001F5C17">
        <w:t>4,157</w:t>
      </w:r>
      <w:r w:rsidRPr="001F5C17">
        <w:rPr>
          <w:rFonts w:hint="eastAsia"/>
        </w:rPr>
        <w:t>億韓元</w:t>
      </w:r>
      <w:r w:rsidR="00594D08" w:rsidRPr="001F5C17">
        <w:t>（</w:t>
      </w:r>
      <w:r w:rsidRPr="001F5C17">
        <w:rPr>
          <w:rFonts w:hint="eastAsia"/>
        </w:rPr>
        <w:t>約</w:t>
      </w:r>
      <w:r w:rsidRPr="001F5C17">
        <w:t>10</w:t>
      </w:r>
      <w:r w:rsidRPr="001F5C17">
        <w:rPr>
          <w:rFonts w:hint="eastAsia"/>
        </w:rPr>
        <w:t>億美元</w:t>
      </w:r>
      <w:r w:rsidR="00594D08" w:rsidRPr="001F5C17">
        <w:t>）</w:t>
      </w:r>
      <w:r w:rsidRPr="001F5C17">
        <w:rPr>
          <w:rFonts w:hint="eastAsia"/>
        </w:rPr>
        <w:t>，</w:t>
      </w:r>
      <w:r w:rsidR="00594D08" w:rsidRPr="001F5C17">
        <w:rPr>
          <w:rFonts w:hint="eastAsia"/>
        </w:rPr>
        <w:t>占</w:t>
      </w:r>
      <w:r w:rsidRPr="001F5C17">
        <w:rPr>
          <w:rFonts w:hint="eastAsia"/>
        </w:rPr>
        <w:t>整體</w:t>
      </w:r>
      <w:r w:rsidRPr="001F5C17">
        <w:t>16.6%</w:t>
      </w:r>
      <w:r w:rsidRPr="001F5C17">
        <w:rPr>
          <w:rFonts w:hint="eastAsia"/>
        </w:rPr>
        <w:t>，</w:t>
      </w:r>
      <w:r w:rsidR="00786DE6" w:rsidRPr="001F5C17">
        <w:rPr>
          <w:rFonts w:hint="eastAsia"/>
        </w:rPr>
        <w:t>較前年度</w:t>
      </w:r>
      <w:r w:rsidRPr="001F5C17">
        <w:rPr>
          <w:rFonts w:hint="eastAsia"/>
        </w:rPr>
        <w:t>衰退</w:t>
      </w:r>
      <w:r w:rsidRPr="001F5C17">
        <w:t>17.6%</w:t>
      </w:r>
      <w:r w:rsidRPr="001F5C17">
        <w:rPr>
          <w:rFonts w:hint="eastAsia"/>
        </w:rPr>
        <w:t>；</w:t>
      </w:r>
      <w:r w:rsidRPr="001F5C17">
        <w:t>2025</w:t>
      </w:r>
      <w:r w:rsidRPr="001F5C17">
        <w:rPr>
          <w:rFonts w:hint="eastAsia"/>
        </w:rPr>
        <w:t>年直接</w:t>
      </w:r>
      <w:r w:rsidR="001F25C6" w:rsidRPr="001F5C17">
        <w:rPr>
          <w:rFonts w:hint="eastAsia"/>
        </w:rPr>
        <w:t>銷售</w:t>
      </w:r>
      <w:r w:rsidRPr="001F5C17">
        <w:rPr>
          <w:rFonts w:hint="eastAsia"/>
        </w:rPr>
        <w:t>金額為</w:t>
      </w:r>
      <w:r w:rsidRPr="001F5C17">
        <w:t>7,049</w:t>
      </w:r>
      <w:r w:rsidRPr="001F5C17">
        <w:rPr>
          <w:rFonts w:hint="eastAsia"/>
        </w:rPr>
        <w:t>億韓元</w:t>
      </w:r>
      <w:r w:rsidR="00594D08" w:rsidRPr="001F5C17">
        <w:t>（</w:t>
      </w:r>
      <w:r w:rsidRPr="001F5C17">
        <w:rPr>
          <w:rFonts w:hint="eastAsia"/>
        </w:rPr>
        <w:t>約</w:t>
      </w:r>
      <w:r w:rsidRPr="001F5C17">
        <w:t>5</w:t>
      </w:r>
      <w:r w:rsidRPr="001F5C17">
        <w:rPr>
          <w:rFonts w:hint="eastAsia"/>
        </w:rPr>
        <w:t>億美元</w:t>
      </w:r>
      <w:r w:rsidR="00594D08" w:rsidRPr="001F5C17">
        <w:t>）</w:t>
      </w:r>
      <w:r w:rsidRPr="001F5C17">
        <w:rPr>
          <w:rFonts w:hint="eastAsia"/>
        </w:rPr>
        <w:t>，</w:t>
      </w:r>
      <w:r w:rsidR="00594D08" w:rsidRPr="001F5C17">
        <w:rPr>
          <w:rFonts w:hint="eastAsia"/>
        </w:rPr>
        <w:t>占</w:t>
      </w:r>
      <w:r w:rsidRPr="001F5C17">
        <w:rPr>
          <w:rFonts w:hint="eastAsia"/>
        </w:rPr>
        <w:t>整體</w:t>
      </w:r>
      <w:r w:rsidRPr="001F5C17">
        <w:t>23.3%</w:t>
      </w:r>
      <w:r w:rsidRPr="001F5C17">
        <w:rPr>
          <w:rFonts w:hint="eastAsia"/>
        </w:rPr>
        <w:t>，</w:t>
      </w:r>
      <w:r w:rsidR="00786DE6" w:rsidRPr="001F5C17">
        <w:rPr>
          <w:rFonts w:hint="eastAsia"/>
        </w:rPr>
        <w:t>較前年度</w:t>
      </w:r>
      <w:r w:rsidRPr="001F5C17">
        <w:rPr>
          <w:rFonts w:hint="eastAsia"/>
        </w:rPr>
        <w:t>成長</w:t>
      </w:r>
      <w:r w:rsidRPr="001F5C17">
        <w:t>26.3%</w:t>
      </w:r>
      <w:r w:rsidRPr="001F5C17">
        <w:rPr>
          <w:rFonts w:hint="eastAsia"/>
        </w:rPr>
        <w:t>。值得一提的是，</w:t>
      </w:r>
      <w:r w:rsidRPr="001F5C17">
        <w:t>2025</w:t>
      </w:r>
      <w:r w:rsidRPr="001F5C17">
        <w:rPr>
          <w:rFonts w:hint="eastAsia"/>
        </w:rPr>
        <w:t>年韓國線上海外直購市場進軍中東，於中東地區銷售額為</w:t>
      </w:r>
      <w:r w:rsidRPr="001F5C17">
        <w:t>215</w:t>
      </w:r>
      <w:r w:rsidRPr="001F5C17">
        <w:rPr>
          <w:rFonts w:hint="eastAsia"/>
        </w:rPr>
        <w:t>億韓元，雖</w:t>
      </w:r>
      <w:r w:rsidR="00594D08" w:rsidRPr="001F5C17">
        <w:rPr>
          <w:rFonts w:hint="eastAsia"/>
        </w:rPr>
        <w:t>占</w:t>
      </w:r>
      <w:r w:rsidRPr="001F5C17">
        <w:rPr>
          <w:rFonts w:hint="eastAsia"/>
        </w:rPr>
        <w:t>整體市場比重僅</w:t>
      </w:r>
      <w:r w:rsidRPr="001F5C17">
        <w:t>0.7%</w:t>
      </w:r>
      <w:r w:rsidRPr="001F5C17">
        <w:rPr>
          <w:rFonts w:hint="eastAsia"/>
        </w:rPr>
        <w:t>，但年度成長率高達</w:t>
      </w:r>
      <w:r w:rsidRPr="001F5C17">
        <w:t>330%</w:t>
      </w:r>
      <w:r w:rsidRPr="001F5C17">
        <w:rPr>
          <w:rFonts w:hint="eastAsia"/>
        </w:rPr>
        <w:t>，顯示中東市場潛力不容小覷。</w:t>
      </w:r>
    </w:p>
    <w:p w14:paraId="01FFD996" w14:textId="77777777" w:rsidR="00E2118D" w:rsidRPr="001F5C17" w:rsidRDefault="00E2118D" w:rsidP="00AC6F45">
      <w:pPr>
        <w:pStyle w:val="11"/>
        <w:ind w:left="1772" w:hanging="591"/>
      </w:pPr>
      <w:r w:rsidRPr="001F5C17">
        <w:t>（</w:t>
      </w:r>
      <w:r w:rsidRPr="001F5C17">
        <w:t>2</w:t>
      </w:r>
      <w:r w:rsidRPr="001F5C17">
        <w:t>）韓國行動支付系統逐漸普及</w:t>
      </w:r>
    </w:p>
    <w:p w14:paraId="4F4AF10F" w14:textId="3E9059B2" w:rsidR="00E2118D" w:rsidRPr="001F5C17" w:rsidRDefault="00E2118D" w:rsidP="00AC6F45">
      <w:pPr>
        <w:pStyle w:val="14"/>
        <w:ind w:left="1772" w:firstLine="472"/>
      </w:pPr>
      <w:r w:rsidRPr="001F5C17">
        <w:t>韓國網路購物交易當中，手機及平板電腦之購物交易持續增加，反映韓國市場進入行動購物之時代。以往韓國網路支付須透過「</w:t>
      </w:r>
      <w:r w:rsidR="00762B18" w:rsidRPr="001F5C17">
        <w:rPr>
          <w:rFonts w:hint="eastAsia"/>
        </w:rPr>
        <w:t>電子共同認證書</w:t>
      </w:r>
      <w:r w:rsidRPr="001F5C17">
        <w:t>」，經消費者表示強烈不滿以來，韓國大企業陸續引進行動支付系統，其他企業亦已陸續跟進。</w:t>
      </w:r>
    </w:p>
    <w:p w14:paraId="5E51346C" w14:textId="77777777" w:rsidR="004962A9" w:rsidRPr="001F5C17" w:rsidRDefault="004962A9">
      <w:pPr>
        <w:widowControl/>
        <w:overflowPunct/>
        <w:autoSpaceDE/>
        <w:autoSpaceDN/>
        <w:ind w:firstLineChars="0" w:firstLine="0"/>
        <w:jc w:val="left"/>
        <w:rPr>
          <w:rFonts w:eastAsia="華康粗圓體"/>
          <w:lang w:eastAsia="zh-TW"/>
        </w:rPr>
      </w:pPr>
      <w:r w:rsidRPr="001F5C17">
        <w:rPr>
          <w:lang w:eastAsia="zh-TW"/>
        </w:rPr>
        <w:br w:type="page"/>
      </w:r>
    </w:p>
    <w:p w14:paraId="090EB4AE" w14:textId="242C9B5E" w:rsidR="00E2118D" w:rsidRPr="001F5C17" w:rsidRDefault="00E2118D" w:rsidP="00A72E0A">
      <w:pPr>
        <w:pStyle w:val="af8"/>
        <w:spacing w:before="514"/>
        <w:rPr>
          <w:lang w:eastAsia="zh-TW"/>
        </w:rPr>
      </w:pPr>
      <w:r w:rsidRPr="001F5C17">
        <w:rPr>
          <w:lang w:eastAsia="zh-TW"/>
        </w:rPr>
        <w:lastRenderedPageBreak/>
        <w:t>韓國主要行動支付系統</w:t>
      </w:r>
    </w:p>
    <w:tbl>
      <w:tblPr>
        <w:tblW w:w="5000" w:type="pct"/>
        <w:tblCellMar>
          <w:left w:w="10" w:type="dxa"/>
          <w:right w:w="10" w:type="dxa"/>
        </w:tblCellMar>
        <w:tblLook w:val="0000" w:firstRow="0" w:lastRow="0" w:firstColumn="0" w:lastColumn="0" w:noHBand="0" w:noVBand="0"/>
      </w:tblPr>
      <w:tblGrid>
        <w:gridCol w:w="1723"/>
        <w:gridCol w:w="1886"/>
        <w:gridCol w:w="4885"/>
      </w:tblGrid>
      <w:tr w:rsidR="001F5C17" w:rsidRPr="001F5C17" w14:paraId="35978C49" w14:textId="77777777" w:rsidTr="009615AA">
        <w:trPr>
          <w:trHeight w:val="567"/>
          <w:tblHeader/>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634BB" w14:textId="77777777" w:rsidR="00E2118D" w:rsidRPr="001F5C17" w:rsidRDefault="00E2118D" w:rsidP="00A15D9E">
            <w:pPr>
              <w:pStyle w:val="afd"/>
            </w:pPr>
            <w:r w:rsidRPr="001F5C17">
              <w:t>行動支付名稱</w:t>
            </w:r>
          </w:p>
        </w:tc>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1A247" w14:textId="77777777" w:rsidR="00E2118D" w:rsidRPr="001F5C17" w:rsidRDefault="00E2118D" w:rsidP="00A15D9E">
            <w:pPr>
              <w:pStyle w:val="afd"/>
            </w:pPr>
            <w:r w:rsidRPr="001F5C17">
              <w:t>支付方式</w:t>
            </w:r>
          </w:p>
        </w:tc>
        <w:tc>
          <w:tcPr>
            <w:tcW w:w="4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B6E69" w14:textId="77777777" w:rsidR="00E2118D" w:rsidRPr="001F5C17" w:rsidRDefault="00E2118D" w:rsidP="00A15D9E">
            <w:pPr>
              <w:pStyle w:val="afd"/>
            </w:pPr>
            <w:r w:rsidRPr="001F5C17">
              <w:t>使用方法</w:t>
            </w:r>
          </w:p>
        </w:tc>
      </w:tr>
      <w:tr w:rsidR="001F5C17" w:rsidRPr="001F5C17" w14:paraId="0856A8EE" w14:textId="77777777" w:rsidTr="009615AA">
        <w:trPr>
          <w:trHeight w:val="567"/>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D93B4" w14:textId="77777777" w:rsidR="00E2118D" w:rsidRPr="001F5C17" w:rsidRDefault="00E2118D" w:rsidP="00A15D9E">
            <w:pPr>
              <w:pStyle w:val="afd"/>
              <w:jc w:val="both"/>
            </w:pPr>
            <w:r w:rsidRPr="001F5C17">
              <w:t>NAVER PAY</w:t>
            </w:r>
          </w:p>
        </w:tc>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48294B" w14:textId="77777777" w:rsidR="00052F5C" w:rsidRPr="001F5C17" w:rsidRDefault="00052F5C" w:rsidP="00052F5C">
            <w:pPr>
              <w:pStyle w:val="afd"/>
              <w:jc w:val="both"/>
            </w:pPr>
            <w:r w:rsidRPr="001F5C17">
              <w:t>信用卡式支付</w:t>
            </w:r>
            <w:r w:rsidRPr="001F5C17">
              <w:t>/</w:t>
            </w:r>
          </w:p>
          <w:p w14:paraId="05651856" w14:textId="77777777" w:rsidR="00E2118D" w:rsidRPr="001F5C17" w:rsidRDefault="00052F5C" w:rsidP="00052F5C">
            <w:pPr>
              <w:pStyle w:val="afd"/>
              <w:jc w:val="both"/>
            </w:pPr>
            <w:r w:rsidRPr="001F5C17">
              <w:t>加值式支付</w:t>
            </w:r>
          </w:p>
        </w:tc>
        <w:tc>
          <w:tcPr>
            <w:tcW w:w="4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358E9" w14:textId="77777777" w:rsidR="00E2118D" w:rsidRPr="001F5C17" w:rsidRDefault="00052F5C" w:rsidP="00A15D9E">
            <w:pPr>
              <w:pStyle w:val="afd"/>
              <w:jc w:val="both"/>
              <w:rPr>
                <w:lang w:eastAsia="zh-TW"/>
              </w:rPr>
            </w:pPr>
            <w:r w:rsidRPr="001F5C17">
              <w:rPr>
                <w:lang w:eastAsia="zh-TW"/>
              </w:rPr>
              <w:t>須申請</w:t>
            </w:r>
            <w:proofErr w:type="spellStart"/>
            <w:r w:rsidRPr="001F5C17">
              <w:rPr>
                <w:lang w:eastAsia="zh-TW"/>
              </w:rPr>
              <w:t>naver</w:t>
            </w:r>
            <w:proofErr w:type="spellEnd"/>
            <w:r w:rsidRPr="001F5C17">
              <w:rPr>
                <w:lang w:eastAsia="zh-TW"/>
              </w:rPr>
              <w:t>帳號，綁定韓國銀行帳戶，下載應用程式使用</w:t>
            </w:r>
          </w:p>
        </w:tc>
      </w:tr>
      <w:tr w:rsidR="001F5C17" w:rsidRPr="001F5C17" w14:paraId="10194D39" w14:textId="77777777" w:rsidTr="009615AA">
        <w:trPr>
          <w:trHeight w:val="567"/>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9B7478" w14:textId="77777777" w:rsidR="00E2118D" w:rsidRPr="001F5C17" w:rsidRDefault="00E2118D" w:rsidP="00A15D9E">
            <w:pPr>
              <w:pStyle w:val="afd"/>
              <w:jc w:val="both"/>
            </w:pPr>
            <w:r w:rsidRPr="001F5C17">
              <w:t>KAKAO PAY</w:t>
            </w:r>
          </w:p>
        </w:tc>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020C6" w14:textId="77777777" w:rsidR="00052F5C" w:rsidRPr="001F5C17" w:rsidRDefault="00052F5C" w:rsidP="00052F5C">
            <w:pPr>
              <w:pStyle w:val="afd"/>
              <w:jc w:val="both"/>
            </w:pPr>
            <w:r w:rsidRPr="001F5C17">
              <w:t>信用卡式支付</w:t>
            </w:r>
            <w:r w:rsidRPr="001F5C17">
              <w:t>/</w:t>
            </w:r>
          </w:p>
          <w:p w14:paraId="1086051A" w14:textId="77777777" w:rsidR="00E2118D" w:rsidRPr="001F5C17" w:rsidRDefault="00052F5C" w:rsidP="00052F5C">
            <w:pPr>
              <w:pStyle w:val="afd"/>
              <w:jc w:val="both"/>
            </w:pPr>
            <w:r w:rsidRPr="001F5C17">
              <w:t>加值式支付</w:t>
            </w:r>
          </w:p>
        </w:tc>
        <w:tc>
          <w:tcPr>
            <w:tcW w:w="4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E80A1" w14:textId="77777777" w:rsidR="00E2118D" w:rsidRPr="001F5C17" w:rsidRDefault="00E2118D" w:rsidP="00A15D9E">
            <w:pPr>
              <w:pStyle w:val="afd"/>
              <w:jc w:val="both"/>
            </w:pPr>
            <w:r w:rsidRPr="001F5C17">
              <w:t>須申請</w:t>
            </w:r>
            <w:proofErr w:type="spellStart"/>
            <w:r w:rsidRPr="001F5C17">
              <w:t>kakaotalk</w:t>
            </w:r>
            <w:proofErr w:type="spellEnd"/>
            <w:r w:rsidRPr="001F5C17">
              <w:t>帳號</w:t>
            </w:r>
            <w:r w:rsidRPr="001F5C17">
              <w:rPr>
                <w:lang w:eastAsia="zh-TW"/>
              </w:rPr>
              <w:t>，</w:t>
            </w:r>
            <w:proofErr w:type="spellStart"/>
            <w:r w:rsidRPr="001F5C17">
              <w:t>kakao</w:t>
            </w:r>
            <w:proofErr w:type="spellEnd"/>
            <w:r w:rsidRPr="001F5C17">
              <w:t xml:space="preserve"> talk</w:t>
            </w:r>
            <w:r w:rsidRPr="001F5C17">
              <w:t>（手機聊天工具）及綁定使用</w:t>
            </w:r>
          </w:p>
        </w:tc>
      </w:tr>
      <w:tr w:rsidR="001F5C17" w:rsidRPr="001F5C17" w14:paraId="24CBDB2A" w14:textId="77777777" w:rsidTr="009615AA">
        <w:trPr>
          <w:trHeight w:val="567"/>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4480B" w14:textId="77777777" w:rsidR="00E2118D" w:rsidRPr="001F5C17" w:rsidRDefault="00E2118D" w:rsidP="00A15D9E">
            <w:pPr>
              <w:pStyle w:val="afd"/>
              <w:jc w:val="both"/>
            </w:pPr>
            <w:r w:rsidRPr="001F5C17">
              <w:t>TOSS</w:t>
            </w:r>
          </w:p>
        </w:tc>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CA626" w14:textId="77777777" w:rsidR="00052F5C" w:rsidRPr="001F5C17" w:rsidRDefault="00052F5C" w:rsidP="00052F5C">
            <w:pPr>
              <w:pStyle w:val="afd"/>
              <w:jc w:val="both"/>
            </w:pPr>
            <w:r w:rsidRPr="001F5C17">
              <w:t>信用卡式支付</w:t>
            </w:r>
            <w:r w:rsidRPr="001F5C17">
              <w:t>/</w:t>
            </w:r>
          </w:p>
          <w:p w14:paraId="11BEE15D" w14:textId="77777777" w:rsidR="00E2118D" w:rsidRPr="001F5C17" w:rsidRDefault="00052F5C" w:rsidP="00052F5C">
            <w:pPr>
              <w:pStyle w:val="afd"/>
              <w:jc w:val="both"/>
            </w:pPr>
            <w:r w:rsidRPr="001F5C17">
              <w:t>加值式支付</w:t>
            </w:r>
          </w:p>
        </w:tc>
        <w:tc>
          <w:tcPr>
            <w:tcW w:w="4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8734A" w14:textId="77777777" w:rsidR="00E2118D" w:rsidRPr="001F5C17" w:rsidRDefault="00E2118D" w:rsidP="00A15D9E">
            <w:pPr>
              <w:pStyle w:val="afd"/>
              <w:jc w:val="both"/>
              <w:rPr>
                <w:lang w:eastAsia="zh-TW"/>
              </w:rPr>
            </w:pPr>
            <w:r w:rsidRPr="001F5C17">
              <w:rPr>
                <w:lang w:eastAsia="zh-TW"/>
              </w:rPr>
              <w:t>須申請</w:t>
            </w:r>
            <w:r w:rsidRPr="001F5C17">
              <w:rPr>
                <w:lang w:eastAsia="zh-TW"/>
              </w:rPr>
              <w:t>toss</w:t>
            </w:r>
            <w:r w:rsidRPr="001F5C17">
              <w:rPr>
                <w:lang w:eastAsia="zh-TW"/>
              </w:rPr>
              <w:t>帳號與銀行帳戶連結使用</w:t>
            </w:r>
          </w:p>
        </w:tc>
      </w:tr>
      <w:tr w:rsidR="001F5C17" w:rsidRPr="001F5C17" w14:paraId="26908606" w14:textId="77777777" w:rsidTr="009615AA">
        <w:trPr>
          <w:trHeight w:val="567"/>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3A8B5" w14:textId="77777777" w:rsidR="00E2118D" w:rsidRPr="001F5C17" w:rsidRDefault="00E2118D" w:rsidP="00A15D9E">
            <w:pPr>
              <w:pStyle w:val="afd"/>
              <w:jc w:val="both"/>
            </w:pPr>
            <w:r w:rsidRPr="001F5C17">
              <w:t>PAY CO</w:t>
            </w:r>
          </w:p>
        </w:tc>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C086A" w14:textId="77777777" w:rsidR="00052F5C" w:rsidRPr="001F5C17" w:rsidRDefault="00052F5C" w:rsidP="00052F5C">
            <w:pPr>
              <w:pStyle w:val="afd"/>
              <w:jc w:val="both"/>
            </w:pPr>
            <w:r w:rsidRPr="001F5C17">
              <w:t>信用卡式支付</w:t>
            </w:r>
            <w:r w:rsidRPr="001F5C17">
              <w:t>/</w:t>
            </w:r>
          </w:p>
          <w:p w14:paraId="672B8A1F" w14:textId="77777777" w:rsidR="00E2118D" w:rsidRPr="001F5C17" w:rsidRDefault="00052F5C" w:rsidP="00052F5C">
            <w:pPr>
              <w:pStyle w:val="afd"/>
              <w:jc w:val="both"/>
            </w:pPr>
            <w:r w:rsidRPr="001F5C17">
              <w:t>加值式支付</w:t>
            </w:r>
          </w:p>
        </w:tc>
        <w:tc>
          <w:tcPr>
            <w:tcW w:w="4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5EA945" w14:textId="77777777" w:rsidR="00E2118D" w:rsidRPr="001F5C17" w:rsidRDefault="00E2118D" w:rsidP="00A15D9E">
            <w:pPr>
              <w:pStyle w:val="afd"/>
              <w:jc w:val="both"/>
              <w:rPr>
                <w:lang w:eastAsia="zh-TW"/>
              </w:rPr>
            </w:pPr>
            <w:r w:rsidRPr="001F5C17">
              <w:rPr>
                <w:lang w:eastAsia="zh-TW"/>
              </w:rPr>
              <w:t>申請帳號後，於線上或離線都可使用（離線使用者須下載</w:t>
            </w:r>
            <w:r w:rsidRPr="001F5C17">
              <w:rPr>
                <w:lang w:eastAsia="zh-TW"/>
              </w:rPr>
              <w:t>APP</w:t>
            </w:r>
            <w:r w:rsidRPr="001F5C17">
              <w:rPr>
                <w:lang w:eastAsia="zh-TW"/>
              </w:rPr>
              <w:t>）</w:t>
            </w:r>
          </w:p>
        </w:tc>
      </w:tr>
      <w:tr w:rsidR="001F5C17" w:rsidRPr="001F5C17" w14:paraId="164DB4A0" w14:textId="77777777" w:rsidTr="009615AA">
        <w:trPr>
          <w:trHeight w:val="567"/>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25260" w14:textId="77777777" w:rsidR="00E2118D" w:rsidRPr="001F5C17" w:rsidRDefault="00E2118D" w:rsidP="00A15D9E">
            <w:pPr>
              <w:pStyle w:val="afd"/>
              <w:jc w:val="both"/>
            </w:pPr>
            <w:r w:rsidRPr="001F5C17">
              <w:t>三星</w:t>
            </w:r>
            <w:r w:rsidRPr="001F5C17">
              <w:t>PAY</w:t>
            </w:r>
          </w:p>
        </w:tc>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CED735" w14:textId="77777777" w:rsidR="00052F5C" w:rsidRPr="001F5C17" w:rsidRDefault="00052F5C" w:rsidP="00052F5C">
            <w:pPr>
              <w:pStyle w:val="afd"/>
              <w:jc w:val="both"/>
            </w:pPr>
            <w:r w:rsidRPr="001F5C17">
              <w:t>信用卡式支付</w:t>
            </w:r>
            <w:r w:rsidRPr="001F5C17">
              <w:t>/</w:t>
            </w:r>
          </w:p>
          <w:p w14:paraId="3F22FE25" w14:textId="77777777" w:rsidR="00E2118D" w:rsidRPr="001F5C17" w:rsidRDefault="00052F5C" w:rsidP="00052F5C">
            <w:pPr>
              <w:pStyle w:val="afd"/>
              <w:jc w:val="both"/>
            </w:pPr>
            <w:r w:rsidRPr="001F5C17">
              <w:t>加值式支付</w:t>
            </w:r>
          </w:p>
        </w:tc>
        <w:tc>
          <w:tcPr>
            <w:tcW w:w="4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CAEE1" w14:textId="77777777" w:rsidR="00E2118D" w:rsidRPr="001F5C17" w:rsidRDefault="00E2118D" w:rsidP="00A15D9E">
            <w:pPr>
              <w:pStyle w:val="afd"/>
              <w:jc w:val="both"/>
            </w:pPr>
            <w:r w:rsidRPr="001F5C17">
              <w:t>限用三星手機之用戶</w:t>
            </w:r>
          </w:p>
        </w:tc>
      </w:tr>
      <w:tr w:rsidR="001F5C17" w:rsidRPr="001F5C17" w14:paraId="4F7649B1" w14:textId="77777777" w:rsidTr="009615AA">
        <w:trPr>
          <w:trHeight w:val="567"/>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170B28" w14:textId="77777777" w:rsidR="00052F5C" w:rsidRPr="001F5C17" w:rsidRDefault="00052F5C" w:rsidP="00052F5C">
            <w:pPr>
              <w:pStyle w:val="afd"/>
              <w:jc w:val="both"/>
            </w:pPr>
            <w:r w:rsidRPr="001F5C17">
              <w:t>PayPal</w:t>
            </w:r>
          </w:p>
        </w:tc>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3DDBE" w14:textId="77777777" w:rsidR="00052F5C" w:rsidRPr="001F5C17" w:rsidRDefault="00052F5C" w:rsidP="00052F5C">
            <w:pPr>
              <w:pStyle w:val="afd"/>
              <w:jc w:val="both"/>
            </w:pPr>
            <w:r w:rsidRPr="001F5C17">
              <w:t>信用卡式支付</w:t>
            </w:r>
            <w:r w:rsidRPr="001F5C17">
              <w:t>/</w:t>
            </w:r>
          </w:p>
          <w:p w14:paraId="362E7E31" w14:textId="77777777" w:rsidR="00052F5C" w:rsidRPr="001F5C17" w:rsidRDefault="00052F5C" w:rsidP="00052F5C">
            <w:pPr>
              <w:pStyle w:val="afd"/>
              <w:jc w:val="both"/>
              <w:rPr>
                <w:rFonts w:asciiTheme="majorEastAsia" w:eastAsiaTheme="majorEastAsia" w:hAnsiTheme="majorEastAsia" w:cs="Calibri"/>
              </w:rPr>
            </w:pPr>
            <w:r w:rsidRPr="001F5C17">
              <w:t>加值式支付</w:t>
            </w:r>
          </w:p>
        </w:tc>
        <w:tc>
          <w:tcPr>
            <w:tcW w:w="4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BF22C" w14:textId="77777777" w:rsidR="00052F5C" w:rsidRPr="001F5C17" w:rsidRDefault="00052F5C" w:rsidP="00052F5C">
            <w:pPr>
              <w:pStyle w:val="afd"/>
              <w:jc w:val="both"/>
              <w:rPr>
                <w:rFonts w:asciiTheme="majorEastAsia" w:eastAsiaTheme="majorEastAsia" w:hAnsiTheme="majorEastAsia" w:cs="Calibri"/>
              </w:rPr>
            </w:pPr>
            <w:r w:rsidRPr="001F5C17">
              <w:t>申請帳號後，綁定韓國銀行帳戶，下載應用程式使用</w:t>
            </w:r>
          </w:p>
        </w:tc>
      </w:tr>
      <w:tr w:rsidR="001F5C17" w:rsidRPr="001F5C17" w14:paraId="65226BBA" w14:textId="77777777" w:rsidTr="009615AA">
        <w:trPr>
          <w:trHeight w:val="567"/>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5DEA0" w14:textId="77777777" w:rsidR="00E2118D" w:rsidRPr="001F5C17" w:rsidRDefault="00E2118D" w:rsidP="00A15D9E">
            <w:pPr>
              <w:pStyle w:val="afd"/>
              <w:jc w:val="both"/>
            </w:pPr>
            <w:r w:rsidRPr="001F5C17">
              <w:t>Zero Pay</w:t>
            </w:r>
          </w:p>
        </w:tc>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A52FF" w14:textId="77777777" w:rsidR="00052F5C" w:rsidRPr="001F5C17" w:rsidRDefault="00052F5C" w:rsidP="00052F5C">
            <w:pPr>
              <w:pStyle w:val="afd"/>
              <w:jc w:val="both"/>
            </w:pPr>
            <w:r w:rsidRPr="001F5C17">
              <w:t>信用卡式支付</w:t>
            </w:r>
            <w:r w:rsidRPr="001F5C17">
              <w:t>/</w:t>
            </w:r>
          </w:p>
          <w:p w14:paraId="4FFF0DA7" w14:textId="77777777" w:rsidR="00E2118D" w:rsidRPr="001F5C17" w:rsidRDefault="00052F5C" w:rsidP="00052F5C">
            <w:pPr>
              <w:pStyle w:val="afd"/>
              <w:jc w:val="both"/>
            </w:pPr>
            <w:r w:rsidRPr="001F5C17">
              <w:t>加值式支付</w:t>
            </w:r>
          </w:p>
        </w:tc>
        <w:tc>
          <w:tcPr>
            <w:tcW w:w="4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B93D1" w14:textId="77777777" w:rsidR="00E2118D" w:rsidRPr="001F5C17" w:rsidRDefault="00E2118D" w:rsidP="00A15D9E">
            <w:pPr>
              <w:pStyle w:val="afd"/>
              <w:jc w:val="both"/>
              <w:rPr>
                <w:lang w:eastAsia="zh-TW"/>
              </w:rPr>
            </w:pPr>
            <w:r w:rsidRPr="001F5C17">
              <w:rPr>
                <w:lang w:eastAsia="zh-TW"/>
              </w:rPr>
              <w:t>須申請</w:t>
            </w:r>
            <w:r w:rsidRPr="001F5C17">
              <w:rPr>
                <w:lang w:eastAsia="zh-TW"/>
              </w:rPr>
              <w:t>Zero Pay</w:t>
            </w:r>
            <w:r w:rsidRPr="001F5C17">
              <w:rPr>
                <w:lang w:eastAsia="zh-TW"/>
              </w:rPr>
              <w:t>帳號與銀行帳戶連結使用</w:t>
            </w:r>
          </w:p>
        </w:tc>
      </w:tr>
      <w:tr w:rsidR="00FE308F" w:rsidRPr="001F5C17" w14:paraId="0F3F9A35" w14:textId="77777777" w:rsidTr="009615AA">
        <w:trPr>
          <w:trHeight w:val="567"/>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B9E40" w14:textId="77777777" w:rsidR="00FE308F" w:rsidRPr="001F5C17" w:rsidRDefault="00FE308F" w:rsidP="00A15D9E">
            <w:pPr>
              <w:pStyle w:val="afd"/>
              <w:jc w:val="both"/>
            </w:pPr>
            <w:r w:rsidRPr="001F5C17">
              <w:rPr>
                <w:rFonts w:hint="eastAsia"/>
              </w:rPr>
              <w:t>Apple Pay</w:t>
            </w:r>
          </w:p>
        </w:tc>
        <w:tc>
          <w:tcPr>
            <w:tcW w:w="18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2FBBB" w14:textId="77777777" w:rsidR="00052F5C" w:rsidRPr="001F5C17" w:rsidRDefault="00052F5C" w:rsidP="00052F5C">
            <w:pPr>
              <w:pStyle w:val="afd"/>
              <w:jc w:val="both"/>
            </w:pPr>
            <w:r w:rsidRPr="001F5C17">
              <w:t>信用卡式支付</w:t>
            </w:r>
            <w:r w:rsidRPr="001F5C17">
              <w:t>/</w:t>
            </w:r>
          </w:p>
          <w:p w14:paraId="43BFFFC9" w14:textId="77777777" w:rsidR="00FE308F" w:rsidRPr="001F5C17" w:rsidRDefault="00052F5C" w:rsidP="00052F5C">
            <w:pPr>
              <w:pStyle w:val="afd"/>
              <w:jc w:val="both"/>
            </w:pPr>
            <w:r w:rsidRPr="001F5C17">
              <w:t>加值式支付</w:t>
            </w:r>
          </w:p>
        </w:tc>
        <w:tc>
          <w:tcPr>
            <w:tcW w:w="4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4AD78" w14:textId="77777777" w:rsidR="00FE308F" w:rsidRPr="001F5C17" w:rsidRDefault="00FE308F" w:rsidP="00A15D9E">
            <w:pPr>
              <w:pStyle w:val="afd"/>
              <w:jc w:val="both"/>
              <w:rPr>
                <w:lang w:eastAsia="zh-TW"/>
              </w:rPr>
            </w:pPr>
            <w:r w:rsidRPr="001F5C17">
              <w:rPr>
                <w:rFonts w:hint="eastAsia"/>
              </w:rPr>
              <w:t>限用</w:t>
            </w:r>
            <w:r w:rsidRPr="001F5C17">
              <w:rPr>
                <w:rFonts w:hint="eastAsia"/>
              </w:rPr>
              <w:t>Apple</w:t>
            </w:r>
            <w:r w:rsidRPr="001F5C17">
              <w:rPr>
                <w:rFonts w:hint="eastAsia"/>
              </w:rPr>
              <w:t>手機及現代信用卡之用戶</w:t>
            </w:r>
          </w:p>
        </w:tc>
      </w:tr>
    </w:tbl>
    <w:p w14:paraId="160B8CEB" w14:textId="77777777" w:rsidR="00E2118D" w:rsidRPr="001F5C17" w:rsidRDefault="00E2118D" w:rsidP="00E2118D">
      <w:pPr>
        <w:spacing w:line="440" w:lineRule="exact"/>
        <w:ind w:firstLine="472"/>
        <w:rPr>
          <w:rFonts w:cs="HCR Batang"/>
          <w:lang w:eastAsia="zh-TW"/>
        </w:rPr>
      </w:pPr>
    </w:p>
    <w:p w14:paraId="223D3AB1" w14:textId="3CC29E5F" w:rsidR="00DE5EEA" w:rsidRPr="001F5C17" w:rsidRDefault="00E2118D" w:rsidP="00513414">
      <w:pPr>
        <w:pStyle w:val="14"/>
        <w:ind w:left="1772" w:firstLine="472"/>
      </w:pPr>
      <w:r w:rsidRPr="001F5C17">
        <w:t>目前在韓國使用非現金支付的比例高達</w:t>
      </w:r>
      <w:r w:rsidRPr="001F5C17">
        <w:t>80%</w:t>
      </w:r>
      <w:r w:rsidRPr="001F5C17">
        <w:t>以上，但小商家利潤低，難以負擔相關手續費，因此從首爾市開始構想的</w:t>
      </w:r>
      <w:r w:rsidRPr="001F5C17">
        <w:t>Seoul Pay</w:t>
      </w:r>
      <w:r w:rsidRPr="001F5C17">
        <w:t>，擴大到全國發行的</w:t>
      </w:r>
      <w:r w:rsidRPr="001F5C17">
        <w:t>Zero Pay</w:t>
      </w:r>
      <w:r w:rsidRPr="001F5C17">
        <w:t>。可用來支付的店家橫跨許多領域，包含地方政府與多種公共</w:t>
      </w:r>
      <w:r w:rsidRPr="001F5C17">
        <w:t>/</w:t>
      </w:r>
      <w:r w:rsidRPr="001F5C17">
        <w:t>私人組織，包括餐廳、咖啡廳、髮廊、藥局等，</w:t>
      </w:r>
      <w:r w:rsidR="00762B18" w:rsidRPr="001F5C17">
        <w:rPr>
          <w:rFonts w:hint="eastAsia"/>
        </w:rPr>
        <w:t>共超過</w:t>
      </w:r>
      <w:r w:rsidR="00762B18" w:rsidRPr="001F5C17">
        <w:t>213</w:t>
      </w:r>
      <w:r w:rsidR="00762B18" w:rsidRPr="001F5C17">
        <w:rPr>
          <w:rFonts w:hint="eastAsia"/>
        </w:rPr>
        <w:t>萬個加盟店家</w:t>
      </w:r>
      <w:r w:rsidR="00594D08" w:rsidRPr="001F5C17">
        <w:t>（</w:t>
      </w:r>
      <w:r w:rsidR="00762B18" w:rsidRPr="001F5C17">
        <w:t>2026</w:t>
      </w:r>
      <w:r w:rsidR="00762B18" w:rsidRPr="001F5C17">
        <w:rPr>
          <w:rFonts w:hint="eastAsia"/>
        </w:rPr>
        <w:t>年</w:t>
      </w:r>
      <w:r w:rsidR="00762B18" w:rsidRPr="001F5C17">
        <w:t>3</w:t>
      </w:r>
      <w:r w:rsidR="00762B18" w:rsidRPr="001F5C17">
        <w:rPr>
          <w:rFonts w:hint="eastAsia"/>
        </w:rPr>
        <w:t>月</w:t>
      </w:r>
      <w:r w:rsidR="00762B18" w:rsidRPr="001F5C17">
        <w:t>3</w:t>
      </w:r>
      <w:r w:rsidR="00762B18" w:rsidRPr="001F5C17">
        <w:rPr>
          <w:rFonts w:hint="eastAsia"/>
        </w:rPr>
        <w:t>日止</w:t>
      </w:r>
      <w:r w:rsidR="00594D08" w:rsidRPr="001F5C17">
        <w:t>）</w:t>
      </w:r>
      <w:r w:rsidR="00762B18" w:rsidRPr="001F5C17">
        <w:rPr>
          <w:rFonts w:hint="eastAsia"/>
        </w:rPr>
        <w:t>。</w:t>
      </w:r>
      <w:r w:rsidR="00762B18" w:rsidRPr="001F5C17">
        <w:t>Zero Pay</w:t>
      </w:r>
      <w:r w:rsidRPr="001F5C17">
        <w:t>持續導入應用於支付學費、醫療費、公共自行車費、公園門</w:t>
      </w:r>
      <w:r w:rsidRPr="001F5C17">
        <w:lastRenderedPageBreak/>
        <w:t>票、公共停車場及公共補助金等服務。</w:t>
      </w:r>
      <w:r w:rsidR="00D426A9" w:rsidRPr="001F5C17">
        <w:t>截至</w:t>
      </w:r>
      <w:r w:rsidR="00D426A9" w:rsidRPr="001F5C17">
        <w:t>2025</w:t>
      </w:r>
      <w:r w:rsidR="00D426A9" w:rsidRPr="001F5C17">
        <w:t>年</w:t>
      </w:r>
      <w:r w:rsidR="00D426A9" w:rsidRPr="001F5C17">
        <w:t>2</w:t>
      </w:r>
      <w:r w:rsidR="00D426A9" w:rsidRPr="001F5C17">
        <w:t>月止，已有</w:t>
      </w:r>
      <w:r w:rsidR="00D426A9" w:rsidRPr="001F5C17">
        <w:t>45</w:t>
      </w:r>
      <w:r w:rsidR="00D426A9" w:rsidRPr="001F5C17">
        <w:t>個金融</w:t>
      </w:r>
      <w:r w:rsidR="00D426A9" w:rsidRPr="001F5C17">
        <w:t>APP</w:t>
      </w:r>
      <w:r w:rsidR="00D426A9" w:rsidRPr="001F5C17">
        <w:t>內建</w:t>
      </w:r>
      <w:r w:rsidR="00D426A9" w:rsidRPr="001F5C17">
        <w:t>Zero Pay</w:t>
      </w:r>
      <w:r w:rsidR="00D426A9" w:rsidRPr="001F5C17">
        <w:t>，包含</w:t>
      </w:r>
      <w:r w:rsidR="00D426A9" w:rsidRPr="001F5C17">
        <w:t>21</w:t>
      </w:r>
      <w:r w:rsidR="00D426A9" w:rsidRPr="001F5C17">
        <w:t>家銀行</w:t>
      </w:r>
      <w:r w:rsidR="00D426A9" w:rsidRPr="001F5C17">
        <w:t>APP</w:t>
      </w:r>
      <w:r w:rsidR="00D426A9" w:rsidRPr="001F5C17">
        <w:t>及</w:t>
      </w:r>
      <w:r w:rsidR="00D426A9" w:rsidRPr="001F5C17">
        <w:t>33</w:t>
      </w:r>
      <w:r w:rsidR="00D426A9" w:rsidRPr="001F5C17">
        <w:t>家行動支付</w:t>
      </w:r>
      <w:r w:rsidR="00D426A9" w:rsidRPr="001F5C17">
        <w:t>APP</w:t>
      </w:r>
      <w:r w:rsidR="00D426A9" w:rsidRPr="001F5C17">
        <w:t>。</w:t>
      </w:r>
      <w:r w:rsidRPr="001F5C17">
        <w:t>消費者使用</w:t>
      </w:r>
      <w:r w:rsidRPr="001F5C17">
        <w:t>Zero Pay</w:t>
      </w:r>
      <w:r w:rsidRPr="001F5C17">
        <w:t>時，即可將消費金額轉至店家帳戶，其付款方式共有</w:t>
      </w:r>
      <w:r w:rsidRPr="001F5C17">
        <w:t>3</w:t>
      </w:r>
      <w:r w:rsidRPr="001F5C17">
        <w:t>種，分別是消費者手動輸入金額、</w:t>
      </w:r>
      <w:proofErr w:type="spellStart"/>
      <w:r w:rsidRPr="001F5C17">
        <w:t>QRCode</w:t>
      </w:r>
      <w:proofErr w:type="spellEnd"/>
      <w:r w:rsidRPr="001F5C17">
        <w:t>自動付款，或由商家掃描消費者</w:t>
      </w:r>
      <w:proofErr w:type="spellStart"/>
      <w:r w:rsidRPr="001F5C17">
        <w:t>QRCode</w:t>
      </w:r>
      <w:proofErr w:type="spellEnd"/>
      <w:r w:rsidRPr="001F5C17">
        <w:t>的方式。</w:t>
      </w:r>
      <w:r w:rsidR="00762B18" w:rsidRPr="001F5C17">
        <w:t>Zero Pay</w:t>
      </w:r>
      <w:r w:rsidR="00762B18" w:rsidRPr="001F5C17">
        <w:rPr>
          <w:rFonts w:hint="eastAsia"/>
        </w:rPr>
        <w:t>亦與各加盟店家進行各種</w:t>
      </w:r>
      <w:r w:rsidR="00762B18" w:rsidRPr="001F5C17">
        <w:t>優惠</w:t>
      </w:r>
      <w:r w:rsidR="00762B18" w:rsidRPr="001F5C17">
        <w:rPr>
          <w:rFonts w:hint="eastAsia"/>
        </w:rPr>
        <w:t>合作方案，</w:t>
      </w:r>
      <w:r w:rsidR="00762B18" w:rsidRPr="001F5C17">
        <w:t>除了消費禮券，還可享各種</w:t>
      </w:r>
      <w:r w:rsidR="00762B18" w:rsidRPr="001F5C17">
        <w:rPr>
          <w:rFonts w:hint="eastAsia"/>
        </w:rPr>
        <w:t>折扣</w:t>
      </w:r>
      <w:r w:rsidR="00762B18" w:rsidRPr="001F5C17">
        <w:t>優惠</w:t>
      </w:r>
      <w:r w:rsidR="00594D08" w:rsidRPr="001F5C17">
        <w:t>（</w:t>
      </w:r>
      <w:r w:rsidR="00762B18" w:rsidRPr="001F5C17">
        <w:t>例如：</w:t>
      </w:r>
      <w:r w:rsidR="00762B18" w:rsidRPr="001F5C17">
        <w:rPr>
          <w:rFonts w:hint="eastAsia"/>
        </w:rPr>
        <w:t>韓國觀光景點</w:t>
      </w:r>
      <w:r w:rsidR="00762B18" w:rsidRPr="001F5C17">
        <w:t>門票</w:t>
      </w:r>
      <w:r w:rsidR="00762B18" w:rsidRPr="001F5C17">
        <w:rPr>
          <w:rFonts w:hint="eastAsia"/>
        </w:rPr>
        <w:t>折扣</w:t>
      </w:r>
      <w:r w:rsidR="00762B18" w:rsidRPr="001F5C17">
        <w:t>優惠、公共停車場</w:t>
      </w:r>
      <w:r w:rsidR="00762B18" w:rsidRPr="001F5C17">
        <w:t>10%</w:t>
      </w:r>
      <w:r w:rsidR="00762B18" w:rsidRPr="001F5C17">
        <w:t>折扣等</w:t>
      </w:r>
      <w:r w:rsidR="00594D08" w:rsidRPr="001F5C17">
        <w:t>）</w:t>
      </w:r>
      <w:r w:rsidR="00762B18" w:rsidRPr="001F5C17">
        <w:t>。</w:t>
      </w:r>
      <w:r w:rsidRPr="001F5C17">
        <w:t>加入</w:t>
      </w:r>
      <w:r w:rsidRPr="001F5C17">
        <w:t>Zero Pay</w:t>
      </w:r>
      <w:r w:rsidRPr="001F5C17">
        <w:t>的小商家結帳手續費為</w:t>
      </w:r>
      <w:r w:rsidRPr="001F5C17">
        <w:t>0%</w:t>
      </w:r>
      <w:r w:rsidRPr="001F5C17">
        <w:t>、消費者也可獲得所得稅減免</w:t>
      </w:r>
      <w:r w:rsidRPr="001F5C17">
        <w:t>40%</w:t>
      </w:r>
      <w:r w:rsidRPr="001F5C17">
        <w:t>的優惠，藉由多樣化的優惠方案及稅金減免方式，來吸引更多消費者使用此支付工具。</w:t>
      </w:r>
    </w:p>
    <w:p w14:paraId="2A8D9762" w14:textId="77777777" w:rsidR="00E2118D" w:rsidRPr="001F5C17" w:rsidRDefault="00E2118D" w:rsidP="00A72E0A">
      <w:pPr>
        <w:pStyle w:val="11"/>
        <w:ind w:left="1772" w:hanging="591"/>
      </w:pPr>
      <w:r w:rsidRPr="001F5C17">
        <w:t>（</w:t>
      </w:r>
      <w:r w:rsidRPr="001F5C17">
        <w:t>3</w:t>
      </w:r>
      <w:r w:rsidRPr="001F5C17">
        <w:t>）持續更新及淘汰之連鎖加盟市場</w:t>
      </w:r>
    </w:p>
    <w:p w14:paraId="6AFD80B0" w14:textId="22C3EFB1" w:rsidR="0047795A" w:rsidRPr="001F5C17" w:rsidRDefault="0047795A" w:rsidP="0047795A">
      <w:pPr>
        <w:pStyle w:val="14"/>
        <w:ind w:left="1772" w:firstLine="472"/>
        <w:rPr>
          <w:shd w:val="clear" w:color="auto" w:fill="FDFDFD"/>
        </w:rPr>
      </w:pPr>
      <w:r w:rsidRPr="001F5C17">
        <w:rPr>
          <w:rFonts w:hint="eastAsia"/>
          <w:shd w:val="clear" w:color="auto" w:fill="FDFDFD"/>
        </w:rPr>
        <w:t>根據韓國統計廳於</w:t>
      </w:r>
      <w:r w:rsidRPr="001F5C17">
        <w:rPr>
          <w:shd w:val="clear" w:color="auto" w:fill="FDFDFD"/>
        </w:rPr>
        <w:t>2025</w:t>
      </w:r>
      <w:r w:rsidRPr="001F5C17">
        <w:rPr>
          <w:rFonts w:hint="eastAsia"/>
          <w:shd w:val="clear" w:color="auto" w:fill="FDFDFD"/>
        </w:rPr>
        <w:t>年</w:t>
      </w:r>
      <w:r w:rsidRPr="001F5C17">
        <w:rPr>
          <w:shd w:val="clear" w:color="auto" w:fill="FDFDFD"/>
        </w:rPr>
        <w:t>12</w:t>
      </w:r>
      <w:r w:rsidRPr="001F5C17">
        <w:rPr>
          <w:rFonts w:hint="eastAsia"/>
          <w:shd w:val="clear" w:color="auto" w:fill="FDFDFD"/>
        </w:rPr>
        <w:t>月底公布之《</w:t>
      </w:r>
      <w:r w:rsidRPr="001F5C17">
        <w:rPr>
          <w:shd w:val="clear" w:color="auto" w:fill="FDFDFD"/>
        </w:rPr>
        <w:t>2024</w:t>
      </w:r>
      <w:r w:rsidRPr="001F5C17">
        <w:rPr>
          <w:rFonts w:hint="eastAsia"/>
          <w:shd w:val="clear" w:color="auto" w:fill="FDFDFD"/>
        </w:rPr>
        <w:t>年加盟連鎖（加盟店）統計結果</w:t>
      </w:r>
      <w:r w:rsidR="00594D08" w:rsidRPr="001F5C17">
        <w:rPr>
          <w:shd w:val="clear" w:color="auto" w:fill="FDFDFD"/>
        </w:rPr>
        <w:t>（</w:t>
      </w:r>
      <w:r w:rsidRPr="001F5C17">
        <w:rPr>
          <w:rFonts w:hint="eastAsia"/>
          <w:shd w:val="clear" w:color="auto" w:fill="FDFDFD"/>
        </w:rPr>
        <w:t>暫定</w:t>
      </w:r>
      <w:r w:rsidR="00594D08" w:rsidRPr="001F5C17">
        <w:rPr>
          <w:shd w:val="clear" w:color="auto" w:fill="FDFDFD"/>
        </w:rPr>
        <w:t>）</w:t>
      </w:r>
      <w:r w:rsidRPr="001F5C17">
        <w:rPr>
          <w:rFonts w:hint="eastAsia"/>
          <w:shd w:val="clear" w:color="auto" w:fill="FDFDFD"/>
        </w:rPr>
        <w:t>》顯示，韓國加盟產業持續擴張，已成為內需經濟與就業結構中的重要支柱。</w:t>
      </w:r>
      <w:r w:rsidRPr="001F5C17">
        <w:rPr>
          <w:shd w:val="clear" w:color="auto" w:fill="FDFDFD"/>
        </w:rPr>
        <w:t>2024</w:t>
      </w:r>
      <w:r w:rsidRPr="001F5C17">
        <w:rPr>
          <w:rFonts w:hint="eastAsia"/>
          <w:shd w:val="clear" w:color="auto" w:fill="FDFDFD"/>
        </w:rPr>
        <w:t>年全國加盟店數達</w:t>
      </w:r>
      <w:r w:rsidRPr="001F5C17">
        <w:rPr>
          <w:shd w:val="clear" w:color="auto" w:fill="FDFDFD"/>
        </w:rPr>
        <w:t>31</w:t>
      </w:r>
      <w:r w:rsidRPr="001F5C17">
        <w:rPr>
          <w:rFonts w:hint="eastAsia"/>
          <w:shd w:val="clear" w:color="auto" w:fill="FDFDFD"/>
        </w:rPr>
        <w:t>萬</w:t>
      </w:r>
      <w:r w:rsidR="004962A9" w:rsidRPr="001F5C17">
        <w:rPr>
          <w:rFonts w:hint="eastAsia"/>
          <w:shd w:val="clear" w:color="auto" w:fill="FDFDFD"/>
        </w:rPr>
        <w:t>4,000</w:t>
      </w:r>
      <w:r w:rsidRPr="001F5C17">
        <w:rPr>
          <w:rFonts w:hint="eastAsia"/>
          <w:shd w:val="clear" w:color="auto" w:fill="FDFDFD"/>
        </w:rPr>
        <w:t>家，年增</w:t>
      </w:r>
      <w:r w:rsidRPr="001F5C17">
        <w:rPr>
          <w:shd w:val="clear" w:color="auto" w:fill="FDFDFD"/>
        </w:rPr>
        <w:t>4.0%</w:t>
      </w:r>
      <w:r w:rsidRPr="001F5C17">
        <w:rPr>
          <w:rFonts w:hint="eastAsia"/>
          <w:shd w:val="clear" w:color="auto" w:fill="FDFDFD"/>
        </w:rPr>
        <w:t>，從業人數約</w:t>
      </w:r>
      <w:r w:rsidRPr="001F5C17">
        <w:rPr>
          <w:shd w:val="clear" w:color="auto" w:fill="FDFDFD"/>
        </w:rPr>
        <w:t>103</w:t>
      </w:r>
      <w:r w:rsidRPr="001F5C17">
        <w:rPr>
          <w:rFonts w:hint="eastAsia"/>
          <w:shd w:val="clear" w:color="auto" w:fill="FDFDFD"/>
        </w:rPr>
        <w:t>萬</w:t>
      </w:r>
      <w:r w:rsidR="004962A9" w:rsidRPr="001F5C17">
        <w:rPr>
          <w:shd w:val="clear" w:color="auto" w:fill="FDFDFD"/>
        </w:rPr>
        <w:t>8</w:t>
      </w:r>
      <w:r w:rsidR="004962A9" w:rsidRPr="001F5C17">
        <w:rPr>
          <w:rFonts w:hint="eastAsia"/>
          <w:shd w:val="clear" w:color="auto" w:fill="FDFDFD"/>
        </w:rPr>
        <w:t>,000</w:t>
      </w:r>
      <w:r w:rsidRPr="001F5C17">
        <w:rPr>
          <w:rFonts w:hint="eastAsia"/>
          <w:shd w:val="clear" w:color="auto" w:fill="FDFDFD"/>
        </w:rPr>
        <w:t>人，成長</w:t>
      </w:r>
      <w:r w:rsidRPr="001F5C17">
        <w:rPr>
          <w:shd w:val="clear" w:color="auto" w:fill="FDFDFD"/>
        </w:rPr>
        <w:t>2.2%</w:t>
      </w:r>
      <w:r w:rsidRPr="001F5C17">
        <w:rPr>
          <w:rFonts w:hint="eastAsia"/>
          <w:shd w:val="clear" w:color="auto" w:fill="FDFDFD"/>
        </w:rPr>
        <w:t>，顯示加盟體系對吸納勞動力仍具一定功能。不過，隨著無人化設備與營運效率提升，單店平均從業人數反而小幅</w:t>
      </w:r>
      <w:r w:rsidR="000E110B" w:rsidRPr="001F5C17">
        <w:rPr>
          <w:rFonts w:hint="eastAsia"/>
          <w:shd w:val="clear" w:color="auto" w:fill="FDFDFD"/>
        </w:rPr>
        <w:t>衰退</w:t>
      </w:r>
      <w:r w:rsidRPr="001F5C17">
        <w:rPr>
          <w:shd w:val="clear" w:color="auto" w:fill="FDFDFD"/>
        </w:rPr>
        <w:t>1.7%</w:t>
      </w:r>
      <w:r w:rsidRPr="001F5C17">
        <w:rPr>
          <w:rFonts w:hint="eastAsia"/>
          <w:shd w:val="clear" w:color="auto" w:fill="FDFDFD"/>
        </w:rPr>
        <w:t>。整體加盟連鎖產業營收達</w:t>
      </w:r>
      <w:r w:rsidRPr="001F5C17">
        <w:rPr>
          <w:shd w:val="clear" w:color="auto" w:fill="FDFDFD"/>
        </w:rPr>
        <w:t>117</w:t>
      </w:r>
      <w:r w:rsidRPr="001F5C17">
        <w:rPr>
          <w:rFonts w:hint="eastAsia"/>
          <w:shd w:val="clear" w:color="auto" w:fill="FDFDFD"/>
        </w:rPr>
        <w:t>兆</w:t>
      </w:r>
      <w:r w:rsidRPr="001F5C17">
        <w:rPr>
          <w:shd w:val="clear" w:color="auto" w:fill="FDFDFD"/>
        </w:rPr>
        <w:t>8</w:t>
      </w:r>
      <w:r w:rsidR="004962A9" w:rsidRPr="001F5C17">
        <w:rPr>
          <w:rFonts w:hint="eastAsia"/>
          <w:shd w:val="clear" w:color="auto" w:fill="FDFDFD"/>
        </w:rPr>
        <w:t>,000</w:t>
      </w:r>
      <w:r w:rsidRPr="001F5C17">
        <w:rPr>
          <w:rFonts w:hint="eastAsia"/>
          <w:shd w:val="clear" w:color="auto" w:fill="FDFDFD"/>
        </w:rPr>
        <w:t>億韓元，年增</w:t>
      </w:r>
      <w:r w:rsidRPr="001F5C17">
        <w:rPr>
          <w:shd w:val="clear" w:color="auto" w:fill="FDFDFD"/>
        </w:rPr>
        <w:t>6.8%</w:t>
      </w:r>
      <w:r w:rsidRPr="001F5C17">
        <w:rPr>
          <w:rFonts w:hint="eastAsia"/>
          <w:shd w:val="clear" w:color="auto" w:fill="FDFDFD"/>
        </w:rPr>
        <w:t>，反映在物價上升、外食需求增加及消費型態穩定復甦的背景下，單店營收仍具成長動能。</w:t>
      </w:r>
    </w:p>
    <w:p w14:paraId="1A3ED880" w14:textId="215B9D8F" w:rsidR="0047795A" w:rsidRPr="001F5C17" w:rsidRDefault="0047795A" w:rsidP="0047795A">
      <w:pPr>
        <w:pStyle w:val="14"/>
        <w:ind w:left="1772" w:firstLine="472"/>
        <w:rPr>
          <w:shd w:val="clear" w:color="auto" w:fill="FDFDFD"/>
        </w:rPr>
      </w:pPr>
      <w:r w:rsidRPr="001F5C17">
        <w:rPr>
          <w:rFonts w:hint="eastAsia"/>
          <w:shd w:val="clear" w:color="auto" w:fill="FDFDFD"/>
        </w:rPr>
        <w:t>從連鎖加盟之業種結構來看，便利商店</w:t>
      </w:r>
      <w:r w:rsidR="00594D08" w:rsidRPr="001F5C17">
        <w:rPr>
          <w:shd w:val="clear" w:color="auto" w:fill="FDFDFD"/>
        </w:rPr>
        <w:t>（</w:t>
      </w:r>
      <w:r w:rsidRPr="001F5C17">
        <w:rPr>
          <w:shd w:val="clear" w:color="auto" w:fill="FDFDFD"/>
        </w:rPr>
        <w:t>17.5%</w:t>
      </w:r>
      <w:r w:rsidR="00594D08" w:rsidRPr="001F5C17">
        <w:rPr>
          <w:shd w:val="clear" w:color="auto" w:fill="FDFDFD"/>
        </w:rPr>
        <w:t>）</w:t>
      </w:r>
      <w:r w:rsidRPr="001F5C17">
        <w:rPr>
          <w:rFonts w:hint="eastAsia"/>
          <w:shd w:val="clear" w:color="auto" w:fill="FDFDFD"/>
        </w:rPr>
        <w:t>、韓式餐飲</w:t>
      </w:r>
      <w:r w:rsidR="00594D08" w:rsidRPr="001F5C17">
        <w:rPr>
          <w:shd w:val="clear" w:color="auto" w:fill="FDFDFD"/>
        </w:rPr>
        <w:t>（</w:t>
      </w:r>
      <w:r w:rsidRPr="001F5C17">
        <w:rPr>
          <w:shd w:val="clear" w:color="auto" w:fill="FDFDFD"/>
        </w:rPr>
        <w:t>17.3%</w:t>
      </w:r>
      <w:r w:rsidR="00594D08" w:rsidRPr="001F5C17">
        <w:rPr>
          <w:shd w:val="clear" w:color="auto" w:fill="FDFDFD"/>
        </w:rPr>
        <w:t>）</w:t>
      </w:r>
      <w:r w:rsidRPr="001F5C17">
        <w:rPr>
          <w:rFonts w:hint="eastAsia"/>
          <w:shd w:val="clear" w:color="auto" w:fill="FDFDFD"/>
        </w:rPr>
        <w:t>及咖啡與非酒精飲料</w:t>
      </w:r>
      <w:r w:rsidR="00594D08" w:rsidRPr="001F5C17">
        <w:rPr>
          <w:shd w:val="clear" w:color="auto" w:fill="FDFDFD"/>
        </w:rPr>
        <w:t>（</w:t>
      </w:r>
      <w:r w:rsidRPr="001F5C17">
        <w:rPr>
          <w:shd w:val="clear" w:color="auto" w:fill="FDFDFD"/>
        </w:rPr>
        <w:t>11.1%</w:t>
      </w:r>
      <w:r w:rsidR="00594D08" w:rsidRPr="001F5C17">
        <w:rPr>
          <w:shd w:val="clear" w:color="auto" w:fill="FDFDFD"/>
        </w:rPr>
        <w:t>）</w:t>
      </w:r>
      <w:r w:rsidRPr="001F5C17">
        <w:rPr>
          <w:rFonts w:hint="eastAsia"/>
          <w:shd w:val="clear" w:color="auto" w:fill="FDFDFD"/>
        </w:rPr>
        <w:t>為加盟店數占比最高的三大類型，凸顯即食、外帶與日常消費導向的市場特性。部分餐飲與酒吧類型因夜間消費回溫與社交活動增加而明顯成長；相對地，加工食品與文具等業種則因線上購物普及、需求轉移而出現</w:t>
      </w:r>
      <w:r w:rsidRPr="001F5C17">
        <w:rPr>
          <w:rFonts w:hint="eastAsia"/>
          <w:shd w:val="clear" w:color="auto" w:fill="FDFDFD"/>
        </w:rPr>
        <w:lastRenderedPageBreak/>
        <w:t>萎縮。營收結構方面，便利商店仍居首位，其次為韓式餐飲與炸雞業，顯示高周轉、標準化程度高的業態更能因應成本上升壓力。</w:t>
      </w:r>
    </w:p>
    <w:p w14:paraId="78046403" w14:textId="0629D3B0" w:rsidR="0047795A" w:rsidRPr="001F5C17" w:rsidRDefault="0047795A" w:rsidP="00A36FB9">
      <w:pPr>
        <w:pStyle w:val="14"/>
        <w:ind w:left="1772" w:firstLine="472"/>
      </w:pPr>
      <w:r w:rsidRPr="001F5C17">
        <w:rPr>
          <w:rFonts w:hint="eastAsia"/>
        </w:rPr>
        <w:t>根據韓國產業通商部公布之《</w:t>
      </w:r>
      <w:r w:rsidRPr="001F5C17">
        <w:t>2025</w:t>
      </w:r>
      <w:r w:rsidRPr="001F5C17">
        <w:rPr>
          <w:rFonts w:hint="eastAsia"/>
        </w:rPr>
        <w:t>年主要流通企業銷售趨勢》，韓國主要</w:t>
      </w:r>
      <w:r w:rsidRPr="001F5C17">
        <w:t>26</w:t>
      </w:r>
      <w:r w:rsidRPr="001F5C17">
        <w:rPr>
          <w:rFonts w:hint="eastAsia"/>
        </w:rPr>
        <w:t>家流通企業整體銷售額年增</w:t>
      </w:r>
      <w:r w:rsidRPr="001F5C17">
        <w:t>6.8%</w:t>
      </w:r>
      <w:r w:rsidRPr="001F5C17">
        <w:rPr>
          <w:rFonts w:hint="eastAsia"/>
        </w:rPr>
        <w:t>，顯示流通產業在內需環境改善下呈現穩健復甦。其中，線上通路在食品、生活用品、家電及服務類商品帶動下，全年維持</w:t>
      </w:r>
      <w:r w:rsidRPr="001F5C17">
        <w:t>11.8%</w:t>
      </w:r>
      <w:r w:rsidRPr="001F5C17">
        <w:rPr>
          <w:rFonts w:hint="eastAsia"/>
        </w:rPr>
        <w:t>的高成長，持續成為拉動整體流通市場擴張的核心動能。相較之下，實體通路雖僅小幅成長</w:t>
      </w:r>
      <w:r w:rsidRPr="001F5C17">
        <w:t>0.4%</w:t>
      </w:r>
      <w:r w:rsidRPr="001F5C17">
        <w:rPr>
          <w:rFonts w:hint="eastAsia"/>
        </w:rPr>
        <w:t>，但在政策與消費心理改善的支撐下，仍成功由上半年的負成長翻轉為全年正成長。實體流通方面，李在明新政府上任後推動追加更正預算、發放民生復甦消費券等刺激內需政策，有效改善消費信心，帶動百貨公司、便利商店及準大型量販店回溫。百貨公司全年銷售成長</w:t>
      </w:r>
      <w:r w:rsidRPr="001F5C17">
        <w:t>4.3%</w:t>
      </w:r>
      <w:r w:rsidRPr="001F5C17">
        <w:rPr>
          <w:rFonts w:hint="eastAsia"/>
        </w:rPr>
        <w:t>，便利商店亦維持</w:t>
      </w:r>
      <w:r w:rsidRPr="001F5C17">
        <w:t>0.1%</w:t>
      </w:r>
      <w:r w:rsidRPr="001F5C17">
        <w:rPr>
          <w:rFonts w:hint="eastAsia"/>
        </w:rPr>
        <w:t>的正成長，兩者皆在下半年自</w:t>
      </w:r>
      <w:r w:rsidRPr="001F5C17">
        <w:t>7</w:t>
      </w:r>
      <w:r w:rsidRPr="001F5C17">
        <w:rPr>
          <w:rFonts w:hint="eastAsia"/>
        </w:rPr>
        <w:t>月起連續</w:t>
      </w:r>
      <w:r w:rsidRPr="001F5C17">
        <w:t>6</w:t>
      </w:r>
      <w:r w:rsidRPr="001F5C17">
        <w:rPr>
          <w:rFonts w:hint="eastAsia"/>
        </w:rPr>
        <w:t>個月呈現年增，顯示高單價消費與即時消費需求同步回溫。不過，便利商店因產業進入調整期，主要四大業者</w:t>
      </w:r>
      <w:r w:rsidRPr="001F5C17">
        <w:rPr>
          <w:rFonts w:hint="cs"/>
        </w:rPr>
        <w:t>—</w:t>
      </w:r>
      <w:r w:rsidRPr="001F5C17">
        <w:t>CU</w:t>
      </w:r>
      <w:r w:rsidR="00594D08" w:rsidRPr="001F5C17">
        <w:t>（</w:t>
      </w:r>
      <w:r w:rsidRPr="001F5C17">
        <w:t>BGF Retail</w:t>
      </w:r>
      <w:r w:rsidR="00594D08" w:rsidRPr="001F5C17">
        <w:t>）</w:t>
      </w:r>
      <w:r w:rsidRPr="001F5C17">
        <w:rPr>
          <w:rFonts w:hint="eastAsia"/>
        </w:rPr>
        <w:t>、</w:t>
      </w:r>
      <w:r w:rsidRPr="001F5C17">
        <w:t>GS25</w:t>
      </w:r>
      <w:r w:rsidR="00594D08" w:rsidRPr="001F5C17">
        <w:t>（</w:t>
      </w:r>
      <w:r w:rsidRPr="001F5C17">
        <w:t>GS Retail</w:t>
      </w:r>
      <w:r w:rsidR="00594D08" w:rsidRPr="001F5C17">
        <w:t>）</w:t>
      </w:r>
      <w:r w:rsidRPr="001F5C17">
        <w:rPr>
          <w:rFonts w:hint="eastAsia"/>
        </w:rPr>
        <w:t>、</w:t>
      </w:r>
      <w:r w:rsidRPr="001F5C17">
        <w:t>7</w:t>
      </w:r>
      <w:r w:rsidRPr="001F5C17">
        <w:rPr>
          <w:rFonts w:ascii="MS Gothic" w:eastAsia="MS Gothic" w:hAnsi="MS Gothic" w:cs="MS Gothic" w:hint="eastAsia"/>
        </w:rPr>
        <w:t>‑</w:t>
      </w:r>
      <w:r w:rsidRPr="001F5C17">
        <w:t>Eleven Korea</w:t>
      </w:r>
      <w:r w:rsidR="00594D08" w:rsidRPr="001F5C17">
        <w:t>（</w:t>
      </w:r>
      <w:proofErr w:type="spellStart"/>
      <w:r w:rsidRPr="001F5C17">
        <w:t>Korea</w:t>
      </w:r>
      <w:proofErr w:type="spellEnd"/>
      <w:r w:rsidRPr="001F5C17">
        <w:t xml:space="preserve"> Seven</w:t>
      </w:r>
      <w:r w:rsidR="00594D08" w:rsidRPr="001F5C17">
        <w:t>）</w:t>
      </w:r>
      <w:r w:rsidRPr="001F5C17">
        <w:rPr>
          <w:rFonts w:hint="eastAsia"/>
        </w:rPr>
        <w:t>、</w:t>
      </w:r>
      <w:r w:rsidRPr="001F5C17">
        <w:t>Emart24</w:t>
      </w:r>
      <w:r w:rsidRPr="001F5C17">
        <w:rPr>
          <w:rFonts w:hint="eastAsia"/>
        </w:rPr>
        <w:t>門市總數由</w:t>
      </w:r>
      <w:r w:rsidRPr="001F5C17">
        <w:t>2024</w:t>
      </w:r>
      <w:r w:rsidRPr="001F5C17">
        <w:rPr>
          <w:rFonts w:hint="eastAsia"/>
        </w:rPr>
        <w:t>年底的</w:t>
      </w:r>
      <w:r w:rsidRPr="001F5C17">
        <w:t>54,852</w:t>
      </w:r>
      <w:r w:rsidRPr="001F5C17">
        <w:rPr>
          <w:rFonts w:hint="eastAsia"/>
        </w:rPr>
        <w:t>家減少至</w:t>
      </w:r>
      <w:r w:rsidRPr="001F5C17">
        <w:t>2025</w:t>
      </w:r>
      <w:r w:rsidRPr="001F5C17">
        <w:rPr>
          <w:rFonts w:hint="eastAsia"/>
        </w:rPr>
        <w:t>年底的</w:t>
      </w:r>
      <w:r w:rsidRPr="001F5C17">
        <w:t>53,266</w:t>
      </w:r>
      <w:r w:rsidRPr="001F5C17">
        <w:rPr>
          <w:rFonts w:hint="eastAsia"/>
        </w:rPr>
        <w:t>家，使成長幅度較前一年縮小。</w:t>
      </w:r>
    </w:p>
    <w:p w14:paraId="5B7DCC29" w14:textId="6EDA906C" w:rsidR="0047795A" w:rsidRPr="001F5C17" w:rsidRDefault="0047795A" w:rsidP="0047795A">
      <w:pPr>
        <w:pStyle w:val="14"/>
        <w:ind w:left="1772" w:firstLine="472"/>
        <w:rPr>
          <w:shd w:val="clear" w:color="auto" w:fill="FDFDFD"/>
        </w:rPr>
      </w:pPr>
      <w:r w:rsidRPr="001F5C17">
        <w:rPr>
          <w:rFonts w:hint="eastAsia"/>
          <w:shd w:val="clear" w:color="auto" w:fill="FDFDFD"/>
        </w:rPr>
        <w:t>大型量販店則持續面臨結構性壓力，全年銷售下滑</w:t>
      </w:r>
      <w:r w:rsidR="00C66C43" w:rsidRPr="001F5C17">
        <w:rPr>
          <w:rFonts w:hint="eastAsia"/>
          <w:shd w:val="clear" w:color="auto" w:fill="FDFDFD"/>
        </w:rPr>
        <w:t>1.86</w:t>
      </w:r>
      <w:r w:rsidRPr="001F5C17">
        <w:rPr>
          <w:shd w:val="clear" w:color="auto" w:fill="FDFDFD"/>
        </w:rPr>
        <w:t>%</w:t>
      </w:r>
      <w:r w:rsidRPr="001F5C17">
        <w:rPr>
          <w:rFonts w:hint="eastAsia"/>
          <w:shd w:val="clear" w:color="auto" w:fill="FDFDFD"/>
        </w:rPr>
        <w:t>，除農曆春節與中秋檔期外，幾乎每月表現低迷，並連續兩年呈現負成長。準大型量販店雖全年仍微幅成長</w:t>
      </w:r>
      <w:r w:rsidRPr="001F5C17">
        <w:rPr>
          <w:shd w:val="clear" w:color="auto" w:fill="FDFDFD"/>
        </w:rPr>
        <w:t>0.3%</w:t>
      </w:r>
      <w:r w:rsidRPr="001F5C17">
        <w:rPr>
          <w:rFonts w:hint="eastAsia"/>
          <w:shd w:val="clear" w:color="auto" w:fill="FDFDFD"/>
        </w:rPr>
        <w:t>，但下半年轉為負成長，且受食品銷售疲弱影響，自</w:t>
      </w:r>
      <w:r w:rsidRPr="001F5C17">
        <w:rPr>
          <w:shd w:val="clear" w:color="auto" w:fill="FDFDFD"/>
        </w:rPr>
        <w:t>2024</w:t>
      </w:r>
      <w:r w:rsidRPr="001F5C17">
        <w:rPr>
          <w:rFonts w:hint="eastAsia"/>
          <w:shd w:val="clear" w:color="auto" w:fill="FDFDFD"/>
        </w:rPr>
        <w:t>年</w:t>
      </w:r>
      <w:r w:rsidRPr="001F5C17">
        <w:rPr>
          <w:shd w:val="clear" w:color="auto" w:fill="FDFDFD"/>
        </w:rPr>
        <w:t>12</w:t>
      </w:r>
      <w:r w:rsidRPr="001F5C17">
        <w:rPr>
          <w:rFonts w:hint="eastAsia"/>
          <w:shd w:val="clear" w:color="auto" w:fill="FDFDFD"/>
        </w:rPr>
        <w:t>月起，單店平均銷售已連續</w:t>
      </w:r>
      <w:r w:rsidRPr="001F5C17">
        <w:rPr>
          <w:shd w:val="clear" w:color="auto" w:fill="FDFDFD"/>
        </w:rPr>
        <w:t>13</w:t>
      </w:r>
      <w:r w:rsidRPr="001F5C17">
        <w:rPr>
          <w:rFonts w:hint="eastAsia"/>
          <w:shd w:val="clear" w:color="auto" w:fill="FDFDFD"/>
        </w:rPr>
        <w:t>個月</w:t>
      </w:r>
      <w:r w:rsidR="000E110B" w:rsidRPr="001F5C17">
        <w:rPr>
          <w:rFonts w:hint="eastAsia"/>
          <w:shd w:val="clear" w:color="auto" w:fill="FDFDFD"/>
        </w:rPr>
        <w:t>衰退</w:t>
      </w:r>
      <w:r w:rsidRPr="001F5C17">
        <w:rPr>
          <w:rFonts w:hint="eastAsia"/>
          <w:shd w:val="clear" w:color="auto" w:fill="FDFDFD"/>
        </w:rPr>
        <w:t>。</w:t>
      </w:r>
    </w:p>
    <w:p w14:paraId="043912BC" w14:textId="040E3184" w:rsidR="00E2118D" w:rsidRPr="001F5C17" w:rsidRDefault="0047795A" w:rsidP="0047795A">
      <w:pPr>
        <w:pStyle w:val="14"/>
        <w:ind w:left="1772" w:firstLine="472"/>
      </w:pPr>
      <w:r w:rsidRPr="001F5C17">
        <w:rPr>
          <w:rFonts w:hint="eastAsia"/>
          <w:shd w:val="clear" w:color="auto" w:fill="FDFDFD"/>
        </w:rPr>
        <w:t>整體而言，</w:t>
      </w:r>
      <w:r w:rsidRPr="001F5C17">
        <w:rPr>
          <w:shd w:val="clear" w:color="auto" w:fill="FDFDFD"/>
        </w:rPr>
        <w:t>2025</w:t>
      </w:r>
      <w:r w:rsidRPr="001F5C17">
        <w:rPr>
          <w:rFonts w:hint="eastAsia"/>
          <w:shd w:val="clear" w:color="auto" w:fill="FDFDFD"/>
        </w:rPr>
        <w:t>年韓國流通產業呈現「線上強、實體分化」的結構特徵。在政策刺激與消費信心回升下，實體通路止跌回</w:t>
      </w:r>
      <w:r w:rsidRPr="001F5C17">
        <w:rPr>
          <w:rFonts w:hint="eastAsia"/>
          <w:shd w:val="clear" w:color="auto" w:fill="FDFDFD"/>
        </w:rPr>
        <w:lastRenderedPageBreak/>
        <w:t>穩，但長期仍需因應消費行為轉向線上、即時化與效率導向的趨勢，進一步調整業態與經營模式。</w:t>
      </w:r>
    </w:p>
    <w:p w14:paraId="2026A3E8" w14:textId="4CAF4E31" w:rsidR="0047795A" w:rsidRPr="001F5C17" w:rsidRDefault="0047795A" w:rsidP="004962A9">
      <w:pPr>
        <w:pStyle w:val="af8"/>
        <w:spacing w:before="514"/>
        <w:rPr>
          <w:shd w:val="clear" w:color="auto" w:fill="FDFDFD"/>
          <w:lang w:eastAsia="zh-TW"/>
        </w:rPr>
      </w:pPr>
      <w:r w:rsidRPr="001F5C17">
        <w:rPr>
          <w:rFonts w:hint="eastAsia"/>
          <w:shd w:val="clear" w:color="auto" w:fill="FDFDFD"/>
          <w:lang w:eastAsia="zh-TW"/>
        </w:rPr>
        <w:t>韓國</w:t>
      </w:r>
      <w:r w:rsidRPr="001F5C17">
        <w:rPr>
          <w:shd w:val="clear" w:color="auto" w:fill="FDFDFD"/>
          <w:lang w:eastAsia="zh-TW"/>
        </w:rPr>
        <w:t>2025</w:t>
      </w:r>
      <w:r w:rsidRPr="001F5C17">
        <w:rPr>
          <w:rFonts w:hint="eastAsia"/>
          <w:shd w:val="clear" w:color="auto" w:fill="FDFDFD"/>
          <w:lang w:eastAsia="zh-TW"/>
        </w:rPr>
        <w:t>年零售店面銷售額及成長率</w:t>
      </w:r>
    </w:p>
    <w:p w14:paraId="612A4086" w14:textId="0B973B68" w:rsidR="0047795A" w:rsidRPr="001F5C17" w:rsidRDefault="0047795A" w:rsidP="00A36FB9">
      <w:pPr>
        <w:pStyle w:val="afa"/>
        <w:jc w:val="right"/>
      </w:pPr>
      <w:r w:rsidRPr="001F5C17">
        <w:rPr>
          <w:rFonts w:hint="eastAsia"/>
        </w:rPr>
        <w:t>單位：百萬美元</w:t>
      </w:r>
    </w:p>
    <w:tbl>
      <w:tblPr>
        <w:tblStyle w:val="aff0"/>
        <w:tblW w:w="8505" w:type="dxa"/>
        <w:jc w:val="center"/>
        <w:tblLook w:val="04A0" w:firstRow="1" w:lastRow="0" w:firstColumn="1" w:lastColumn="0" w:noHBand="0" w:noVBand="1"/>
      </w:tblPr>
      <w:tblGrid>
        <w:gridCol w:w="2547"/>
        <w:gridCol w:w="1986"/>
        <w:gridCol w:w="1986"/>
        <w:gridCol w:w="1986"/>
      </w:tblGrid>
      <w:tr w:rsidR="001F5C17" w:rsidRPr="001F5C17" w14:paraId="629A85D5" w14:textId="77777777" w:rsidTr="00A36FB9">
        <w:trPr>
          <w:trHeight w:val="567"/>
          <w:jc w:val="center"/>
        </w:trPr>
        <w:tc>
          <w:tcPr>
            <w:tcW w:w="2547" w:type="dxa"/>
            <w:vAlign w:val="center"/>
          </w:tcPr>
          <w:p w14:paraId="5F7C3FEC" w14:textId="61432E95" w:rsidR="0047795A" w:rsidRPr="001F5C17" w:rsidRDefault="0047795A" w:rsidP="00A36FB9">
            <w:pPr>
              <w:pStyle w:val="afd"/>
            </w:pPr>
            <w:r w:rsidRPr="001F5C17">
              <w:t>店面類別</w:t>
            </w:r>
          </w:p>
        </w:tc>
        <w:tc>
          <w:tcPr>
            <w:tcW w:w="1986" w:type="dxa"/>
            <w:vAlign w:val="center"/>
          </w:tcPr>
          <w:p w14:paraId="3CAD199A" w14:textId="695EF1FA" w:rsidR="0047795A" w:rsidRPr="001F5C17" w:rsidRDefault="0047795A" w:rsidP="00A36FB9">
            <w:pPr>
              <w:pStyle w:val="afd"/>
            </w:pPr>
            <w:r w:rsidRPr="001F5C17">
              <w:t>2024</w:t>
            </w:r>
            <w:r w:rsidRPr="001F5C17">
              <w:t>年</w:t>
            </w:r>
          </w:p>
        </w:tc>
        <w:tc>
          <w:tcPr>
            <w:tcW w:w="1986" w:type="dxa"/>
            <w:vAlign w:val="center"/>
          </w:tcPr>
          <w:p w14:paraId="57BBECC1" w14:textId="7A75FA94" w:rsidR="0047795A" w:rsidRPr="001F5C17" w:rsidRDefault="0047795A" w:rsidP="00A36FB9">
            <w:pPr>
              <w:pStyle w:val="afd"/>
            </w:pPr>
            <w:r w:rsidRPr="001F5C17">
              <w:t>2025</w:t>
            </w:r>
            <w:r w:rsidRPr="001F5C17">
              <w:t>年</w:t>
            </w:r>
          </w:p>
        </w:tc>
        <w:tc>
          <w:tcPr>
            <w:tcW w:w="1986" w:type="dxa"/>
            <w:vAlign w:val="center"/>
          </w:tcPr>
          <w:p w14:paraId="5F7690B6" w14:textId="1B1AFC26" w:rsidR="0047795A" w:rsidRPr="001F5C17" w:rsidRDefault="0047795A" w:rsidP="00A36FB9">
            <w:pPr>
              <w:pStyle w:val="afd"/>
            </w:pPr>
            <w:r w:rsidRPr="001F5C17">
              <w:t>成長率</w:t>
            </w:r>
          </w:p>
        </w:tc>
      </w:tr>
      <w:tr w:rsidR="001F5C17" w:rsidRPr="001F5C17" w14:paraId="72B7D793" w14:textId="77777777" w:rsidTr="00A36FB9">
        <w:trPr>
          <w:trHeight w:val="567"/>
          <w:jc w:val="center"/>
        </w:trPr>
        <w:tc>
          <w:tcPr>
            <w:tcW w:w="2547" w:type="dxa"/>
            <w:vAlign w:val="center"/>
          </w:tcPr>
          <w:p w14:paraId="5D0D35E9" w14:textId="7548055C" w:rsidR="0047795A" w:rsidRPr="001F5C17" w:rsidRDefault="0047795A" w:rsidP="00A36FB9">
            <w:pPr>
              <w:pStyle w:val="afd"/>
            </w:pPr>
            <w:r w:rsidRPr="001F5C17">
              <w:t>百貨公司</w:t>
            </w:r>
          </w:p>
        </w:tc>
        <w:tc>
          <w:tcPr>
            <w:tcW w:w="1986" w:type="dxa"/>
            <w:vAlign w:val="center"/>
          </w:tcPr>
          <w:p w14:paraId="5EDA1D4F" w14:textId="4C3E4405" w:rsidR="0047795A" w:rsidRPr="001F5C17" w:rsidRDefault="0047795A" w:rsidP="00A36FB9">
            <w:pPr>
              <w:pStyle w:val="afd"/>
            </w:pPr>
            <w:r w:rsidRPr="001F5C17">
              <w:t>28,227</w:t>
            </w:r>
          </w:p>
        </w:tc>
        <w:tc>
          <w:tcPr>
            <w:tcW w:w="1986" w:type="dxa"/>
            <w:vAlign w:val="center"/>
          </w:tcPr>
          <w:p w14:paraId="70A34E97" w14:textId="28F3E9C8" w:rsidR="0047795A" w:rsidRPr="001F5C17" w:rsidRDefault="0047795A" w:rsidP="00A36FB9">
            <w:pPr>
              <w:pStyle w:val="afd"/>
            </w:pPr>
            <w:r w:rsidRPr="001F5C17">
              <w:t>28,795</w:t>
            </w:r>
          </w:p>
        </w:tc>
        <w:tc>
          <w:tcPr>
            <w:tcW w:w="1986" w:type="dxa"/>
            <w:vAlign w:val="center"/>
          </w:tcPr>
          <w:p w14:paraId="440AF077" w14:textId="43CEC90B" w:rsidR="0047795A" w:rsidRPr="001F5C17" w:rsidRDefault="0047795A" w:rsidP="00A36FB9">
            <w:pPr>
              <w:pStyle w:val="afd"/>
            </w:pPr>
            <w:r w:rsidRPr="001F5C17">
              <w:t>2.01</w:t>
            </w:r>
            <w:r w:rsidR="00042801" w:rsidRPr="001F5C17">
              <w:rPr>
                <w:rFonts w:hint="eastAsia"/>
              </w:rPr>
              <w:t>%</w:t>
            </w:r>
          </w:p>
        </w:tc>
      </w:tr>
      <w:tr w:rsidR="001F5C17" w:rsidRPr="001F5C17" w14:paraId="08492E6F" w14:textId="77777777" w:rsidTr="00A36FB9">
        <w:trPr>
          <w:trHeight w:val="567"/>
          <w:jc w:val="center"/>
        </w:trPr>
        <w:tc>
          <w:tcPr>
            <w:tcW w:w="2547" w:type="dxa"/>
            <w:vAlign w:val="center"/>
          </w:tcPr>
          <w:p w14:paraId="11D61426" w14:textId="2C128D27" w:rsidR="0047795A" w:rsidRPr="001F5C17" w:rsidRDefault="0047795A" w:rsidP="00A36FB9">
            <w:pPr>
              <w:pStyle w:val="afd"/>
            </w:pPr>
            <w:r w:rsidRPr="001F5C17">
              <w:t>大型超市</w:t>
            </w:r>
          </w:p>
        </w:tc>
        <w:tc>
          <w:tcPr>
            <w:tcW w:w="1986" w:type="dxa"/>
            <w:vAlign w:val="center"/>
          </w:tcPr>
          <w:p w14:paraId="5CCF9F17" w14:textId="61570FA4" w:rsidR="0047795A" w:rsidRPr="001F5C17" w:rsidRDefault="0047795A" w:rsidP="00A36FB9">
            <w:pPr>
              <w:pStyle w:val="afd"/>
            </w:pPr>
            <w:r w:rsidRPr="001F5C17">
              <w:t>25,779</w:t>
            </w:r>
          </w:p>
        </w:tc>
        <w:tc>
          <w:tcPr>
            <w:tcW w:w="1986" w:type="dxa"/>
            <w:vAlign w:val="center"/>
          </w:tcPr>
          <w:p w14:paraId="2417126B" w14:textId="7825D695" w:rsidR="0047795A" w:rsidRPr="001F5C17" w:rsidRDefault="0047795A" w:rsidP="00A36FB9">
            <w:pPr>
              <w:pStyle w:val="afd"/>
            </w:pPr>
            <w:r w:rsidRPr="001F5C17">
              <w:t>25,300</w:t>
            </w:r>
          </w:p>
        </w:tc>
        <w:tc>
          <w:tcPr>
            <w:tcW w:w="1986" w:type="dxa"/>
            <w:vAlign w:val="center"/>
          </w:tcPr>
          <w:p w14:paraId="242A5D47" w14:textId="6F0370AD" w:rsidR="0047795A" w:rsidRPr="001F5C17" w:rsidRDefault="0047795A" w:rsidP="00A36FB9">
            <w:pPr>
              <w:pStyle w:val="afd"/>
            </w:pPr>
            <w:r w:rsidRPr="001F5C17">
              <w:t>-1.86</w:t>
            </w:r>
            <w:r w:rsidR="00042801" w:rsidRPr="001F5C17">
              <w:rPr>
                <w:rFonts w:hint="eastAsia"/>
              </w:rPr>
              <w:t>%</w:t>
            </w:r>
          </w:p>
        </w:tc>
      </w:tr>
      <w:tr w:rsidR="001F5C17" w:rsidRPr="001F5C17" w14:paraId="00B3B9FD" w14:textId="77777777" w:rsidTr="00A36FB9">
        <w:trPr>
          <w:trHeight w:val="567"/>
          <w:jc w:val="center"/>
        </w:trPr>
        <w:tc>
          <w:tcPr>
            <w:tcW w:w="2547" w:type="dxa"/>
            <w:vAlign w:val="center"/>
          </w:tcPr>
          <w:p w14:paraId="7A87104B" w14:textId="755054D4" w:rsidR="0047795A" w:rsidRPr="001F5C17" w:rsidRDefault="0047795A" w:rsidP="00A36FB9">
            <w:pPr>
              <w:pStyle w:val="afd"/>
            </w:pPr>
            <w:r w:rsidRPr="001F5C17">
              <w:t>免稅店</w:t>
            </w:r>
          </w:p>
        </w:tc>
        <w:tc>
          <w:tcPr>
            <w:tcW w:w="1986" w:type="dxa"/>
            <w:vAlign w:val="center"/>
          </w:tcPr>
          <w:p w14:paraId="2A890163" w14:textId="6B093244" w:rsidR="0047795A" w:rsidRPr="001F5C17" w:rsidRDefault="0047795A" w:rsidP="00A36FB9">
            <w:pPr>
              <w:pStyle w:val="afd"/>
            </w:pPr>
            <w:r w:rsidRPr="001F5C17">
              <w:t>9,964</w:t>
            </w:r>
          </w:p>
        </w:tc>
        <w:tc>
          <w:tcPr>
            <w:tcW w:w="1986" w:type="dxa"/>
            <w:vAlign w:val="center"/>
          </w:tcPr>
          <w:p w14:paraId="6506FB6B" w14:textId="5F0CD603" w:rsidR="0047795A" w:rsidRPr="001F5C17" w:rsidRDefault="0047795A" w:rsidP="00A36FB9">
            <w:pPr>
              <w:pStyle w:val="afd"/>
            </w:pPr>
            <w:r w:rsidRPr="001F5C17">
              <w:t>8,710</w:t>
            </w:r>
          </w:p>
        </w:tc>
        <w:tc>
          <w:tcPr>
            <w:tcW w:w="1986" w:type="dxa"/>
            <w:vAlign w:val="center"/>
          </w:tcPr>
          <w:p w14:paraId="57E82A83" w14:textId="72069A33" w:rsidR="0047795A" w:rsidRPr="001F5C17" w:rsidRDefault="0047795A" w:rsidP="00A36FB9">
            <w:pPr>
              <w:pStyle w:val="afd"/>
            </w:pPr>
            <w:r w:rsidRPr="001F5C17">
              <w:t>-12.58</w:t>
            </w:r>
            <w:r w:rsidR="00042801" w:rsidRPr="001F5C17">
              <w:rPr>
                <w:rFonts w:hint="eastAsia"/>
              </w:rPr>
              <w:t>%</w:t>
            </w:r>
          </w:p>
        </w:tc>
      </w:tr>
      <w:tr w:rsidR="001F5C17" w:rsidRPr="001F5C17" w14:paraId="4E7A246D" w14:textId="77777777" w:rsidTr="00A36FB9">
        <w:trPr>
          <w:trHeight w:val="567"/>
          <w:jc w:val="center"/>
        </w:trPr>
        <w:tc>
          <w:tcPr>
            <w:tcW w:w="2547" w:type="dxa"/>
            <w:vAlign w:val="center"/>
          </w:tcPr>
          <w:p w14:paraId="09F2BC96" w14:textId="659C80F7" w:rsidR="0047795A" w:rsidRPr="001F5C17" w:rsidRDefault="0047795A" w:rsidP="00A36FB9">
            <w:pPr>
              <w:pStyle w:val="afd"/>
            </w:pPr>
            <w:r w:rsidRPr="001F5C17">
              <w:t>超市及雜貨店</w:t>
            </w:r>
          </w:p>
        </w:tc>
        <w:tc>
          <w:tcPr>
            <w:tcW w:w="1986" w:type="dxa"/>
            <w:vAlign w:val="center"/>
          </w:tcPr>
          <w:p w14:paraId="40397746" w14:textId="00C542BF" w:rsidR="0047795A" w:rsidRPr="001F5C17" w:rsidRDefault="0047795A" w:rsidP="00A36FB9">
            <w:pPr>
              <w:pStyle w:val="afd"/>
            </w:pPr>
            <w:r w:rsidRPr="001F5C17">
              <w:t>47,552</w:t>
            </w:r>
          </w:p>
        </w:tc>
        <w:tc>
          <w:tcPr>
            <w:tcW w:w="1986" w:type="dxa"/>
            <w:vAlign w:val="center"/>
          </w:tcPr>
          <w:p w14:paraId="77A180EB" w14:textId="73A755DC" w:rsidR="0047795A" w:rsidRPr="001F5C17" w:rsidRDefault="0047795A" w:rsidP="00A36FB9">
            <w:pPr>
              <w:pStyle w:val="afd"/>
            </w:pPr>
            <w:r w:rsidRPr="001F5C17">
              <w:t>46,459</w:t>
            </w:r>
          </w:p>
        </w:tc>
        <w:tc>
          <w:tcPr>
            <w:tcW w:w="1986" w:type="dxa"/>
            <w:vAlign w:val="center"/>
          </w:tcPr>
          <w:p w14:paraId="09DBC0A5" w14:textId="02569263" w:rsidR="0047795A" w:rsidRPr="001F5C17" w:rsidRDefault="0047795A" w:rsidP="00A36FB9">
            <w:pPr>
              <w:pStyle w:val="afd"/>
            </w:pPr>
            <w:r w:rsidRPr="001F5C17">
              <w:t>-2.3</w:t>
            </w:r>
            <w:r w:rsidR="00042801" w:rsidRPr="001F5C17">
              <w:rPr>
                <w:rFonts w:hint="eastAsia"/>
              </w:rPr>
              <w:t>%</w:t>
            </w:r>
          </w:p>
        </w:tc>
      </w:tr>
      <w:tr w:rsidR="001F5C17" w:rsidRPr="001F5C17" w14:paraId="579D384A" w14:textId="77777777" w:rsidTr="00A36FB9">
        <w:trPr>
          <w:trHeight w:val="567"/>
          <w:jc w:val="center"/>
        </w:trPr>
        <w:tc>
          <w:tcPr>
            <w:tcW w:w="2547" w:type="dxa"/>
            <w:vAlign w:val="center"/>
          </w:tcPr>
          <w:p w14:paraId="3ED44310" w14:textId="10FCCC15" w:rsidR="0047795A" w:rsidRPr="001F5C17" w:rsidRDefault="0047795A" w:rsidP="00A36FB9">
            <w:pPr>
              <w:pStyle w:val="afd"/>
            </w:pPr>
            <w:r w:rsidRPr="001F5C17">
              <w:t>便利商店</w:t>
            </w:r>
          </w:p>
        </w:tc>
        <w:tc>
          <w:tcPr>
            <w:tcW w:w="1986" w:type="dxa"/>
            <w:vAlign w:val="center"/>
          </w:tcPr>
          <w:p w14:paraId="701D9201" w14:textId="159E6FF8" w:rsidR="0047795A" w:rsidRPr="001F5C17" w:rsidRDefault="0047795A" w:rsidP="00A36FB9">
            <w:pPr>
              <w:pStyle w:val="afd"/>
            </w:pPr>
            <w:r w:rsidRPr="001F5C17">
              <w:t>22,057</w:t>
            </w:r>
          </w:p>
        </w:tc>
        <w:tc>
          <w:tcPr>
            <w:tcW w:w="1986" w:type="dxa"/>
            <w:vAlign w:val="center"/>
          </w:tcPr>
          <w:p w14:paraId="39771E5C" w14:textId="0E1C9061" w:rsidR="0047795A" w:rsidRPr="001F5C17" w:rsidRDefault="0047795A" w:rsidP="00A36FB9">
            <w:pPr>
              <w:pStyle w:val="afd"/>
            </w:pPr>
            <w:r w:rsidRPr="001F5C17">
              <w:t>21,971</w:t>
            </w:r>
          </w:p>
        </w:tc>
        <w:tc>
          <w:tcPr>
            <w:tcW w:w="1986" w:type="dxa"/>
            <w:vAlign w:val="center"/>
          </w:tcPr>
          <w:p w14:paraId="29D47BC7" w14:textId="4E3A9D2E" w:rsidR="0047795A" w:rsidRPr="001F5C17" w:rsidRDefault="0047795A" w:rsidP="00A36FB9">
            <w:pPr>
              <w:pStyle w:val="afd"/>
            </w:pPr>
            <w:r w:rsidRPr="001F5C17">
              <w:t>-0.39</w:t>
            </w:r>
            <w:r w:rsidR="00042801" w:rsidRPr="001F5C17">
              <w:rPr>
                <w:rFonts w:hint="eastAsia"/>
              </w:rPr>
              <w:t>%</w:t>
            </w:r>
          </w:p>
        </w:tc>
      </w:tr>
    </w:tbl>
    <w:p w14:paraId="4079B16D" w14:textId="67CA1CAE" w:rsidR="0047795A" w:rsidRPr="001F5C17" w:rsidRDefault="0047795A" w:rsidP="00A36FB9">
      <w:pPr>
        <w:pStyle w:val="afa"/>
        <w:rPr>
          <w:shd w:val="clear" w:color="auto" w:fill="FDFDFD"/>
        </w:rPr>
      </w:pPr>
      <w:r w:rsidRPr="001F5C17">
        <w:rPr>
          <w:rFonts w:hint="eastAsia"/>
          <w:shd w:val="clear" w:color="auto" w:fill="FDFDFD"/>
        </w:rPr>
        <w:t>資料來源：</w:t>
      </w:r>
      <w:r w:rsidRPr="001F5C17">
        <w:rPr>
          <w:shd w:val="clear" w:color="auto" w:fill="FDFDFD"/>
        </w:rPr>
        <w:t>KOSIS</w:t>
      </w:r>
      <w:r w:rsidR="00594D08" w:rsidRPr="001F5C17">
        <w:rPr>
          <w:shd w:val="clear" w:color="auto" w:fill="FDFDFD"/>
        </w:rPr>
        <w:t>（</w:t>
      </w:r>
      <w:proofErr w:type="spellStart"/>
      <w:r w:rsidRPr="001F5C17">
        <w:rPr>
          <w:shd w:val="clear" w:color="auto" w:fill="FDFDFD"/>
        </w:rPr>
        <w:t>KOrean</w:t>
      </w:r>
      <w:proofErr w:type="spellEnd"/>
      <w:r w:rsidRPr="001F5C17">
        <w:rPr>
          <w:shd w:val="clear" w:color="auto" w:fill="FDFDFD"/>
        </w:rPr>
        <w:t xml:space="preserve"> Statistical Information Service</w:t>
      </w:r>
      <w:r w:rsidR="00594D08" w:rsidRPr="001F5C17">
        <w:rPr>
          <w:shd w:val="clear" w:color="auto" w:fill="FDFDFD"/>
        </w:rPr>
        <w:t>）</w:t>
      </w:r>
    </w:p>
    <w:p w14:paraId="5076A4A9" w14:textId="77777777" w:rsidR="00A36FB9" w:rsidRPr="001F5C17" w:rsidRDefault="00A36FB9" w:rsidP="00A36FB9">
      <w:pPr>
        <w:pStyle w:val="afd"/>
        <w:snapToGrid w:val="0"/>
        <w:rPr>
          <w:shd w:val="clear" w:color="auto" w:fill="FDFDFD"/>
          <w:lang w:eastAsia="zh-TW"/>
        </w:rPr>
      </w:pPr>
    </w:p>
    <w:p w14:paraId="195EDBDE" w14:textId="2A68AD92" w:rsidR="00E2118D" w:rsidRPr="001F5C17" w:rsidRDefault="00E2118D" w:rsidP="00A72E0A">
      <w:pPr>
        <w:pStyle w:val="11"/>
        <w:ind w:left="1772" w:hanging="591"/>
      </w:pPr>
      <w:r w:rsidRPr="001F5C17">
        <w:t>（</w:t>
      </w:r>
      <w:r w:rsidRPr="001F5C17">
        <w:t>4</w:t>
      </w:r>
      <w:r w:rsidRPr="001F5C17">
        <w:t>）消費趨勢大轉變：</w:t>
      </w:r>
      <w:r w:rsidR="00820E83" w:rsidRPr="001F5C17">
        <w:rPr>
          <w:rFonts w:hint="eastAsia"/>
        </w:rPr>
        <w:t>自</w:t>
      </w:r>
      <w:r w:rsidR="00820E83" w:rsidRPr="001F5C17">
        <w:rPr>
          <w:rFonts w:hint="eastAsia"/>
        </w:rPr>
        <w:t>2017</w:t>
      </w:r>
      <w:r w:rsidR="00820E83" w:rsidRPr="001F5C17">
        <w:rPr>
          <w:rFonts w:hint="eastAsia"/>
        </w:rPr>
        <w:t>年「性價比」、</w:t>
      </w:r>
      <w:r w:rsidR="00820E83" w:rsidRPr="001F5C17">
        <w:rPr>
          <w:rFonts w:hint="eastAsia"/>
        </w:rPr>
        <w:t>2018</w:t>
      </w:r>
      <w:r w:rsidR="00820E83" w:rsidRPr="001F5C17">
        <w:rPr>
          <w:rFonts w:hint="eastAsia"/>
        </w:rPr>
        <w:t>年「心價比」、</w:t>
      </w:r>
      <w:r w:rsidR="00820E83" w:rsidRPr="001F5C17">
        <w:rPr>
          <w:rFonts w:hint="eastAsia"/>
        </w:rPr>
        <w:t>2019</w:t>
      </w:r>
      <w:r w:rsidR="00820E83" w:rsidRPr="001F5C17">
        <w:rPr>
          <w:rFonts w:hint="eastAsia"/>
        </w:rPr>
        <w:t>年「我價比」、</w:t>
      </w:r>
      <w:r w:rsidR="00820E83" w:rsidRPr="001F5C17">
        <w:rPr>
          <w:rFonts w:hint="eastAsia"/>
        </w:rPr>
        <w:t>2020</w:t>
      </w:r>
      <w:r w:rsidR="00820E83" w:rsidRPr="001F5C17">
        <w:rPr>
          <w:rFonts w:hint="eastAsia"/>
        </w:rPr>
        <w:t>年之「主題性」、</w:t>
      </w:r>
      <w:r w:rsidR="00820E83" w:rsidRPr="001F5C17">
        <w:rPr>
          <w:rFonts w:hint="eastAsia"/>
        </w:rPr>
        <w:t>2021</w:t>
      </w:r>
      <w:r w:rsidR="00820E83" w:rsidRPr="001F5C17">
        <w:rPr>
          <w:rFonts w:hint="eastAsia"/>
        </w:rPr>
        <w:t>年之「居家性」、</w:t>
      </w:r>
      <w:r w:rsidR="00820E83" w:rsidRPr="001F5C17">
        <w:rPr>
          <w:rFonts w:hint="eastAsia"/>
        </w:rPr>
        <w:t>2022</w:t>
      </w:r>
      <w:r w:rsidR="00820E83" w:rsidRPr="001F5C17">
        <w:rPr>
          <w:rFonts w:hint="eastAsia"/>
        </w:rPr>
        <w:t>年之「網紅性」至</w:t>
      </w:r>
      <w:r w:rsidR="00820E83" w:rsidRPr="001F5C17">
        <w:rPr>
          <w:rFonts w:hint="eastAsia"/>
        </w:rPr>
        <w:t>2023</w:t>
      </w:r>
      <w:r w:rsidR="00820E83" w:rsidRPr="001F5C17">
        <w:rPr>
          <w:rFonts w:hint="eastAsia"/>
        </w:rPr>
        <w:t>年之「懶人消費」</w:t>
      </w:r>
      <w:r w:rsidR="0047795A" w:rsidRPr="001F5C17">
        <w:rPr>
          <w:rFonts w:hint="eastAsia"/>
        </w:rPr>
        <w:t>、</w:t>
      </w:r>
      <w:r w:rsidR="0047795A" w:rsidRPr="001F5C17">
        <w:t>2024</w:t>
      </w:r>
      <w:r w:rsidR="0047795A" w:rsidRPr="001F5C17">
        <w:rPr>
          <w:rFonts w:hint="eastAsia"/>
        </w:rPr>
        <w:t>年之「理性平衡消費」，至</w:t>
      </w:r>
      <w:r w:rsidR="0047795A" w:rsidRPr="001F5C17">
        <w:t>2025</w:t>
      </w:r>
      <w:r w:rsidR="0047795A" w:rsidRPr="001F5C17">
        <w:rPr>
          <w:rFonts w:hint="eastAsia"/>
        </w:rPr>
        <w:t>年之「雜食消費」，消費者偏好之消費產品亦不斷改變更新。</w:t>
      </w:r>
    </w:p>
    <w:tbl>
      <w:tblPr>
        <w:tblW w:w="5024" w:type="pct"/>
        <w:jc w:val="center"/>
        <w:tblCellMar>
          <w:left w:w="10" w:type="dxa"/>
          <w:right w:w="10" w:type="dxa"/>
        </w:tblCellMar>
        <w:tblLook w:val="0000" w:firstRow="0" w:lastRow="0" w:firstColumn="0" w:lastColumn="0" w:noHBand="0" w:noVBand="0"/>
      </w:tblPr>
      <w:tblGrid>
        <w:gridCol w:w="1648"/>
        <w:gridCol w:w="1546"/>
        <w:gridCol w:w="1570"/>
        <w:gridCol w:w="3771"/>
      </w:tblGrid>
      <w:tr w:rsidR="001F5C17" w:rsidRPr="001F5C17" w14:paraId="5C43DD0D" w14:textId="77777777" w:rsidTr="00A569FC">
        <w:trPr>
          <w:tblHeader/>
          <w:jc w:val="center"/>
        </w:trPr>
        <w:tc>
          <w:tcPr>
            <w:tcW w:w="1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582B4" w14:textId="77777777" w:rsidR="00E2118D" w:rsidRPr="001F5C17" w:rsidRDefault="00E2118D" w:rsidP="00A36FB9">
            <w:pPr>
              <w:pStyle w:val="afd"/>
              <w:snapToGrid w:val="0"/>
              <w:spacing w:beforeLines="20" w:before="102" w:afterLines="20" w:after="102"/>
            </w:pPr>
            <w:r w:rsidRPr="001F5C17">
              <w:t>消費趨勢</w:t>
            </w:r>
            <w:r w:rsidRPr="001F5C17">
              <w:br/>
            </w:r>
            <w:r w:rsidRPr="001F5C17">
              <w:t>關鍵詞</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40FEE" w14:textId="77777777" w:rsidR="00E2118D" w:rsidRPr="001F5C17" w:rsidRDefault="00E2118D" w:rsidP="00A36FB9">
            <w:pPr>
              <w:pStyle w:val="afd"/>
            </w:pPr>
            <w:r w:rsidRPr="001F5C17">
              <w:t>出現時期</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B3DD74" w14:textId="77777777" w:rsidR="00E2118D" w:rsidRPr="001F5C17" w:rsidRDefault="00E2118D" w:rsidP="00A36FB9">
            <w:pPr>
              <w:pStyle w:val="afd"/>
            </w:pPr>
            <w:r w:rsidRPr="001F5C17">
              <w:t>意涵</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36343" w14:textId="77777777" w:rsidR="00E2118D" w:rsidRPr="001F5C17" w:rsidRDefault="00E2118D" w:rsidP="00A36FB9">
            <w:pPr>
              <w:pStyle w:val="afd"/>
            </w:pPr>
            <w:r w:rsidRPr="001F5C17">
              <w:t>內容</w:t>
            </w:r>
          </w:p>
        </w:tc>
      </w:tr>
      <w:tr w:rsidR="001F5C17" w:rsidRPr="001F5C17" w14:paraId="56642F40" w14:textId="77777777" w:rsidTr="00A569FC">
        <w:trPr>
          <w:jc w:val="center"/>
        </w:trPr>
        <w:tc>
          <w:tcPr>
            <w:tcW w:w="1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42227" w14:textId="77777777" w:rsidR="00E2118D" w:rsidRPr="001F5C17" w:rsidRDefault="00E2118D" w:rsidP="00A569FC">
            <w:pPr>
              <w:pStyle w:val="afa"/>
              <w:jc w:val="center"/>
            </w:pPr>
            <w:r w:rsidRPr="001F5C17">
              <w:t>性價比</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EF143" w14:textId="77777777" w:rsidR="00E2118D" w:rsidRPr="001F5C17" w:rsidRDefault="00E2118D" w:rsidP="00A569FC">
            <w:pPr>
              <w:pStyle w:val="afa"/>
              <w:jc w:val="center"/>
            </w:pPr>
            <w:r w:rsidRPr="001F5C17">
              <w:t>2015~2016</w:t>
            </w:r>
            <w:r w:rsidRPr="001F5C17">
              <w:t>年</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1A4891" w14:textId="77777777" w:rsidR="00E2118D" w:rsidRPr="001F5C17" w:rsidRDefault="00E2118D" w:rsidP="00A36FB9">
            <w:pPr>
              <w:pStyle w:val="afa"/>
            </w:pPr>
            <w:r w:rsidRPr="001F5C17">
              <w:t>效益對於價格的比值</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EC97A" w14:textId="77777777" w:rsidR="00E2118D" w:rsidRPr="001F5C17" w:rsidRDefault="00E2118D" w:rsidP="00A15D9E">
            <w:pPr>
              <w:pStyle w:val="afa"/>
            </w:pPr>
            <w:r w:rsidRPr="001F5C17">
              <w:t>伴隨電子商務市場、智慧型手機市場之成長，透過精準之資訊科技，消費者可計算效益與價格比值。</w:t>
            </w:r>
          </w:p>
        </w:tc>
      </w:tr>
      <w:tr w:rsidR="001F5C17" w:rsidRPr="001F5C17" w14:paraId="76D88BDB" w14:textId="77777777" w:rsidTr="00A569FC">
        <w:trPr>
          <w:jc w:val="center"/>
        </w:trPr>
        <w:tc>
          <w:tcPr>
            <w:tcW w:w="1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59399" w14:textId="77777777" w:rsidR="00E2118D" w:rsidRPr="001F5C17" w:rsidRDefault="00E2118D" w:rsidP="00A569FC">
            <w:pPr>
              <w:pStyle w:val="afa"/>
              <w:jc w:val="center"/>
            </w:pPr>
            <w:r w:rsidRPr="001F5C17">
              <w:t>心價比</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C3D42" w14:textId="77777777" w:rsidR="00E2118D" w:rsidRPr="001F5C17" w:rsidRDefault="00E2118D" w:rsidP="00A569FC">
            <w:pPr>
              <w:pStyle w:val="afa"/>
              <w:jc w:val="center"/>
            </w:pPr>
            <w:r w:rsidRPr="001F5C17">
              <w:t>2018</w:t>
            </w:r>
            <w:r w:rsidRPr="001F5C17">
              <w:t>年</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6DD4C" w14:textId="77777777" w:rsidR="00E2118D" w:rsidRPr="001F5C17" w:rsidRDefault="00E2118D" w:rsidP="00A36FB9">
            <w:pPr>
              <w:pStyle w:val="afa"/>
            </w:pPr>
            <w:r w:rsidRPr="001F5C17">
              <w:t>心理上滿足對於價格的</w:t>
            </w:r>
            <w:r w:rsidRPr="001F5C17">
              <w:lastRenderedPageBreak/>
              <w:t>比值</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4A206" w14:textId="77777777" w:rsidR="00E2118D" w:rsidRPr="001F5C17" w:rsidRDefault="00E2118D" w:rsidP="00A15D9E">
            <w:pPr>
              <w:pStyle w:val="afa"/>
            </w:pPr>
            <w:r w:rsidRPr="001F5C17">
              <w:lastRenderedPageBreak/>
              <w:t>鑒於韓國殺蟲劑雞蛋風暴、致癌物衛生棉事件等商品安全相關議題，</w:t>
            </w:r>
            <w:r w:rsidRPr="001F5C17">
              <w:lastRenderedPageBreak/>
              <w:t>消費者不僅考量價格，亦選擇能化解心理不安，同時滿足效益極大化之產品。消費者開始挑選能兼顧健康及身心，追求個人幸福之產品。</w:t>
            </w:r>
          </w:p>
        </w:tc>
      </w:tr>
      <w:tr w:rsidR="001F5C17" w:rsidRPr="001F5C17" w14:paraId="67778C68" w14:textId="77777777" w:rsidTr="00A569FC">
        <w:trPr>
          <w:jc w:val="center"/>
        </w:trPr>
        <w:tc>
          <w:tcPr>
            <w:tcW w:w="1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A3BEE" w14:textId="77777777" w:rsidR="00E2118D" w:rsidRPr="001F5C17" w:rsidRDefault="00E2118D" w:rsidP="00A569FC">
            <w:pPr>
              <w:pStyle w:val="afa"/>
              <w:jc w:val="center"/>
            </w:pPr>
            <w:r w:rsidRPr="001F5C17">
              <w:lastRenderedPageBreak/>
              <w:t>我價比</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9FE8A" w14:textId="77777777" w:rsidR="00E2118D" w:rsidRPr="001F5C17" w:rsidRDefault="00E2118D" w:rsidP="00A569FC">
            <w:pPr>
              <w:pStyle w:val="afa"/>
              <w:jc w:val="center"/>
            </w:pPr>
            <w:r w:rsidRPr="001F5C17">
              <w:t>2019</w:t>
            </w:r>
            <w:r w:rsidRPr="001F5C17">
              <w:t>年</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6CF53" w14:textId="77777777" w:rsidR="00E2118D" w:rsidRPr="001F5C17" w:rsidRDefault="00E2118D" w:rsidP="00A36FB9">
            <w:pPr>
              <w:pStyle w:val="afa"/>
            </w:pPr>
            <w:r w:rsidRPr="001F5C17">
              <w:t>與價格無關，以自我滿足為優先考慮</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C58CE" w14:textId="77777777" w:rsidR="00E2118D" w:rsidRPr="001F5C17" w:rsidRDefault="00E2118D" w:rsidP="00A15D9E">
            <w:pPr>
              <w:pStyle w:val="afa"/>
            </w:pPr>
            <w:r w:rsidRPr="001F5C17">
              <w:t>經濟蕭條造成兩種極端消費方式同時出現，一種為廉價但品質較差商品，僅考慮價格後及購買之消費方式；另一種為極其昂貴卻不值錢之商品，只要本人喜歡便毫無猶豫之消費方式。</w:t>
            </w:r>
          </w:p>
        </w:tc>
      </w:tr>
      <w:tr w:rsidR="001F5C17" w:rsidRPr="001F5C17" w14:paraId="1C6F7C57" w14:textId="77777777" w:rsidTr="00A569FC">
        <w:trPr>
          <w:jc w:val="center"/>
        </w:trPr>
        <w:tc>
          <w:tcPr>
            <w:tcW w:w="1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26D1C" w14:textId="77777777" w:rsidR="00E2118D" w:rsidRPr="001F5C17" w:rsidRDefault="00E2118D" w:rsidP="00A569FC">
            <w:pPr>
              <w:pStyle w:val="afa"/>
              <w:jc w:val="center"/>
            </w:pPr>
            <w:r w:rsidRPr="001F5C17">
              <w:rPr>
                <w:rFonts w:ascii="新細明體" w:hAnsi="新細明體"/>
                <w:shd w:val="clear" w:color="auto" w:fill="FDFDFD"/>
              </w:rPr>
              <w:t>主題性</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0CAA0" w14:textId="77777777" w:rsidR="00E2118D" w:rsidRPr="001F5C17" w:rsidRDefault="00E2118D" w:rsidP="00A569FC">
            <w:pPr>
              <w:pStyle w:val="afa"/>
              <w:jc w:val="center"/>
            </w:pPr>
            <w:r w:rsidRPr="001F5C17">
              <w:t>2020</w:t>
            </w:r>
            <w:r w:rsidRPr="001F5C17">
              <w:t>年</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A34EA" w14:textId="77777777" w:rsidR="00E2118D" w:rsidRPr="001F5C17" w:rsidRDefault="00E2118D" w:rsidP="00A36FB9">
            <w:pPr>
              <w:pStyle w:val="afa"/>
            </w:pPr>
            <w:r w:rsidRPr="001F5C17">
              <w:t>主題性消費</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CD836" w14:textId="77777777" w:rsidR="00E2118D" w:rsidRPr="001F5C17" w:rsidRDefault="00E2118D" w:rsidP="00A15D9E">
            <w:pPr>
              <w:pStyle w:val="afa"/>
            </w:pPr>
            <w:r w:rsidRPr="001F5C17">
              <w:t>相較商品</w:t>
            </w:r>
            <w:r w:rsidRPr="001F5C17">
              <w:t>CP</w:t>
            </w:r>
            <w:r w:rsidRPr="001F5C17">
              <w:t>值及品質，新世代之消費趨勢更重視商品主題性，消費者喜歡具個性、主題性之商品，有趣的、新奇的、引起共鳴的或任何觸動情感的皆可成為主題。對於習慣影像視覺及追求多變的年輕族群來說，比起機能性更偏好主題性，比起產品說明，具備主題性更係優先考量之消費重點。</w:t>
            </w:r>
          </w:p>
        </w:tc>
      </w:tr>
      <w:tr w:rsidR="001F5C17" w:rsidRPr="001F5C17" w14:paraId="176BA882" w14:textId="77777777" w:rsidTr="00A569FC">
        <w:trPr>
          <w:jc w:val="center"/>
        </w:trPr>
        <w:tc>
          <w:tcPr>
            <w:tcW w:w="1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1DE95" w14:textId="77777777" w:rsidR="00E2118D" w:rsidRPr="001F5C17" w:rsidRDefault="00E2118D" w:rsidP="00A569FC">
            <w:pPr>
              <w:pStyle w:val="afa"/>
              <w:jc w:val="center"/>
            </w:pPr>
            <w:r w:rsidRPr="001F5C17">
              <w:t>居家性</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4F72F" w14:textId="77777777" w:rsidR="00E2118D" w:rsidRPr="001F5C17" w:rsidRDefault="00E2118D" w:rsidP="00A569FC">
            <w:pPr>
              <w:pStyle w:val="afa"/>
              <w:jc w:val="center"/>
            </w:pPr>
            <w:r w:rsidRPr="001F5C17">
              <w:rPr>
                <w:shd w:val="clear" w:color="auto" w:fill="FDFDFD"/>
              </w:rPr>
              <w:t>2021</w:t>
            </w:r>
            <w:r w:rsidRPr="001F5C17">
              <w:rPr>
                <w:shd w:val="clear" w:color="auto" w:fill="FDFDFD"/>
              </w:rPr>
              <w:t>年</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4BA60F" w14:textId="77777777" w:rsidR="00E2118D" w:rsidRPr="001F5C17" w:rsidRDefault="00E2118D" w:rsidP="00A36FB9">
            <w:pPr>
              <w:pStyle w:val="afa"/>
            </w:pPr>
            <w:r w:rsidRPr="001F5C17">
              <w:t>居家性消費</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2E5B27" w14:textId="77777777" w:rsidR="00E2118D" w:rsidRPr="001F5C17" w:rsidRDefault="00E2118D" w:rsidP="00A15D9E">
            <w:pPr>
              <w:pStyle w:val="afa"/>
            </w:pPr>
            <w:r w:rsidRPr="001F5C17">
              <w:rPr>
                <w:shd w:val="clear" w:color="auto" w:fill="FDFDFD"/>
              </w:rPr>
              <w:t>因應</w:t>
            </w:r>
            <w:r w:rsidRPr="001F5C17">
              <w:t>「嚴重特殊傳染性肺炎」（</w:t>
            </w:r>
            <w:r w:rsidRPr="001F5C17">
              <w:t>COVID-19</w:t>
            </w:r>
            <w:r w:rsidRPr="001F5C17">
              <w:t>）</w:t>
            </w:r>
            <w:r w:rsidRPr="001F5C17">
              <w:rPr>
                <w:shd w:val="clear" w:color="auto" w:fill="FDFDFD"/>
              </w:rPr>
              <w:t>疫情待在家裡時間變長，居家性的消費也隨之增加。為了讓居家空間變得舒適，裝潢家</w:t>
            </w:r>
            <w:r w:rsidRPr="001F5C17">
              <w:rPr>
                <w:shd w:val="clear" w:color="auto" w:fill="FDFDFD"/>
              </w:rPr>
              <w:lastRenderedPageBreak/>
              <w:t>具、家用電器商品消費提升。不用出門在家就能點的</w:t>
            </w:r>
            <w:r w:rsidRPr="001F5C17">
              <w:rPr>
                <w:shd w:val="clear" w:color="auto" w:fill="FDFDFD"/>
              </w:rPr>
              <w:t>app</w:t>
            </w:r>
            <w:r w:rsidRPr="001F5C17">
              <w:rPr>
                <w:shd w:val="clear" w:color="auto" w:fill="FDFDFD"/>
              </w:rPr>
              <w:t>外送服務等，居家性的商品是疫情下消費趨勢。</w:t>
            </w:r>
          </w:p>
        </w:tc>
      </w:tr>
      <w:tr w:rsidR="001F5C17" w:rsidRPr="001F5C17" w14:paraId="649A8565" w14:textId="77777777" w:rsidTr="00A569FC">
        <w:trPr>
          <w:jc w:val="center"/>
        </w:trPr>
        <w:tc>
          <w:tcPr>
            <w:tcW w:w="1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2C45B1" w14:textId="77777777" w:rsidR="00E2118D" w:rsidRPr="001F5C17" w:rsidRDefault="00E2118D" w:rsidP="00A569FC">
            <w:pPr>
              <w:pStyle w:val="afa"/>
              <w:jc w:val="center"/>
            </w:pPr>
            <w:r w:rsidRPr="001F5C17">
              <w:rPr>
                <w:rFonts w:ascii="新細明體" w:hAnsi="新細明體" w:cs="新細明體"/>
              </w:rPr>
              <w:lastRenderedPageBreak/>
              <w:t>網紅性</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A4F32" w14:textId="77777777" w:rsidR="00E2118D" w:rsidRPr="001F5C17" w:rsidRDefault="00E2118D" w:rsidP="00A569FC">
            <w:pPr>
              <w:pStyle w:val="afa"/>
              <w:jc w:val="center"/>
            </w:pPr>
            <w:r w:rsidRPr="001F5C17">
              <w:t>2022</w:t>
            </w:r>
            <w:r w:rsidRPr="001F5C17">
              <w:t>年</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D1E55" w14:textId="77777777" w:rsidR="00E2118D" w:rsidRPr="001F5C17" w:rsidRDefault="00E2118D" w:rsidP="00A36FB9">
            <w:pPr>
              <w:pStyle w:val="afa"/>
            </w:pPr>
            <w:r w:rsidRPr="001F5C17">
              <w:rPr>
                <w:rFonts w:ascii="新細明體" w:hAnsi="新細明體" w:cs="新細明體"/>
              </w:rPr>
              <w:t>網紅經濟</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C195BE" w14:textId="77777777" w:rsidR="00E2118D" w:rsidRPr="001F5C17" w:rsidRDefault="00E2118D" w:rsidP="00A15D9E">
            <w:pPr>
              <w:pStyle w:val="afa"/>
            </w:pPr>
            <w:r w:rsidRPr="001F5C17">
              <w:rPr>
                <w:rFonts w:ascii="新細明體" w:hAnsi="新細明體" w:cs="新細明體"/>
              </w:rPr>
              <w:t>由網紅帶動網路上消費，這樣的形式正在創造新的價值。這樣的消費是由按讚開始，所以叫做按讚經濟。按讚經濟就是不用去購物中心，只要跟著網紅或商品開發者購買的新型消費形態。</w:t>
            </w:r>
          </w:p>
        </w:tc>
      </w:tr>
      <w:tr w:rsidR="001F5C17" w:rsidRPr="001F5C17" w14:paraId="7EBF8413" w14:textId="77777777" w:rsidTr="00A569FC">
        <w:trPr>
          <w:jc w:val="center"/>
        </w:trPr>
        <w:tc>
          <w:tcPr>
            <w:tcW w:w="1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C58C6" w14:textId="77777777" w:rsidR="00820E83" w:rsidRPr="001F5C17" w:rsidRDefault="00820E83" w:rsidP="00A569FC">
            <w:pPr>
              <w:pStyle w:val="afa"/>
              <w:jc w:val="center"/>
              <w:rPr>
                <w:rFonts w:ascii="新細明體" w:hAnsi="新細明體" w:cs="新細明體"/>
              </w:rPr>
            </w:pPr>
            <w:r w:rsidRPr="001F5C17">
              <w:rPr>
                <w:rFonts w:hint="eastAsia"/>
              </w:rPr>
              <w:t>懶人消費</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658AD" w14:textId="77777777" w:rsidR="00820E83" w:rsidRPr="001F5C17" w:rsidRDefault="00820E83" w:rsidP="00A569FC">
            <w:pPr>
              <w:pStyle w:val="afa"/>
              <w:jc w:val="center"/>
            </w:pPr>
            <w:r w:rsidRPr="001F5C17">
              <w:rPr>
                <w:rFonts w:hint="eastAsia"/>
              </w:rPr>
              <w:t>2023</w:t>
            </w:r>
            <w:r w:rsidRPr="001F5C17">
              <w:rPr>
                <w:rFonts w:hint="eastAsia"/>
              </w:rPr>
              <w:t>年</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4E041" w14:textId="77777777" w:rsidR="00820E83" w:rsidRPr="001F5C17" w:rsidRDefault="00820E83" w:rsidP="00A36FB9">
            <w:pPr>
              <w:pStyle w:val="afa"/>
              <w:rPr>
                <w:rFonts w:ascii="新細明體" w:hAnsi="新細明體" w:cs="新細明體"/>
              </w:rPr>
            </w:pPr>
            <w:r w:rsidRPr="001F5C17">
              <w:rPr>
                <w:rFonts w:hint="eastAsia"/>
              </w:rPr>
              <w:t>懶人經濟</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BFDAD" w14:textId="77777777" w:rsidR="00820E83" w:rsidRPr="001F5C17" w:rsidRDefault="00820E83" w:rsidP="00A15D9E">
            <w:pPr>
              <w:pStyle w:val="afa"/>
              <w:rPr>
                <w:rFonts w:ascii="新細明體" w:hAnsi="新細明體" w:cs="新細明體"/>
              </w:rPr>
            </w:pPr>
            <w:r w:rsidRPr="001F5C17">
              <w:rPr>
                <w:rFonts w:hint="eastAsia"/>
              </w:rPr>
              <w:t>隨著宅配到家的服務越來越盛行，不僅是飲食配送，並且拓展到任何領域之懶人消費，例如：外送服務、代為遛狗服務、代為打掃服務、全包裝式搬家服務等，皆是由於生活忙碌的現代人所發展出的懶人服務經濟型態。</w:t>
            </w:r>
          </w:p>
        </w:tc>
      </w:tr>
      <w:tr w:rsidR="001F5C17" w:rsidRPr="001F5C17" w14:paraId="7AFABF64" w14:textId="77777777" w:rsidTr="00A569FC">
        <w:trPr>
          <w:jc w:val="center"/>
        </w:trPr>
        <w:tc>
          <w:tcPr>
            <w:tcW w:w="1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ACFE1" w14:textId="77777777" w:rsidR="00DF6E3D" w:rsidRPr="001F5C17" w:rsidRDefault="00DF6E3D" w:rsidP="00A569FC">
            <w:pPr>
              <w:pStyle w:val="afa"/>
              <w:jc w:val="center"/>
            </w:pPr>
            <w:r w:rsidRPr="001F5C17">
              <w:t>理性平衡消費</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5B1B2" w14:textId="77777777" w:rsidR="00DF6E3D" w:rsidRPr="001F5C17" w:rsidRDefault="00DF6E3D" w:rsidP="00A569FC">
            <w:pPr>
              <w:pStyle w:val="afa"/>
              <w:jc w:val="center"/>
            </w:pPr>
            <w:r w:rsidRPr="001F5C17">
              <w:t>2024</w:t>
            </w:r>
            <w:r w:rsidRPr="001F5C17">
              <w:t>年</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ED408" w14:textId="77777777" w:rsidR="00DF6E3D" w:rsidRPr="001F5C17" w:rsidRDefault="00DF6E3D" w:rsidP="00A36FB9">
            <w:pPr>
              <w:pStyle w:val="afa"/>
            </w:pPr>
            <w:r w:rsidRPr="001F5C17">
              <w:t>理性經濟</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8ECA0" w14:textId="77777777" w:rsidR="00DF6E3D" w:rsidRPr="001F5C17" w:rsidRDefault="00DF6E3D" w:rsidP="00DF6E3D">
            <w:pPr>
              <w:pStyle w:val="afa"/>
            </w:pPr>
            <w:r w:rsidRPr="001F5C17">
              <w:t>消費者在消費時更加謹慎，追求在節儉與精緻之間取得平衡。他們注重產品的實際價值和耐用性，傾向於購買高性價比的商品。同時，消費者對環境永續的關注度提高，願意為環保產品支付溢價。此外，社</w:t>
            </w:r>
            <w:r w:rsidRPr="001F5C17">
              <w:lastRenderedPageBreak/>
              <w:t>群媒體對消費行為的影響力增強，越來越多的消費者透過社群平台發現和購買產品。整體而言，</w:t>
            </w:r>
            <w:r w:rsidRPr="001F5C17">
              <w:t>2024</w:t>
            </w:r>
            <w:r w:rsidRPr="001F5C17">
              <w:t>年的消費者在理性消費的同時，仍追求生活品質的提升。</w:t>
            </w:r>
          </w:p>
        </w:tc>
      </w:tr>
      <w:tr w:rsidR="00594D08" w:rsidRPr="001F5C17" w14:paraId="275BA8F9" w14:textId="77777777" w:rsidTr="00A569FC">
        <w:trPr>
          <w:jc w:val="center"/>
        </w:trPr>
        <w:tc>
          <w:tcPr>
            <w:tcW w:w="1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2BD02" w14:textId="5BA52C63" w:rsidR="0047795A" w:rsidRPr="001F5C17" w:rsidRDefault="0047795A" w:rsidP="00A569FC">
            <w:pPr>
              <w:pStyle w:val="afa"/>
              <w:jc w:val="center"/>
            </w:pPr>
            <w:r w:rsidRPr="001F5C17">
              <w:rPr>
                <w:rFonts w:hint="eastAsia"/>
              </w:rPr>
              <w:lastRenderedPageBreak/>
              <w:t>雜食消費</w:t>
            </w:r>
            <w:r w:rsidR="00594D08" w:rsidRPr="001F5C17">
              <w:t>（</w:t>
            </w:r>
            <w:r w:rsidRPr="001F5C17">
              <w:t>Omnivore</w:t>
            </w:r>
            <w:r w:rsidR="00594D08" w:rsidRPr="001F5C17">
              <w:t>）</w:t>
            </w:r>
          </w:p>
        </w:tc>
        <w:tc>
          <w:tcPr>
            <w:tcW w:w="1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9DE2E" w14:textId="7D9F021B" w:rsidR="0047795A" w:rsidRPr="001F5C17" w:rsidRDefault="0047795A" w:rsidP="00A569FC">
            <w:pPr>
              <w:pStyle w:val="afa"/>
              <w:jc w:val="center"/>
            </w:pPr>
            <w:r w:rsidRPr="001F5C17">
              <w:t>2025</w:t>
            </w:r>
            <w:r w:rsidRPr="001F5C17">
              <w:rPr>
                <w:rFonts w:hint="eastAsia"/>
              </w:rPr>
              <w:t>年</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D4622" w14:textId="5820B4B4" w:rsidR="0047795A" w:rsidRPr="001F5C17" w:rsidRDefault="0047795A" w:rsidP="00A36FB9">
            <w:pPr>
              <w:pStyle w:val="afa"/>
            </w:pPr>
            <w:r w:rsidRPr="001F5C17">
              <w:rPr>
                <w:rFonts w:hint="eastAsia"/>
              </w:rPr>
              <w:t>多樣化消費</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83B68" w14:textId="79C130A2" w:rsidR="0047795A" w:rsidRPr="001F5C17" w:rsidRDefault="0047795A" w:rsidP="0047795A">
            <w:pPr>
              <w:pStyle w:val="afa"/>
            </w:pPr>
            <w:r w:rsidRPr="001F5C17">
              <w:t>Omnivore</w:t>
            </w:r>
            <w:r w:rsidRPr="001F5C17">
              <w:rPr>
                <w:rFonts w:hint="eastAsia"/>
              </w:rPr>
              <w:t>原指雜食者，延伸為興趣廣泛、不被單一類型限制的人。社會學上形容文化品味多元者；在經濟領域則指打破分類框架、自由選擇各種商品與體驗的消費趨勢。當代消費者不再受年齡或性別等標籤主導，而以個人偏好為核心行動。傳統以群體區分市場的方式逐漸失效，族群界線淡化，個人差異與獨特品味反而更加突出。</w:t>
            </w:r>
          </w:p>
        </w:tc>
      </w:tr>
    </w:tbl>
    <w:p w14:paraId="008D568B" w14:textId="77777777" w:rsidR="00E2118D" w:rsidRPr="001F5C17" w:rsidRDefault="00E2118D" w:rsidP="00A72E0A">
      <w:pPr>
        <w:widowControl/>
        <w:overflowPunct/>
        <w:autoSpaceDE/>
        <w:snapToGrid w:val="0"/>
        <w:ind w:firstLine="472"/>
        <w:jc w:val="left"/>
        <w:rPr>
          <w:szCs w:val="26"/>
          <w:lang w:eastAsia="zh-TW"/>
        </w:rPr>
      </w:pPr>
    </w:p>
    <w:p w14:paraId="493DC5AC" w14:textId="77777777" w:rsidR="00E2118D" w:rsidRPr="001F5C17" w:rsidRDefault="00E2118D" w:rsidP="009615AA">
      <w:pPr>
        <w:pStyle w:val="a6"/>
        <w:pageBreakBefore/>
        <w:ind w:left="945" w:hanging="709"/>
      </w:pPr>
      <w:r w:rsidRPr="001F5C17">
        <w:lastRenderedPageBreak/>
        <w:t>（二）政府採購相關重要資訊</w:t>
      </w:r>
    </w:p>
    <w:p w14:paraId="61D533A5" w14:textId="52D0A57B" w:rsidR="00E2118D" w:rsidRPr="001F5C17" w:rsidRDefault="00E2118D" w:rsidP="00A36FB9">
      <w:pPr>
        <w:pStyle w:val="ad"/>
        <w:ind w:left="945" w:firstLine="472"/>
      </w:pPr>
      <w:r w:rsidRPr="001F5C17">
        <w:t>依據韓國調達廳（相當於我國公共工程委員會）資料，韓國於</w:t>
      </w:r>
      <w:r w:rsidRPr="001F5C17">
        <w:t>1994</w:t>
      </w:r>
      <w:r w:rsidRPr="001F5C17">
        <w:t>年簽署</w:t>
      </w:r>
      <w:r w:rsidRPr="001F5C17">
        <w:t>WTO</w:t>
      </w:r>
      <w:r w:rsidRPr="001F5C17">
        <w:t>政府採購協定迄今，政府採購金額逐年增加，</w:t>
      </w:r>
      <w:r w:rsidR="00E33C4F" w:rsidRPr="001F5C17">
        <w:rPr>
          <w:rFonts w:hint="eastAsia"/>
        </w:rPr>
        <w:t>惟</w:t>
      </w:r>
      <w:r w:rsidR="00E33C4F" w:rsidRPr="001F5C17">
        <w:t>2025</w:t>
      </w:r>
      <w:r w:rsidR="00E33C4F" w:rsidRPr="001F5C17">
        <w:rPr>
          <w:rFonts w:hint="eastAsia"/>
        </w:rPr>
        <w:t>年略為縮減，市場規模由</w:t>
      </w:r>
      <w:r w:rsidR="00E33C4F" w:rsidRPr="001F5C17">
        <w:t>2024</w:t>
      </w:r>
      <w:r w:rsidR="00E33C4F" w:rsidRPr="001F5C17">
        <w:rPr>
          <w:rFonts w:hint="eastAsia"/>
        </w:rPr>
        <w:t>年之</w:t>
      </w:r>
      <w:r w:rsidR="00E33C4F" w:rsidRPr="001F5C17">
        <w:t>71</w:t>
      </w:r>
      <w:r w:rsidR="00E33C4F" w:rsidRPr="001F5C17">
        <w:rPr>
          <w:rFonts w:hint="eastAsia"/>
        </w:rPr>
        <w:t>兆</w:t>
      </w:r>
      <w:r w:rsidR="00E33C4F" w:rsidRPr="001F5C17">
        <w:t>2,022</w:t>
      </w:r>
      <w:r w:rsidR="00E33C4F" w:rsidRPr="001F5C17">
        <w:rPr>
          <w:rFonts w:hint="eastAsia"/>
        </w:rPr>
        <w:t>億韓元</w:t>
      </w:r>
      <w:r w:rsidR="00594D08" w:rsidRPr="001F5C17">
        <w:t>（</w:t>
      </w:r>
      <w:r w:rsidR="00E33C4F" w:rsidRPr="001F5C17">
        <w:rPr>
          <w:rFonts w:hint="eastAsia"/>
        </w:rPr>
        <w:t>約</w:t>
      </w:r>
      <w:r w:rsidR="00E33C4F" w:rsidRPr="001F5C17">
        <w:t>495</w:t>
      </w:r>
      <w:r w:rsidR="00E33C4F" w:rsidRPr="001F5C17">
        <w:rPr>
          <w:rFonts w:hint="eastAsia"/>
        </w:rPr>
        <w:t>億</w:t>
      </w:r>
      <w:r w:rsidR="00E33C4F" w:rsidRPr="001F5C17">
        <w:t>860</w:t>
      </w:r>
      <w:r w:rsidR="00E33C4F" w:rsidRPr="001F5C17">
        <w:rPr>
          <w:rFonts w:hint="eastAsia"/>
        </w:rPr>
        <w:t>萬美元</w:t>
      </w:r>
      <w:r w:rsidR="00594D08" w:rsidRPr="001F5C17">
        <w:t>）</w:t>
      </w:r>
      <w:r w:rsidR="00E33C4F" w:rsidRPr="001F5C17">
        <w:rPr>
          <w:rFonts w:hint="eastAsia"/>
        </w:rPr>
        <w:t>小幅</w:t>
      </w:r>
      <w:r w:rsidR="00073FB7" w:rsidRPr="001F5C17">
        <w:rPr>
          <w:rFonts w:hint="eastAsia"/>
        </w:rPr>
        <w:t>衰退</w:t>
      </w:r>
      <w:r w:rsidR="00E33C4F" w:rsidRPr="001F5C17">
        <w:rPr>
          <w:rFonts w:hint="eastAsia"/>
        </w:rPr>
        <w:t>至</w:t>
      </w:r>
      <w:r w:rsidR="00E33C4F" w:rsidRPr="001F5C17">
        <w:t>2025</w:t>
      </w:r>
      <w:r w:rsidR="00E33C4F" w:rsidRPr="001F5C17">
        <w:rPr>
          <w:rFonts w:hint="eastAsia"/>
        </w:rPr>
        <w:t>年之</w:t>
      </w:r>
      <w:r w:rsidR="00E33C4F" w:rsidRPr="001F5C17">
        <w:t>69</w:t>
      </w:r>
      <w:r w:rsidR="00E33C4F" w:rsidRPr="001F5C17">
        <w:rPr>
          <w:rFonts w:hint="eastAsia"/>
        </w:rPr>
        <w:t>兆</w:t>
      </w:r>
      <w:r w:rsidR="00E33C4F" w:rsidRPr="001F5C17">
        <w:t>2,583</w:t>
      </w:r>
      <w:r w:rsidR="00E33C4F" w:rsidRPr="001F5C17">
        <w:rPr>
          <w:rFonts w:hint="eastAsia"/>
        </w:rPr>
        <w:t>億韓元</w:t>
      </w:r>
      <w:r w:rsidR="00594D08" w:rsidRPr="001F5C17">
        <w:t>（</w:t>
      </w:r>
      <w:r w:rsidR="00E33C4F" w:rsidRPr="001F5C17">
        <w:rPr>
          <w:rFonts w:hint="eastAsia"/>
        </w:rPr>
        <w:t>約</w:t>
      </w:r>
      <w:r w:rsidR="00E33C4F" w:rsidRPr="001F5C17">
        <w:t>473</w:t>
      </w:r>
      <w:r w:rsidR="00E33C4F" w:rsidRPr="001F5C17">
        <w:rPr>
          <w:rFonts w:hint="eastAsia"/>
        </w:rPr>
        <w:t>億</w:t>
      </w:r>
      <w:r w:rsidR="00E33C4F" w:rsidRPr="001F5C17">
        <w:t xml:space="preserve">2,083 </w:t>
      </w:r>
      <w:r w:rsidR="00E33C4F" w:rsidRPr="001F5C17">
        <w:rPr>
          <w:rFonts w:hint="eastAsia"/>
        </w:rPr>
        <w:t>萬美元</w:t>
      </w:r>
      <w:r w:rsidR="00594D08" w:rsidRPr="001F5C17">
        <w:t>）</w:t>
      </w:r>
      <w:r w:rsidR="009B7BAA" w:rsidRPr="001F5C17">
        <w:t>。</w:t>
      </w:r>
      <w:r w:rsidRPr="001F5C17">
        <w:t>該廳提供韓國最新採購訊息，設有「國家政府電子採購電子網站」（</w:t>
      </w:r>
      <w:r w:rsidRPr="001F5C17">
        <w:t xml:space="preserve">Korea </w:t>
      </w:r>
      <w:proofErr w:type="spellStart"/>
      <w:r w:rsidRPr="001F5C17">
        <w:t>ON-line</w:t>
      </w:r>
      <w:proofErr w:type="spellEnd"/>
      <w:r w:rsidRPr="001F5C17">
        <w:t xml:space="preserve"> E-Procurement System</w:t>
      </w:r>
      <w:r w:rsidRPr="001F5C17">
        <w:t>）韓文網站，隨時公布物品、勞務等招標公告（網址：</w:t>
      </w:r>
      <w:r w:rsidRPr="001F5C17">
        <w:t>http://g2b.go.kr</w:t>
      </w:r>
      <w:r w:rsidRPr="001F5C17">
        <w:t>）。另為方便加入</w:t>
      </w:r>
      <w:r w:rsidRPr="001F5C17">
        <w:t>WTO GPA</w:t>
      </w:r>
      <w:r w:rsidRPr="001F5C17">
        <w:t>會員國廠商查詢</w:t>
      </w:r>
      <w:r w:rsidR="003E7AF9" w:rsidRPr="001F5C17">
        <w:t>韓國</w:t>
      </w:r>
      <w:r w:rsidRPr="001F5C17">
        <w:t>政府採購資訊，另於調達廳英文網頁（</w:t>
      </w:r>
      <w:r w:rsidRPr="001F5C17">
        <w:t>http://www.pps.go.kr/eng/index.do</w:t>
      </w:r>
      <w:r w:rsidRPr="001F5C17">
        <w:t>）隨時公布招標資訊及政策資訊。</w:t>
      </w:r>
    </w:p>
    <w:p w14:paraId="4B2B3647" w14:textId="45D34FB6" w:rsidR="00E2118D" w:rsidRPr="001F5C17" w:rsidRDefault="00E2118D" w:rsidP="009615AA">
      <w:pPr>
        <w:pStyle w:val="ad"/>
        <w:ind w:left="945" w:firstLine="472"/>
        <w:rPr>
          <w:lang w:eastAsia="zh-TW"/>
        </w:rPr>
      </w:pPr>
      <w:r w:rsidRPr="001F5C17">
        <w:t>外貿協會接受經濟部國際貿易局委託，</w:t>
      </w:r>
      <w:r w:rsidR="00E33C4F" w:rsidRPr="001F5C17">
        <w:rPr>
          <w:rFonts w:hint="eastAsia"/>
        </w:rPr>
        <w:t>已建置「全球政府採購商機網」網站，</w:t>
      </w:r>
      <w:r w:rsidR="00594D08" w:rsidRPr="001F5C17">
        <w:t>（</w:t>
      </w:r>
      <w:r w:rsidR="00E33C4F" w:rsidRPr="001F5C17">
        <w:t>https://service.meettaiwan.com/gpa/zh/home</w:t>
      </w:r>
      <w:r w:rsidR="00594D08" w:rsidRPr="001F5C17">
        <w:t>）</w:t>
      </w:r>
      <w:r w:rsidR="00E33C4F" w:rsidRPr="001F5C17">
        <w:rPr>
          <w:rFonts w:hint="eastAsia"/>
        </w:rPr>
        <w:t>，可供查詢韓國政府採購商機資訊。</w:t>
      </w:r>
    </w:p>
    <w:p w14:paraId="53CE2CDD" w14:textId="77777777" w:rsidR="00E2118D" w:rsidRPr="001F5C17" w:rsidRDefault="00E2118D" w:rsidP="009615AA">
      <w:pPr>
        <w:pStyle w:val="ad"/>
        <w:ind w:left="945" w:firstLine="472"/>
      </w:pPr>
      <w:r w:rsidRPr="001F5C17">
        <w:t>據悉，目前韓國對外採購之項目多為韓國無法自製或韓國企業海外生產之資訊設備、醫療設備、運輸、精密測量及研究設備等，相關採購項目均公布於「國家政府電子採購電子網站」（</w:t>
      </w:r>
      <w:r w:rsidRPr="001F5C17">
        <w:t>Korea On-line E-Procurement System</w:t>
      </w:r>
      <w:r w:rsidRPr="001F5C17">
        <w:t>：</w:t>
      </w:r>
      <w:r w:rsidRPr="001F5C17">
        <w:t>www.g2b.go.kr</w:t>
      </w:r>
      <w:r w:rsidRPr="001F5C17">
        <w:t>）。</w:t>
      </w:r>
    </w:p>
    <w:p w14:paraId="279C09C8" w14:textId="77777777" w:rsidR="00E2118D" w:rsidRPr="001F5C17" w:rsidRDefault="00E2118D" w:rsidP="009615AA">
      <w:pPr>
        <w:pStyle w:val="ad"/>
        <w:ind w:left="945" w:firstLine="472"/>
      </w:pPr>
      <w:r w:rsidRPr="001F5C17">
        <w:t>韓國政府開放採購國外產品項目多係高單價及精密度要求較高之資訊設備、醫療設備、運輸及精密測量產品，因此我國廠商須提升產品品質及保持價格優勢，方能與日本、歐盟及美洲廠商競爭。</w:t>
      </w:r>
    </w:p>
    <w:p w14:paraId="282FFBEC" w14:textId="7553ADBD" w:rsidR="00E2118D" w:rsidRPr="001F5C17" w:rsidRDefault="00E2118D" w:rsidP="009615AA">
      <w:pPr>
        <w:pStyle w:val="ad"/>
        <w:ind w:left="945" w:firstLine="472"/>
        <w:rPr>
          <w:lang w:eastAsia="zh-TW"/>
        </w:rPr>
      </w:pPr>
      <w:r w:rsidRPr="001F5C17">
        <w:t>另我國廠商參與投標時，除廠商登記投標申請書可以英文登記外，其他相關投標文件均須以韓文製作，因而建議有意來韓投標廠商考慮在</w:t>
      </w:r>
      <w:r w:rsidR="003E7AF9" w:rsidRPr="001F5C17">
        <w:t>韓國</w:t>
      </w:r>
      <w:r w:rsidRPr="001F5C17">
        <w:t>設立分支機構或</w:t>
      </w:r>
      <w:r w:rsidRPr="001F5C17">
        <w:rPr>
          <w:lang w:eastAsia="zh-TW"/>
        </w:rPr>
        <w:t>僱用通曉韓文員工製作相關投標文件，俾利爭取韓國標案。</w:t>
      </w:r>
    </w:p>
    <w:p w14:paraId="53E06466" w14:textId="1B0CFD41" w:rsidR="00E2118D" w:rsidRPr="001F5C17" w:rsidRDefault="009B7BAA" w:rsidP="009615AA">
      <w:pPr>
        <w:pStyle w:val="af8"/>
        <w:pageBreakBefore/>
        <w:spacing w:before="514"/>
        <w:rPr>
          <w:lang w:eastAsia="zh-TW"/>
        </w:rPr>
      </w:pPr>
      <w:r w:rsidRPr="001F5C17">
        <w:rPr>
          <w:lang w:eastAsia="zh-TW"/>
        </w:rPr>
        <w:lastRenderedPageBreak/>
        <w:t>韓國</w:t>
      </w:r>
      <w:r w:rsidRPr="001F5C17">
        <w:rPr>
          <w:lang w:eastAsia="zh-TW"/>
        </w:rPr>
        <w:t>202</w:t>
      </w:r>
      <w:r w:rsidR="00C54514" w:rsidRPr="001F5C17">
        <w:rPr>
          <w:rFonts w:hint="eastAsia"/>
          <w:lang w:eastAsia="zh-TW"/>
        </w:rPr>
        <w:t>1</w:t>
      </w:r>
      <w:r w:rsidRPr="001F5C17">
        <w:rPr>
          <w:lang w:eastAsia="zh-TW"/>
        </w:rPr>
        <w:t>至</w:t>
      </w:r>
      <w:r w:rsidRPr="001F5C17">
        <w:rPr>
          <w:lang w:eastAsia="zh-TW"/>
        </w:rPr>
        <w:t>202</w:t>
      </w:r>
      <w:r w:rsidR="00C54514" w:rsidRPr="001F5C17">
        <w:rPr>
          <w:rFonts w:hint="eastAsia"/>
          <w:lang w:eastAsia="zh-TW"/>
        </w:rPr>
        <w:t>5</w:t>
      </w:r>
      <w:r w:rsidRPr="001F5C17">
        <w:rPr>
          <w:lang w:eastAsia="zh-TW"/>
        </w:rPr>
        <w:t>年政府採購市場規模統計</w:t>
      </w:r>
    </w:p>
    <w:p w14:paraId="62788AD3" w14:textId="34723D78" w:rsidR="00E2118D" w:rsidRPr="001F5C17" w:rsidRDefault="00C54514" w:rsidP="00A36FB9">
      <w:pPr>
        <w:pStyle w:val="afa"/>
        <w:jc w:val="right"/>
      </w:pPr>
      <w:r w:rsidRPr="001F5C17">
        <w:rPr>
          <w:rFonts w:hint="eastAsia"/>
        </w:rPr>
        <w:t>單位：百萬韓元</w:t>
      </w:r>
      <w:r w:rsidR="00594D08" w:rsidRPr="001F5C17">
        <w:t>（</w:t>
      </w:r>
      <w:r w:rsidRPr="001F5C17">
        <w:rPr>
          <w:rFonts w:hint="eastAsia"/>
        </w:rPr>
        <w:t>百萬美元，韓幣兌美元匯率</w:t>
      </w:r>
      <w:r w:rsidRPr="001F5C17">
        <w:t>1</w:t>
      </w:r>
      <w:r w:rsidRPr="001F5C17">
        <w:rPr>
          <w:rFonts w:hint="eastAsia"/>
        </w:rPr>
        <w:t>：</w:t>
      </w:r>
      <w:r w:rsidRPr="001F5C17">
        <w:t>1439</w:t>
      </w:r>
      <w:r w:rsidR="00594D08" w:rsidRPr="001F5C17">
        <w:t>）</w:t>
      </w:r>
    </w:p>
    <w:tbl>
      <w:tblPr>
        <w:tblStyle w:val="aff0"/>
        <w:tblW w:w="5000" w:type="pct"/>
        <w:tblInd w:w="-5" w:type="dxa"/>
        <w:tblLayout w:type="fixed"/>
        <w:tblLook w:val="0400" w:firstRow="0" w:lastRow="0" w:firstColumn="0" w:lastColumn="0" w:noHBand="0" w:noVBand="1"/>
      </w:tblPr>
      <w:tblGrid>
        <w:gridCol w:w="1190"/>
        <w:gridCol w:w="1460"/>
        <w:gridCol w:w="1461"/>
        <w:gridCol w:w="1461"/>
        <w:gridCol w:w="1461"/>
        <w:gridCol w:w="1461"/>
      </w:tblGrid>
      <w:tr w:rsidR="001F5C17" w:rsidRPr="001F5C17" w14:paraId="6A64EE54" w14:textId="77777777" w:rsidTr="00A36FB9">
        <w:trPr>
          <w:trHeight w:val="420"/>
        </w:trPr>
        <w:tc>
          <w:tcPr>
            <w:tcW w:w="1190" w:type="dxa"/>
          </w:tcPr>
          <w:p w14:paraId="16FE8316" w14:textId="77777777" w:rsidR="00C54514" w:rsidRPr="001F5C17" w:rsidRDefault="00C54514" w:rsidP="00A36FB9">
            <w:pPr>
              <w:pStyle w:val="afd"/>
              <w:rPr>
                <w:lang w:eastAsia="zh-TW"/>
              </w:rPr>
            </w:pPr>
            <w:r w:rsidRPr="001F5C17">
              <w:rPr>
                <w:lang w:eastAsia="zh-TW"/>
              </w:rPr>
              <w:t>項目</w:t>
            </w:r>
          </w:p>
        </w:tc>
        <w:tc>
          <w:tcPr>
            <w:tcW w:w="1460" w:type="dxa"/>
          </w:tcPr>
          <w:p w14:paraId="3CF7A288" w14:textId="77777777" w:rsidR="00C54514" w:rsidRPr="001F5C17" w:rsidRDefault="00C54514" w:rsidP="00A36FB9">
            <w:pPr>
              <w:pStyle w:val="afd"/>
              <w:rPr>
                <w:rFonts w:eastAsia="新細明體"/>
                <w:sz w:val="22"/>
                <w:szCs w:val="22"/>
              </w:rPr>
            </w:pPr>
            <w:r w:rsidRPr="001F5C17">
              <w:rPr>
                <w:rFonts w:eastAsia="新細明體"/>
                <w:sz w:val="22"/>
                <w:szCs w:val="22"/>
              </w:rPr>
              <w:t>2021</w:t>
            </w:r>
            <w:r w:rsidRPr="001F5C17">
              <w:rPr>
                <w:rFonts w:eastAsia="新細明體"/>
                <w:sz w:val="22"/>
                <w:szCs w:val="22"/>
              </w:rPr>
              <w:t>年</w:t>
            </w:r>
          </w:p>
        </w:tc>
        <w:tc>
          <w:tcPr>
            <w:tcW w:w="1461" w:type="dxa"/>
          </w:tcPr>
          <w:p w14:paraId="03231673" w14:textId="77777777" w:rsidR="00C54514" w:rsidRPr="001F5C17" w:rsidRDefault="00C54514" w:rsidP="00A36FB9">
            <w:pPr>
              <w:pStyle w:val="afd"/>
              <w:rPr>
                <w:rFonts w:eastAsia="新細明體"/>
                <w:sz w:val="22"/>
                <w:szCs w:val="22"/>
              </w:rPr>
            </w:pPr>
            <w:r w:rsidRPr="001F5C17">
              <w:rPr>
                <w:rFonts w:eastAsia="新細明體"/>
                <w:sz w:val="22"/>
                <w:szCs w:val="22"/>
              </w:rPr>
              <w:t>2022</w:t>
            </w:r>
            <w:r w:rsidRPr="001F5C17">
              <w:rPr>
                <w:rFonts w:eastAsia="新細明體"/>
                <w:sz w:val="22"/>
                <w:szCs w:val="22"/>
              </w:rPr>
              <w:t>年</w:t>
            </w:r>
          </w:p>
        </w:tc>
        <w:tc>
          <w:tcPr>
            <w:tcW w:w="1461" w:type="dxa"/>
          </w:tcPr>
          <w:p w14:paraId="7420E17D" w14:textId="77777777" w:rsidR="00C54514" w:rsidRPr="001F5C17" w:rsidRDefault="00C54514" w:rsidP="00A36FB9">
            <w:pPr>
              <w:pStyle w:val="afd"/>
              <w:rPr>
                <w:rFonts w:eastAsia="新細明體"/>
                <w:sz w:val="22"/>
                <w:szCs w:val="22"/>
              </w:rPr>
            </w:pPr>
            <w:r w:rsidRPr="001F5C17">
              <w:rPr>
                <w:rFonts w:eastAsia="新細明體"/>
                <w:sz w:val="22"/>
                <w:szCs w:val="22"/>
              </w:rPr>
              <w:t>2023</w:t>
            </w:r>
            <w:r w:rsidRPr="001F5C17">
              <w:rPr>
                <w:rFonts w:eastAsia="新細明體"/>
                <w:sz w:val="22"/>
                <w:szCs w:val="22"/>
              </w:rPr>
              <w:t>年</w:t>
            </w:r>
          </w:p>
        </w:tc>
        <w:tc>
          <w:tcPr>
            <w:tcW w:w="1461" w:type="dxa"/>
          </w:tcPr>
          <w:p w14:paraId="2C775C98" w14:textId="77777777" w:rsidR="00C54514" w:rsidRPr="001F5C17" w:rsidRDefault="00C54514" w:rsidP="00A36FB9">
            <w:pPr>
              <w:pStyle w:val="afd"/>
              <w:rPr>
                <w:rFonts w:eastAsia="新細明體"/>
                <w:sz w:val="22"/>
                <w:szCs w:val="22"/>
              </w:rPr>
            </w:pPr>
            <w:r w:rsidRPr="001F5C17">
              <w:rPr>
                <w:rFonts w:eastAsia="新細明體"/>
                <w:sz w:val="22"/>
                <w:szCs w:val="22"/>
              </w:rPr>
              <w:t>2024</w:t>
            </w:r>
            <w:r w:rsidRPr="001F5C17">
              <w:rPr>
                <w:rFonts w:eastAsia="新細明體"/>
                <w:sz w:val="22"/>
                <w:szCs w:val="22"/>
              </w:rPr>
              <w:t>年</w:t>
            </w:r>
          </w:p>
        </w:tc>
        <w:tc>
          <w:tcPr>
            <w:tcW w:w="1461" w:type="dxa"/>
          </w:tcPr>
          <w:p w14:paraId="7A27F813" w14:textId="77777777" w:rsidR="00C54514" w:rsidRPr="001F5C17" w:rsidRDefault="00C54514" w:rsidP="00A36FB9">
            <w:pPr>
              <w:pStyle w:val="afd"/>
              <w:rPr>
                <w:rFonts w:eastAsia="新細明體"/>
                <w:sz w:val="22"/>
                <w:szCs w:val="22"/>
              </w:rPr>
            </w:pPr>
            <w:r w:rsidRPr="001F5C17">
              <w:rPr>
                <w:rFonts w:eastAsia="新細明體"/>
                <w:sz w:val="22"/>
                <w:szCs w:val="22"/>
              </w:rPr>
              <w:t>2025</w:t>
            </w:r>
            <w:r w:rsidRPr="001F5C17">
              <w:rPr>
                <w:rFonts w:eastAsia="新細明體"/>
                <w:sz w:val="22"/>
                <w:szCs w:val="22"/>
              </w:rPr>
              <w:t>年</w:t>
            </w:r>
          </w:p>
        </w:tc>
      </w:tr>
      <w:tr w:rsidR="001F5C17" w:rsidRPr="001F5C17" w14:paraId="5333415E" w14:textId="77777777" w:rsidTr="00A36FB9">
        <w:tc>
          <w:tcPr>
            <w:tcW w:w="1190" w:type="dxa"/>
          </w:tcPr>
          <w:p w14:paraId="3D180F6A" w14:textId="77777777" w:rsidR="00C54514" w:rsidRPr="001F5C17" w:rsidRDefault="00C54514" w:rsidP="00A36FB9">
            <w:pPr>
              <w:pStyle w:val="afd"/>
              <w:rPr>
                <w:lang w:eastAsia="zh-TW"/>
              </w:rPr>
            </w:pPr>
            <w:r w:rsidRPr="001F5C17">
              <w:rPr>
                <w:lang w:eastAsia="zh-TW"/>
              </w:rPr>
              <w:t>國內採購</w:t>
            </w:r>
          </w:p>
        </w:tc>
        <w:tc>
          <w:tcPr>
            <w:tcW w:w="1460" w:type="dxa"/>
          </w:tcPr>
          <w:p w14:paraId="5F143BDC" w14:textId="77777777" w:rsidR="00C54514" w:rsidRPr="001F5C17" w:rsidRDefault="00C54514" w:rsidP="00A36FB9">
            <w:pPr>
              <w:pStyle w:val="afd"/>
              <w:rPr>
                <w:rFonts w:eastAsia="新細明體"/>
                <w:sz w:val="22"/>
                <w:szCs w:val="22"/>
              </w:rPr>
            </w:pPr>
            <w:r w:rsidRPr="001F5C17">
              <w:rPr>
                <w:rFonts w:eastAsia="新細明體"/>
                <w:sz w:val="22"/>
                <w:szCs w:val="22"/>
              </w:rPr>
              <w:t>37,292,300</w:t>
            </w:r>
          </w:p>
          <w:p w14:paraId="26494569" w14:textId="0D0C23A4"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25,915</w:t>
            </w:r>
            <w:r w:rsidRPr="001F5C17">
              <w:rPr>
                <w:rFonts w:eastAsia="新細明體"/>
                <w:sz w:val="22"/>
                <w:szCs w:val="22"/>
              </w:rPr>
              <w:t>）</w:t>
            </w:r>
          </w:p>
        </w:tc>
        <w:tc>
          <w:tcPr>
            <w:tcW w:w="1461" w:type="dxa"/>
          </w:tcPr>
          <w:p w14:paraId="63F8827E" w14:textId="77777777" w:rsidR="00C54514" w:rsidRPr="001F5C17" w:rsidRDefault="00C54514" w:rsidP="00A36FB9">
            <w:pPr>
              <w:pStyle w:val="afd"/>
              <w:rPr>
                <w:rFonts w:eastAsia="新細明體"/>
                <w:sz w:val="22"/>
                <w:szCs w:val="22"/>
              </w:rPr>
            </w:pPr>
            <w:r w:rsidRPr="001F5C17">
              <w:rPr>
                <w:rFonts w:eastAsia="新細明體"/>
                <w:sz w:val="22"/>
                <w:szCs w:val="22"/>
              </w:rPr>
              <w:t>40,810,800</w:t>
            </w:r>
          </w:p>
          <w:p w14:paraId="4FB30233" w14:textId="54D50A7A"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28,361</w:t>
            </w:r>
            <w:r w:rsidRPr="001F5C17">
              <w:rPr>
                <w:rFonts w:eastAsia="新細明體"/>
                <w:sz w:val="22"/>
                <w:szCs w:val="22"/>
              </w:rPr>
              <w:t>）</w:t>
            </w:r>
          </w:p>
        </w:tc>
        <w:tc>
          <w:tcPr>
            <w:tcW w:w="1461" w:type="dxa"/>
          </w:tcPr>
          <w:p w14:paraId="216843FC" w14:textId="77777777" w:rsidR="00C54514" w:rsidRPr="001F5C17" w:rsidRDefault="00C54514" w:rsidP="00A36FB9">
            <w:pPr>
              <w:pStyle w:val="afd"/>
              <w:rPr>
                <w:rFonts w:eastAsia="新細明體"/>
                <w:sz w:val="22"/>
                <w:szCs w:val="22"/>
              </w:rPr>
            </w:pPr>
            <w:r w:rsidRPr="001F5C17">
              <w:rPr>
                <w:rFonts w:eastAsia="新細明體"/>
                <w:sz w:val="22"/>
                <w:szCs w:val="22"/>
              </w:rPr>
              <w:t>42,770,700</w:t>
            </w:r>
          </w:p>
          <w:p w14:paraId="3804CBC7" w14:textId="6F2EDDE4"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29,723</w:t>
            </w:r>
            <w:r w:rsidRPr="001F5C17">
              <w:rPr>
                <w:rFonts w:eastAsia="新細明體"/>
                <w:sz w:val="22"/>
                <w:szCs w:val="22"/>
              </w:rPr>
              <w:t>）</w:t>
            </w:r>
          </w:p>
        </w:tc>
        <w:tc>
          <w:tcPr>
            <w:tcW w:w="1461" w:type="dxa"/>
          </w:tcPr>
          <w:p w14:paraId="2B0A51BC" w14:textId="77777777" w:rsidR="00C54514" w:rsidRPr="001F5C17" w:rsidRDefault="00C54514" w:rsidP="00A36FB9">
            <w:pPr>
              <w:pStyle w:val="afd"/>
              <w:rPr>
                <w:rFonts w:eastAsia="新細明體"/>
                <w:sz w:val="22"/>
                <w:szCs w:val="22"/>
              </w:rPr>
            </w:pPr>
            <w:r w:rsidRPr="001F5C17">
              <w:rPr>
                <w:rFonts w:eastAsia="新細明體"/>
                <w:sz w:val="22"/>
                <w:szCs w:val="22"/>
              </w:rPr>
              <w:t>43,274,100</w:t>
            </w:r>
          </w:p>
          <w:p w14:paraId="45EE54DD" w14:textId="406DCC59"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30,072</w:t>
            </w:r>
            <w:r w:rsidRPr="001F5C17">
              <w:rPr>
                <w:rFonts w:eastAsia="新細明體"/>
                <w:sz w:val="22"/>
                <w:szCs w:val="22"/>
              </w:rPr>
              <w:t>）</w:t>
            </w:r>
          </w:p>
        </w:tc>
        <w:tc>
          <w:tcPr>
            <w:tcW w:w="1461" w:type="dxa"/>
          </w:tcPr>
          <w:p w14:paraId="633A8BA2" w14:textId="77777777" w:rsidR="00C54514" w:rsidRPr="001F5C17" w:rsidRDefault="00C54514" w:rsidP="00A36FB9">
            <w:pPr>
              <w:pStyle w:val="afd"/>
              <w:rPr>
                <w:rFonts w:eastAsia="新細明體"/>
                <w:sz w:val="22"/>
                <w:szCs w:val="22"/>
              </w:rPr>
            </w:pPr>
            <w:r w:rsidRPr="001F5C17">
              <w:rPr>
                <w:rFonts w:eastAsia="新細明體"/>
                <w:sz w:val="22"/>
                <w:szCs w:val="22"/>
              </w:rPr>
              <w:t>41,578,300</w:t>
            </w:r>
          </w:p>
          <w:p w14:paraId="580BAE86" w14:textId="2F7F918E"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28,894</w:t>
            </w:r>
            <w:r w:rsidRPr="001F5C17">
              <w:rPr>
                <w:rFonts w:eastAsia="新細明體"/>
                <w:sz w:val="22"/>
                <w:szCs w:val="22"/>
              </w:rPr>
              <w:t>）</w:t>
            </w:r>
          </w:p>
        </w:tc>
      </w:tr>
      <w:tr w:rsidR="001F5C17" w:rsidRPr="001F5C17" w14:paraId="46DE2DC1" w14:textId="77777777" w:rsidTr="00A36FB9">
        <w:tc>
          <w:tcPr>
            <w:tcW w:w="1190" w:type="dxa"/>
          </w:tcPr>
          <w:p w14:paraId="705F8232" w14:textId="77777777" w:rsidR="00C54514" w:rsidRPr="001F5C17" w:rsidRDefault="00C54514" w:rsidP="00A36FB9">
            <w:pPr>
              <w:pStyle w:val="afd"/>
              <w:rPr>
                <w:lang w:eastAsia="zh-TW"/>
              </w:rPr>
            </w:pPr>
            <w:r w:rsidRPr="001F5C17">
              <w:rPr>
                <w:lang w:eastAsia="zh-TW"/>
              </w:rPr>
              <w:t>國外採購</w:t>
            </w:r>
          </w:p>
        </w:tc>
        <w:tc>
          <w:tcPr>
            <w:tcW w:w="1460" w:type="dxa"/>
          </w:tcPr>
          <w:p w14:paraId="1B12AA35" w14:textId="77777777" w:rsidR="00C54514" w:rsidRPr="001F5C17" w:rsidRDefault="00C54514" w:rsidP="00A36FB9">
            <w:pPr>
              <w:pStyle w:val="afd"/>
              <w:rPr>
                <w:rFonts w:eastAsia="新細明體"/>
                <w:sz w:val="22"/>
                <w:szCs w:val="22"/>
              </w:rPr>
            </w:pPr>
            <w:r w:rsidRPr="001F5C17">
              <w:rPr>
                <w:rFonts w:eastAsia="新細明體"/>
                <w:sz w:val="22"/>
                <w:szCs w:val="22"/>
              </w:rPr>
              <w:t>605,400</w:t>
            </w:r>
          </w:p>
          <w:p w14:paraId="3618786A" w14:textId="2EE145CE"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421</w:t>
            </w:r>
            <w:r w:rsidRPr="001F5C17">
              <w:rPr>
                <w:rFonts w:eastAsia="新細明體"/>
                <w:sz w:val="22"/>
                <w:szCs w:val="22"/>
              </w:rPr>
              <w:t>）</w:t>
            </w:r>
          </w:p>
        </w:tc>
        <w:tc>
          <w:tcPr>
            <w:tcW w:w="1461" w:type="dxa"/>
          </w:tcPr>
          <w:p w14:paraId="63D04715" w14:textId="77777777" w:rsidR="00C54514" w:rsidRPr="001F5C17" w:rsidRDefault="00C54514" w:rsidP="00A36FB9">
            <w:pPr>
              <w:pStyle w:val="afd"/>
              <w:rPr>
                <w:rFonts w:eastAsia="新細明體"/>
                <w:sz w:val="22"/>
                <w:szCs w:val="22"/>
              </w:rPr>
            </w:pPr>
            <w:r w:rsidRPr="001F5C17">
              <w:rPr>
                <w:rFonts w:eastAsia="新細明體"/>
                <w:sz w:val="22"/>
                <w:szCs w:val="22"/>
              </w:rPr>
              <w:t>428,200</w:t>
            </w:r>
          </w:p>
          <w:p w14:paraId="4843E2E5" w14:textId="119BBE5A"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298</w:t>
            </w:r>
            <w:r w:rsidRPr="001F5C17">
              <w:rPr>
                <w:rFonts w:eastAsia="新細明體"/>
                <w:sz w:val="22"/>
                <w:szCs w:val="22"/>
              </w:rPr>
              <w:t>）</w:t>
            </w:r>
          </w:p>
        </w:tc>
        <w:tc>
          <w:tcPr>
            <w:tcW w:w="1461" w:type="dxa"/>
          </w:tcPr>
          <w:p w14:paraId="6F64451A" w14:textId="77777777" w:rsidR="00C54514" w:rsidRPr="001F5C17" w:rsidRDefault="00C54514" w:rsidP="00A36FB9">
            <w:pPr>
              <w:pStyle w:val="afd"/>
              <w:rPr>
                <w:rFonts w:eastAsia="新細明體"/>
                <w:sz w:val="22"/>
                <w:szCs w:val="22"/>
              </w:rPr>
            </w:pPr>
            <w:r w:rsidRPr="001F5C17">
              <w:rPr>
                <w:rFonts w:eastAsia="新細明體"/>
                <w:sz w:val="22"/>
                <w:szCs w:val="22"/>
              </w:rPr>
              <w:t>473,100</w:t>
            </w:r>
          </w:p>
          <w:p w14:paraId="74BBF572" w14:textId="657EDC16"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329</w:t>
            </w:r>
            <w:r w:rsidRPr="001F5C17">
              <w:rPr>
                <w:rFonts w:eastAsia="新細明體"/>
                <w:sz w:val="22"/>
                <w:szCs w:val="22"/>
              </w:rPr>
              <w:t>）</w:t>
            </w:r>
          </w:p>
        </w:tc>
        <w:tc>
          <w:tcPr>
            <w:tcW w:w="1461" w:type="dxa"/>
          </w:tcPr>
          <w:p w14:paraId="69C4121E" w14:textId="77777777" w:rsidR="00C54514" w:rsidRPr="001F5C17" w:rsidRDefault="00C54514" w:rsidP="00A36FB9">
            <w:pPr>
              <w:pStyle w:val="afd"/>
              <w:rPr>
                <w:rFonts w:eastAsia="新細明體"/>
                <w:sz w:val="22"/>
                <w:szCs w:val="22"/>
              </w:rPr>
            </w:pPr>
            <w:r w:rsidRPr="001F5C17">
              <w:rPr>
                <w:rFonts w:eastAsia="新細明體"/>
                <w:sz w:val="22"/>
                <w:szCs w:val="22"/>
              </w:rPr>
              <w:t>481,700</w:t>
            </w:r>
          </w:p>
          <w:p w14:paraId="21F804E8" w14:textId="58152A6C"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335</w:t>
            </w:r>
            <w:r w:rsidRPr="001F5C17">
              <w:rPr>
                <w:rFonts w:eastAsia="新細明體"/>
                <w:sz w:val="22"/>
                <w:szCs w:val="22"/>
              </w:rPr>
              <w:t>）</w:t>
            </w:r>
          </w:p>
        </w:tc>
        <w:tc>
          <w:tcPr>
            <w:tcW w:w="1461" w:type="dxa"/>
          </w:tcPr>
          <w:p w14:paraId="42E1035C" w14:textId="77777777" w:rsidR="00C54514" w:rsidRPr="001F5C17" w:rsidRDefault="00C54514" w:rsidP="00A36FB9">
            <w:pPr>
              <w:pStyle w:val="afd"/>
              <w:rPr>
                <w:rFonts w:eastAsia="新細明體"/>
                <w:sz w:val="22"/>
                <w:szCs w:val="22"/>
              </w:rPr>
            </w:pPr>
            <w:r w:rsidRPr="001F5C17">
              <w:rPr>
                <w:rFonts w:eastAsia="新細明體"/>
                <w:sz w:val="22"/>
                <w:szCs w:val="22"/>
              </w:rPr>
              <w:t>654,800</w:t>
            </w:r>
          </w:p>
          <w:p w14:paraId="4D4ABA69" w14:textId="635B2085"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455</w:t>
            </w:r>
            <w:r w:rsidRPr="001F5C17">
              <w:rPr>
                <w:rFonts w:eastAsia="新細明體"/>
                <w:sz w:val="22"/>
                <w:szCs w:val="22"/>
              </w:rPr>
              <w:t>）</w:t>
            </w:r>
          </w:p>
        </w:tc>
      </w:tr>
      <w:tr w:rsidR="001F5C17" w:rsidRPr="001F5C17" w14:paraId="06B90FF9" w14:textId="77777777" w:rsidTr="00A36FB9">
        <w:tc>
          <w:tcPr>
            <w:tcW w:w="1190" w:type="dxa"/>
          </w:tcPr>
          <w:p w14:paraId="548E1642" w14:textId="77777777" w:rsidR="00C54514" w:rsidRPr="001F5C17" w:rsidRDefault="00C54514" w:rsidP="00A36FB9">
            <w:pPr>
              <w:pStyle w:val="afd"/>
              <w:rPr>
                <w:lang w:eastAsia="zh-TW"/>
              </w:rPr>
            </w:pPr>
            <w:r w:rsidRPr="001F5C17">
              <w:rPr>
                <w:lang w:eastAsia="zh-TW"/>
              </w:rPr>
              <w:t>工程採購</w:t>
            </w:r>
          </w:p>
        </w:tc>
        <w:tc>
          <w:tcPr>
            <w:tcW w:w="1460" w:type="dxa"/>
          </w:tcPr>
          <w:p w14:paraId="69F8D750" w14:textId="77777777" w:rsidR="00C54514" w:rsidRPr="001F5C17" w:rsidRDefault="00C54514" w:rsidP="00A36FB9">
            <w:pPr>
              <w:pStyle w:val="afd"/>
              <w:rPr>
                <w:rFonts w:eastAsia="新細明體"/>
                <w:sz w:val="22"/>
                <w:szCs w:val="22"/>
              </w:rPr>
            </w:pPr>
            <w:r w:rsidRPr="001F5C17">
              <w:rPr>
                <w:rFonts w:eastAsia="新細明體"/>
                <w:sz w:val="22"/>
                <w:szCs w:val="22"/>
              </w:rPr>
              <w:t>13,342,400</w:t>
            </w:r>
          </w:p>
          <w:p w14:paraId="0A690323" w14:textId="7F897929"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9,272</w:t>
            </w:r>
            <w:r w:rsidRPr="001F5C17">
              <w:rPr>
                <w:rFonts w:eastAsia="新細明體"/>
                <w:sz w:val="22"/>
                <w:szCs w:val="22"/>
              </w:rPr>
              <w:t>）</w:t>
            </w:r>
          </w:p>
        </w:tc>
        <w:tc>
          <w:tcPr>
            <w:tcW w:w="1461" w:type="dxa"/>
          </w:tcPr>
          <w:p w14:paraId="79AA1ED7" w14:textId="77777777" w:rsidR="00C54514" w:rsidRPr="001F5C17" w:rsidRDefault="00C54514" w:rsidP="00A36FB9">
            <w:pPr>
              <w:pStyle w:val="afd"/>
              <w:rPr>
                <w:rFonts w:eastAsia="新細明體"/>
                <w:sz w:val="22"/>
                <w:szCs w:val="22"/>
              </w:rPr>
            </w:pPr>
            <w:r w:rsidRPr="001F5C17">
              <w:rPr>
                <w:rFonts w:eastAsia="新細明體"/>
                <w:sz w:val="22"/>
                <w:szCs w:val="22"/>
              </w:rPr>
              <w:t>15,413,300</w:t>
            </w:r>
          </w:p>
          <w:p w14:paraId="0E6E291A" w14:textId="31F8B51F"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10,711</w:t>
            </w:r>
            <w:r w:rsidRPr="001F5C17">
              <w:rPr>
                <w:rFonts w:eastAsia="新細明體"/>
                <w:sz w:val="22"/>
                <w:szCs w:val="22"/>
              </w:rPr>
              <w:t>）</w:t>
            </w:r>
          </w:p>
        </w:tc>
        <w:tc>
          <w:tcPr>
            <w:tcW w:w="1461" w:type="dxa"/>
          </w:tcPr>
          <w:p w14:paraId="332B7BD3" w14:textId="77777777" w:rsidR="00C54514" w:rsidRPr="001F5C17" w:rsidRDefault="00C54514" w:rsidP="00A36FB9">
            <w:pPr>
              <w:pStyle w:val="afd"/>
              <w:rPr>
                <w:rFonts w:eastAsia="新細明體"/>
                <w:sz w:val="22"/>
                <w:szCs w:val="22"/>
              </w:rPr>
            </w:pPr>
            <w:r w:rsidRPr="001F5C17">
              <w:rPr>
                <w:rFonts w:eastAsia="新細明體"/>
                <w:sz w:val="22"/>
                <w:szCs w:val="22"/>
              </w:rPr>
              <w:t>15,686,300</w:t>
            </w:r>
          </w:p>
          <w:p w14:paraId="263A1C07" w14:textId="6CEDE578"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10,901</w:t>
            </w:r>
            <w:r w:rsidRPr="001F5C17">
              <w:rPr>
                <w:rFonts w:eastAsia="新細明體"/>
                <w:sz w:val="22"/>
                <w:szCs w:val="22"/>
              </w:rPr>
              <w:t>）</w:t>
            </w:r>
          </w:p>
        </w:tc>
        <w:tc>
          <w:tcPr>
            <w:tcW w:w="1461" w:type="dxa"/>
          </w:tcPr>
          <w:p w14:paraId="1E52123C" w14:textId="77777777" w:rsidR="00C54514" w:rsidRPr="001F5C17" w:rsidRDefault="00C54514" w:rsidP="00A36FB9">
            <w:pPr>
              <w:pStyle w:val="afd"/>
              <w:rPr>
                <w:rFonts w:eastAsia="新細明體"/>
                <w:sz w:val="22"/>
                <w:szCs w:val="22"/>
              </w:rPr>
            </w:pPr>
            <w:r w:rsidRPr="001F5C17">
              <w:rPr>
                <w:rFonts w:eastAsia="新細明體"/>
                <w:sz w:val="22"/>
                <w:szCs w:val="22"/>
              </w:rPr>
              <w:t>25,370,100</w:t>
            </w:r>
          </w:p>
          <w:p w14:paraId="4D924B88" w14:textId="120705C1"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17,630</w:t>
            </w:r>
            <w:r w:rsidRPr="001F5C17">
              <w:rPr>
                <w:rFonts w:eastAsia="新細明體"/>
                <w:sz w:val="22"/>
                <w:szCs w:val="22"/>
              </w:rPr>
              <w:t>）</w:t>
            </w:r>
          </w:p>
        </w:tc>
        <w:tc>
          <w:tcPr>
            <w:tcW w:w="1461" w:type="dxa"/>
          </w:tcPr>
          <w:p w14:paraId="0068820B" w14:textId="77777777" w:rsidR="00C54514" w:rsidRPr="001F5C17" w:rsidRDefault="00C54514" w:rsidP="00A36FB9">
            <w:pPr>
              <w:pStyle w:val="afd"/>
              <w:rPr>
                <w:rFonts w:eastAsia="新細明體"/>
                <w:sz w:val="22"/>
                <w:szCs w:val="22"/>
              </w:rPr>
            </w:pPr>
            <w:r w:rsidRPr="001F5C17">
              <w:rPr>
                <w:rFonts w:eastAsia="新細明體"/>
                <w:sz w:val="22"/>
                <w:szCs w:val="22"/>
              </w:rPr>
              <w:t>25,064,400</w:t>
            </w:r>
          </w:p>
          <w:p w14:paraId="4451871C" w14:textId="3924161D"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17,418</w:t>
            </w:r>
            <w:r w:rsidRPr="001F5C17">
              <w:rPr>
                <w:rFonts w:eastAsia="新細明體"/>
                <w:sz w:val="22"/>
                <w:szCs w:val="22"/>
              </w:rPr>
              <w:t>）</w:t>
            </w:r>
          </w:p>
        </w:tc>
      </w:tr>
      <w:tr w:rsidR="001F5C17" w:rsidRPr="001F5C17" w14:paraId="5022259A" w14:textId="77777777" w:rsidTr="00A36FB9">
        <w:tc>
          <w:tcPr>
            <w:tcW w:w="1190" w:type="dxa"/>
          </w:tcPr>
          <w:p w14:paraId="04A67A4F" w14:textId="77777777" w:rsidR="00C54514" w:rsidRPr="001F5C17" w:rsidRDefault="00C54514" w:rsidP="00A36FB9">
            <w:pPr>
              <w:pStyle w:val="afd"/>
              <w:rPr>
                <w:lang w:eastAsia="zh-TW"/>
              </w:rPr>
            </w:pPr>
            <w:r w:rsidRPr="001F5C17">
              <w:rPr>
                <w:lang w:eastAsia="zh-TW"/>
              </w:rPr>
              <w:t>設施勞務</w:t>
            </w:r>
          </w:p>
        </w:tc>
        <w:tc>
          <w:tcPr>
            <w:tcW w:w="1460" w:type="dxa"/>
          </w:tcPr>
          <w:p w14:paraId="01AEDAAE" w14:textId="77777777" w:rsidR="00C54514" w:rsidRPr="001F5C17" w:rsidRDefault="00C54514" w:rsidP="00A36FB9">
            <w:pPr>
              <w:pStyle w:val="afd"/>
              <w:rPr>
                <w:rFonts w:eastAsia="新細明體"/>
                <w:sz w:val="22"/>
                <w:szCs w:val="22"/>
              </w:rPr>
            </w:pPr>
            <w:r w:rsidRPr="001F5C17">
              <w:rPr>
                <w:rFonts w:eastAsia="新細明體"/>
                <w:sz w:val="22"/>
                <w:szCs w:val="22"/>
              </w:rPr>
              <w:t>721,900</w:t>
            </w:r>
          </w:p>
          <w:p w14:paraId="2C07FE9C" w14:textId="677C7A03"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502</w:t>
            </w:r>
            <w:r w:rsidRPr="001F5C17">
              <w:rPr>
                <w:rFonts w:eastAsia="新細明體"/>
                <w:sz w:val="22"/>
                <w:szCs w:val="22"/>
              </w:rPr>
              <w:t>）</w:t>
            </w:r>
          </w:p>
        </w:tc>
        <w:tc>
          <w:tcPr>
            <w:tcW w:w="1461" w:type="dxa"/>
          </w:tcPr>
          <w:p w14:paraId="49BF5F65" w14:textId="77777777" w:rsidR="00C54514" w:rsidRPr="001F5C17" w:rsidRDefault="00C54514" w:rsidP="00A36FB9">
            <w:pPr>
              <w:pStyle w:val="afd"/>
              <w:rPr>
                <w:rFonts w:eastAsia="新細明體"/>
                <w:sz w:val="22"/>
                <w:szCs w:val="22"/>
              </w:rPr>
            </w:pPr>
            <w:r w:rsidRPr="001F5C17">
              <w:rPr>
                <w:rFonts w:eastAsia="新細明體"/>
                <w:sz w:val="22"/>
                <w:szCs w:val="22"/>
              </w:rPr>
              <w:t>988,000</w:t>
            </w:r>
          </w:p>
          <w:p w14:paraId="4DBB836D" w14:textId="19D22BD2"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687</w:t>
            </w:r>
            <w:r w:rsidRPr="001F5C17">
              <w:rPr>
                <w:rFonts w:eastAsia="新細明體"/>
                <w:sz w:val="22"/>
                <w:szCs w:val="22"/>
              </w:rPr>
              <w:t>）</w:t>
            </w:r>
          </w:p>
        </w:tc>
        <w:tc>
          <w:tcPr>
            <w:tcW w:w="1461" w:type="dxa"/>
          </w:tcPr>
          <w:p w14:paraId="2DADCF5B" w14:textId="77777777" w:rsidR="00C54514" w:rsidRPr="001F5C17" w:rsidRDefault="00C54514" w:rsidP="00A36FB9">
            <w:pPr>
              <w:pStyle w:val="afd"/>
              <w:rPr>
                <w:rFonts w:eastAsia="新細明體"/>
                <w:sz w:val="22"/>
                <w:szCs w:val="22"/>
              </w:rPr>
            </w:pPr>
            <w:r w:rsidRPr="001F5C17">
              <w:rPr>
                <w:rFonts w:eastAsia="新細明體"/>
                <w:sz w:val="22"/>
                <w:szCs w:val="22"/>
              </w:rPr>
              <w:t>1,121,200</w:t>
            </w:r>
          </w:p>
          <w:p w14:paraId="7FF898F7" w14:textId="0C9CDB6A"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779</w:t>
            </w:r>
            <w:r w:rsidRPr="001F5C17">
              <w:rPr>
                <w:rFonts w:eastAsia="新細明體"/>
                <w:sz w:val="22"/>
                <w:szCs w:val="22"/>
              </w:rPr>
              <w:t>）</w:t>
            </w:r>
          </w:p>
        </w:tc>
        <w:tc>
          <w:tcPr>
            <w:tcW w:w="1461" w:type="dxa"/>
          </w:tcPr>
          <w:p w14:paraId="7F1143CC" w14:textId="77777777" w:rsidR="00C54514" w:rsidRPr="001F5C17" w:rsidRDefault="00C54514" w:rsidP="00A36FB9">
            <w:pPr>
              <w:pStyle w:val="afd"/>
              <w:rPr>
                <w:rFonts w:eastAsia="新細明體"/>
                <w:sz w:val="22"/>
                <w:szCs w:val="22"/>
              </w:rPr>
            </w:pPr>
            <w:r w:rsidRPr="001F5C17">
              <w:rPr>
                <w:rFonts w:eastAsia="新細明體"/>
                <w:sz w:val="22"/>
                <w:szCs w:val="22"/>
              </w:rPr>
              <w:t>2,076,300</w:t>
            </w:r>
          </w:p>
          <w:p w14:paraId="5462E3EA" w14:textId="4CFCA40C"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1,443</w:t>
            </w:r>
            <w:r w:rsidRPr="001F5C17">
              <w:rPr>
                <w:rFonts w:eastAsia="新細明體"/>
                <w:sz w:val="22"/>
                <w:szCs w:val="22"/>
              </w:rPr>
              <w:t>）</w:t>
            </w:r>
          </w:p>
        </w:tc>
        <w:tc>
          <w:tcPr>
            <w:tcW w:w="1461" w:type="dxa"/>
          </w:tcPr>
          <w:p w14:paraId="70CE7D1E" w14:textId="77777777" w:rsidR="00C54514" w:rsidRPr="001F5C17" w:rsidRDefault="00C54514" w:rsidP="00A36FB9">
            <w:pPr>
              <w:pStyle w:val="afd"/>
              <w:rPr>
                <w:rFonts w:eastAsia="新細明體"/>
                <w:sz w:val="22"/>
                <w:szCs w:val="22"/>
              </w:rPr>
            </w:pPr>
            <w:r w:rsidRPr="001F5C17">
              <w:rPr>
                <w:rFonts w:eastAsia="新細明體"/>
                <w:sz w:val="22"/>
                <w:szCs w:val="22"/>
              </w:rPr>
              <w:t>1,960,800</w:t>
            </w:r>
          </w:p>
          <w:p w14:paraId="3CA2E46E" w14:textId="6DBB1C5F"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1,363</w:t>
            </w:r>
            <w:r w:rsidRPr="001F5C17">
              <w:rPr>
                <w:rFonts w:eastAsia="新細明體"/>
                <w:sz w:val="22"/>
                <w:szCs w:val="22"/>
              </w:rPr>
              <w:t>）</w:t>
            </w:r>
          </w:p>
        </w:tc>
      </w:tr>
      <w:tr w:rsidR="001F5C17" w:rsidRPr="001F5C17" w14:paraId="37655D44" w14:textId="77777777" w:rsidTr="00A36FB9">
        <w:tc>
          <w:tcPr>
            <w:tcW w:w="1190" w:type="dxa"/>
          </w:tcPr>
          <w:p w14:paraId="49097663" w14:textId="77777777" w:rsidR="00C54514" w:rsidRPr="001F5C17" w:rsidRDefault="00C54514" w:rsidP="00A36FB9">
            <w:pPr>
              <w:pStyle w:val="afd"/>
              <w:rPr>
                <w:lang w:eastAsia="zh-TW"/>
              </w:rPr>
            </w:pPr>
            <w:r w:rsidRPr="001F5C17">
              <w:rPr>
                <w:lang w:eastAsia="zh-TW"/>
              </w:rPr>
              <w:t>總決標簽約金額</w:t>
            </w:r>
          </w:p>
        </w:tc>
        <w:tc>
          <w:tcPr>
            <w:tcW w:w="1460" w:type="dxa"/>
          </w:tcPr>
          <w:p w14:paraId="0B0F8DF5" w14:textId="77777777" w:rsidR="00C54514" w:rsidRPr="001F5C17" w:rsidRDefault="00C54514" w:rsidP="00A36FB9">
            <w:pPr>
              <w:pStyle w:val="afd"/>
              <w:rPr>
                <w:rFonts w:eastAsia="新細明體"/>
                <w:sz w:val="22"/>
                <w:szCs w:val="22"/>
              </w:rPr>
            </w:pPr>
            <w:r w:rsidRPr="001F5C17">
              <w:rPr>
                <w:rFonts w:eastAsia="新細明體"/>
                <w:sz w:val="22"/>
                <w:szCs w:val="22"/>
              </w:rPr>
              <w:t>51,962,000</w:t>
            </w:r>
          </w:p>
          <w:p w14:paraId="6EC5A93F" w14:textId="2D14570B"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36,110</w:t>
            </w:r>
            <w:r w:rsidRPr="001F5C17">
              <w:rPr>
                <w:rFonts w:eastAsia="新細明體"/>
                <w:sz w:val="22"/>
                <w:szCs w:val="22"/>
              </w:rPr>
              <w:t>）</w:t>
            </w:r>
          </w:p>
        </w:tc>
        <w:tc>
          <w:tcPr>
            <w:tcW w:w="1461" w:type="dxa"/>
          </w:tcPr>
          <w:p w14:paraId="2FFACD66" w14:textId="77777777" w:rsidR="00C54514" w:rsidRPr="001F5C17" w:rsidRDefault="00C54514" w:rsidP="00A36FB9">
            <w:pPr>
              <w:pStyle w:val="afd"/>
              <w:rPr>
                <w:rFonts w:eastAsia="新細明體"/>
                <w:sz w:val="22"/>
                <w:szCs w:val="22"/>
              </w:rPr>
            </w:pPr>
            <w:r w:rsidRPr="001F5C17">
              <w:rPr>
                <w:rFonts w:eastAsia="新細明體"/>
                <w:sz w:val="22"/>
                <w:szCs w:val="22"/>
              </w:rPr>
              <w:t>57,640,300</w:t>
            </w:r>
          </w:p>
          <w:p w14:paraId="43A6911B" w14:textId="6384EEB4"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40,056</w:t>
            </w:r>
            <w:r w:rsidRPr="001F5C17">
              <w:rPr>
                <w:rFonts w:eastAsia="新細明體"/>
                <w:sz w:val="22"/>
                <w:szCs w:val="22"/>
              </w:rPr>
              <w:t>）</w:t>
            </w:r>
          </w:p>
        </w:tc>
        <w:tc>
          <w:tcPr>
            <w:tcW w:w="1461" w:type="dxa"/>
          </w:tcPr>
          <w:p w14:paraId="6819847C" w14:textId="77777777" w:rsidR="00C54514" w:rsidRPr="001F5C17" w:rsidRDefault="00C54514" w:rsidP="00A36FB9">
            <w:pPr>
              <w:pStyle w:val="afd"/>
              <w:rPr>
                <w:rFonts w:eastAsia="新細明體"/>
                <w:sz w:val="22"/>
                <w:szCs w:val="22"/>
              </w:rPr>
            </w:pPr>
            <w:r w:rsidRPr="001F5C17">
              <w:rPr>
                <w:rFonts w:eastAsia="新細明體"/>
                <w:sz w:val="22"/>
                <w:szCs w:val="22"/>
              </w:rPr>
              <w:t>60,053,100</w:t>
            </w:r>
          </w:p>
          <w:p w14:paraId="35FC746C" w14:textId="3E443657"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41,733</w:t>
            </w:r>
            <w:r w:rsidRPr="001F5C17">
              <w:rPr>
                <w:rFonts w:eastAsia="新細明體"/>
                <w:sz w:val="22"/>
                <w:szCs w:val="22"/>
              </w:rPr>
              <w:t>）</w:t>
            </w:r>
          </w:p>
        </w:tc>
        <w:tc>
          <w:tcPr>
            <w:tcW w:w="1461" w:type="dxa"/>
          </w:tcPr>
          <w:p w14:paraId="310B11E0" w14:textId="77777777" w:rsidR="00C54514" w:rsidRPr="001F5C17" w:rsidRDefault="00C54514" w:rsidP="00A36FB9">
            <w:pPr>
              <w:pStyle w:val="afd"/>
              <w:rPr>
                <w:rFonts w:eastAsia="新細明體"/>
                <w:sz w:val="22"/>
                <w:szCs w:val="22"/>
              </w:rPr>
            </w:pPr>
            <w:r w:rsidRPr="001F5C17">
              <w:rPr>
                <w:rFonts w:eastAsia="新細明體"/>
                <w:sz w:val="22"/>
                <w:szCs w:val="22"/>
              </w:rPr>
              <w:t>71,202,200</w:t>
            </w:r>
          </w:p>
          <w:p w14:paraId="10B99286" w14:textId="55A67872"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49,480</w:t>
            </w:r>
            <w:r w:rsidRPr="001F5C17">
              <w:rPr>
                <w:rFonts w:eastAsia="新細明體"/>
                <w:sz w:val="22"/>
                <w:szCs w:val="22"/>
              </w:rPr>
              <w:t>）</w:t>
            </w:r>
          </w:p>
        </w:tc>
        <w:tc>
          <w:tcPr>
            <w:tcW w:w="1461" w:type="dxa"/>
          </w:tcPr>
          <w:p w14:paraId="3A36D17B" w14:textId="77777777" w:rsidR="00C54514" w:rsidRPr="001F5C17" w:rsidRDefault="00C54514" w:rsidP="00A36FB9">
            <w:pPr>
              <w:pStyle w:val="afd"/>
              <w:rPr>
                <w:rFonts w:eastAsia="新細明體"/>
                <w:sz w:val="22"/>
                <w:szCs w:val="22"/>
              </w:rPr>
            </w:pPr>
            <w:r w:rsidRPr="001F5C17">
              <w:rPr>
                <w:rFonts w:eastAsia="新細明體"/>
                <w:sz w:val="22"/>
                <w:szCs w:val="22"/>
              </w:rPr>
              <w:t>69,258,300</w:t>
            </w:r>
          </w:p>
          <w:p w14:paraId="640F3B5D" w14:textId="16940514" w:rsidR="00C54514" w:rsidRPr="001F5C17" w:rsidRDefault="00594D08" w:rsidP="00A36FB9">
            <w:pPr>
              <w:pStyle w:val="afd"/>
              <w:rPr>
                <w:rFonts w:eastAsia="新細明體"/>
                <w:sz w:val="22"/>
                <w:szCs w:val="22"/>
              </w:rPr>
            </w:pPr>
            <w:r w:rsidRPr="001F5C17">
              <w:rPr>
                <w:rFonts w:eastAsia="新細明體"/>
                <w:sz w:val="22"/>
                <w:szCs w:val="22"/>
              </w:rPr>
              <w:t>（</w:t>
            </w:r>
            <w:r w:rsidR="00C54514" w:rsidRPr="001F5C17">
              <w:rPr>
                <w:rFonts w:eastAsia="新細明體"/>
                <w:sz w:val="22"/>
                <w:szCs w:val="22"/>
              </w:rPr>
              <w:t>48,129</w:t>
            </w:r>
            <w:r w:rsidRPr="001F5C17">
              <w:rPr>
                <w:rFonts w:eastAsia="新細明體"/>
                <w:sz w:val="22"/>
                <w:szCs w:val="22"/>
              </w:rPr>
              <w:t>）</w:t>
            </w:r>
          </w:p>
        </w:tc>
      </w:tr>
    </w:tbl>
    <w:p w14:paraId="6A3C1128" w14:textId="77777777" w:rsidR="00E2118D" w:rsidRPr="001F5C17" w:rsidRDefault="00E2118D" w:rsidP="00E2118D">
      <w:pPr>
        <w:pStyle w:val="afa"/>
      </w:pPr>
      <w:r w:rsidRPr="001F5C17">
        <w:t>資料來源：韓國調達廳（</w:t>
      </w:r>
      <w:r w:rsidRPr="001F5C17">
        <w:fldChar w:fldCharType="begin"/>
      </w:r>
      <w:r w:rsidRPr="001F5C17">
        <w:instrText>HYPERLINK "http://www.pps.go.kr/"</w:instrText>
      </w:r>
      <w:r w:rsidRPr="001F5C17">
        <w:fldChar w:fldCharType="separate"/>
      </w:r>
      <w:r w:rsidRPr="001F5C17">
        <w:rPr>
          <w:rStyle w:val="aff"/>
          <w:color w:val="auto"/>
          <w:u w:val="none"/>
        </w:rPr>
        <w:t>http://www.pps.go.kr/</w:t>
      </w:r>
      <w:r w:rsidRPr="001F5C17">
        <w:rPr>
          <w:rStyle w:val="aff"/>
          <w:color w:val="auto"/>
          <w:u w:val="none"/>
        </w:rPr>
        <w:fldChar w:fldCharType="end"/>
      </w:r>
      <w:r w:rsidRPr="001F5C17">
        <w:t>）</w:t>
      </w:r>
    </w:p>
    <w:p w14:paraId="69708B5A" w14:textId="77777777" w:rsidR="00A36FB9" w:rsidRPr="001F5C17" w:rsidRDefault="00A36FB9">
      <w:pPr>
        <w:widowControl/>
        <w:overflowPunct/>
        <w:autoSpaceDE/>
        <w:autoSpaceDN/>
        <w:ind w:firstLineChars="0" w:firstLine="0"/>
        <w:jc w:val="left"/>
        <w:rPr>
          <w:rFonts w:eastAsia="華康粗圓體"/>
          <w:lang w:eastAsia="zh-TW"/>
        </w:rPr>
      </w:pPr>
      <w:r w:rsidRPr="001F5C17">
        <w:rPr>
          <w:lang w:eastAsia="zh-TW"/>
        </w:rPr>
        <w:br w:type="page"/>
      </w:r>
    </w:p>
    <w:p w14:paraId="1D6B1E66" w14:textId="66F1E87A" w:rsidR="00E2118D" w:rsidRPr="001F5C17" w:rsidRDefault="00E2118D" w:rsidP="00A36FB9">
      <w:pPr>
        <w:pStyle w:val="af8"/>
        <w:spacing w:before="514"/>
        <w:rPr>
          <w:lang w:eastAsia="zh-TW"/>
        </w:rPr>
      </w:pPr>
      <w:r w:rsidRPr="001F5C17">
        <w:rPr>
          <w:lang w:eastAsia="zh-TW"/>
        </w:rPr>
        <w:lastRenderedPageBreak/>
        <w:t>韓國政府採購市場之相關資訊</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1599"/>
        <w:gridCol w:w="1805"/>
        <w:gridCol w:w="1663"/>
        <w:gridCol w:w="1105"/>
        <w:gridCol w:w="1190"/>
        <w:gridCol w:w="1112"/>
      </w:tblGrid>
      <w:tr w:rsidR="001F5C17" w:rsidRPr="001F5C17" w14:paraId="1D15E781" w14:textId="77777777" w:rsidTr="00A36FB9">
        <w:trPr>
          <w:tblHeader/>
        </w:trPr>
        <w:tc>
          <w:tcPr>
            <w:tcW w:w="1599" w:type="dxa"/>
            <w:tcMar>
              <w:top w:w="0" w:type="dxa"/>
              <w:left w:w="108" w:type="dxa"/>
              <w:bottom w:w="0" w:type="dxa"/>
              <w:right w:w="108" w:type="dxa"/>
            </w:tcMar>
            <w:vAlign w:val="center"/>
          </w:tcPr>
          <w:p w14:paraId="3179F3FD" w14:textId="77777777" w:rsidR="00E2118D" w:rsidRPr="001F5C17" w:rsidRDefault="00E2118D" w:rsidP="00A15D9E">
            <w:pPr>
              <w:pStyle w:val="afd"/>
            </w:pPr>
            <w:r w:rsidRPr="001F5C17">
              <w:t>項目</w:t>
            </w:r>
          </w:p>
        </w:tc>
        <w:tc>
          <w:tcPr>
            <w:tcW w:w="1805" w:type="dxa"/>
            <w:tcMar>
              <w:top w:w="0" w:type="dxa"/>
              <w:left w:w="108" w:type="dxa"/>
              <w:bottom w:w="0" w:type="dxa"/>
              <w:right w:w="108" w:type="dxa"/>
            </w:tcMar>
            <w:vAlign w:val="center"/>
          </w:tcPr>
          <w:p w14:paraId="2E920EF2" w14:textId="77777777" w:rsidR="00E2118D" w:rsidRPr="001F5C17" w:rsidRDefault="00E2118D" w:rsidP="00A15D9E">
            <w:pPr>
              <w:pStyle w:val="afd"/>
            </w:pPr>
            <w:r w:rsidRPr="001F5C17">
              <w:t>類別</w:t>
            </w:r>
          </w:p>
        </w:tc>
        <w:tc>
          <w:tcPr>
            <w:tcW w:w="5070" w:type="dxa"/>
            <w:gridSpan w:val="4"/>
            <w:tcMar>
              <w:top w:w="0" w:type="dxa"/>
              <w:left w:w="108" w:type="dxa"/>
              <w:bottom w:w="0" w:type="dxa"/>
              <w:right w:w="108" w:type="dxa"/>
            </w:tcMar>
            <w:vAlign w:val="center"/>
          </w:tcPr>
          <w:p w14:paraId="3454322E" w14:textId="77777777" w:rsidR="00E2118D" w:rsidRPr="001F5C17" w:rsidRDefault="00E2118D" w:rsidP="00A15D9E">
            <w:pPr>
              <w:pStyle w:val="afd"/>
            </w:pPr>
            <w:r w:rsidRPr="001F5C17">
              <w:t>內</w:t>
            </w:r>
            <w:r w:rsidRPr="001F5C17">
              <w:t xml:space="preserve"> </w:t>
            </w:r>
            <w:r w:rsidRPr="001F5C17">
              <w:t>容</w:t>
            </w:r>
          </w:p>
        </w:tc>
      </w:tr>
      <w:tr w:rsidR="001F5C17" w:rsidRPr="001F5C17" w14:paraId="36F08CBE" w14:textId="77777777" w:rsidTr="00A36FB9">
        <w:tc>
          <w:tcPr>
            <w:tcW w:w="1599" w:type="dxa"/>
            <w:tcMar>
              <w:top w:w="0" w:type="dxa"/>
              <w:left w:w="108" w:type="dxa"/>
              <w:bottom w:w="0" w:type="dxa"/>
              <w:right w:w="108" w:type="dxa"/>
            </w:tcMar>
          </w:tcPr>
          <w:p w14:paraId="6C5EFCB4" w14:textId="77777777" w:rsidR="00E2118D" w:rsidRPr="001F5C17" w:rsidRDefault="00E2118D" w:rsidP="00A15D9E">
            <w:pPr>
              <w:pStyle w:val="afa"/>
            </w:pPr>
            <w:r w:rsidRPr="001F5C17">
              <w:rPr>
                <w:rFonts w:ascii="新細明體" w:hAnsi="新細明體"/>
              </w:rPr>
              <w:t>適用政府採購協定之範圍</w:t>
            </w:r>
          </w:p>
        </w:tc>
        <w:tc>
          <w:tcPr>
            <w:tcW w:w="1805" w:type="dxa"/>
            <w:tcMar>
              <w:top w:w="0" w:type="dxa"/>
              <w:left w:w="108" w:type="dxa"/>
              <w:bottom w:w="0" w:type="dxa"/>
              <w:right w:w="108" w:type="dxa"/>
            </w:tcMar>
          </w:tcPr>
          <w:p w14:paraId="1311721D" w14:textId="77777777" w:rsidR="00E2118D" w:rsidRPr="001F5C17" w:rsidRDefault="00E2118D" w:rsidP="00A15D9E">
            <w:pPr>
              <w:pStyle w:val="afa"/>
            </w:pPr>
            <w:r w:rsidRPr="001F5C17">
              <w:rPr>
                <w:rFonts w:ascii="新細明體" w:hAnsi="新細明體"/>
              </w:rPr>
              <w:t>適用機關</w:t>
            </w:r>
          </w:p>
        </w:tc>
        <w:tc>
          <w:tcPr>
            <w:tcW w:w="5070" w:type="dxa"/>
            <w:gridSpan w:val="4"/>
            <w:tcMar>
              <w:top w:w="0" w:type="dxa"/>
              <w:left w:w="108" w:type="dxa"/>
              <w:bottom w:w="0" w:type="dxa"/>
              <w:right w:w="108" w:type="dxa"/>
            </w:tcMar>
          </w:tcPr>
          <w:p w14:paraId="46FBE732" w14:textId="6882AB18" w:rsidR="006C6178" w:rsidRPr="001F5C17" w:rsidRDefault="00E2118D" w:rsidP="006C6178">
            <w:pPr>
              <w:pStyle w:val="afa"/>
              <w:ind w:left="591" w:hanging="591"/>
            </w:pPr>
            <w:r w:rsidRPr="001F5C17">
              <w:t>（</w:t>
            </w:r>
            <w:r w:rsidRPr="001F5C17">
              <w:t>1</w:t>
            </w:r>
            <w:r w:rsidRPr="001F5C17">
              <w:t>）</w:t>
            </w:r>
            <w:r w:rsidR="006C6178" w:rsidRPr="001F5C17">
              <w:t>2025</w:t>
            </w:r>
            <w:r w:rsidR="006C6178" w:rsidRPr="001F5C17">
              <w:rPr>
                <w:rFonts w:hint="eastAsia"/>
              </w:rPr>
              <w:t>年參與需經由韓國調達廳公告及採購的韓國公共機關採購合約總額為</w:t>
            </w:r>
            <w:r w:rsidR="006C6178" w:rsidRPr="001F5C17">
              <w:t>69</w:t>
            </w:r>
            <w:r w:rsidR="006C6178" w:rsidRPr="001F5C17">
              <w:rPr>
                <w:rFonts w:hint="eastAsia"/>
              </w:rPr>
              <w:t>兆</w:t>
            </w:r>
            <w:r w:rsidR="006C6178" w:rsidRPr="001F5C17">
              <w:t>2,583</w:t>
            </w:r>
            <w:r w:rsidR="006C6178" w:rsidRPr="001F5C17">
              <w:rPr>
                <w:rFonts w:hint="eastAsia"/>
              </w:rPr>
              <w:t>億韓元</w:t>
            </w:r>
            <w:r w:rsidR="00594D08" w:rsidRPr="001F5C17">
              <w:t>（</w:t>
            </w:r>
            <w:r w:rsidR="006C6178" w:rsidRPr="001F5C17">
              <w:rPr>
                <w:rFonts w:hint="eastAsia"/>
              </w:rPr>
              <w:t>約</w:t>
            </w:r>
            <w:r w:rsidR="006C6178" w:rsidRPr="001F5C17">
              <w:t>481</w:t>
            </w:r>
            <w:r w:rsidR="006C6178" w:rsidRPr="001F5C17">
              <w:rPr>
                <w:rFonts w:hint="eastAsia"/>
              </w:rPr>
              <w:t>億美元</w:t>
            </w:r>
            <w:r w:rsidR="00594D08" w:rsidRPr="001F5C17">
              <w:t>）</w:t>
            </w:r>
            <w:r w:rsidR="006C6178" w:rsidRPr="001F5C17">
              <w:rPr>
                <w:rFonts w:hint="eastAsia"/>
              </w:rPr>
              <w:t>，</w:t>
            </w:r>
            <w:r w:rsidR="00786DE6" w:rsidRPr="001F5C17">
              <w:rPr>
                <w:rFonts w:hint="eastAsia"/>
              </w:rPr>
              <w:t>較前年度衰退</w:t>
            </w:r>
            <w:r w:rsidR="006C6178" w:rsidRPr="001F5C17">
              <w:t>1</w:t>
            </w:r>
            <w:r w:rsidR="006C6178" w:rsidRPr="001F5C17">
              <w:rPr>
                <w:rFonts w:hint="eastAsia"/>
              </w:rPr>
              <w:t>兆</w:t>
            </w:r>
            <w:r w:rsidR="006C6178" w:rsidRPr="001F5C17">
              <w:t>9,439</w:t>
            </w:r>
            <w:r w:rsidR="006C6178" w:rsidRPr="001F5C17">
              <w:rPr>
                <w:rFonts w:hint="eastAsia"/>
              </w:rPr>
              <w:t>億韓元</w:t>
            </w:r>
            <w:r w:rsidR="00594D08" w:rsidRPr="001F5C17">
              <w:t>（</w:t>
            </w:r>
            <w:r w:rsidR="006C6178" w:rsidRPr="001F5C17">
              <w:rPr>
                <w:rFonts w:hint="eastAsia"/>
              </w:rPr>
              <w:t>約</w:t>
            </w:r>
            <w:r w:rsidR="006C6178" w:rsidRPr="001F5C17">
              <w:t>14</w:t>
            </w:r>
            <w:r w:rsidR="006C6178" w:rsidRPr="001F5C17">
              <w:rPr>
                <w:rFonts w:hint="eastAsia"/>
              </w:rPr>
              <w:t>億美元</w:t>
            </w:r>
            <w:r w:rsidR="00594D08" w:rsidRPr="001F5C17">
              <w:t>）</w:t>
            </w:r>
            <w:r w:rsidR="006C6178" w:rsidRPr="001F5C17">
              <w:rPr>
                <w:rFonts w:hint="eastAsia"/>
              </w:rPr>
              <w:t>。其中地方自治團體採購</w:t>
            </w:r>
            <w:r w:rsidR="006C6178" w:rsidRPr="001F5C17">
              <w:t>29</w:t>
            </w:r>
            <w:r w:rsidR="006C6178" w:rsidRPr="001F5C17">
              <w:rPr>
                <w:rFonts w:hint="eastAsia"/>
              </w:rPr>
              <w:t>兆</w:t>
            </w:r>
            <w:r w:rsidR="006C6178" w:rsidRPr="001F5C17">
              <w:t>8,781</w:t>
            </w:r>
            <w:r w:rsidR="006C6178" w:rsidRPr="001F5C17">
              <w:rPr>
                <w:rFonts w:hint="eastAsia"/>
              </w:rPr>
              <w:t>韓元</w:t>
            </w:r>
            <w:r w:rsidR="00594D08" w:rsidRPr="001F5C17">
              <w:t>（</w:t>
            </w:r>
            <w:r w:rsidR="006C6178" w:rsidRPr="001F5C17">
              <w:rPr>
                <w:rFonts w:hint="eastAsia"/>
              </w:rPr>
              <w:t>約</w:t>
            </w:r>
            <w:r w:rsidR="006C6178" w:rsidRPr="001F5C17">
              <w:t>208</w:t>
            </w:r>
            <w:r w:rsidR="006C6178" w:rsidRPr="001F5C17">
              <w:rPr>
                <w:rFonts w:hint="eastAsia"/>
              </w:rPr>
              <w:t>億美元，占採購總額之</w:t>
            </w:r>
            <w:r w:rsidR="006C6178" w:rsidRPr="001F5C17">
              <w:t>43.1%</w:t>
            </w:r>
            <w:r w:rsidR="00594D08" w:rsidRPr="001F5C17">
              <w:t>）</w:t>
            </w:r>
            <w:r w:rsidR="006C6178" w:rsidRPr="001F5C17">
              <w:rPr>
                <w:rFonts w:hint="eastAsia"/>
              </w:rPr>
              <w:t>，國家機構為</w:t>
            </w:r>
            <w:r w:rsidR="006C6178" w:rsidRPr="001F5C17">
              <w:t>16</w:t>
            </w:r>
            <w:r w:rsidR="006C6178" w:rsidRPr="001F5C17">
              <w:rPr>
                <w:rFonts w:hint="eastAsia"/>
              </w:rPr>
              <w:t>兆</w:t>
            </w:r>
            <w:r w:rsidR="006C6178" w:rsidRPr="001F5C17">
              <w:t>8,201</w:t>
            </w:r>
            <w:r w:rsidR="006C6178" w:rsidRPr="001F5C17">
              <w:rPr>
                <w:rFonts w:hint="eastAsia"/>
              </w:rPr>
              <w:t>億韓元</w:t>
            </w:r>
            <w:r w:rsidR="00594D08" w:rsidRPr="001F5C17">
              <w:t>（</w:t>
            </w:r>
            <w:r w:rsidR="006C6178" w:rsidRPr="001F5C17">
              <w:rPr>
                <w:rFonts w:hint="eastAsia"/>
              </w:rPr>
              <w:t>約</w:t>
            </w:r>
            <w:r w:rsidR="006C6178" w:rsidRPr="001F5C17">
              <w:t>117</w:t>
            </w:r>
            <w:r w:rsidR="006C6178" w:rsidRPr="001F5C17">
              <w:rPr>
                <w:rFonts w:hint="eastAsia"/>
              </w:rPr>
              <w:t>億美元，占採購總額</w:t>
            </w:r>
            <w:r w:rsidR="006C6178" w:rsidRPr="001F5C17">
              <w:t>24.3%</w:t>
            </w:r>
            <w:r w:rsidR="00594D08" w:rsidRPr="001F5C17">
              <w:t>）</w:t>
            </w:r>
            <w:r w:rsidR="006C6178" w:rsidRPr="001F5C17">
              <w:rPr>
                <w:rFonts w:hint="eastAsia"/>
              </w:rPr>
              <w:t>，其他公共機構為</w:t>
            </w:r>
            <w:r w:rsidR="006C6178" w:rsidRPr="001F5C17">
              <w:t>22</w:t>
            </w:r>
            <w:r w:rsidR="006C6178" w:rsidRPr="001F5C17">
              <w:rPr>
                <w:rFonts w:hint="eastAsia"/>
              </w:rPr>
              <w:t>兆</w:t>
            </w:r>
            <w:r w:rsidR="006C6178" w:rsidRPr="001F5C17">
              <w:t>5,601</w:t>
            </w:r>
            <w:r w:rsidR="006C6178" w:rsidRPr="001F5C17">
              <w:rPr>
                <w:rFonts w:hint="eastAsia"/>
              </w:rPr>
              <w:t>億韓元</w:t>
            </w:r>
            <w:r w:rsidR="00594D08" w:rsidRPr="001F5C17">
              <w:t>（</w:t>
            </w:r>
            <w:r w:rsidR="006C6178" w:rsidRPr="001F5C17">
              <w:rPr>
                <w:rFonts w:hint="eastAsia"/>
              </w:rPr>
              <w:t>約</w:t>
            </w:r>
            <w:r w:rsidR="006C6178" w:rsidRPr="001F5C17">
              <w:t>157</w:t>
            </w:r>
            <w:r w:rsidR="006C6178" w:rsidRPr="001F5C17">
              <w:rPr>
                <w:rFonts w:hint="eastAsia"/>
              </w:rPr>
              <w:t>億美元，占採購總額</w:t>
            </w:r>
            <w:r w:rsidR="006C6178" w:rsidRPr="001F5C17">
              <w:t>32.6%</w:t>
            </w:r>
            <w:r w:rsidR="00594D08" w:rsidRPr="001F5C17">
              <w:t>）</w:t>
            </w:r>
            <w:r w:rsidR="006C6178" w:rsidRPr="001F5C17">
              <w:rPr>
                <w:rFonts w:hint="eastAsia"/>
              </w:rPr>
              <w:t>。</w:t>
            </w:r>
          </w:p>
          <w:p w14:paraId="631EFD84" w14:textId="7E8AE459" w:rsidR="00E2118D" w:rsidRPr="001F5C17" w:rsidRDefault="00594D08" w:rsidP="006C6178">
            <w:pPr>
              <w:pStyle w:val="afa"/>
              <w:ind w:left="591" w:hanging="591"/>
            </w:pPr>
            <w:r w:rsidRPr="001F5C17">
              <w:t>（</w:t>
            </w:r>
            <w:r w:rsidR="006C6178" w:rsidRPr="001F5C17">
              <w:t>2</w:t>
            </w:r>
            <w:r w:rsidRPr="001F5C17">
              <w:t>）</w:t>
            </w:r>
            <w:r w:rsidR="006C6178" w:rsidRPr="001F5C17">
              <w:t>2025</w:t>
            </w:r>
            <w:r w:rsidR="006C6178" w:rsidRPr="001F5C17">
              <w:rPr>
                <w:rFonts w:hint="eastAsia"/>
              </w:rPr>
              <w:t>年韓國調達廳登記的需求機關總數為</w:t>
            </w:r>
            <w:r w:rsidR="006C6178" w:rsidRPr="001F5C17">
              <w:t>7</w:t>
            </w:r>
            <w:r w:rsidR="006C6178" w:rsidRPr="001F5C17">
              <w:rPr>
                <w:rFonts w:hint="eastAsia"/>
              </w:rPr>
              <w:t>萬</w:t>
            </w:r>
            <w:r w:rsidR="006C6178" w:rsidRPr="001F5C17">
              <w:t>4,892</w:t>
            </w:r>
            <w:r w:rsidR="006C6178" w:rsidRPr="001F5C17">
              <w:rPr>
                <w:rFonts w:hint="eastAsia"/>
              </w:rPr>
              <w:t>家、採購企業總數為</w:t>
            </w:r>
            <w:r w:rsidR="006C6178" w:rsidRPr="001F5C17">
              <w:t>63</w:t>
            </w:r>
            <w:r w:rsidR="006C6178" w:rsidRPr="001F5C17">
              <w:rPr>
                <w:rFonts w:hint="eastAsia"/>
              </w:rPr>
              <w:t>萬</w:t>
            </w:r>
            <w:r w:rsidR="006C6178" w:rsidRPr="001F5C17">
              <w:t>4,291</w:t>
            </w:r>
            <w:r w:rsidR="006C6178" w:rsidRPr="001F5C17">
              <w:rPr>
                <w:rFonts w:hint="eastAsia"/>
              </w:rPr>
              <w:t>家。</w:t>
            </w:r>
          </w:p>
        </w:tc>
      </w:tr>
      <w:tr w:rsidR="001F5C17" w:rsidRPr="001F5C17" w14:paraId="3A9F930C" w14:textId="77777777" w:rsidTr="00A36FB9">
        <w:tc>
          <w:tcPr>
            <w:tcW w:w="1599" w:type="dxa"/>
            <w:tcMar>
              <w:top w:w="0" w:type="dxa"/>
              <w:left w:w="108" w:type="dxa"/>
              <w:bottom w:w="0" w:type="dxa"/>
              <w:right w:w="108" w:type="dxa"/>
            </w:tcMar>
          </w:tcPr>
          <w:p w14:paraId="45541C0E" w14:textId="77777777" w:rsidR="00E2118D" w:rsidRPr="001F5C17" w:rsidRDefault="00E2118D" w:rsidP="00A15D9E">
            <w:pPr>
              <w:pStyle w:val="afa"/>
              <w:rPr>
                <w:rFonts w:ascii="新細明體" w:hAnsi="新細明體"/>
              </w:rPr>
            </w:pPr>
          </w:p>
        </w:tc>
        <w:tc>
          <w:tcPr>
            <w:tcW w:w="1805" w:type="dxa"/>
            <w:tcMar>
              <w:top w:w="0" w:type="dxa"/>
              <w:left w:w="108" w:type="dxa"/>
              <w:bottom w:w="0" w:type="dxa"/>
              <w:right w:w="108" w:type="dxa"/>
            </w:tcMar>
          </w:tcPr>
          <w:p w14:paraId="46C5266B" w14:textId="77777777" w:rsidR="00E2118D" w:rsidRPr="001F5C17" w:rsidRDefault="00E2118D" w:rsidP="00A15D9E">
            <w:pPr>
              <w:pStyle w:val="afa"/>
            </w:pPr>
            <w:r w:rsidRPr="001F5C17">
              <w:rPr>
                <w:rFonts w:ascii="新細明體" w:hAnsi="新細明體"/>
              </w:rPr>
              <w:t>門檻金額</w:t>
            </w:r>
          </w:p>
        </w:tc>
        <w:tc>
          <w:tcPr>
            <w:tcW w:w="5070" w:type="dxa"/>
            <w:gridSpan w:val="4"/>
            <w:tcMar>
              <w:top w:w="0" w:type="dxa"/>
              <w:left w:w="108" w:type="dxa"/>
              <w:bottom w:w="0" w:type="dxa"/>
              <w:right w:w="108" w:type="dxa"/>
            </w:tcMar>
          </w:tcPr>
          <w:p w14:paraId="145FAED7" w14:textId="77777777" w:rsidR="00E2118D" w:rsidRPr="001F5C17" w:rsidRDefault="00E2118D" w:rsidP="00A15D9E">
            <w:pPr>
              <w:pStyle w:val="afa"/>
              <w:ind w:left="591" w:hanging="591"/>
            </w:pPr>
            <w:r w:rsidRPr="001F5C17">
              <w:t>（</w:t>
            </w:r>
            <w:r w:rsidRPr="001F5C17">
              <w:t>1</w:t>
            </w:r>
            <w:r w:rsidRPr="001F5C17">
              <w:t>）韓國</w:t>
            </w:r>
            <w:r w:rsidRPr="001F5C17">
              <w:t>WTO</w:t>
            </w:r>
            <w:r w:rsidRPr="001F5C17">
              <w:t>承諾減讓</w:t>
            </w:r>
          </w:p>
          <w:p w14:paraId="35C32B06" w14:textId="77777777" w:rsidR="00E2118D" w:rsidRPr="001F5C17" w:rsidRDefault="00E2118D" w:rsidP="00A15D9E">
            <w:pPr>
              <w:pStyle w:val="afa"/>
              <w:ind w:left="354" w:hanging="236"/>
            </w:pPr>
            <w:r w:rsidRPr="001F5C17">
              <w:t>a.</w:t>
            </w:r>
            <w:r w:rsidRPr="001F5C17">
              <w:t>中央機關採購案</w:t>
            </w:r>
          </w:p>
          <w:p w14:paraId="1B565282" w14:textId="11ECDBCE" w:rsidR="00E2118D" w:rsidRPr="001F5C17" w:rsidRDefault="00E2118D" w:rsidP="00A36FB9">
            <w:pPr>
              <w:pStyle w:val="afa"/>
              <w:ind w:left="827" w:hanging="591"/>
            </w:pPr>
            <w:r w:rsidRPr="001F5C17">
              <w:t>（</w:t>
            </w:r>
            <w:r w:rsidRPr="001F5C17">
              <w:t>a</w:t>
            </w:r>
            <w:r w:rsidRPr="001F5C17">
              <w:t>）工程類：</w:t>
            </w:r>
            <w:r w:rsidR="006C6178" w:rsidRPr="001F5C17">
              <w:t>88</w:t>
            </w:r>
            <w:r w:rsidR="006C6178" w:rsidRPr="001F5C17">
              <w:rPr>
                <w:rFonts w:hint="eastAsia"/>
              </w:rPr>
              <w:t>億韓元</w:t>
            </w:r>
            <w:r w:rsidR="00594D08" w:rsidRPr="001F5C17">
              <w:t>（</w:t>
            </w:r>
            <w:r w:rsidR="006C6178" w:rsidRPr="001F5C17">
              <w:rPr>
                <w:rFonts w:hint="eastAsia"/>
              </w:rPr>
              <w:t>約</w:t>
            </w:r>
            <w:r w:rsidR="006C6178" w:rsidRPr="001F5C17">
              <w:t>612</w:t>
            </w:r>
            <w:r w:rsidR="006C6178" w:rsidRPr="001F5C17">
              <w:rPr>
                <w:rFonts w:hint="eastAsia"/>
              </w:rPr>
              <w:t>萬美元</w:t>
            </w:r>
            <w:r w:rsidR="00594D08" w:rsidRPr="001F5C17">
              <w:t>）</w:t>
            </w:r>
          </w:p>
          <w:p w14:paraId="59A80A16" w14:textId="46F22F3A" w:rsidR="00E2118D" w:rsidRPr="001F5C17" w:rsidRDefault="00E2118D" w:rsidP="00A36FB9">
            <w:pPr>
              <w:pStyle w:val="afa"/>
              <w:ind w:left="827" w:hanging="591"/>
            </w:pPr>
            <w:r w:rsidRPr="001F5C17">
              <w:t>（</w:t>
            </w:r>
            <w:r w:rsidRPr="001F5C17">
              <w:t>b</w:t>
            </w:r>
            <w:r w:rsidRPr="001F5C17">
              <w:t>）物品及勞務：</w:t>
            </w:r>
            <w:r w:rsidR="006C6178" w:rsidRPr="001F5C17">
              <w:t>2.3</w:t>
            </w:r>
            <w:r w:rsidR="006C6178" w:rsidRPr="001F5C17">
              <w:rPr>
                <w:rFonts w:hint="eastAsia"/>
              </w:rPr>
              <w:t>億韓元</w:t>
            </w:r>
            <w:r w:rsidR="00594D08" w:rsidRPr="001F5C17">
              <w:t>（</w:t>
            </w:r>
            <w:r w:rsidR="006C6178" w:rsidRPr="001F5C17">
              <w:rPr>
                <w:rFonts w:hint="eastAsia"/>
              </w:rPr>
              <w:t>約</w:t>
            </w:r>
            <w:r w:rsidR="006C6178" w:rsidRPr="001F5C17">
              <w:t>16</w:t>
            </w:r>
            <w:r w:rsidR="006C6178" w:rsidRPr="001F5C17">
              <w:rPr>
                <w:rFonts w:hint="eastAsia"/>
              </w:rPr>
              <w:t>萬美元</w:t>
            </w:r>
            <w:r w:rsidR="00594D08" w:rsidRPr="001F5C17">
              <w:t>）</w:t>
            </w:r>
          </w:p>
          <w:p w14:paraId="1E97C510" w14:textId="77777777" w:rsidR="00E2118D" w:rsidRPr="001F5C17" w:rsidRDefault="00E2118D" w:rsidP="00A15D9E">
            <w:pPr>
              <w:pStyle w:val="afa"/>
              <w:ind w:left="354" w:hanging="236"/>
            </w:pPr>
            <w:r w:rsidRPr="001F5C17">
              <w:t>b.</w:t>
            </w:r>
            <w:r w:rsidRPr="001F5C17">
              <w:t>地方自治團體</w:t>
            </w:r>
          </w:p>
          <w:p w14:paraId="3F6FACD6" w14:textId="35B4ECB0" w:rsidR="00E2118D" w:rsidRPr="001F5C17" w:rsidRDefault="00E2118D" w:rsidP="00A36FB9">
            <w:pPr>
              <w:pStyle w:val="afa"/>
              <w:ind w:left="827" w:hanging="591"/>
            </w:pPr>
            <w:r w:rsidRPr="001F5C17">
              <w:t>（</w:t>
            </w:r>
            <w:r w:rsidRPr="001F5C17">
              <w:t>a</w:t>
            </w:r>
            <w:r w:rsidRPr="001F5C17">
              <w:t>）工程類：</w:t>
            </w:r>
            <w:r w:rsidR="006C6178" w:rsidRPr="001F5C17">
              <w:t>265</w:t>
            </w:r>
            <w:r w:rsidR="006C6178" w:rsidRPr="001F5C17">
              <w:rPr>
                <w:rFonts w:hint="eastAsia"/>
              </w:rPr>
              <w:t>億韓元</w:t>
            </w:r>
            <w:r w:rsidR="00594D08" w:rsidRPr="001F5C17">
              <w:t>（</w:t>
            </w:r>
            <w:r w:rsidR="006C6178" w:rsidRPr="001F5C17">
              <w:rPr>
                <w:rFonts w:hint="eastAsia"/>
              </w:rPr>
              <w:t>約</w:t>
            </w:r>
            <w:r w:rsidR="006C6178" w:rsidRPr="001F5C17">
              <w:t>1,842</w:t>
            </w:r>
            <w:r w:rsidR="006C6178" w:rsidRPr="001F5C17">
              <w:rPr>
                <w:rFonts w:hint="eastAsia"/>
              </w:rPr>
              <w:t>萬美元</w:t>
            </w:r>
            <w:r w:rsidR="00594D08" w:rsidRPr="001F5C17">
              <w:t>）</w:t>
            </w:r>
          </w:p>
          <w:p w14:paraId="3A466629" w14:textId="1CCD7D99" w:rsidR="00E2118D" w:rsidRPr="001F5C17" w:rsidRDefault="00E2118D" w:rsidP="00A36FB9">
            <w:pPr>
              <w:pStyle w:val="afa"/>
              <w:ind w:left="827" w:hanging="591"/>
            </w:pPr>
            <w:r w:rsidRPr="001F5C17">
              <w:t>（</w:t>
            </w:r>
            <w:r w:rsidRPr="001F5C17">
              <w:t>b</w:t>
            </w:r>
            <w:r w:rsidRPr="001F5C17">
              <w:t>）物品及勞務</w:t>
            </w:r>
            <w:r w:rsidR="006C6178" w:rsidRPr="001F5C17">
              <w:t>：</w:t>
            </w:r>
            <w:r w:rsidR="006C6178" w:rsidRPr="001F5C17">
              <w:t>7.1</w:t>
            </w:r>
            <w:r w:rsidR="006C6178" w:rsidRPr="001F5C17">
              <w:rPr>
                <w:rFonts w:hint="eastAsia"/>
              </w:rPr>
              <w:t>億韓元</w:t>
            </w:r>
            <w:r w:rsidR="00594D08" w:rsidRPr="001F5C17">
              <w:t>（</w:t>
            </w:r>
            <w:r w:rsidR="006C6178" w:rsidRPr="001F5C17">
              <w:rPr>
                <w:rFonts w:hint="eastAsia"/>
              </w:rPr>
              <w:t>約</w:t>
            </w:r>
            <w:r w:rsidR="006C6178" w:rsidRPr="001F5C17">
              <w:t>49</w:t>
            </w:r>
            <w:r w:rsidR="006C6178" w:rsidRPr="001F5C17">
              <w:rPr>
                <w:rFonts w:hint="eastAsia"/>
              </w:rPr>
              <w:t>萬美元</w:t>
            </w:r>
            <w:r w:rsidR="00594D08" w:rsidRPr="001F5C17">
              <w:t>）</w:t>
            </w:r>
          </w:p>
          <w:p w14:paraId="39C9F342" w14:textId="77777777" w:rsidR="00E2118D" w:rsidRPr="001F5C17" w:rsidRDefault="00E2118D" w:rsidP="00A15D9E">
            <w:pPr>
              <w:pStyle w:val="afa"/>
              <w:ind w:left="354" w:hanging="236"/>
            </w:pPr>
            <w:r w:rsidRPr="001F5C17">
              <w:lastRenderedPageBreak/>
              <w:t>c.</w:t>
            </w:r>
            <w:r w:rsidRPr="001F5C17">
              <w:t>政府投資機關：</w:t>
            </w:r>
          </w:p>
          <w:p w14:paraId="138605F1" w14:textId="55C33BEA" w:rsidR="00E2118D" w:rsidRPr="001F5C17" w:rsidRDefault="00E2118D" w:rsidP="00A36FB9">
            <w:pPr>
              <w:pStyle w:val="afa"/>
              <w:ind w:left="827" w:hanging="591"/>
            </w:pPr>
            <w:r w:rsidRPr="001F5C17">
              <w:t>（</w:t>
            </w:r>
            <w:r w:rsidRPr="001F5C17">
              <w:t>a</w:t>
            </w:r>
            <w:r w:rsidRPr="001F5C17">
              <w:t>）工程：</w:t>
            </w:r>
            <w:r w:rsidR="006C6178" w:rsidRPr="001F5C17">
              <w:t>245</w:t>
            </w:r>
            <w:r w:rsidR="006C6178" w:rsidRPr="001F5C17">
              <w:rPr>
                <w:rFonts w:hint="eastAsia"/>
              </w:rPr>
              <w:t>億韓元</w:t>
            </w:r>
            <w:r w:rsidR="00594D08" w:rsidRPr="001F5C17">
              <w:t>（</w:t>
            </w:r>
            <w:r w:rsidR="006C6178" w:rsidRPr="001F5C17">
              <w:rPr>
                <w:rFonts w:hint="eastAsia"/>
              </w:rPr>
              <w:t>約</w:t>
            </w:r>
            <w:r w:rsidR="006C6178" w:rsidRPr="001F5C17">
              <w:t>1,703</w:t>
            </w:r>
            <w:r w:rsidR="006C6178" w:rsidRPr="001F5C17">
              <w:rPr>
                <w:rFonts w:hint="eastAsia"/>
              </w:rPr>
              <w:t>萬美元</w:t>
            </w:r>
            <w:r w:rsidR="00594D08" w:rsidRPr="001F5C17">
              <w:rPr>
                <w:rFonts w:hint="eastAsia"/>
              </w:rPr>
              <w:t>）</w:t>
            </w:r>
          </w:p>
          <w:p w14:paraId="179EB5A9" w14:textId="17D8D81C" w:rsidR="00E2118D" w:rsidRPr="001F5C17" w:rsidRDefault="00E2118D" w:rsidP="00A36FB9">
            <w:pPr>
              <w:pStyle w:val="afa"/>
              <w:ind w:left="827" w:hanging="591"/>
            </w:pPr>
            <w:r w:rsidRPr="001F5C17">
              <w:t>（</w:t>
            </w:r>
            <w:r w:rsidRPr="001F5C17">
              <w:t>b</w:t>
            </w:r>
            <w:r w:rsidRPr="001F5C17">
              <w:t>）物品及勞務</w:t>
            </w:r>
            <w:r w:rsidRPr="001F5C17">
              <w:rPr>
                <w:rFonts w:ascii="華康細圓體" w:hAnsi="華康細圓體"/>
              </w:rPr>
              <w:t>：</w:t>
            </w:r>
            <w:r w:rsidR="006C6178" w:rsidRPr="001F5C17">
              <w:t>6.5</w:t>
            </w:r>
            <w:r w:rsidR="006C6178" w:rsidRPr="001F5C17">
              <w:rPr>
                <w:rFonts w:hint="eastAsia"/>
              </w:rPr>
              <w:t>億韓元</w:t>
            </w:r>
            <w:r w:rsidR="00594D08" w:rsidRPr="001F5C17">
              <w:t>（</w:t>
            </w:r>
            <w:r w:rsidR="006C6178" w:rsidRPr="001F5C17">
              <w:rPr>
                <w:rFonts w:hint="eastAsia"/>
              </w:rPr>
              <w:t>約</w:t>
            </w:r>
            <w:r w:rsidR="006C6178" w:rsidRPr="001F5C17">
              <w:t>45</w:t>
            </w:r>
            <w:r w:rsidR="006C6178" w:rsidRPr="001F5C17">
              <w:rPr>
                <w:rFonts w:hint="eastAsia"/>
              </w:rPr>
              <w:t>萬美元</w:t>
            </w:r>
            <w:r w:rsidR="00594D08" w:rsidRPr="001F5C17">
              <w:t>）</w:t>
            </w:r>
          </w:p>
          <w:p w14:paraId="3EABD655" w14:textId="77777777" w:rsidR="00E2118D" w:rsidRPr="001F5C17" w:rsidRDefault="00E2118D" w:rsidP="00A15D9E">
            <w:pPr>
              <w:pStyle w:val="afa"/>
              <w:ind w:left="354" w:hanging="236"/>
            </w:pPr>
            <w:r w:rsidRPr="001F5C17">
              <w:t>（</w:t>
            </w:r>
            <w:r w:rsidRPr="001F5C17">
              <w:t>2</w:t>
            </w:r>
            <w:r w:rsidRPr="001F5C17">
              <w:t>）政府採購門檻：</w:t>
            </w:r>
          </w:p>
          <w:p w14:paraId="614A4EB9" w14:textId="049F729C" w:rsidR="00E2118D" w:rsidRPr="001F5C17" w:rsidRDefault="00E2118D" w:rsidP="00A15D9E">
            <w:pPr>
              <w:pStyle w:val="afa"/>
              <w:ind w:left="354" w:hanging="236"/>
            </w:pPr>
            <w:r w:rsidRPr="001F5C17">
              <w:t>a.</w:t>
            </w:r>
            <w:r w:rsidRPr="001F5C17">
              <w:t>國家機構：</w:t>
            </w:r>
            <w:r w:rsidRPr="001F5C17">
              <w:t>30</w:t>
            </w:r>
            <w:r w:rsidRPr="001F5C17">
              <w:t>億韓元</w:t>
            </w:r>
            <w:r w:rsidR="00594D08" w:rsidRPr="001F5C17">
              <w:t>（</w:t>
            </w:r>
            <w:r w:rsidR="006C6178" w:rsidRPr="001F5C17">
              <w:rPr>
                <w:rFonts w:hint="eastAsia"/>
              </w:rPr>
              <w:t>約</w:t>
            </w:r>
            <w:r w:rsidR="006C6178" w:rsidRPr="001F5C17">
              <w:t>208</w:t>
            </w:r>
            <w:r w:rsidR="006C6178" w:rsidRPr="001F5C17">
              <w:rPr>
                <w:rFonts w:hint="eastAsia"/>
              </w:rPr>
              <w:t>萬美元</w:t>
            </w:r>
            <w:r w:rsidR="00594D08" w:rsidRPr="001F5C17">
              <w:t>）</w:t>
            </w:r>
            <w:r w:rsidRPr="001F5C17">
              <w:t>以上之一般工程、</w:t>
            </w:r>
            <w:r w:rsidRPr="001F5C17">
              <w:t>3</w:t>
            </w:r>
            <w:r w:rsidRPr="001F5C17">
              <w:t>億韓元</w:t>
            </w:r>
            <w:r w:rsidR="00594D08" w:rsidRPr="001F5C17">
              <w:t>（</w:t>
            </w:r>
            <w:r w:rsidR="006C6178" w:rsidRPr="001F5C17">
              <w:rPr>
                <w:rFonts w:hint="eastAsia"/>
              </w:rPr>
              <w:t>約</w:t>
            </w:r>
            <w:r w:rsidR="006C6178" w:rsidRPr="001F5C17">
              <w:t>21</w:t>
            </w:r>
            <w:r w:rsidR="006C6178" w:rsidRPr="001F5C17">
              <w:rPr>
                <w:rFonts w:hint="eastAsia"/>
              </w:rPr>
              <w:t>萬美元</w:t>
            </w:r>
            <w:r w:rsidR="00594D08" w:rsidRPr="001F5C17">
              <w:t>）</w:t>
            </w:r>
            <w:r w:rsidRPr="001F5C17">
              <w:t>以上之電器及資訊通信工程。</w:t>
            </w:r>
          </w:p>
          <w:p w14:paraId="7103D216" w14:textId="1350C0E8" w:rsidR="00E2118D" w:rsidRPr="001F5C17" w:rsidRDefault="00E2118D" w:rsidP="006C6178">
            <w:pPr>
              <w:pStyle w:val="afa"/>
              <w:ind w:left="354" w:hanging="236"/>
            </w:pPr>
            <w:r w:rsidRPr="001F5C17">
              <w:t>b.</w:t>
            </w:r>
            <w:r w:rsidRPr="001F5C17">
              <w:t>地方自治團體：</w:t>
            </w:r>
            <w:r w:rsidR="006C6178" w:rsidRPr="001F5C17">
              <w:rPr>
                <w:rFonts w:hint="eastAsia"/>
              </w:rPr>
              <w:t>工程成本在</w:t>
            </w:r>
            <w:r w:rsidR="006C6178" w:rsidRPr="001F5C17">
              <w:t>100</w:t>
            </w:r>
            <w:r w:rsidR="006C6178" w:rsidRPr="001F5C17">
              <w:rPr>
                <w:rFonts w:hint="eastAsia"/>
              </w:rPr>
              <w:t>億韓元</w:t>
            </w:r>
            <w:r w:rsidR="00594D08" w:rsidRPr="001F5C17">
              <w:t>（</w:t>
            </w:r>
            <w:r w:rsidR="006C6178" w:rsidRPr="001F5C17">
              <w:rPr>
                <w:rFonts w:hint="eastAsia"/>
              </w:rPr>
              <w:t>約</w:t>
            </w:r>
            <w:r w:rsidR="006C6178" w:rsidRPr="001F5C17">
              <w:t>695</w:t>
            </w:r>
            <w:r w:rsidR="006C6178" w:rsidRPr="001F5C17">
              <w:rPr>
                <w:rFonts w:hint="eastAsia"/>
              </w:rPr>
              <w:t>萬美元</w:t>
            </w:r>
            <w:r w:rsidR="00594D08" w:rsidRPr="001F5C17">
              <w:t>）</w:t>
            </w:r>
            <w:r w:rsidR="006C6178" w:rsidRPr="001F5C17">
              <w:rPr>
                <w:rFonts w:hint="eastAsia"/>
              </w:rPr>
              <w:t>以上之工程採購</w:t>
            </w:r>
            <w:r w:rsidR="00594D08" w:rsidRPr="001F5C17">
              <w:t>（</w:t>
            </w:r>
            <w:r w:rsidR="006C6178" w:rsidRPr="001F5C17">
              <w:t>2026</w:t>
            </w:r>
            <w:r w:rsidR="006C6178" w:rsidRPr="001F5C17">
              <w:rPr>
                <w:rFonts w:hint="eastAsia"/>
              </w:rPr>
              <w:t>年預計提升至</w:t>
            </w:r>
            <w:r w:rsidR="006C6178" w:rsidRPr="001F5C17">
              <w:t>150</w:t>
            </w:r>
            <w:r w:rsidR="006C6178" w:rsidRPr="001F5C17">
              <w:rPr>
                <w:rFonts w:hint="eastAsia"/>
              </w:rPr>
              <w:t>億韓元，約</w:t>
            </w:r>
            <w:r w:rsidR="006C6178" w:rsidRPr="001F5C17">
              <w:t>1,042</w:t>
            </w:r>
            <w:r w:rsidR="006C6178" w:rsidRPr="001F5C17">
              <w:rPr>
                <w:rFonts w:hint="eastAsia"/>
              </w:rPr>
              <w:t>萬美元</w:t>
            </w:r>
            <w:r w:rsidR="00594D08" w:rsidRPr="001F5C17">
              <w:t>）</w:t>
            </w:r>
            <w:r w:rsidR="006C6178" w:rsidRPr="001F5C17">
              <w:rPr>
                <w:rFonts w:hint="eastAsia"/>
              </w:rPr>
              <w:t>。</w:t>
            </w:r>
          </w:p>
        </w:tc>
      </w:tr>
      <w:tr w:rsidR="001F5C17" w:rsidRPr="001F5C17" w14:paraId="416FA36D" w14:textId="77777777" w:rsidTr="00A36FB9">
        <w:tc>
          <w:tcPr>
            <w:tcW w:w="1599" w:type="dxa"/>
            <w:tcMar>
              <w:top w:w="0" w:type="dxa"/>
              <w:left w:w="108" w:type="dxa"/>
              <w:bottom w:w="0" w:type="dxa"/>
              <w:right w:w="108" w:type="dxa"/>
            </w:tcMar>
          </w:tcPr>
          <w:p w14:paraId="16D91358" w14:textId="77777777" w:rsidR="00E2118D" w:rsidRPr="001F5C17" w:rsidRDefault="00E2118D" w:rsidP="00A15D9E">
            <w:pPr>
              <w:pStyle w:val="afa"/>
              <w:rPr>
                <w:rFonts w:ascii="新細明體" w:eastAsia="新細明體" w:hAnsi="新細明體"/>
                <w:bCs/>
              </w:rPr>
            </w:pPr>
          </w:p>
        </w:tc>
        <w:tc>
          <w:tcPr>
            <w:tcW w:w="1805" w:type="dxa"/>
            <w:tcMar>
              <w:top w:w="0" w:type="dxa"/>
              <w:left w:w="108" w:type="dxa"/>
              <w:bottom w:w="0" w:type="dxa"/>
              <w:right w:w="108" w:type="dxa"/>
            </w:tcMar>
          </w:tcPr>
          <w:p w14:paraId="20C7E499" w14:textId="77777777" w:rsidR="00E2118D" w:rsidRPr="001F5C17" w:rsidRDefault="00E2118D" w:rsidP="00A15D9E">
            <w:pPr>
              <w:pStyle w:val="afa"/>
            </w:pPr>
            <w:r w:rsidRPr="001F5C17">
              <w:rPr>
                <w:rFonts w:ascii="新細明體" w:hAnsi="新細明體"/>
              </w:rPr>
              <w:t>排除清單</w:t>
            </w:r>
          </w:p>
        </w:tc>
        <w:tc>
          <w:tcPr>
            <w:tcW w:w="5070" w:type="dxa"/>
            <w:gridSpan w:val="4"/>
            <w:tcMar>
              <w:top w:w="0" w:type="dxa"/>
              <w:left w:w="108" w:type="dxa"/>
              <w:bottom w:w="0" w:type="dxa"/>
              <w:right w:w="108" w:type="dxa"/>
            </w:tcMar>
          </w:tcPr>
          <w:p w14:paraId="2F997BF4" w14:textId="77777777" w:rsidR="00E2118D" w:rsidRPr="001F5C17" w:rsidRDefault="00E2118D" w:rsidP="00A15D9E">
            <w:pPr>
              <w:pStyle w:val="afa"/>
              <w:ind w:left="591" w:hanging="591"/>
            </w:pPr>
            <w:r w:rsidRPr="001F5C17">
              <w:t>（</w:t>
            </w:r>
            <w:r w:rsidRPr="001F5C17">
              <w:t>1</w:t>
            </w:r>
            <w:r w:rsidRPr="001F5C17">
              <w:t>）中央政府機關</w:t>
            </w:r>
          </w:p>
          <w:p w14:paraId="2E350639" w14:textId="77777777" w:rsidR="00E2118D" w:rsidRPr="001F5C17" w:rsidRDefault="00E2118D" w:rsidP="00A15D9E">
            <w:pPr>
              <w:pStyle w:val="afa"/>
              <w:ind w:left="827" w:hanging="591"/>
            </w:pPr>
            <w:r w:rsidRPr="001F5C17">
              <w:t>（</w:t>
            </w:r>
            <w:r w:rsidRPr="001F5C17">
              <w:t>a</w:t>
            </w:r>
            <w:r w:rsidRPr="001F5C17">
              <w:t>）屬轉售或生產以銷售為目的所需之勞務服務及商品之採購不適用</w:t>
            </w:r>
            <w:r w:rsidRPr="001F5C17">
              <w:t>GPA</w:t>
            </w:r>
            <w:r w:rsidRPr="001F5C17">
              <w:t>協定。</w:t>
            </w:r>
          </w:p>
          <w:p w14:paraId="433C9698" w14:textId="77777777" w:rsidR="00E2118D" w:rsidRPr="001F5C17" w:rsidRDefault="00E2118D" w:rsidP="00A15D9E">
            <w:pPr>
              <w:pStyle w:val="afa"/>
              <w:ind w:left="827" w:hanging="591"/>
            </w:pPr>
            <w:r w:rsidRPr="001F5C17">
              <w:t>（</w:t>
            </w:r>
            <w:r w:rsidRPr="001F5C17">
              <w:t>b</w:t>
            </w:r>
            <w:r w:rsidRPr="001F5C17">
              <w:t>）依「國家契約法」及同法施行令之規定，相關限制性招標及保留中小企業招標採購「糧穀管理法」、「農水產品流通、價格安定法」、「畜產法」所稱之農水畜牧產品不適用</w:t>
            </w:r>
            <w:r w:rsidRPr="001F5C17">
              <w:t>GPA</w:t>
            </w:r>
            <w:r w:rsidRPr="001F5C17">
              <w:t>協定。</w:t>
            </w:r>
          </w:p>
          <w:p w14:paraId="066A0F8D" w14:textId="77777777" w:rsidR="00E2118D" w:rsidRPr="001F5C17" w:rsidRDefault="00E2118D" w:rsidP="00A15D9E">
            <w:pPr>
              <w:pStyle w:val="afa"/>
              <w:ind w:left="827" w:hanging="591"/>
            </w:pPr>
            <w:r w:rsidRPr="001F5C17">
              <w:t>（</w:t>
            </w:r>
            <w:r w:rsidRPr="001F5C17">
              <w:t>c</w:t>
            </w:r>
            <w:r w:rsidRPr="001F5C17">
              <w:t>）韓國於加入</w:t>
            </w:r>
            <w:r w:rsidRPr="001F5C17">
              <w:t>GPA</w:t>
            </w:r>
            <w:r w:rsidRPr="001F5C17">
              <w:t>協定生效之日起</w:t>
            </w:r>
            <w:r w:rsidRPr="001F5C17">
              <w:t>5</w:t>
            </w:r>
            <w:r w:rsidRPr="001F5C17">
              <w:t>年內，依「航空宇宙產業育成法」，相關之人造衛星之採購不適用</w:t>
            </w:r>
            <w:r w:rsidRPr="001F5C17">
              <w:t>GPA</w:t>
            </w:r>
            <w:r w:rsidRPr="001F5C17">
              <w:t>協定。</w:t>
            </w:r>
          </w:p>
          <w:p w14:paraId="2DE34EE5" w14:textId="77777777" w:rsidR="00E2118D" w:rsidRPr="001F5C17" w:rsidRDefault="00E2118D" w:rsidP="00A15D9E">
            <w:pPr>
              <w:pStyle w:val="afa"/>
              <w:ind w:left="827" w:hanging="591"/>
            </w:pPr>
            <w:r w:rsidRPr="001F5C17">
              <w:t>（</w:t>
            </w:r>
            <w:r w:rsidRPr="001F5C17">
              <w:t>d</w:t>
            </w:r>
            <w:r w:rsidRPr="001F5C17">
              <w:t>）韓國軍需本部視為國防部之一部分，且</w:t>
            </w:r>
            <w:r w:rsidRPr="001F5C17">
              <w:lastRenderedPageBreak/>
              <w:t>韓國簽訂之</w:t>
            </w:r>
            <w:r w:rsidRPr="001F5C17">
              <w:t>GPA</w:t>
            </w:r>
            <w:r w:rsidRPr="001F5C17">
              <w:t>協定第</w:t>
            </w:r>
            <w:r w:rsidRPr="001F5C17">
              <w:t>23</w:t>
            </w:r>
            <w:r w:rsidRPr="001F5C17">
              <w:t>條第</w:t>
            </w:r>
            <w:r w:rsidRPr="001F5C17">
              <w:t>1</w:t>
            </w:r>
            <w:r w:rsidRPr="001F5C17">
              <w:t>項之規定國防部之採購僅限於</w:t>
            </w:r>
            <w:r w:rsidRPr="001F5C17">
              <w:t>FSC</w:t>
            </w:r>
            <w:r w:rsidRPr="001F5C17">
              <w:t>分類項目，相關之服務及工程採購亦限與國家安全及國防無關之採購。</w:t>
            </w:r>
          </w:p>
          <w:p w14:paraId="0456634A" w14:textId="77777777" w:rsidR="00E2118D" w:rsidRPr="001F5C17" w:rsidRDefault="00E2118D" w:rsidP="00A15D9E">
            <w:pPr>
              <w:pStyle w:val="afa"/>
              <w:ind w:left="591" w:hanging="591"/>
            </w:pPr>
            <w:r w:rsidRPr="001F5C17">
              <w:t>（</w:t>
            </w:r>
            <w:r w:rsidRPr="001F5C17">
              <w:t>2</w:t>
            </w:r>
            <w:r w:rsidRPr="001F5C17">
              <w:t>）地方政府</w:t>
            </w:r>
          </w:p>
          <w:p w14:paraId="012BB4ED" w14:textId="77777777" w:rsidR="00E2118D" w:rsidRPr="001F5C17" w:rsidRDefault="00E2118D" w:rsidP="00A15D9E">
            <w:pPr>
              <w:pStyle w:val="afa"/>
              <w:ind w:left="827" w:hanging="591"/>
            </w:pPr>
            <w:r w:rsidRPr="001F5C17">
              <w:t>（</w:t>
            </w:r>
            <w:r w:rsidRPr="001F5C17">
              <w:t>a</w:t>
            </w:r>
            <w:r w:rsidRPr="001F5C17">
              <w:t>）屬轉售或生產以銷售為目的所需之勞務服務及商品之採購不適用</w:t>
            </w:r>
            <w:r w:rsidRPr="001F5C17">
              <w:t>GPA</w:t>
            </w:r>
            <w:r w:rsidRPr="001F5C17">
              <w:t>協定。</w:t>
            </w:r>
          </w:p>
          <w:p w14:paraId="04C88D91" w14:textId="77777777" w:rsidR="00E2118D" w:rsidRPr="001F5C17" w:rsidRDefault="00E2118D" w:rsidP="00A15D9E">
            <w:pPr>
              <w:pStyle w:val="afa"/>
              <w:ind w:left="827" w:hanging="591"/>
            </w:pPr>
            <w:r w:rsidRPr="001F5C17">
              <w:t>（</w:t>
            </w:r>
            <w:r w:rsidRPr="001F5C17">
              <w:t>b</w:t>
            </w:r>
            <w:r w:rsidRPr="001F5C17">
              <w:t>）依地方財政法及其施行令相關限制性招標及保留中小企業採購部分不適用</w:t>
            </w:r>
            <w:r w:rsidRPr="001F5C17">
              <w:t>GPA</w:t>
            </w:r>
            <w:r w:rsidRPr="001F5C17">
              <w:t>協定。</w:t>
            </w:r>
          </w:p>
          <w:p w14:paraId="1CEBA043" w14:textId="77777777" w:rsidR="00E2118D" w:rsidRPr="001F5C17" w:rsidRDefault="00E2118D" w:rsidP="00A15D9E">
            <w:pPr>
              <w:pStyle w:val="afa"/>
              <w:ind w:left="827" w:hanging="591"/>
            </w:pPr>
            <w:r w:rsidRPr="001F5C17">
              <w:t>（</w:t>
            </w:r>
            <w:r w:rsidRPr="001F5C17">
              <w:t>c</w:t>
            </w:r>
            <w:r w:rsidRPr="001F5C17">
              <w:t>）加入</w:t>
            </w:r>
            <w:r w:rsidRPr="001F5C17">
              <w:t>GPA</w:t>
            </w:r>
            <w:r w:rsidRPr="001F5C17">
              <w:t>協定生效之日起</w:t>
            </w:r>
            <w:r w:rsidRPr="001F5C17">
              <w:t>5</w:t>
            </w:r>
            <w:r w:rsidRPr="001F5C17">
              <w:t>年內，依「航空宇宙產業育成法」，相關之人造衛星之採購不適用</w:t>
            </w:r>
            <w:r w:rsidRPr="001F5C17">
              <w:t>GPA</w:t>
            </w:r>
            <w:r w:rsidRPr="001F5C17">
              <w:t>協定。</w:t>
            </w:r>
          </w:p>
          <w:p w14:paraId="166FEC3D" w14:textId="77777777" w:rsidR="00E2118D" w:rsidRPr="001F5C17" w:rsidRDefault="00E2118D" w:rsidP="00A36FB9">
            <w:pPr>
              <w:pStyle w:val="afa"/>
            </w:pPr>
            <w:r w:rsidRPr="001F5C17">
              <w:t>（</w:t>
            </w:r>
            <w:r w:rsidRPr="001F5C17">
              <w:t>3</w:t>
            </w:r>
            <w:r w:rsidRPr="001F5C17">
              <w:t>）其他公共機關</w:t>
            </w:r>
          </w:p>
          <w:p w14:paraId="5EC695B2" w14:textId="77777777" w:rsidR="00E2118D" w:rsidRPr="001F5C17" w:rsidRDefault="00E2118D" w:rsidP="00A15D9E">
            <w:pPr>
              <w:pStyle w:val="afa"/>
              <w:ind w:left="827" w:hanging="591"/>
            </w:pPr>
            <w:r w:rsidRPr="001F5C17">
              <w:t>（</w:t>
            </w:r>
            <w:r w:rsidRPr="001F5C17">
              <w:t>a</w:t>
            </w:r>
            <w:r w:rsidRPr="001F5C17">
              <w:t>）屬轉售或生產以銷售為目的所需之勞務服務及商品之採購不適用</w:t>
            </w:r>
            <w:r w:rsidRPr="001F5C17">
              <w:t>GPA</w:t>
            </w:r>
            <w:r w:rsidRPr="001F5C17">
              <w:t>協定。</w:t>
            </w:r>
          </w:p>
          <w:p w14:paraId="0369B256" w14:textId="77777777" w:rsidR="00E2118D" w:rsidRPr="001F5C17" w:rsidRDefault="00E2118D" w:rsidP="00A15D9E">
            <w:pPr>
              <w:pStyle w:val="afa"/>
              <w:ind w:left="827" w:hanging="591"/>
            </w:pPr>
            <w:r w:rsidRPr="001F5C17">
              <w:t>（</w:t>
            </w:r>
            <w:r w:rsidRPr="001F5C17">
              <w:t>b</w:t>
            </w:r>
            <w:r w:rsidRPr="001F5C17">
              <w:t>）依「政府投資機關管理基本法」及政府投資機關會計規定辦理之相關限制性招標及保留中小企業採購部分不適用</w:t>
            </w:r>
            <w:r w:rsidRPr="001F5C17">
              <w:t>GPA</w:t>
            </w:r>
            <w:r w:rsidRPr="001F5C17">
              <w:t>協定。</w:t>
            </w:r>
          </w:p>
          <w:p w14:paraId="08EB2ED0" w14:textId="77777777" w:rsidR="00E2118D" w:rsidRPr="001F5C17" w:rsidRDefault="00E2118D" w:rsidP="00A15D9E">
            <w:pPr>
              <w:pStyle w:val="afa"/>
              <w:ind w:left="827" w:hanging="591"/>
            </w:pPr>
            <w:r w:rsidRPr="001F5C17">
              <w:t>（</w:t>
            </w:r>
            <w:r w:rsidRPr="001F5C17">
              <w:t>c</w:t>
            </w:r>
            <w:r w:rsidRPr="001F5C17">
              <w:t>）加入</w:t>
            </w:r>
            <w:r w:rsidRPr="001F5C17">
              <w:t>GPA</w:t>
            </w:r>
            <w:r w:rsidRPr="001F5C17">
              <w:t>協定生效之日起</w:t>
            </w:r>
            <w:r w:rsidRPr="001F5C17">
              <w:t>5</w:t>
            </w:r>
            <w:r w:rsidRPr="001F5C17">
              <w:t>年內，依「航空宇宙產業育成法」，相關之人造衛星之採購不適用</w:t>
            </w:r>
            <w:r w:rsidRPr="001F5C17">
              <w:t>GPA</w:t>
            </w:r>
            <w:r w:rsidRPr="001F5C17">
              <w:t>協定。</w:t>
            </w:r>
          </w:p>
        </w:tc>
      </w:tr>
      <w:tr w:rsidR="001F5C17" w:rsidRPr="001F5C17" w14:paraId="18781438" w14:textId="77777777" w:rsidTr="00A36FB9">
        <w:tc>
          <w:tcPr>
            <w:tcW w:w="1599" w:type="dxa"/>
            <w:vMerge w:val="restart"/>
            <w:tcMar>
              <w:top w:w="0" w:type="dxa"/>
              <w:left w:w="108" w:type="dxa"/>
              <w:bottom w:w="0" w:type="dxa"/>
              <w:right w:w="108" w:type="dxa"/>
            </w:tcMar>
          </w:tcPr>
          <w:p w14:paraId="72DD5979" w14:textId="77777777" w:rsidR="009B7BAA" w:rsidRPr="001F5C17" w:rsidRDefault="009B7BAA" w:rsidP="00A15D9E">
            <w:pPr>
              <w:pStyle w:val="afa"/>
            </w:pPr>
            <w:r w:rsidRPr="001F5C17">
              <w:lastRenderedPageBreak/>
              <w:t>最近</w:t>
            </w:r>
            <w:r w:rsidRPr="001F5C17">
              <w:t>3</w:t>
            </w:r>
            <w:r w:rsidRPr="001F5C17">
              <w:t>年（或可得資料之時間範圍內）駐在國政府有關政府採購之相關統計</w:t>
            </w:r>
          </w:p>
        </w:tc>
        <w:tc>
          <w:tcPr>
            <w:tcW w:w="1805" w:type="dxa"/>
            <w:vMerge w:val="restart"/>
            <w:tcMar>
              <w:top w:w="0" w:type="dxa"/>
              <w:left w:w="108" w:type="dxa"/>
              <w:bottom w:w="0" w:type="dxa"/>
              <w:right w:w="108" w:type="dxa"/>
            </w:tcMar>
          </w:tcPr>
          <w:p w14:paraId="30BE5EBC" w14:textId="77777777" w:rsidR="009B7BAA" w:rsidRPr="001F5C17" w:rsidRDefault="009B7BAA" w:rsidP="00A15D9E">
            <w:pPr>
              <w:pStyle w:val="afa"/>
            </w:pPr>
            <w:r w:rsidRPr="001F5C17">
              <w:t>簽署國廠商開放之總決標金額規模</w:t>
            </w:r>
          </w:p>
        </w:tc>
        <w:tc>
          <w:tcPr>
            <w:tcW w:w="1663" w:type="dxa"/>
            <w:tcMar>
              <w:top w:w="0" w:type="dxa"/>
              <w:left w:w="108" w:type="dxa"/>
              <w:bottom w:w="0" w:type="dxa"/>
              <w:right w:w="108" w:type="dxa"/>
            </w:tcMar>
          </w:tcPr>
          <w:p w14:paraId="12451BCE" w14:textId="77777777" w:rsidR="009B7BAA" w:rsidRPr="001F5C17" w:rsidRDefault="009B7BAA" w:rsidP="00A15D9E">
            <w:pPr>
              <w:pStyle w:val="afd"/>
            </w:pPr>
            <w:r w:rsidRPr="001F5C17">
              <w:t>年度</w:t>
            </w:r>
          </w:p>
        </w:tc>
        <w:tc>
          <w:tcPr>
            <w:tcW w:w="1105" w:type="dxa"/>
            <w:tcMar>
              <w:top w:w="0" w:type="dxa"/>
              <w:left w:w="108" w:type="dxa"/>
              <w:bottom w:w="0" w:type="dxa"/>
              <w:right w:w="108" w:type="dxa"/>
            </w:tcMar>
          </w:tcPr>
          <w:p w14:paraId="00486895" w14:textId="54F3AF59" w:rsidR="009B7BAA" w:rsidRPr="001F5C17" w:rsidRDefault="009B7BAA" w:rsidP="00215EFC">
            <w:pPr>
              <w:pStyle w:val="afd"/>
            </w:pPr>
            <w:r w:rsidRPr="001F5C17">
              <w:t>202</w:t>
            </w:r>
            <w:r w:rsidR="006C6178" w:rsidRPr="001F5C17">
              <w:rPr>
                <w:rFonts w:hint="eastAsia"/>
                <w:lang w:eastAsia="zh-TW"/>
              </w:rPr>
              <w:t>3</w:t>
            </w:r>
            <w:r w:rsidRPr="001F5C17">
              <w:rPr>
                <w:lang w:eastAsia="zh-HK"/>
              </w:rPr>
              <w:t>年</w:t>
            </w:r>
          </w:p>
        </w:tc>
        <w:tc>
          <w:tcPr>
            <w:tcW w:w="1190" w:type="dxa"/>
            <w:tcMar>
              <w:top w:w="0" w:type="dxa"/>
              <w:left w:w="108" w:type="dxa"/>
              <w:bottom w:w="0" w:type="dxa"/>
              <w:right w:w="108" w:type="dxa"/>
            </w:tcMar>
          </w:tcPr>
          <w:p w14:paraId="74E0DF30" w14:textId="06EA365F" w:rsidR="009B7BAA" w:rsidRPr="001F5C17" w:rsidRDefault="009B7BAA" w:rsidP="00215EFC">
            <w:pPr>
              <w:pStyle w:val="afd"/>
            </w:pPr>
            <w:r w:rsidRPr="001F5C17">
              <w:rPr>
                <w:rFonts w:hint="eastAsia"/>
              </w:rPr>
              <w:t>202</w:t>
            </w:r>
            <w:r w:rsidR="006C6178" w:rsidRPr="001F5C17">
              <w:rPr>
                <w:rFonts w:hint="eastAsia"/>
                <w:lang w:eastAsia="zh-TW"/>
              </w:rPr>
              <w:t>4</w:t>
            </w:r>
            <w:r w:rsidRPr="001F5C17">
              <w:rPr>
                <w:rFonts w:hint="eastAsia"/>
              </w:rPr>
              <w:t>年</w:t>
            </w:r>
          </w:p>
        </w:tc>
        <w:tc>
          <w:tcPr>
            <w:tcW w:w="1112" w:type="dxa"/>
            <w:tcMar>
              <w:top w:w="0" w:type="dxa"/>
              <w:left w:w="108" w:type="dxa"/>
              <w:bottom w:w="0" w:type="dxa"/>
              <w:right w:w="108" w:type="dxa"/>
            </w:tcMar>
            <w:vAlign w:val="center"/>
          </w:tcPr>
          <w:p w14:paraId="71DF2414" w14:textId="146BDDC4" w:rsidR="009B7BAA" w:rsidRPr="001F5C17" w:rsidRDefault="009B7BAA" w:rsidP="009B7BAA">
            <w:pPr>
              <w:pStyle w:val="afd"/>
            </w:pPr>
            <w:r w:rsidRPr="001F5C17">
              <w:t>202</w:t>
            </w:r>
            <w:r w:rsidR="006C6178" w:rsidRPr="001F5C17">
              <w:rPr>
                <w:rFonts w:hint="eastAsia"/>
                <w:lang w:eastAsia="zh-TW"/>
              </w:rPr>
              <w:t>5</w:t>
            </w:r>
            <w:r w:rsidRPr="001F5C17">
              <w:t>年</w:t>
            </w:r>
          </w:p>
        </w:tc>
      </w:tr>
      <w:tr w:rsidR="001F5C17" w:rsidRPr="001F5C17" w14:paraId="477D4FA3" w14:textId="77777777" w:rsidTr="00A36FB9">
        <w:tc>
          <w:tcPr>
            <w:tcW w:w="1599" w:type="dxa"/>
            <w:vMerge/>
            <w:tcMar>
              <w:top w:w="0" w:type="dxa"/>
              <w:left w:w="108" w:type="dxa"/>
              <w:bottom w:w="0" w:type="dxa"/>
              <w:right w:w="108" w:type="dxa"/>
            </w:tcMar>
          </w:tcPr>
          <w:p w14:paraId="51AC730C" w14:textId="77777777" w:rsidR="006C6178" w:rsidRPr="001F5C17" w:rsidRDefault="006C6178" w:rsidP="006C6178">
            <w:pPr>
              <w:pStyle w:val="afa"/>
            </w:pPr>
          </w:p>
        </w:tc>
        <w:tc>
          <w:tcPr>
            <w:tcW w:w="1805" w:type="dxa"/>
            <w:vMerge/>
            <w:tcMar>
              <w:top w:w="0" w:type="dxa"/>
              <w:left w:w="108" w:type="dxa"/>
              <w:bottom w:w="0" w:type="dxa"/>
              <w:right w:w="108" w:type="dxa"/>
            </w:tcMar>
          </w:tcPr>
          <w:p w14:paraId="5FC670DE" w14:textId="77777777" w:rsidR="006C6178" w:rsidRPr="001F5C17" w:rsidRDefault="006C6178" w:rsidP="006C6178">
            <w:pPr>
              <w:pStyle w:val="afa"/>
            </w:pPr>
          </w:p>
        </w:tc>
        <w:tc>
          <w:tcPr>
            <w:tcW w:w="1663" w:type="dxa"/>
            <w:tcMar>
              <w:top w:w="0" w:type="dxa"/>
              <w:left w:w="108" w:type="dxa"/>
              <w:bottom w:w="0" w:type="dxa"/>
              <w:right w:w="108" w:type="dxa"/>
            </w:tcMar>
            <w:vAlign w:val="center"/>
          </w:tcPr>
          <w:p w14:paraId="5D5CB272" w14:textId="77777777" w:rsidR="006C6178" w:rsidRPr="001F5C17" w:rsidRDefault="006C6178" w:rsidP="006C6178">
            <w:pPr>
              <w:widowControl/>
              <w:ind w:firstLineChars="0" w:firstLine="0"/>
              <w:rPr>
                <w:kern w:val="0"/>
                <w:lang w:eastAsia="zh-TW"/>
              </w:rPr>
            </w:pPr>
            <w:r w:rsidRPr="001F5C17">
              <w:rPr>
                <w:kern w:val="0"/>
                <w:lang w:eastAsia="zh-TW"/>
              </w:rPr>
              <w:t>總決標簽約金額</w:t>
            </w:r>
          </w:p>
          <w:p w14:paraId="5AE4E8DC" w14:textId="11E5005F" w:rsidR="006C6178" w:rsidRPr="001F5C17" w:rsidRDefault="006C6178" w:rsidP="006C6178">
            <w:pPr>
              <w:pStyle w:val="afa"/>
            </w:pPr>
            <w:r w:rsidRPr="001F5C17">
              <w:rPr>
                <w:rFonts w:hint="eastAsia"/>
              </w:rPr>
              <w:t>單位：</w:t>
            </w:r>
            <w:r w:rsidRPr="001F5C17">
              <w:t>億韓元</w:t>
            </w:r>
            <w:r w:rsidR="00594D08" w:rsidRPr="001F5C17">
              <w:rPr>
                <w:rFonts w:hint="eastAsia"/>
              </w:rPr>
              <w:t>（</w:t>
            </w:r>
            <w:r w:rsidRPr="001F5C17">
              <w:rPr>
                <w:rFonts w:hint="eastAsia"/>
              </w:rPr>
              <w:t>億美元，韓幣兌美元匯率</w:t>
            </w:r>
            <w:r w:rsidRPr="001F5C17">
              <w:rPr>
                <w:rFonts w:hint="eastAsia"/>
              </w:rPr>
              <w:t>1</w:t>
            </w:r>
            <w:r w:rsidRPr="001F5C17">
              <w:rPr>
                <w:rFonts w:hint="eastAsia"/>
              </w:rPr>
              <w:t>：</w:t>
            </w:r>
            <w:r w:rsidRPr="001F5C17">
              <w:rPr>
                <w:rFonts w:hint="eastAsia"/>
              </w:rPr>
              <w:t>1439</w:t>
            </w:r>
            <w:r w:rsidR="00594D08" w:rsidRPr="001F5C17">
              <w:rPr>
                <w:rFonts w:hint="eastAsia"/>
              </w:rPr>
              <w:t>）</w:t>
            </w:r>
          </w:p>
        </w:tc>
        <w:tc>
          <w:tcPr>
            <w:tcW w:w="1105" w:type="dxa"/>
            <w:tcMar>
              <w:top w:w="0" w:type="dxa"/>
              <w:left w:w="108" w:type="dxa"/>
              <w:bottom w:w="0" w:type="dxa"/>
              <w:right w:w="108" w:type="dxa"/>
            </w:tcMar>
            <w:vAlign w:val="center"/>
          </w:tcPr>
          <w:p w14:paraId="2F88B97E" w14:textId="77777777" w:rsidR="006C6178" w:rsidRPr="001F5C17" w:rsidRDefault="006C6178" w:rsidP="006C6178">
            <w:pPr>
              <w:pStyle w:val="afa"/>
              <w:jc w:val="right"/>
              <w:rPr>
                <w:kern w:val="2"/>
                <w:lang w:eastAsia="zh-CN"/>
              </w:rPr>
            </w:pPr>
            <w:r w:rsidRPr="001F5C17">
              <w:rPr>
                <w:kern w:val="2"/>
                <w:lang w:eastAsia="zh-CN"/>
              </w:rPr>
              <w:t>604,877</w:t>
            </w:r>
          </w:p>
          <w:p w14:paraId="1AC63590" w14:textId="13AF72A7" w:rsidR="006C6178" w:rsidRPr="001F5C17" w:rsidRDefault="00594D08" w:rsidP="006C6178">
            <w:pPr>
              <w:pStyle w:val="afa"/>
              <w:jc w:val="right"/>
              <w:rPr>
                <w:kern w:val="2"/>
                <w:lang w:eastAsia="zh-CN"/>
              </w:rPr>
            </w:pPr>
            <w:r w:rsidRPr="001F5C17">
              <w:rPr>
                <w:rFonts w:hint="eastAsia"/>
                <w:kern w:val="2"/>
                <w:lang w:eastAsia="zh-CN"/>
              </w:rPr>
              <w:t>（</w:t>
            </w:r>
            <w:r w:rsidR="006C6178" w:rsidRPr="001F5C17">
              <w:rPr>
                <w:rFonts w:hint="eastAsia"/>
                <w:kern w:val="2"/>
                <w:lang w:eastAsia="zh-CN"/>
              </w:rPr>
              <w:t>420</w:t>
            </w:r>
            <w:r w:rsidRPr="001F5C17">
              <w:rPr>
                <w:rFonts w:hint="eastAsia"/>
                <w:kern w:val="2"/>
                <w:lang w:eastAsia="zh-CN"/>
              </w:rPr>
              <w:t>）</w:t>
            </w:r>
          </w:p>
        </w:tc>
        <w:tc>
          <w:tcPr>
            <w:tcW w:w="1190" w:type="dxa"/>
            <w:tcMar>
              <w:top w:w="0" w:type="dxa"/>
              <w:left w:w="108" w:type="dxa"/>
              <w:bottom w:w="0" w:type="dxa"/>
              <w:right w:w="108" w:type="dxa"/>
            </w:tcMar>
            <w:vAlign w:val="center"/>
          </w:tcPr>
          <w:p w14:paraId="4B83DF56" w14:textId="77777777" w:rsidR="006C6178" w:rsidRPr="001F5C17" w:rsidRDefault="006C6178" w:rsidP="006C6178">
            <w:pPr>
              <w:pStyle w:val="afa"/>
              <w:jc w:val="right"/>
            </w:pPr>
            <w:r w:rsidRPr="001F5C17">
              <w:t>1,029,972</w:t>
            </w:r>
          </w:p>
          <w:p w14:paraId="41018F88" w14:textId="1A113F57" w:rsidR="006C6178" w:rsidRPr="001F5C17" w:rsidRDefault="00594D08" w:rsidP="006C6178">
            <w:pPr>
              <w:pStyle w:val="afa"/>
              <w:jc w:val="right"/>
              <w:rPr>
                <w:bCs/>
              </w:rPr>
            </w:pPr>
            <w:r w:rsidRPr="001F5C17">
              <w:rPr>
                <w:rFonts w:hint="eastAsia"/>
                <w:kern w:val="2"/>
                <w:lang w:eastAsia="zh-CN"/>
              </w:rPr>
              <w:t>（</w:t>
            </w:r>
            <w:r w:rsidR="006C6178" w:rsidRPr="001F5C17">
              <w:rPr>
                <w:rFonts w:hint="eastAsia"/>
                <w:kern w:val="2"/>
                <w:lang w:eastAsia="zh-CN"/>
              </w:rPr>
              <w:t>716</w:t>
            </w:r>
            <w:r w:rsidRPr="001F5C17">
              <w:rPr>
                <w:rFonts w:hint="eastAsia"/>
                <w:kern w:val="2"/>
                <w:lang w:eastAsia="zh-CN"/>
              </w:rPr>
              <w:t>）</w:t>
            </w:r>
          </w:p>
        </w:tc>
        <w:tc>
          <w:tcPr>
            <w:tcW w:w="1112" w:type="dxa"/>
            <w:tcMar>
              <w:top w:w="0" w:type="dxa"/>
              <w:left w:w="108" w:type="dxa"/>
              <w:bottom w:w="0" w:type="dxa"/>
              <w:right w:w="108" w:type="dxa"/>
            </w:tcMar>
            <w:vAlign w:val="center"/>
          </w:tcPr>
          <w:p w14:paraId="1B1BBF74" w14:textId="77777777" w:rsidR="006C6178" w:rsidRPr="001F5C17" w:rsidRDefault="006C6178" w:rsidP="006C6178">
            <w:pPr>
              <w:pStyle w:val="afd"/>
              <w:jc w:val="right"/>
            </w:pPr>
            <w:r w:rsidRPr="001F5C17">
              <w:t>732,693</w:t>
            </w:r>
          </w:p>
          <w:p w14:paraId="73EC336A" w14:textId="7E256204" w:rsidR="006C6178" w:rsidRPr="001F5C17" w:rsidRDefault="00594D08" w:rsidP="006C6178">
            <w:pPr>
              <w:pStyle w:val="afd"/>
              <w:jc w:val="right"/>
            </w:pPr>
            <w:r w:rsidRPr="001F5C17">
              <w:t>（</w:t>
            </w:r>
            <w:r w:rsidR="006C6178" w:rsidRPr="001F5C17">
              <w:t>509</w:t>
            </w:r>
            <w:r w:rsidRPr="001F5C17">
              <w:t>）</w:t>
            </w:r>
          </w:p>
        </w:tc>
      </w:tr>
      <w:tr w:rsidR="001F5C17" w:rsidRPr="001F5C17" w14:paraId="5D9EB240" w14:textId="77777777" w:rsidTr="00A36FB9">
        <w:tc>
          <w:tcPr>
            <w:tcW w:w="1599" w:type="dxa"/>
            <w:vMerge/>
            <w:tcMar>
              <w:top w:w="0" w:type="dxa"/>
              <w:left w:w="108" w:type="dxa"/>
              <w:bottom w:w="0" w:type="dxa"/>
              <w:right w:w="108" w:type="dxa"/>
            </w:tcMar>
          </w:tcPr>
          <w:p w14:paraId="2D64E9DF" w14:textId="77777777" w:rsidR="006C6178" w:rsidRPr="001F5C17" w:rsidRDefault="006C6178" w:rsidP="006C6178">
            <w:pPr>
              <w:pStyle w:val="afa"/>
            </w:pPr>
          </w:p>
        </w:tc>
        <w:tc>
          <w:tcPr>
            <w:tcW w:w="1805" w:type="dxa"/>
            <w:vMerge/>
            <w:tcMar>
              <w:top w:w="0" w:type="dxa"/>
              <w:left w:w="108" w:type="dxa"/>
              <w:bottom w:w="0" w:type="dxa"/>
              <w:right w:w="108" w:type="dxa"/>
            </w:tcMar>
          </w:tcPr>
          <w:p w14:paraId="136CD8B2" w14:textId="77777777" w:rsidR="006C6178" w:rsidRPr="001F5C17" w:rsidRDefault="006C6178" w:rsidP="006C6178">
            <w:pPr>
              <w:pStyle w:val="afa"/>
            </w:pPr>
          </w:p>
        </w:tc>
        <w:tc>
          <w:tcPr>
            <w:tcW w:w="1663" w:type="dxa"/>
            <w:tcMar>
              <w:top w:w="0" w:type="dxa"/>
              <w:left w:w="108" w:type="dxa"/>
              <w:bottom w:w="0" w:type="dxa"/>
              <w:right w:w="108" w:type="dxa"/>
            </w:tcMar>
            <w:vAlign w:val="center"/>
          </w:tcPr>
          <w:p w14:paraId="348FA14D" w14:textId="77777777" w:rsidR="006C6178" w:rsidRPr="001F5C17" w:rsidRDefault="006C6178" w:rsidP="006C6178">
            <w:pPr>
              <w:widowControl/>
              <w:ind w:firstLineChars="0" w:firstLine="0"/>
              <w:rPr>
                <w:kern w:val="0"/>
                <w:lang w:eastAsia="zh-TW"/>
              </w:rPr>
            </w:pPr>
            <w:r w:rsidRPr="001F5C17">
              <w:rPr>
                <w:kern w:val="0"/>
                <w:lang w:eastAsia="zh-TW"/>
              </w:rPr>
              <w:t>開放</w:t>
            </w:r>
            <w:r w:rsidRPr="001F5C17">
              <w:rPr>
                <w:kern w:val="0"/>
                <w:lang w:eastAsia="zh-TW"/>
              </w:rPr>
              <w:t>GPA</w:t>
            </w:r>
            <w:r w:rsidRPr="001F5C17">
              <w:rPr>
                <w:kern w:val="0"/>
                <w:lang w:eastAsia="zh-TW"/>
              </w:rPr>
              <w:t>簽署國廠商招標決標簽約金額</w:t>
            </w:r>
          </w:p>
          <w:p w14:paraId="51C1DF7B" w14:textId="34F3D7A0" w:rsidR="006C6178" w:rsidRPr="001F5C17" w:rsidRDefault="006C6178" w:rsidP="006C6178">
            <w:pPr>
              <w:pStyle w:val="afa"/>
            </w:pPr>
            <w:r w:rsidRPr="001F5C17">
              <w:rPr>
                <w:rFonts w:hint="eastAsia"/>
              </w:rPr>
              <w:t>單位：</w:t>
            </w:r>
            <w:r w:rsidRPr="001F5C17">
              <w:t>億韓元</w:t>
            </w:r>
            <w:r w:rsidR="00594D08" w:rsidRPr="001F5C17">
              <w:rPr>
                <w:rFonts w:hint="eastAsia"/>
              </w:rPr>
              <w:t>（</w:t>
            </w:r>
            <w:r w:rsidRPr="001F5C17">
              <w:rPr>
                <w:rFonts w:hint="eastAsia"/>
              </w:rPr>
              <w:t>億美元，韓幣兌美元匯率</w:t>
            </w:r>
            <w:r w:rsidRPr="001F5C17">
              <w:rPr>
                <w:rFonts w:hint="eastAsia"/>
              </w:rPr>
              <w:t>1</w:t>
            </w:r>
            <w:r w:rsidRPr="001F5C17">
              <w:rPr>
                <w:rFonts w:hint="eastAsia"/>
              </w:rPr>
              <w:t>：</w:t>
            </w:r>
            <w:r w:rsidRPr="001F5C17">
              <w:rPr>
                <w:rFonts w:hint="eastAsia"/>
              </w:rPr>
              <w:t>1439</w:t>
            </w:r>
            <w:r w:rsidR="00594D08" w:rsidRPr="001F5C17">
              <w:rPr>
                <w:rFonts w:hint="eastAsia"/>
              </w:rPr>
              <w:t>）</w:t>
            </w:r>
          </w:p>
        </w:tc>
        <w:tc>
          <w:tcPr>
            <w:tcW w:w="1105" w:type="dxa"/>
            <w:tcMar>
              <w:top w:w="0" w:type="dxa"/>
              <w:left w:w="108" w:type="dxa"/>
              <w:bottom w:w="0" w:type="dxa"/>
              <w:right w:w="108" w:type="dxa"/>
            </w:tcMar>
            <w:vAlign w:val="center"/>
          </w:tcPr>
          <w:p w14:paraId="12EECDE9" w14:textId="77777777" w:rsidR="006C6178" w:rsidRPr="001F5C17" w:rsidRDefault="006C6178" w:rsidP="006C6178">
            <w:pPr>
              <w:pStyle w:val="afa"/>
              <w:jc w:val="right"/>
              <w:rPr>
                <w:kern w:val="2"/>
                <w:lang w:eastAsia="zh-CN"/>
              </w:rPr>
            </w:pPr>
            <w:r w:rsidRPr="001F5C17">
              <w:rPr>
                <w:kern w:val="2"/>
                <w:lang w:eastAsia="zh-CN"/>
              </w:rPr>
              <w:t>3,837</w:t>
            </w:r>
          </w:p>
          <w:p w14:paraId="15A76214" w14:textId="710D8BA9" w:rsidR="006C6178" w:rsidRPr="001F5C17" w:rsidRDefault="00594D08" w:rsidP="006C6178">
            <w:pPr>
              <w:pStyle w:val="afa"/>
              <w:jc w:val="right"/>
              <w:rPr>
                <w:kern w:val="2"/>
                <w:lang w:eastAsia="zh-CN"/>
              </w:rPr>
            </w:pPr>
            <w:r w:rsidRPr="001F5C17">
              <w:rPr>
                <w:rFonts w:hint="eastAsia"/>
                <w:kern w:val="2"/>
                <w:lang w:eastAsia="zh-CN"/>
              </w:rPr>
              <w:t>（</w:t>
            </w:r>
            <w:r w:rsidR="006C6178" w:rsidRPr="001F5C17">
              <w:rPr>
                <w:rFonts w:hint="eastAsia"/>
                <w:kern w:val="2"/>
                <w:lang w:eastAsia="zh-CN"/>
              </w:rPr>
              <w:t>2.67</w:t>
            </w:r>
            <w:r w:rsidRPr="001F5C17">
              <w:rPr>
                <w:rFonts w:hint="eastAsia"/>
                <w:kern w:val="2"/>
                <w:lang w:eastAsia="zh-CN"/>
              </w:rPr>
              <w:t>）</w:t>
            </w:r>
          </w:p>
        </w:tc>
        <w:tc>
          <w:tcPr>
            <w:tcW w:w="1190" w:type="dxa"/>
            <w:tcMar>
              <w:top w:w="0" w:type="dxa"/>
              <w:left w:w="108" w:type="dxa"/>
              <w:bottom w:w="0" w:type="dxa"/>
              <w:right w:w="108" w:type="dxa"/>
            </w:tcMar>
            <w:vAlign w:val="center"/>
          </w:tcPr>
          <w:p w14:paraId="1E95ECE9" w14:textId="77777777" w:rsidR="006C6178" w:rsidRPr="001F5C17" w:rsidRDefault="006C6178" w:rsidP="006C6178">
            <w:pPr>
              <w:pStyle w:val="afa"/>
              <w:jc w:val="right"/>
              <w:rPr>
                <w:kern w:val="2"/>
                <w:lang w:eastAsia="zh-CN"/>
              </w:rPr>
            </w:pPr>
            <w:r w:rsidRPr="001F5C17">
              <w:rPr>
                <w:kern w:val="2"/>
                <w:lang w:eastAsia="zh-CN"/>
              </w:rPr>
              <w:t>4,549</w:t>
            </w:r>
          </w:p>
          <w:p w14:paraId="516A5E6C" w14:textId="1C0E3E19" w:rsidR="006C6178" w:rsidRPr="001F5C17" w:rsidRDefault="00594D08" w:rsidP="006C6178">
            <w:pPr>
              <w:pStyle w:val="afa"/>
              <w:jc w:val="right"/>
              <w:rPr>
                <w:kern w:val="2"/>
                <w:lang w:eastAsia="zh-CN"/>
              </w:rPr>
            </w:pPr>
            <w:r w:rsidRPr="001F5C17">
              <w:rPr>
                <w:rFonts w:hint="eastAsia"/>
                <w:kern w:val="2"/>
                <w:lang w:eastAsia="zh-CN"/>
              </w:rPr>
              <w:t>（</w:t>
            </w:r>
            <w:r w:rsidR="006C6178" w:rsidRPr="001F5C17">
              <w:rPr>
                <w:rFonts w:hint="eastAsia"/>
                <w:kern w:val="2"/>
                <w:lang w:eastAsia="zh-CN"/>
              </w:rPr>
              <w:t>3.16</w:t>
            </w:r>
            <w:r w:rsidRPr="001F5C17">
              <w:rPr>
                <w:rFonts w:hint="eastAsia"/>
                <w:kern w:val="2"/>
                <w:lang w:eastAsia="zh-CN"/>
              </w:rPr>
              <w:t>）</w:t>
            </w:r>
          </w:p>
        </w:tc>
        <w:tc>
          <w:tcPr>
            <w:tcW w:w="1112" w:type="dxa"/>
            <w:tcMar>
              <w:top w:w="0" w:type="dxa"/>
              <w:left w:w="108" w:type="dxa"/>
              <w:bottom w:w="0" w:type="dxa"/>
              <w:right w:w="108" w:type="dxa"/>
            </w:tcMar>
            <w:vAlign w:val="center"/>
          </w:tcPr>
          <w:p w14:paraId="1483B4E6" w14:textId="77777777" w:rsidR="006C6178" w:rsidRPr="001F5C17" w:rsidRDefault="006C6178" w:rsidP="006C6178">
            <w:pPr>
              <w:pStyle w:val="afd"/>
              <w:jc w:val="right"/>
            </w:pPr>
            <w:r w:rsidRPr="001F5C17">
              <w:t>5,514</w:t>
            </w:r>
          </w:p>
          <w:p w14:paraId="78B5482C" w14:textId="2DF977C0" w:rsidR="006C6178" w:rsidRPr="001F5C17" w:rsidRDefault="00594D08" w:rsidP="006C6178">
            <w:pPr>
              <w:pStyle w:val="afd"/>
              <w:jc w:val="right"/>
            </w:pPr>
            <w:r w:rsidRPr="001F5C17">
              <w:t>（</w:t>
            </w:r>
            <w:r w:rsidR="006C6178" w:rsidRPr="001F5C17">
              <w:t>3.83</w:t>
            </w:r>
            <w:r w:rsidRPr="001F5C17">
              <w:t>）</w:t>
            </w:r>
          </w:p>
        </w:tc>
      </w:tr>
      <w:tr w:rsidR="001F5C17" w:rsidRPr="001F5C17" w14:paraId="3EF5DDCD" w14:textId="77777777" w:rsidTr="00A36FB9">
        <w:tc>
          <w:tcPr>
            <w:tcW w:w="1599" w:type="dxa"/>
            <w:vMerge/>
            <w:tcMar>
              <w:top w:w="0" w:type="dxa"/>
              <w:left w:w="108" w:type="dxa"/>
              <w:bottom w:w="0" w:type="dxa"/>
              <w:right w:w="108" w:type="dxa"/>
            </w:tcMar>
          </w:tcPr>
          <w:p w14:paraId="2C291B3E" w14:textId="77777777" w:rsidR="006C6178" w:rsidRPr="001F5C17" w:rsidRDefault="006C6178" w:rsidP="006C6178">
            <w:pPr>
              <w:pStyle w:val="afa"/>
            </w:pPr>
          </w:p>
        </w:tc>
        <w:tc>
          <w:tcPr>
            <w:tcW w:w="1805" w:type="dxa"/>
            <w:vMerge w:val="restart"/>
            <w:tcMar>
              <w:top w:w="0" w:type="dxa"/>
              <w:left w:w="108" w:type="dxa"/>
              <w:bottom w:w="0" w:type="dxa"/>
              <w:right w:w="108" w:type="dxa"/>
            </w:tcMar>
          </w:tcPr>
          <w:p w14:paraId="4006D2C5" w14:textId="77777777" w:rsidR="006C6178" w:rsidRPr="001F5C17" w:rsidRDefault="006C6178" w:rsidP="006C6178">
            <w:pPr>
              <w:pStyle w:val="afa"/>
            </w:pPr>
            <w:r w:rsidRPr="001F5C17">
              <w:t>韓國政府</w:t>
            </w:r>
            <w:r w:rsidRPr="001F5C17">
              <w:t>GPA</w:t>
            </w:r>
            <w:r w:rsidRPr="001F5C17">
              <w:t>適用機關之財物、勞務及工程類採購，由外商得標之金額分別占該類別採購總決標金額之比例</w:t>
            </w:r>
          </w:p>
        </w:tc>
        <w:tc>
          <w:tcPr>
            <w:tcW w:w="1663" w:type="dxa"/>
            <w:tcMar>
              <w:top w:w="0" w:type="dxa"/>
              <w:left w:w="108" w:type="dxa"/>
              <w:bottom w:w="0" w:type="dxa"/>
              <w:right w:w="108" w:type="dxa"/>
            </w:tcMar>
          </w:tcPr>
          <w:p w14:paraId="60D0A0B6" w14:textId="77777777" w:rsidR="006C6178" w:rsidRPr="001F5C17" w:rsidRDefault="006C6178" w:rsidP="006C6178">
            <w:pPr>
              <w:pStyle w:val="afd"/>
            </w:pPr>
            <w:r w:rsidRPr="001F5C17">
              <w:t>年度</w:t>
            </w:r>
          </w:p>
        </w:tc>
        <w:tc>
          <w:tcPr>
            <w:tcW w:w="1105" w:type="dxa"/>
            <w:tcMar>
              <w:top w:w="0" w:type="dxa"/>
              <w:left w:w="108" w:type="dxa"/>
              <w:bottom w:w="0" w:type="dxa"/>
              <w:right w:w="108" w:type="dxa"/>
            </w:tcMar>
          </w:tcPr>
          <w:p w14:paraId="3EB25B75" w14:textId="7E580839" w:rsidR="006C6178" w:rsidRPr="001F5C17" w:rsidRDefault="006C6178" w:rsidP="006C6178">
            <w:pPr>
              <w:pStyle w:val="afd"/>
            </w:pPr>
            <w:r w:rsidRPr="001F5C17">
              <w:t>202</w:t>
            </w:r>
            <w:r w:rsidRPr="001F5C17">
              <w:rPr>
                <w:rFonts w:hint="eastAsia"/>
                <w:lang w:eastAsia="zh-TW"/>
              </w:rPr>
              <w:t>3</w:t>
            </w:r>
            <w:r w:rsidRPr="001F5C17">
              <w:rPr>
                <w:lang w:eastAsia="zh-HK"/>
              </w:rPr>
              <w:t>年</w:t>
            </w:r>
          </w:p>
        </w:tc>
        <w:tc>
          <w:tcPr>
            <w:tcW w:w="1190" w:type="dxa"/>
            <w:tcMar>
              <w:top w:w="0" w:type="dxa"/>
              <w:left w:w="108" w:type="dxa"/>
              <w:bottom w:w="0" w:type="dxa"/>
              <w:right w:w="108" w:type="dxa"/>
            </w:tcMar>
          </w:tcPr>
          <w:p w14:paraId="5B6B5C36" w14:textId="4DCFE307" w:rsidR="006C6178" w:rsidRPr="001F5C17" w:rsidRDefault="006C6178" w:rsidP="006C6178">
            <w:pPr>
              <w:pStyle w:val="afd"/>
            </w:pPr>
            <w:r w:rsidRPr="001F5C17">
              <w:rPr>
                <w:rFonts w:hint="eastAsia"/>
              </w:rPr>
              <w:t>202</w:t>
            </w:r>
            <w:r w:rsidRPr="001F5C17">
              <w:rPr>
                <w:rFonts w:hint="eastAsia"/>
                <w:lang w:eastAsia="zh-TW"/>
              </w:rPr>
              <w:t>4</w:t>
            </w:r>
            <w:r w:rsidRPr="001F5C17">
              <w:rPr>
                <w:rFonts w:hint="eastAsia"/>
              </w:rPr>
              <w:t>年</w:t>
            </w:r>
          </w:p>
        </w:tc>
        <w:tc>
          <w:tcPr>
            <w:tcW w:w="1112" w:type="dxa"/>
            <w:tcMar>
              <w:top w:w="0" w:type="dxa"/>
              <w:left w:w="108" w:type="dxa"/>
              <w:bottom w:w="0" w:type="dxa"/>
              <w:right w:w="108" w:type="dxa"/>
            </w:tcMar>
            <w:vAlign w:val="center"/>
          </w:tcPr>
          <w:p w14:paraId="40BD731C" w14:textId="71471150" w:rsidR="006C6178" w:rsidRPr="001F5C17" w:rsidRDefault="006C6178" w:rsidP="006C6178">
            <w:pPr>
              <w:pStyle w:val="afd"/>
            </w:pPr>
            <w:r w:rsidRPr="001F5C17">
              <w:t>202</w:t>
            </w:r>
            <w:r w:rsidRPr="001F5C17">
              <w:rPr>
                <w:rFonts w:hint="eastAsia"/>
                <w:lang w:eastAsia="zh-TW"/>
              </w:rPr>
              <w:t>5</w:t>
            </w:r>
            <w:r w:rsidRPr="001F5C17">
              <w:t>年</w:t>
            </w:r>
          </w:p>
        </w:tc>
      </w:tr>
      <w:tr w:rsidR="001F5C17" w:rsidRPr="001F5C17" w14:paraId="1C2A85F3" w14:textId="77777777" w:rsidTr="00A36FB9">
        <w:tc>
          <w:tcPr>
            <w:tcW w:w="1599" w:type="dxa"/>
            <w:vMerge/>
            <w:tcMar>
              <w:top w:w="0" w:type="dxa"/>
              <w:left w:w="108" w:type="dxa"/>
              <w:bottom w:w="0" w:type="dxa"/>
              <w:right w:w="108" w:type="dxa"/>
            </w:tcMar>
          </w:tcPr>
          <w:p w14:paraId="794AD923" w14:textId="77777777" w:rsidR="006C6178" w:rsidRPr="001F5C17" w:rsidRDefault="006C6178" w:rsidP="006C6178">
            <w:pPr>
              <w:pStyle w:val="afa"/>
              <w:rPr>
                <w:rFonts w:ascii="新細明體" w:eastAsia="新細明體" w:hAnsi="新細明體"/>
                <w:bCs/>
              </w:rPr>
            </w:pPr>
          </w:p>
        </w:tc>
        <w:tc>
          <w:tcPr>
            <w:tcW w:w="1805" w:type="dxa"/>
            <w:vMerge/>
            <w:tcMar>
              <w:top w:w="0" w:type="dxa"/>
              <w:left w:w="108" w:type="dxa"/>
              <w:bottom w:w="0" w:type="dxa"/>
              <w:right w:w="108" w:type="dxa"/>
            </w:tcMar>
          </w:tcPr>
          <w:p w14:paraId="4779017C" w14:textId="77777777" w:rsidR="006C6178" w:rsidRPr="001F5C17" w:rsidRDefault="006C6178" w:rsidP="006C6178">
            <w:pPr>
              <w:pStyle w:val="afa"/>
              <w:rPr>
                <w:rFonts w:ascii="新細明體" w:eastAsia="新細明體" w:hAnsi="新細明體"/>
                <w:bCs/>
              </w:rPr>
            </w:pPr>
          </w:p>
        </w:tc>
        <w:tc>
          <w:tcPr>
            <w:tcW w:w="1663" w:type="dxa"/>
            <w:tcMar>
              <w:top w:w="0" w:type="dxa"/>
              <w:left w:w="108" w:type="dxa"/>
              <w:bottom w:w="0" w:type="dxa"/>
              <w:right w:w="108" w:type="dxa"/>
            </w:tcMar>
          </w:tcPr>
          <w:p w14:paraId="083ACFF0" w14:textId="36227E31" w:rsidR="006C6178" w:rsidRPr="001F5C17" w:rsidRDefault="006C6178" w:rsidP="006C6178">
            <w:pPr>
              <w:pStyle w:val="afa"/>
            </w:pPr>
            <w:r w:rsidRPr="001F5C17">
              <w:t>外商決標金額比率</w:t>
            </w:r>
            <w:r w:rsidR="00594D08" w:rsidRPr="001F5C17">
              <w:rPr>
                <w:rFonts w:hint="eastAsia"/>
              </w:rPr>
              <w:t>（</w:t>
            </w:r>
            <w:r w:rsidRPr="001F5C17">
              <w:rPr>
                <w:rFonts w:hint="eastAsia"/>
              </w:rPr>
              <w:t>%</w:t>
            </w:r>
            <w:r w:rsidR="00594D08" w:rsidRPr="001F5C17">
              <w:rPr>
                <w:rFonts w:hint="eastAsia"/>
              </w:rPr>
              <w:t>）</w:t>
            </w:r>
          </w:p>
        </w:tc>
        <w:tc>
          <w:tcPr>
            <w:tcW w:w="1105" w:type="dxa"/>
            <w:tcMar>
              <w:top w:w="0" w:type="dxa"/>
              <w:left w:w="108" w:type="dxa"/>
              <w:bottom w:w="0" w:type="dxa"/>
              <w:right w:w="108" w:type="dxa"/>
            </w:tcMar>
            <w:vAlign w:val="center"/>
          </w:tcPr>
          <w:p w14:paraId="5347CE27" w14:textId="386E9BD5" w:rsidR="006C6178" w:rsidRPr="001F5C17" w:rsidRDefault="006C6178" w:rsidP="00A36FB9">
            <w:pPr>
              <w:pStyle w:val="afd"/>
              <w:jc w:val="right"/>
            </w:pPr>
            <w:r w:rsidRPr="001F5C17">
              <w:t>0.</w:t>
            </w:r>
            <w:r w:rsidRPr="001F5C17">
              <w:rPr>
                <w:rFonts w:hint="eastAsia"/>
              </w:rPr>
              <w:t>6</w:t>
            </w:r>
          </w:p>
        </w:tc>
        <w:tc>
          <w:tcPr>
            <w:tcW w:w="1190" w:type="dxa"/>
            <w:tcMar>
              <w:top w:w="0" w:type="dxa"/>
              <w:left w:w="108" w:type="dxa"/>
              <w:bottom w:w="0" w:type="dxa"/>
              <w:right w:w="108" w:type="dxa"/>
            </w:tcMar>
            <w:vAlign w:val="center"/>
          </w:tcPr>
          <w:p w14:paraId="04BC8F34" w14:textId="1F41BFFA" w:rsidR="006C6178" w:rsidRPr="001F5C17" w:rsidRDefault="006C6178" w:rsidP="00A36FB9">
            <w:pPr>
              <w:pStyle w:val="afd"/>
              <w:jc w:val="right"/>
            </w:pPr>
            <w:r w:rsidRPr="001F5C17">
              <w:t>0.</w:t>
            </w:r>
            <w:r w:rsidRPr="001F5C17">
              <w:rPr>
                <w:rFonts w:hint="eastAsia"/>
              </w:rPr>
              <w:t>5</w:t>
            </w:r>
          </w:p>
        </w:tc>
        <w:tc>
          <w:tcPr>
            <w:tcW w:w="1112" w:type="dxa"/>
            <w:tcMar>
              <w:top w:w="0" w:type="dxa"/>
              <w:left w:w="108" w:type="dxa"/>
              <w:bottom w:w="0" w:type="dxa"/>
              <w:right w:w="108" w:type="dxa"/>
            </w:tcMar>
            <w:vAlign w:val="center"/>
          </w:tcPr>
          <w:p w14:paraId="50CE79FB" w14:textId="76A7D275" w:rsidR="006C6178" w:rsidRPr="001F5C17" w:rsidRDefault="006C6178" w:rsidP="00A36FB9">
            <w:pPr>
              <w:pStyle w:val="afd"/>
              <w:jc w:val="right"/>
            </w:pPr>
            <w:r w:rsidRPr="001F5C17">
              <w:t>0.</w:t>
            </w:r>
            <w:r w:rsidRPr="001F5C17">
              <w:rPr>
                <w:rFonts w:hint="eastAsia"/>
              </w:rPr>
              <w:t>8</w:t>
            </w:r>
          </w:p>
        </w:tc>
      </w:tr>
    </w:tbl>
    <w:p w14:paraId="2661871B" w14:textId="77777777" w:rsidR="00E2118D" w:rsidRPr="001F5C17" w:rsidRDefault="00E2118D" w:rsidP="00DA2E67">
      <w:pPr>
        <w:pStyle w:val="a4"/>
        <w:pageBreakBefore/>
        <w:spacing w:before="257" w:after="257"/>
        <w:ind w:left="632" w:hanging="632"/>
        <w:rPr>
          <w:color w:val="auto"/>
          <w:lang w:eastAsia="zh-TW"/>
        </w:rPr>
      </w:pPr>
      <w:r w:rsidRPr="001F5C17">
        <w:rPr>
          <w:color w:val="auto"/>
          <w:lang w:eastAsia="zh-TW"/>
        </w:rPr>
        <w:lastRenderedPageBreak/>
        <w:t>六、投資環境風險</w:t>
      </w:r>
    </w:p>
    <w:p w14:paraId="0688E9C2" w14:textId="77777777" w:rsidR="00E2118D" w:rsidRPr="001F5C17" w:rsidRDefault="00E2118D" w:rsidP="00AC6F45">
      <w:pPr>
        <w:pStyle w:val="a6"/>
        <w:ind w:left="945" w:hanging="709"/>
      </w:pPr>
      <w:r w:rsidRPr="001F5C17">
        <w:t>（一）政治及安全風險</w:t>
      </w:r>
      <w:r w:rsidRPr="001F5C17">
        <w:rPr>
          <w:rFonts w:ascii="Arial Unicode MS" w:eastAsia="Arial Unicode MS" w:hAnsi="Arial Unicode MS" w:cs="Arial Unicode MS"/>
        </w:rPr>
        <w:t>：</w:t>
      </w:r>
    </w:p>
    <w:p w14:paraId="4D7C6DE0" w14:textId="7D37DB2D" w:rsidR="00E2118D" w:rsidRPr="001F5C17" w:rsidRDefault="00E2118D" w:rsidP="00A36FB9">
      <w:pPr>
        <w:pStyle w:val="ad"/>
        <w:ind w:left="945" w:firstLine="472"/>
      </w:pPr>
      <w:r w:rsidRPr="001F5C17">
        <w:rPr>
          <w:lang w:eastAsia="zh-TW"/>
        </w:rPr>
        <w:t>南北韓長期處於軍事對峙局勢，韓國自北韓於</w:t>
      </w:r>
      <w:r w:rsidRPr="001F5C17">
        <w:rPr>
          <w:lang w:eastAsia="zh-TW"/>
        </w:rPr>
        <w:t>2016</w:t>
      </w:r>
      <w:r w:rsidRPr="001F5C17">
        <w:rPr>
          <w:lang w:eastAsia="zh-TW"/>
        </w:rPr>
        <w:t>年</w:t>
      </w:r>
      <w:r w:rsidRPr="001F5C17">
        <w:rPr>
          <w:lang w:eastAsia="zh-TW"/>
        </w:rPr>
        <w:t>1</w:t>
      </w:r>
      <w:r w:rsidRPr="001F5C17">
        <w:rPr>
          <w:lang w:eastAsia="zh-TW"/>
        </w:rPr>
        <w:t>月進行第</w:t>
      </w:r>
      <w:r w:rsidRPr="001F5C17">
        <w:rPr>
          <w:lang w:eastAsia="zh-TW"/>
        </w:rPr>
        <w:t>4</w:t>
      </w:r>
      <w:r w:rsidRPr="001F5C17">
        <w:rPr>
          <w:lang w:eastAsia="zh-TW"/>
        </w:rPr>
        <w:t>次核試後，極力促請國際社會對北韓實施制裁方案，並於同年</w:t>
      </w:r>
      <w:r w:rsidRPr="001F5C17">
        <w:rPr>
          <w:lang w:eastAsia="zh-TW"/>
        </w:rPr>
        <w:t>2</w:t>
      </w:r>
      <w:r w:rsidRPr="001F5C17">
        <w:rPr>
          <w:lang w:eastAsia="zh-TW"/>
        </w:rPr>
        <w:t>月</w:t>
      </w:r>
      <w:r w:rsidRPr="001F5C17">
        <w:rPr>
          <w:lang w:eastAsia="zh-TW"/>
        </w:rPr>
        <w:t>11</w:t>
      </w:r>
      <w:r w:rsidRPr="001F5C17">
        <w:rPr>
          <w:lang w:eastAsia="zh-TW"/>
        </w:rPr>
        <w:t>日宣布關閉「開城工業區</w:t>
      </w:r>
      <w:r w:rsidRPr="001F5C17">
        <w:t>」，</w:t>
      </w:r>
      <w:r w:rsidR="00DA24B3" w:rsidRPr="001F5C17">
        <w:t>2017</w:t>
      </w:r>
      <w:r w:rsidR="00DA24B3" w:rsidRPr="001F5C17">
        <w:rPr>
          <w:rFonts w:hint="eastAsia"/>
        </w:rPr>
        <w:t>年北韓進行第</w:t>
      </w:r>
      <w:r w:rsidR="00DA24B3" w:rsidRPr="001F5C17">
        <w:t>6</w:t>
      </w:r>
      <w:r w:rsidR="00DA24B3" w:rsidRPr="001F5C17">
        <w:rPr>
          <w:rFonts w:hint="eastAsia"/>
        </w:rPr>
        <w:t>次核彈試爆，聯合國安理會於</w:t>
      </w:r>
      <w:r w:rsidR="00DA24B3" w:rsidRPr="001F5C17">
        <w:t>2017</w:t>
      </w:r>
      <w:r w:rsidR="00DA24B3" w:rsidRPr="001F5C17">
        <w:rPr>
          <w:rFonts w:hint="eastAsia"/>
        </w:rPr>
        <w:t>年</w:t>
      </w:r>
      <w:r w:rsidR="00DA24B3" w:rsidRPr="001F5C17">
        <w:t>12</w:t>
      </w:r>
      <w:r w:rsidR="00DA24B3" w:rsidRPr="001F5C17">
        <w:rPr>
          <w:rFonts w:hint="eastAsia"/>
        </w:rPr>
        <w:t>月通過第</w:t>
      </w:r>
      <w:r w:rsidR="00DA24B3" w:rsidRPr="001F5C17">
        <w:t>2397</w:t>
      </w:r>
      <w:r w:rsidR="00DA24B3" w:rsidRPr="001F5C17">
        <w:rPr>
          <w:rFonts w:hint="eastAsia"/>
        </w:rPr>
        <w:t>號決議案，制裁北韓連續核試及發射飛彈行為，全面禁止</w:t>
      </w:r>
      <w:r w:rsidR="00157D47" w:rsidRPr="001F5C17">
        <w:rPr>
          <w:rFonts w:hint="eastAsia"/>
        </w:rPr>
        <w:t>所有聯合國會員</w:t>
      </w:r>
      <w:r w:rsidR="00DA24B3" w:rsidRPr="001F5C17">
        <w:rPr>
          <w:rFonts w:hint="eastAsia"/>
        </w:rPr>
        <w:t>對北韓之貿易及投資。</w:t>
      </w:r>
    </w:p>
    <w:p w14:paraId="607960E8" w14:textId="6946D27C" w:rsidR="007C5FBC" w:rsidRPr="001F5C17" w:rsidRDefault="007C5FBC" w:rsidP="00A36FB9">
      <w:pPr>
        <w:pStyle w:val="ad"/>
        <w:ind w:left="945" w:firstLine="472"/>
      </w:pPr>
      <w:r w:rsidRPr="001F5C17">
        <w:t>2022</w:t>
      </w:r>
      <w:r w:rsidRPr="001F5C17">
        <w:rPr>
          <w:rFonts w:hint="eastAsia"/>
        </w:rPr>
        <w:t>年</w:t>
      </w:r>
      <w:r w:rsidRPr="001F5C17">
        <w:t>2</w:t>
      </w:r>
      <w:r w:rsidRPr="001F5C17">
        <w:rPr>
          <w:rFonts w:hint="eastAsia"/>
        </w:rPr>
        <w:t>月北韓公開支持俄羅斯以「特殊軍事行動」名義入侵烏克蘭，並承認頓內次克及盧甘斯克地區獨立。俄羅斯亦在聯合國安理會議上支持放鬆對北制裁。隨著俄烏戰火延長，</w:t>
      </w:r>
      <w:r w:rsidRPr="001F5C17">
        <w:t>2023</w:t>
      </w:r>
      <w:r w:rsidRPr="001F5C17">
        <w:rPr>
          <w:rFonts w:hint="eastAsia"/>
        </w:rPr>
        <w:t>年起朝</w:t>
      </w:r>
      <w:r w:rsidR="00594D08" w:rsidRPr="001F5C17">
        <w:rPr>
          <w:rFonts w:hint="eastAsia"/>
        </w:rPr>
        <w:t>（</w:t>
      </w:r>
      <w:r w:rsidRPr="001F5C17">
        <w:rPr>
          <w:rFonts w:hint="eastAsia"/>
        </w:rPr>
        <w:t>北韓</w:t>
      </w:r>
      <w:r w:rsidR="00594D08" w:rsidRPr="001F5C17">
        <w:rPr>
          <w:rFonts w:hint="eastAsia"/>
        </w:rPr>
        <w:t>）</w:t>
      </w:r>
      <w:r w:rsidRPr="001F5C17">
        <w:rPr>
          <w:rFonts w:hint="eastAsia"/>
        </w:rPr>
        <w:t>俄合作快速發展，兩國出現加強軍事及經濟合作跡象，北韓外交、水產、體育、經濟、教育、衛生、林業、農業、科技等部門官員及軍隊訪俄等各項領域交流不斷；並自</w:t>
      </w:r>
      <w:r w:rsidRPr="001F5C17">
        <w:t>2024</w:t>
      </w:r>
      <w:r w:rsidRPr="001F5C17">
        <w:rPr>
          <w:rFonts w:hint="eastAsia"/>
        </w:rPr>
        <w:t>年底起，北韓派兵援俄攻打烏克蘭。</w:t>
      </w:r>
    </w:p>
    <w:p w14:paraId="4775E298" w14:textId="40590537" w:rsidR="007C5FBC" w:rsidRPr="001F5C17" w:rsidRDefault="007C5FBC" w:rsidP="00A36FB9">
      <w:pPr>
        <w:pStyle w:val="ad"/>
        <w:ind w:left="945" w:firstLine="472"/>
        <w:rPr>
          <w:lang w:eastAsia="zh-TW"/>
        </w:rPr>
      </w:pPr>
      <w:r w:rsidRPr="001F5C17">
        <w:rPr>
          <w:rFonts w:hint="eastAsia"/>
        </w:rPr>
        <w:t>依</w:t>
      </w:r>
      <w:r w:rsidR="00DF34D2" w:rsidRPr="001F5C17">
        <w:rPr>
          <w:rFonts w:hint="eastAsia"/>
        </w:rPr>
        <w:t>據</w:t>
      </w:r>
      <w:r w:rsidRPr="001F5C17">
        <w:rPr>
          <w:rFonts w:hint="eastAsia"/>
        </w:rPr>
        <w:t>韓國對外經濟政策研究院</w:t>
      </w:r>
      <w:r w:rsidR="00594D08" w:rsidRPr="001F5C17">
        <w:t>（</w:t>
      </w:r>
      <w:r w:rsidRPr="001F5C17">
        <w:t>KIEP</w:t>
      </w:r>
      <w:r w:rsidR="00594D08" w:rsidRPr="001F5C17">
        <w:t>）</w:t>
      </w:r>
      <w:r w:rsidRPr="001F5C17">
        <w:rPr>
          <w:rFonts w:hint="eastAsia"/>
        </w:rPr>
        <w:t>「</w:t>
      </w:r>
      <w:r w:rsidRPr="001F5C17">
        <w:t>2025</w:t>
      </w:r>
      <w:r w:rsidRPr="001F5C17">
        <w:rPr>
          <w:rFonts w:hint="eastAsia"/>
        </w:rPr>
        <w:t>年北韓對外關係評估及</w:t>
      </w:r>
      <w:r w:rsidRPr="001F5C17">
        <w:t>2026</w:t>
      </w:r>
      <w:r w:rsidRPr="001F5C17">
        <w:rPr>
          <w:rFonts w:hint="eastAsia"/>
        </w:rPr>
        <w:t>年展望」報告分析，儘管北韓分別自</w:t>
      </w:r>
      <w:r w:rsidRPr="001F5C17">
        <w:t>2023</w:t>
      </w:r>
      <w:r w:rsidRPr="001F5C17">
        <w:rPr>
          <w:rFonts w:hint="eastAsia"/>
        </w:rPr>
        <w:t>、</w:t>
      </w:r>
      <w:r w:rsidRPr="001F5C17">
        <w:t>2024</w:t>
      </w:r>
      <w:r w:rsidRPr="001F5C17">
        <w:rPr>
          <w:rFonts w:hint="eastAsia"/>
        </w:rPr>
        <w:t>年向俄羅斯支援軍事物資及派遣兵力，然長期戰爭所致之財政負擔及基礎設施不足情形，導致朝俄經濟合作及對北</w:t>
      </w:r>
      <w:r w:rsidRPr="001F5C17">
        <w:rPr>
          <w:rFonts w:hint="eastAsia"/>
          <w:lang w:eastAsia="zh-TW"/>
        </w:rPr>
        <w:t>韓提供之經濟補償並不足夠，合作成效未惠及整體經濟。</w:t>
      </w:r>
    </w:p>
    <w:p w14:paraId="398FFF45" w14:textId="77777777" w:rsidR="00E2118D" w:rsidRPr="001F5C17" w:rsidRDefault="00E2118D" w:rsidP="00AC6F45">
      <w:pPr>
        <w:pStyle w:val="a6"/>
        <w:ind w:left="945" w:hanging="709"/>
      </w:pPr>
      <w:r w:rsidRPr="001F5C17">
        <w:t>（二）社會及經商風險：</w:t>
      </w:r>
    </w:p>
    <w:p w14:paraId="6440CC30" w14:textId="77777777" w:rsidR="00E2118D" w:rsidRPr="001F5C17" w:rsidRDefault="00E2118D" w:rsidP="00AC6F45">
      <w:pPr>
        <w:pStyle w:val="ad"/>
        <w:ind w:left="945" w:firstLine="472"/>
        <w:rPr>
          <w:lang w:eastAsia="zh-TW"/>
        </w:rPr>
      </w:pPr>
      <w:r w:rsidRPr="001F5C17">
        <w:rPr>
          <w:lang w:eastAsia="zh-TW"/>
        </w:rPr>
        <w:t>近年來韓國經濟發展雖獲得成功，但在發展經濟過程，亦出現嚴重貪污問題，韓國政府為防治貪污，先後制訂多項防貪法令。韓政府為杜絕政商不分、公務員貪腐行為，在</w:t>
      </w:r>
      <w:r w:rsidRPr="001F5C17">
        <w:rPr>
          <w:lang w:eastAsia="zh-TW"/>
        </w:rPr>
        <w:t>2016</w:t>
      </w:r>
      <w:r w:rsidRPr="001F5C17">
        <w:rPr>
          <w:lang w:eastAsia="zh-TW"/>
        </w:rPr>
        <w:t>年</w:t>
      </w:r>
      <w:r w:rsidRPr="001F5C17">
        <w:rPr>
          <w:lang w:eastAsia="zh-TW"/>
        </w:rPr>
        <w:t>9</w:t>
      </w:r>
      <w:r w:rsidRPr="001F5C17">
        <w:rPr>
          <w:lang w:eastAsia="zh-TW"/>
        </w:rPr>
        <w:t>月</w:t>
      </w:r>
      <w:r w:rsidRPr="001F5C17">
        <w:rPr>
          <w:lang w:eastAsia="zh-TW"/>
        </w:rPr>
        <w:t>28</w:t>
      </w:r>
      <w:r w:rsidRPr="001F5C17">
        <w:rPr>
          <w:lang w:eastAsia="zh-TW"/>
        </w:rPr>
        <w:t>日頒布「禁止不正當請託與收受財物法」（或稱「金英蘭法」），規定各級公務機關、公、私立學校教職員及媒體員工等相關約</w:t>
      </w:r>
      <w:r w:rsidRPr="001F5C17">
        <w:rPr>
          <w:lang w:eastAsia="zh-TW"/>
        </w:rPr>
        <w:t>400</w:t>
      </w:r>
      <w:r w:rsidRPr="001F5C17">
        <w:rPr>
          <w:lang w:eastAsia="zh-TW"/>
        </w:rPr>
        <w:t>萬名以上之人員，不得接受超過宴請、禮品</w:t>
      </w:r>
      <w:r w:rsidRPr="001F5C17">
        <w:rPr>
          <w:lang w:eastAsia="zh-TW"/>
        </w:rPr>
        <w:lastRenderedPageBreak/>
        <w:t>及紅白帖禮金</w:t>
      </w:r>
      <w:r w:rsidRPr="001F5C17">
        <w:rPr>
          <w:lang w:eastAsia="zh-TW"/>
        </w:rPr>
        <w:t>3</w:t>
      </w:r>
      <w:r w:rsidRPr="001F5C17">
        <w:rPr>
          <w:lang w:eastAsia="zh-TW"/>
        </w:rPr>
        <w:t>萬韓元、</w:t>
      </w:r>
      <w:r w:rsidRPr="001F5C17">
        <w:rPr>
          <w:lang w:eastAsia="zh-TW"/>
        </w:rPr>
        <w:t>5</w:t>
      </w:r>
      <w:r w:rsidRPr="001F5C17">
        <w:rPr>
          <w:lang w:eastAsia="zh-TW"/>
        </w:rPr>
        <w:t>萬韓元（農漁產品禮物之上限金額已提高至</w:t>
      </w:r>
      <w:r w:rsidRPr="001F5C17">
        <w:rPr>
          <w:lang w:eastAsia="zh-TW"/>
        </w:rPr>
        <w:t>10</w:t>
      </w:r>
      <w:r w:rsidRPr="001F5C17">
        <w:rPr>
          <w:lang w:eastAsia="zh-TW"/>
        </w:rPr>
        <w:t>萬韓元）。</w:t>
      </w:r>
    </w:p>
    <w:p w14:paraId="24E62A47" w14:textId="77777777" w:rsidR="00E2118D" w:rsidRPr="001F5C17" w:rsidRDefault="00E2118D" w:rsidP="00AC6F45">
      <w:pPr>
        <w:pStyle w:val="ad"/>
        <w:ind w:left="945" w:firstLine="472"/>
        <w:rPr>
          <w:lang w:eastAsia="zh-TW"/>
        </w:rPr>
      </w:pPr>
      <w:r w:rsidRPr="001F5C17">
        <w:rPr>
          <w:lang w:eastAsia="zh-TW"/>
        </w:rPr>
        <w:t>在工會組織方面，韓國兩大工會「韓國民主勞動總聯盟」及「韓國勞動組合總聯盟」勢力強大，經常以罷工手段要求加薪及爭取各項福利，且對於企業裁撤員工之決定，常以維護工作權為訴求支持離職員工對企業進行長期抗爭，我國元太科技韓國子公司</w:t>
      </w:r>
      <w:proofErr w:type="spellStart"/>
      <w:r w:rsidRPr="001F5C17">
        <w:rPr>
          <w:lang w:eastAsia="zh-TW"/>
        </w:rPr>
        <w:t>Hydis</w:t>
      </w:r>
      <w:proofErr w:type="spellEnd"/>
      <w:r w:rsidRPr="001F5C17">
        <w:rPr>
          <w:lang w:eastAsia="zh-TW"/>
        </w:rPr>
        <w:t>因關閉生產線遭受工會及離職員工長期抗爭即為一例</w:t>
      </w:r>
      <w:r w:rsidRPr="001F5C17">
        <w:rPr>
          <w:rFonts w:ascii="華康細圓體" w:hAnsi="華康細圓體"/>
          <w:lang w:eastAsia="zh-TW"/>
        </w:rPr>
        <w:t>，</w:t>
      </w:r>
      <w:r w:rsidRPr="001F5C17">
        <w:rPr>
          <w:lang w:eastAsia="zh-TW"/>
        </w:rPr>
        <w:t>我商必須謹慎處理勞工問題。</w:t>
      </w:r>
    </w:p>
    <w:p w14:paraId="2CF09B4B" w14:textId="77777777" w:rsidR="00005565" w:rsidRPr="001F5C17" w:rsidRDefault="00005565" w:rsidP="00005565">
      <w:pPr>
        <w:pStyle w:val="ad"/>
        <w:ind w:left="945" w:firstLine="452"/>
        <w:rPr>
          <w:sz w:val="23"/>
          <w:szCs w:val="23"/>
          <w:lang w:eastAsia="zh-TW"/>
        </w:rPr>
      </w:pPr>
    </w:p>
    <w:p w14:paraId="25825A40" w14:textId="77777777" w:rsidR="00EA2596" w:rsidRPr="001F5C17" w:rsidRDefault="00EA2596" w:rsidP="00005565">
      <w:pPr>
        <w:pStyle w:val="ad"/>
        <w:ind w:left="945" w:firstLine="452"/>
        <w:rPr>
          <w:sz w:val="23"/>
          <w:szCs w:val="23"/>
          <w:lang w:eastAsia="zh-TW"/>
        </w:rPr>
      </w:pPr>
    </w:p>
    <w:p w14:paraId="14CD001A" w14:textId="77777777" w:rsidR="00EA2596" w:rsidRPr="001F5C17" w:rsidRDefault="00EA2596" w:rsidP="00005565">
      <w:pPr>
        <w:pStyle w:val="ad"/>
        <w:ind w:left="945" w:firstLine="452"/>
        <w:rPr>
          <w:sz w:val="23"/>
          <w:szCs w:val="23"/>
          <w:lang w:eastAsia="zh-TW"/>
        </w:rPr>
      </w:pPr>
    </w:p>
    <w:p w14:paraId="1789976D" w14:textId="77777777" w:rsidR="00EA2596" w:rsidRPr="001F5C17" w:rsidRDefault="00EA2596" w:rsidP="00005565">
      <w:pPr>
        <w:pStyle w:val="ad"/>
        <w:ind w:left="945" w:firstLine="452"/>
        <w:rPr>
          <w:sz w:val="23"/>
          <w:szCs w:val="23"/>
          <w:lang w:eastAsia="zh-TW"/>
        </w:rPr>
        <w:sectPr w:rsidR="00EA2596" w:rsidRPr="001F5C17" w:rsidSect="00834F4D">
          <w:headerReference w:type="default" r:id="rId25"/>
          <w:pgSz w:w="11906" w:h="16838" w:code="9"/>
          <w:pgMar w:top="2268" w:right="1701" w:bottom="1701" w:left="1701" w:header="1134" w:footer="851" w:gutter="0"/>
          <w:cols w:space="425"/>
          <w:docGrid w:type="linesAndChars" w:linePitch="514" w:charSpace="-774"/>
        </w:sectPr>
      </w:pPr>
    </w:p>
    <w:p w14:paraId="1482E9FF" w14:textId="77777777" w:rsidR="00AF53E9" w:rsidRPr="001F5C17" w:rsidRDefault="00AF53E9" w:rsidP="00BB4569">
      <w:pPr>
        <w:pStyle w:val="a3"/>
        <w:spacing w:before="514" w:after="771"/>
      </w:pPr>
      <w:bookmarkStart w:id="3" w:name="_Toc233339109"/>
      <w:r w:rsidRPr="001F5C17">
        <w:rPr>
          <w:rFonts w:hint="eastAsia"/>
        </w:rPr>
        <w:lastRenderedPageBreak/>
        <w:t>第參章　外商在當地經營現況及投資機會</w:t>
      </w:r>
      <w:bookmarkEnd w:id="3"/>
    </w:p>
    <w:p w14:paraId="7D57945B" w14:textId="77777777" w:rsidR="00AF53E9" w:rsidRPr="001F5C17" w:rsidRDefault="00AF53E9" w:rsidP="00AC6F45">
      <w:pPr>
        <w:pStyle w:val="a4"/>
        <w:spacing w:before="257" w:after="257"/>
        <w:ind w:left="640" w:hanging="640"/>
        <w:rPr>
          <w:color w:val="auto"/>
          <w:lang w:eastAsia="zh-TW"/>
        </w:rPr>
      </w:pPr>
      <w:r w:rsidRPr="001F5C17">
        <w:rPr>
          <w:rFonts w:hint="eastAsia"/>
          <w:color w:val="auto"/>
          <w:lang w:eastAsia="zh-TW"/>
        </w:rPr>
        <w:t>一、當地投資條件</w:t>
      </w:r>
    </w:p>
    <w:p w14:paraId="23E35428" w14:textId="77777777" w:rsidR="00E2118D" w:rsidRPr="001F5C17" w:rsidRDefault="00E2118D" w:rsidP="00AC6F45">
      <w:pPr>
        <w:pStyle w:val="a6"/>
        <w:ind w:left="960" w:hanging="720"/>
      </w:pPr>
      <w:r w:rsidRPr="001F5C17">
        <w:t>（一）總體投資環境</w:t>
      </w:r>
    </w:p>
    <w:p w14:paraId="33A6065A" w14:textId="2DEED49D" w:rsidR="00876B1B" w:rsidRPr="001F5C17" w:rsidRDefault="00876B1B" w:rsidP="00876B1B">
      <w:pPr>
        <w:pStyle w:val="ad"/>
        <w:ind w:left="960" w:firstLine="480"/>
        <w:rPr>
          <w:lang w:eastAsia="zh-TW"/>
        </w:rPr>
      </w:pPr>
      <w:r w:rsidRPr="001F5C17">
        <w:rPr>
          <w:rFonts w:hint="eastAsia"/>
          <w:lang w:eastAsia="zh-TW"/>
        </w:rPr>
        <w:t>韓國擁有</w:t>
      </w:r>
      <w:r w:rsidRPr="001F5C17">
        <w:rPr>
          <w:lang w:eastAsia="zh-TW"/>
        </w:rPr>
        <w:t>5,1</w:t>
      </w:r>
      <w:r w:rsidR="00836391" w:rsidRPr="001F5C17">
        <w:rPr>
          <w:rFonts w:hint="eastAsia"/>
          <w:lang w:eastAsia="zh-TW"/>
        </w:rPr>
        <w:t>61</w:t>
      </w:r>
      <w:r w:rsidRPr="001F5C17">
        <w:rPr>
          <w:rFonts w:hint="eastAsia"/>
          <w:lang w:eastAsia="zh-TW"/>
        </w:rPr>
        <w:t>萬人口，</w:t>
      </w:r>
      <w:r w:rsidRPr="001F5C17">
        <w:rPr>
          <w:lang w:eastAsia="zh-TW"/>
        </w:rPr>
        <w:t>2025</w:t>
      </w:r>
      <w:r w:rsidRPr="001F5C17">
        <w:rPr>
          <w:rFonts w:hint="eastAsia"/>
          <w:lang w:eastAsia="zh-TW"/>
        </w:rPr>
        <w:t>年韓國國民所得為</w:t>
      </w:r>
      <w:r w:rsidRPr="001F5C17">
        <w:rPr>
          <w:lang w:eastAsia="zh-TW"/>
        </w:rPr>
        <w:t>36,855</w:t>
      </w:r>
      <w:r w:rsidRPr="001F5C17">
        <w:rPr>
          <w:rFonts w:hint="eastAsia"/>
          <w:lang w:eastAsia="zh-TW"/>
        </w:rPr>
        <w:t>美元。前</w:t>
      </w:r>
      <w:r w:rsidRPr="001F5C17">
        <w:rPr>
          <w:lang w:eastAsia="zh-TW"/>
        </w:rPr>
        <w:t>10</w:t>
      </w:r>
      <w:r w:rsidRPr="001F5C17">
        <w:rPr>
          <w:rFonts w:hint="eastAsia"/>
          <w:lang w:eastAsia="zh-TW"/>
        </w:rPr>
        <w:t>大製造業分別為半導體、汽車、造船、顯示器、蓄電池、生技醫藥、機械與機器人、鋼鐵、石化化學及紡纖。知名企業包括三星電子、</w:t>
      </w:r>
      <w:r w:rsidRPr="001F5C17">
        <w:rPr>
          <w:lang w:eastAsia="zh-TW"/>
        </w:rPr>
        <w:t>LG</w:t>
      </w:r>
      <w:r w:rsidRPr="001F5C17">
        <w:rPr>
          <w:rFonts w:hint="eastAsia"/>
          <w:lang w:eastAsia="zh-TW"/>
        </w:rPr>
        <w:t>、現代汽車、</w:t>
      </w:r>
      <w:r w:rsidRPr="001F5C17">
        <w:rPr>
          <w:lang w:eastAsia="zh-TW"/>
        </w:rPr>
        <w:t>SK</w:t>
      </w:r>
      <w:r w:rsidRPr="001F5C17">
        <w:rPr>
          <w:rFonts w:hint="eastAsia"/>
          <w:lang w:eastAsia="zh-TW"/>
        </w:rPr>
        <w:t>、</w:t>
      </w:r>
      <w:r w:rsidRPr="001F5C17">
        <w:rPr>
          <w:lang w:eastAsia="zh-TW"/>
        </w:rPr>
        <w:t>POSCO</w:t>
      </w:r>
      <w:r w:rsidRPr="001F5C17">
        <w:rPr>
          <w:rFonts w:hint="eastAsia"/>
          <w:lang w:eastAsia="zh-TW"/>
        </w:rPr>
        <w:t>鋼鐵、國民銀行、韓華、現代重工等。</w:t>
      </w:r>
    </w:p>
    <w:p w14:paraId="034E8344" w14:textId="0048DBB5" w:rsidR="00876B1B" w:rsidRPr="001F5C17" w:rsidRDefault="00876B1B" w:rsidP="00876B1B">
      <w:pPr>
        <w:pStyle w:val="ad"/>
        <w:ind w:left="960" w:firstLine="480"/>
        <w:rPr>
          <w:lang w:eastAsia="zh-TW"/>
        </w:rPr>
      </w:pPr>
      <w:r w:rsidRPr="001F5C17">
        <w:rPr>
          <w:rFonts w:hint="eastAsia"/>
          <w:lang w:eastAsia="zh-TW"/>
        </w:rPr>
        <w:t>上述前</w:t>
      </w:r>
      <w:r w:rsidRPr="001F5C17">
        <w:rPr>
          <w:lang w:eastAsia="zh-TW"/>
        </w:rPr>
        <w:t>10</w:t>
      </w:r>
      <w:r w:rsidRPr="001F5C17">
        <w:rPr>
          <w:rFonts w:hint="eastAsia"/>
          <w:lang w:eastAsia="zh-TW"/>
        </w:rPr>
        <w:t>大製造業</w:t>
      </w:r>
      <w:r w:rsidRPr="001F5C17">
        <w:rPr>
          <w:lang w:eastAsia="zh-TW"/>
        </w:rPr>
        <w:t>2026</w:t>
      </w:r>
      <w:r w:rsidRPr="001F5C17">
        <w:rPr>
          <w:rFonts w:hint="eastAsia"/>
          <w:lang w:eastAsia="zh-TW"/>
        </w:rPr>
        <w:t>年投資計畫規模約</w:t>
      </w:r>
      <w:r w:rsidRPr="001F5C17">
        <w:rPr>
          <w:lang w:eastAsia="zh-TW"/>
        </w:rPr>
        <w:t>122</w:t>
      </w:r>
      <w:r w:rsidRPr="001F5C17">
        <w:rPr>
          <w:rFonts w:hint="eastAsia"/>
          <w:lang w:eastAsia="zh-TW"/>
        </w:rPr>
        <w:t>兆韓元</w:t>
      </w:r>
      <w:r w:rsidR="00594D08" w:rsidRPr="001F5C17">
        <w:rPr>
          <w:lang w:eastAsia="zh-TW"/>
        </w:rPr>
        <w:t>（</w:t>
      </w:r>
      <w:r w:rsidRPr="001F5C17">
        <w:rPr>
          <w:rFonts w:hint="eastAsia"/>
          <w:lang w:eastAsia="zh-TW"/>
        </w:rPr>
        <w:t>約</w:t>
      </w:r>
      <w:r w:rsidRPr="001F5C17">
        <w:rPr>
          <w:lang w:eastAsia="zh-TW"/>
        </w:rPr>
        <w:t>841</w:t>
      </w:r>
      <w:r w:rsidRPr="001F5C17">
        <w:rPr>
          <w:rFonts w:hint="eastAsia"/>
          <w:lang w:eastAsia="zh-TW"/>
        </w:rPr>
        <w:t>億美元</w:t>
      </w:r>
      <w:r w:rsidR="00594D08" w:rsidRPr="001F5C17">
        <w:rPr>
          <w:lang w:eastAsia="zh-TW"/>
        </w:rPr>
        <w:t>）</w:t>
      </w:r>
      <w:r w:rsidRPr="001F5C17">
        <w:rPr>
          <w:rFonts w:hint="eastAsia"/>
          <w:lang w:eastAsia="zh-TW"/>
        </w:rPr>
        <w:t>，較</w:t>
      </w:r>
      <w:r w:rsidRPr="001F5C17">
        <w:rPr>
          <w:lang w:eastAsia="zh-TW"/>
        </w:rPr>
        <w:t>2025</w:t>
      </w:r>
      <w:r w:rsidRPr="001F5C17">
        <w:rPr>
          <w:rFonts w:hint="eastAsia"/>
          <w:lang w:eastAsia="zh-TW"/>
        </w:rPr>
        <w:t>年投資額</w:t>
      </w:r>
      <w:r w:rsidRPr="001F5C17">
        <w:rPr>
          <w:lang w:eastAsia="zh-TW"/>
        </w:rPr>
        <w:t>119</w:t>
      </w:r>
      <w:r w:rsidRPr="001F5C17">
        <w:rPr>
          <w:rFonts w:hint="eastAsia"/>
          <w:lang w:eastAsia="zh-TW"/>
        </w:rPr>
        <w:t>兆韓元</w:t>
      </w:r>
      <w:r w:rsidR="00594D08" w:rsidRPr="001F5C17">
        <w:rPr>
          <w:lang w:eastAsia="zh-TW"/>
        </w:rPr>
        <w:t>（</w:t>
      </w:r>
      <w:r w:rsidRPr="001F5C17">
        <w:rPr>
          <w:rFonts w:hint="eastAsia"/>
          <w:lang w:eastAsia="zh-TW"/>
        </w:rPr>
        <w:t>約</w:t>
      </w:r>
      <w:r w:rsidRPr="001F5C17">
        <w:rPr>
          <w:lang w:eastAsia="zh-TW"/>
        </w:rPr>
        <w:t>820</w:t>
      </w:r>
      <w:r w:rsidRPr="001F5C17">
        <w:rPr>
          <w:rFonts w:hint="eastAsia"/>
          <w:lang w:eastAsia="zh-TW"/>
        </w:rPr>
        <w:t>億美元</w:t>
      </w:r>
      <w:r w:rsidR="00594D08" w:rsidRPr="001F5C17">
        <w:rPr>
          <w:lang w:eastAsia="zh-TW"/>
        </w:rPr>
        <w:t>）</w:t>
      </w:r>
      <w:r w:rsidR="00073FB7" w:rsidRPr="001F5C17">
        <w:rPr>
          <w:rFonts w:hint="eastAsia"/>
          <w:lang w:eastAsia="zh-TW"/>
        </w:rPr>
        <w:t>成長</w:t>
      </w:r>
      <w:r w:rsidRPr="001F5C17">
        <w:rPr>
          <w:rFonts w:hint="eastAsia"/>
          <w:lang w:eastAsia="zh-TW"/>
        </w:rPr>
        <w:t>約</w:t>
      </w:r>
      <w:r w:rsidRPr="001F5C17">
        <w:rPr>
          <w:lang w:eastAsia="zh-TW"/>
        </w:rPr>
        <w:t>2.5%</w:t>
      </w:r>
      <w:r w:rsidRPr="001F5C17">
        <w:rPr>
          <w:rFonts w:hint="eastAsia"/>
          <w:lang w:eastAsia="zh-TW"/>
        </w:rPr>
        <w:t>。前</w:t>
      </w:r>
      <w:r w:rsidRPr="001F5C17">
        <w:rPr>
          <w:lang w:eastAsia="zh-TW"/>
        </w:rPr>
        <w:t>10</w:t>
      </w:r>
      <w:r w:rsidRPr="001F5C17">
        <w:rPr>
          <w:rFonts w:hint="eastAsia"/>
          <w:lang w:eastAsia="zh-TW"/>
        </w:rPr>
        <w:t>大製造業投資額占韓國</w:t>
      </w:r>
      <w:r w:rsidRPr="001F5C17">
        <w:rPr>
          <w:lang w:eastAsia="zh-TW"/>
        </w:rPr>
        <w:t>GDP</w:t>
      </w:r>
      <w:r w:rsidRPr="001F5C17">
        <w:rPr>
          <w:rFonts w:hint="eastAsia"/>
          <w:lang w:eastAsia="zh-TW"/>
        </w:rPr>
        <w:t>比重約為</w:t>
      </w:r>
      <w:r w:rsidRPr="001F5C17">
        <w:rPr>
          <w:lang w:eastAsia="zh-TW"/>
        </w:rPr>
        <w:t>4.5%</w:t>
      </w:r>
      <w:r w:rsidRPr="001F5C17">
        <w:rPr>
          <w:rFonts w:hint="eastAsia"/>
          <w:lang w:eastAsia="zh-TW"/>
        </w:rPr>
        <w:t>，占全產業設備投資額比重約為</w:t>
      </w:r>
      <w:r w:rsidRPr="001F5C17">
        <w:rPr>
          <w:lang w:eastAsia="zh-TW"/>
        </w:rPr>
        <w:t>51%</w:t>
      </w:r>
      <w:r w:rsidRPr="001F5C17">
        <w:rPr>
          <w:rFonts w:hint="eastAsia"/>
          <w:lang w:eastAsia="zh-TW"/>
        </w:rPr>
        <w:t>。</w:t>
      </w:r>
    </w:p>
    <w:p w14:paraId="297FB434" w14:textId="5745301E" w:rsidR="002A5DEF" w:rsidRPr="001F5C17" w:rsidRDefault="001D20A2" w:rsidP="00876B1B">
      <w:pPr>
        <w:pStyle w:val="ad"/>
        <w:ind w:left="960" w:firstLine="480"/>
        <w:rPr>
          <w:lang w:eastAsia="zh-TW"/>
        </w:rPr>
      </w:pPr>
      <w:r w:rsidRPr="001F5C17">
        <w:rPr>
          <w:rFonts w:hint="eastAsia"/>
          <w:lang w:eastAsia="zh-TW"/>
        </w:rPr>
        <w:t>另</w:t>
      </w:r>
      <w:r w:rsidR="00DF34D2" w:rsidRPr="001F5C17">
        <w:rPr>
          <w:rFonts w:hint="eastAsia"/>
          <w:lang w:eastAsia="zh-TW"/>
        </w:rPr>
        <w:t>由</w:t>
      </w:r>
      <w:r w:rsidRPr="001F5C17">
        <w:rPr>
          <w:rFonts w:hint="eastAsia"/>
          <w:lang w:eastAsia="zh-TW"/>
        </w:rPr>
        <w:t>於</w:t>
      </w:r>
      <w:r w:rsidR="00876B1B" w:rsidRPr="001F5C17">
        <w:rPr>
          <w:rFonts w:hint="eastAsia"/>
          <w:lang w:eastAsia="zh-TW"/>
        </w:rPr>
        <w:t>全球關稅戰加劇、</w:t>
      </w:r>
      <w:r w:rsidR="00876B1B" w:rsidRPr="001F5C17">
        <w:rPr>
          <w:lang w:eastAsia="zh-TW"/>
        </w:rPr>
        <w:t>2025</w:t>
      </w:r>
      <w:r w:rsidR="00876B1B" w:rsidRPr="001F5C17">
        <w:rPr>
          <w:rFonts w:hint="eastAsia"/>
          <w:lang w:eastAsia="zh-TW"/>
        </w:rPr>
        <w:t>年第</w:t>
      </w:r>
      <w:r w:rsidR="00876B1B" w:rsidRPr="001F5C17">
        <w:rPr>
          <w:lang w:eastAsia="zh-TW"/>
        </w:rPr>
        <w:t>1</w:t>
      </w:r>
      <w:r w:rsidR="00876B1B" w:rsidRPr="001F5C17">
        <w:rPr>
          <w:rFonts w:hint="eastAsia"/>
          <w:lang w:eastAsia="zh-TW"/>
        </w:rPr>
        <w:t>季因尹前總統遭彈劾後之動盪等內外部環境籠罩高度不確定性，導致</w:t>
      </w:r>
      <w:r w:rsidR="00876B1B" w:rsidRPr="001F5C17">
        <w:rPr>
          <w:lang w:eastAsia="zh-TW"/>
        </w:rPr>
        <w:t>2025</w:t>
      </w:r>
      <w:r w:rsidR="00876B1B" w:rsidRPr="001F5C17">
        <w:rPr>
          <w:rFonts w:hint="eastAsia"/>
          <w:lang w:eastAsia="zh-TW"/>
        </w:rPr>
        <w:t>年全年經濟成長率僅為</w:t>
      </w:r>
      <w:r w:rsidR="00876B1B" w:rsidRPr="001F5C17">
        <w:rPr>
          <w:lang w:eastAsia="zh-TW"/>
        </w:rPr>
        <w:t>1%</w:t>
      </w:r>
      <w:r w:rsidR="00876B1B" w:rsidRPr="001F5C17">
        <w:rPr>
          <w:rFonts w:hint="eastAsia"/>
          <w:lang w:eastAsia="zh-TW"/>
        </w:rPr>
        <w:t>。儘管如此，國內投資仍穩定增加，其中約</w:t>
      </w:r>
      <w:r w:rsidR="00876B1B" w:rsidRPr="001F5C17">
        <w:rPr>
          <w:lang w:eastAsia="zh-TW"/>
        </w:rPr>
        <w:t>80%</w:t>
      </w:r>
      <w:r w:rsidR="00876B1B" w:rsidRPr="001F5C17">
        <w:rPr>
          <w:rFonts w:hint="eastAsia"/>
          <w:lang w:eastAsia="zh-TW"/>
        </w:rPr>
        <w:t>投資計畫集中於半導體與汽車業。半導體業因應全球</w:t>
      </w:r>
      <w:r w:rsidR="00876B1B" w:rsidRPr="001F5C17">
        <w:rPr>
          <w:lang w:eastAsia="zh-TW"/>
        </w:rPr>
        <w:t>AI</w:t>
      </w:r>
      <w:r w:rsidR="00876B1B" w:rsidRPr="001F5C17">
        <w:rPr>
          <w:rFonts w:hint="eastAsia"/>
          <w:lang w:eastAsia="zh-TW"/>
        </w:rPr>
        <w:t>需求穩健成長，以</w:t>
      </w:r>
      <w:r w:rsidR="00876B1B" w:rsidRPr="001F5C17">
        <w:rPr>
          <w:lang w:eastAsia="zh-TW"/>
        </w:rPr>
        <w:t>HBM</w:t>
      </w:r>
      <w:r w:rsidR="00876B1B" w:rsidRPr="001F5C17">
        <w:rPr>
          <w:rFonts w:hint="eastAsia"/>
          <w:lang w:eastAsia="zh-TW"/>
        </w:rPr>
        <w:t>等尖端記憶體為核心擴大投資；汽車業則為搶占電動車市場占有率而持續擴大投資。惟蓄電池及鋼鐵業因需求減緩及供過於求，投資呈現萎縮態勢。</w:t>
      </w:r>
    </w:p>
    <w:p w14:paraId="23310A4E" w14:textId="77777777" w:rsidR="002A5DEF" w:rsidRPr="001F5C17" w:rsidRDefault="002A5DEF" w:rsidP="009615AA">
      <w:pPr>
        <w:pStyle w:val="ad"/>
        <w:ind w:left="960" w:firstLine="480"/>
      </w:pPr>
      <w:r w:rsidRPr="001F5C17">
        <w:rPr>
          <w:lang w:eastAsia="zh-TW"/>
        </w:rPr>
        <w:t>韓國為協助外國廠商來韓投資，</w:t>
      </w:r>
      <w:r w:rsidRPr="001F5C17">
        <w:rPr>
          <w:lang w:eastAsia="zh-TW"/>
        </w:rPr>
        <w:t>2003</w:t>
      </w:r>
      <w:r w:rsidRPr="001F5C17">
        <w:rPr>
          <w:lang w:eastAsia="zh-TW"/>
        </w:rPr>
        <w:t>年在大韓貿易投資振興公社</w:t>
      </w:r>
      <w:r w:rsidR="008439E2" w:rsidRPr="001F5C17">
        <w:rPr>
          <w:lang w:eastAsia="zh-TW"/>
        </w:rPr>
        <w:t>（</w:t>
      </w:r>
      <w:r w:rsidRPr="001F5C17">
        <w:rPr>
          <w:lang w:eastAsia="zh-TW"/>
        </w:rPr>
        <w:t>KOTRA</w:t>
      </w:r>
      <w:r w:rsidR="008439E2" w:rsidRPr="001F5C17">
        <w:rPr>
          <w:lang w:eastAsia="zh-TW"/>
        </w:rPr>
        <w:t>）</w:t>
      </w:r>
      <w:r w:rsidRPr="001F5C17">
        <w:rPr>
          <w:lang w:eastAsia="zh-TW"/>
        </w:rPr>
        <w:t>設置「</w:t>
      </w:r>
      <w:r w:rsidRPr="001F5C17">
        <w:rPr>
          <w:lang w:eastAsia="zh-TW"/>
        </w:rPr>
        <w:t>Invest Korea</w:t>
      </w:r>
      <w:r w:rsidRPr="001F5C17">
        <w:rPr>
          <w:lang w:eastAsia="zh-TW"/>
        </w:rPr>
        <w:t>」</w:t>
      </w:r>
      <w:r w:rsidRPr="001F5C17">
        <w:rPr>
          <w:rFonts w:hint="eastAsia"/>
          <w:lang w:eastAsia="zh-TW"/>
        </w:rPr>
        <w:t>（網址</w:t>
      </w:r>
      <w:hyperlink r:id="rId26" w:history="1">
        <w:r w:rsidRPr="001F5C17">
          <w:rPr>
            <w:rStyle w:val="aff"/>
            <w:rFonts w:hint="eastAsia"/>
            <w:color w:val="auto"/>
            <w:u w:val="none"/>
            <w:lang w:eastAsia="zh-TW"/>
          </w:rPr>
          <w:t>https://www.investkorea.org</w:t>
        </w:r>
      </w:hyperlink>
      <w:r w:rsidRPr="001F5C17">
        <w:rPr>
          <w:lang w:eastAsia="zh-TW"/>
        </w:rPr>
        <w:t>），提供各項投資資訊及服務，該中心採單</w:t>
      </w:r>
      <w:r w:rsidRPr="001F5C17">
        <w:t>一窗口服務制度，提供外商必要之協助與諮詢</w:t>
      </w:r>
      <w:r w:rsidRPr="001F5C17">
        <w:rPr>
          <w:rFonts w:hint="eastAsia"/>
        </w:rPr>
        <w:t>。</w:t>
      </w:r>
    </w:p>
    <w:p w14:paraId="2B651CE4" w14:textId="04AFDC15" w:rsidR="002A5DEF" w:rsidRPr="001F5C17" w:rsidRDefault="002A5DEF" w:rsidP="009615AA">
      <w:pPr>
        <w:pStyle w:val="ad"/>
        <w:ind w:left="960" w:firstLine="480"/>
        <w:rPr>
          <w:lang w:eastAsia="zh-TW"/>
        </w:rPr>
      </w:pPr>
      <w:r w:rsidRPr="001F5C17">
        <w:lastRenderedPageBreak/>
        <w:t>此外，韓國政府為吸引半導體、生技等尖端產業全球人才，自</w:t>
      </w:r>
      <w:r w:rsidRPr="001F5C17">
        <w:t>2025</w:t>
      </w:r>
      <w:r w:rsidRPr="001F5C17">
        <w:t>年</w:t>
      </w:r>
      <w:r w:rsidRPr="001F5C17">
        <w:t>4</w:t>
      </w:r>
      <w:r w:rsidRPr="001F5C17">
        <w:t>月</w:t>
      </w:r>
      <w:r w:rsidRPr="001F5C17">
        <w:t>2</w:t>
      </w:r>
      <w:r w:rsidRPr="001F5C17">
        <w:t>日起啟動「尖端產業海外優秀</w:t>
      </w:r>
      <w:r w:rsidRPr="001F5C17">
        <w:rPr>
          <w:lang w:eastAsia="zh-TW"/>
        </w:rPr>
        <w:t>人才支援措施</w:t>
      </w:r>
      <w:r w:rsidR="008439E2" w:rsidRPr="001F5C17">
        <w:rPr>
          <w:lang w:eastAsia="zh-TW"/>
        </w:rPr>
        <w:t>（</w:t>
      </w:r>
      <w:r w:rsidRPr="001F5C17">
        <w:rPr>
          <w:lang w:eastAsia="zh-TW"/>
        </w:rPr>
        <w:t>K-Tech Pass</w:t>
      </w:r>
      <w:r w:rsidR="008439E2" w:rsidRPr="001F5C17">
        <w:rPr>
          <w:lang w:eastAsia="zh-TW"/>
        </w:rPr>
        <w:t>）</w:t>
      </w:r>
      <w:r w:rsidRPr="001F5C17">
        <w:rPr>
          <w:lang w:eastAsia="zh-TW"/>
        </w:rPr>
        <w:t>」，將提供海外優秀人才頂級簽證</w:t>
      </w:r>
      <w:r w:rsidR="008439E2" w:rsidRPr="001F5C17">
        <w:rPr>
          <w:lang w:eastAsia="zh-TW"/>
        </w:rPr>
        <w:t>（</w:t>
      </w:r>
      <w:r w:rsidRPr="001F5C17">
        <w:rPr>
          <w:lang w:eastAsia="zh-TW"/>
        </w:rPr>
        <w:t>Top-Tier Visa</w:t>
      </w:r>
      <w:r w:rsidR="008439E2" w:rsidRPr="001F5C17">
        <w:rPr>
          <w:lang w:eastAsia="zh-TW"/>
        </w:rPr>
        <w:t>）</w:t>
      </w:r>
      <w:r w:rsidRPr="001F5C17">
        <w:rPr>
          <w:lang w:eastAsia="zh-TW"/>
        </w:rPr>
        <w:t>與教育、居留及稅制等綜合支援。適用</w:t>
      </w:r>
      <w:r w:rsidRPr="001F5C17">
        <w:rPr>
          <w:lang w:eastAsia="zh-TW"/>
        </w:rPr>
        <w:t>K-Tech Pass</w:t>
      </w:r>
      <w:r w:rsidRPr="001F5C17">
        <w:rPr>
          <w:lang w:eastAsia="zh-TW"/>
        </w:rPr>
        <w:t>海外優秀人才之條件：</w:t>
      </w:r>
      <w:r w:rsidR="008439E2" w:rsidRPr="001F5C17">
        <w:rPr>
          <w:lang w:eastAsia="zh-TW"/>
        </w:rPr>
        <w:t>（</w:t>
      </w:r>
      <w:r w:rsidRPr="001F5C17">
        <w:rPr>
          <w:lang w:eastAsia="zh-TW"/>
        </w:rPr>
        <w:t>1</w:t>
      </w:r>
      <w:r w:rsidR="008439E2" w:rsidRPr="001F5C17">
        <w:rPr>
          <w:lang w:eastAsia="zh-TW"/>
        </w:rPr>
        <w:t>）</w:t>
      </w:r>
      <w:r w:rsidRPr="001F5C17">
        <w:rPr>
          <w:lang w:eastAsia="zh-TW"/>
        </w:rPr>
        <w:t>與國內尖端科技企業簽訂工作合約、</w:t>
      </w:r>
      <w:r w:rsidR="008439E2" w:rsidRPr="001F5C17">
        <w:rPr>
          <w:lang w:eastAsia="zh-TW"/>
        </w:rPr>
        <w:t>（</w:t>
      </w:r>
      <w:r w:rsidRPr="001F5C17">
        <w:rPr>
          <w:lang w:eastAsia="zh-TW"/>
        </w:rPr>
        <w:t>2</w:t>
      </w:r>
      <w:r w:rsidR="008439E2" w:rsidRPr="001F5C17">
        <w:rPr>
          <w:lang w:eastAsia="zh-TW"/>
        </w:rPr>
        <w:t>）</w:t>
      </w:r>
      <w:r w:rsidRPr="001F5C17">
        <w:rPr>
          <w:lang w:eastAsia="zh-TW"/>
        </w:rPr>
        <w:t>擁有全球前</w:t>
      </w:r>
      <w:r w:rsidRPr="001F5C17">
        <w:rPr>
          <w:lang w:eastAsia="zh-TW"/>
        </w:rPr>
        <w:t>100</w:t>
      </w:r>
      <w:r w:rsidRPr="001F5C17">
        <w:rPr>
          <w:lang w:eastAsia="zh-TW"/>
        </w:rPr>
        <w:t>大工科碩士或博士學位、</w:t>
      </w:r>
      <w:r w:rsidR="008439E2" w:rsidRPr="001F5C17">
        <w:rPr>
          <w:lang w:eastAsia="zh-TW"/>
        </w:rPr>
        <w:t>（</w:t>
      </w:r>
      <w:r w:rsidRPr="001F5C17">
        <w:rPr>
          <w:lang w:eastAsia="zh-TW"/>
        </w:rPr>
        <w:t>3</w:t>
      </w:r>
      <w:r w:rsidR="008439E2" w:rsidRPr="001F5C17">
        <w:rPr>
          <w:lang w:eastAsia="zh-TW"/>
        </w:rPr>
        <w:t>）</w:t>
      </w:r>
      <w:r w:rsidRPr="001F5C17">
        <w:rPr>
          <w:lang w:eastAsia="zh-TW"/>
        </w:rPr>
        <w:t>具備在全球前</w:t>
      </w:r>
      <w:r w:rsidRPr="001F5C17">
        <w:rPr>
          <w:lang w:eastAsia="zh-TW"/>
        </w:rPr>
        <w:t>500</w:t>
      </w:r>
      <w:r w:rsidRPr="001F5C17">
        <w:rPr>
          <w:lang w:eastAsia="zh-TW"/>
        </w:rPr>
        <w:t>大企業或全球研究機關工作經驗、</w:t>
      </w:r>
      <w:r w:rsidR="008439E2" w:rsidRPr="001F5C17">
        <w:rPr>
          <w:lang w:eastAsia="zh-TW"/>
        </w:rPr>
        <w:t>（</w:t>
      </w:r>
      <w:r w:rsidRPr="001F5C17">
        <w:rPr>
          <w:lang w:eastAsia="zh-TW"/>
        </w:rPr>
        <w:t>4</w:t>
      </w:r>
      <w:r w:rsidR="008439E2" w:rsidRPr="001F5C17">
        <w:rPr>
          <w:lang w:eastAsia="zh-TW"/>
        </w:rPr>
        <w:t>）</w:t>
      </w:r>
      <w:r w:rsidRPr="001F5C17">
        <w:rPr>
          <w:lang w:eastAsia="zh-TW"/>
        </w:rPr>
        <w:t>年薪高於韓國人均國民所得毛額</w:t>
      </w:r>
      <w:r w:rsidR="008439E2" w:rsidRPr="001F5C17">
        <w:rPr>
          <w:lang w:eastAsia="zh-TW"/>
        </w:rPr>
        <w:t>（</w:t>
      </w:r>
      <w:r w:rsidRPr="001F5C17">
        <w:rPr>
          <w:lang w:eastAsia="zh-TW"/>
        </w:rPr>
        <w:t>GNI</w:t>
      </w:r>
      <w:r w:rsidR="008439E2" w:rsidRPr="001F5C17">
        <w:rPr>
          <w:lang w:eastAsia="zh-TW"/>
        </w:rPr>
        <w:t>）</w:t>
      </w:r>
      <w:r w:rsidRPr="001F5C17">
        <w:rPr>
          <w:lang w:eastAsia="zh-TW"/>
        </w:rPr>
        <w:t>3</w:t>
      </w:r>
      <w:r w:rsidRPr="001F5C17">
        <w:rPr>
          <w:lang w:eastAsia="zh-TW"/>
        </w:rPr>
        <w:t>倍</w:t>
      </w:r>
      <w:r w:rsidR="008439E2" w:rsidRPr="001F5C17">
        <w:rPr>
          <w:lang w:eastAsia="zh-TW"/>
        </w:rPr>
        <w:t>（</w:t>
      </w:r>
      <w:r w:rsidRPr="001F5C17">
        <w:rPr>
          <w:lang w:eastAsia="zh-TW"/>
        </w:rPr>
        <w:t>約</w:t>
      </w:r>
      <w:r w:rsidRPr="001F5C17">
        <w:rPr>
          <w:lang w:eastAsia="zh-TW"/>
        </w:rPr>
        <w:t>10</w:t>
      </w:r>
      <w:r w:rsidRPr="001F5C17">
        <w:rPr>
          <w:lang w:eastAsia="zh-TW"/>
        </w:rPr>
        <w:t>萬</w:t>
      </w:r>
      <w:r w:rsidRPr="001F5C17">
        <w:rPr>
          <w:lang w:eastAsia="zh-TW"/>
        </w:rPr>
        <w:t>2,200</w:t>
      </w:r>
      <w:r w:rsidRPr="001F5C17">
        <w:rPr>
          <w:lang w:eastAsia="zh-TW"/>
        </w:rPr>
        <w:t>美元</w:t>
      </w:r>
      <w:r w:rsidR="008439E2" w:rsidRPr="001F5C17">
        <w:rPr>
          <w:lang w:eastAsia="zh-TW"/>
        </w:rPr>
        <w:t>）</w:t>
      </w:r>
      <w:r w:rsidRPr="001F5C17">
        <w:rPr>
          <w:lang w:eastAsia="zh-TW"/>
        </w:rPr>
        <w:t>。</w:t>
      </w:r>
    </w:p>
    <w:p w14:paraId="61122666" w14:textId="77777777" w:rsidR="002A5DEF" w:rsidRPr="001F5C17" w:rsidRDefault="002A5DEF" w:rsidP="009615AA">
      <w:pPr>
        <w:pStyle w:val="ad"/>
        <w:ind w:left="960" w:firstLine="480"/>
        <w:rPr>
          <w:lang w:eastAsia="zh-TW"/>
        </w:rPr>
      </w:pPr>
      <w:r w:rsidRPr="001F5C17">
        <w:rPr>
          <w:rFonts w:hint="eastAsia"/>
          <w:lang w:eastAsia="zh-TW"/>
        </w:rPr>
        <w:t>在稅制方面，依課稅主體分為國稅及地方稅。國稅項目包括法人稅、附加價值稅、所得稅、證券交易稅及關稅。地方稅項目包括取得稅、登錄與許可稅、財產稅、汽車稅</w:t>
      </w:r>
      <w:r w:rsidRPr="001F5C17">
        <w:rPr>
          <w:lang w:eastAsia="zh-TW"/>
        </w:rPr>
        <w:t>、地方所得稅及地方教育稅。倘</w:t>
      </w:r>
      <w:r w:rsidRPr="001F5C17">
        <w:rPr>
          <w:rFonts w:hint="eastAsia"/>
          <w:lang w:eastAsia="zh-TW"/>
        </w:rPr>
        <w:t>外國人投資企業與外國投資者等特殊關係人進行國際交易時，需特別注意轉讓訂價稅與資本稀釋稅兩項稅制之處理。</w:t>
      </w:r>
    </w:p>
    <w:p w14:paraId="10581384" w14:textId="5D608F50" w:rsidR="00E2118D" w:rsidRPr="001F5C17" w:rsidRDefault="002A5DEF" w:rsidP="009615AA">
      <w:pPr>
        <w:pStyle w:val="ad"/>
        <w:ind w:left="960" w:firstLine="480"/>
        <w:rPr>
          <w:lang w:eastAsia="zh-TW"/>
        </w:rPr>
      </w:pPr>
      <w:r w:rsidRPr="001F5C17">
        <w:rPr>
          <w:rFonts w:hint="eastAsia"/>
          <w:lang w:eastAsia="zh-TW"/>
        </w:rPr>
        <w:t>有關人事及勞務方面，</w:t>
      </w:r>
      <w:r w:rsidR="00B540ED" w:rsidRPr="001F5C17">
        <w:rPr>
          <w:rFonts w:hint="eastAsia"/>
          <w:lang w:eastAsia="zh-TW"/>
        </w:rPr>
        <w:t>依據韓國</w:t>
      </w:r>
      <w:r w:rsidR="001D20A2" w:rsidRPr="001F5C17">
        <w:rPr>
          <w:rFonts w:hint="eastAsia"/>
          <w:lang w:eastAsia="zh-TW"/>
        </w:rPr>
        <w:t>僱用勞動部</w:t>
      </w:r>
      <w:r w:rsidR="00B540ED" w:rsidRPr="001F5C17">
        <w:rPr>
          <w:lang w:eastAsia="zh-TW"/>
        </w:rPr>
        <w:t>2025</w:t>
      </w:r>
      <w:r w:rsidR="00B540ED" w:rsidRPr="001F5C17">
        <w:rPr>
          <w:rFonts w:hint="eastAsia"/>
          <w:lang w:eastAsia="zh-TW"/>
        </w:rPr>
        <w:t>年</w:t>
      </w:r>
      <w:r w:rsidR="00B540ED" w:rsidRPr="001F5C17">
        <w:rPr>
          <w:lang w:eastAsia="zh-TW"/>
        </w:rPr>
        <w:t>7</w:t>
      </w:r>
      <w:r w:rsidR="00B540ED" w:rsidRPr="001F5C17">
        <w:rPr>
          <w:rFonts w:hint="eastAsia"/>
          <w:lang w:eastAsia="zh-TW"/>
        </w:rPr>
        <w:t>月</w:t>
      </w:r>
      <w:r w:rsidR="00B540ED" w:rsidRPr="001F5C17">
        <w:rPr>
          <w:lang w:eastAsia="zh-TW"/>
        </w:rPr>
        <w:t>10</w:t>
      </w:r>
      <w:r w:rsidR="00B540ED" w:rsidRPr="001F5C17">
        <w:rPr>
          <w:rFonts w:hint="eastAsia"/>
          <w:lang w:eastAsia="zh-TW"/>
        </w:rPr>
        <w:t>日公告，</w:t>
      </w:r>
      <w:r w:rsidR="00B540ED" w:rsidRPr="001F5C17">
        <w:rPr>
          <w:lang w:eastAsia="zh-TW"/>
        </w:rPr>
        <w:t>2026</w:t>
      </w:r>
      <w:r w:rsidR="00B540ED" w:rsidRPr="001F5C17">
        <w:rPr>
          <w:rFonts w:hint="eastAsia"/>
          <w:lang w:eastAsia="zh-TW"/>
        </w:rPr>
        <w:t>年最低薪資，時薪為</w:t>
      </w:r>
      <w:r w:rsidR="00B540ED" w:rsidRPr="001F5C17">
        <w:rPr>
          <w:lang w:eastAsia="zh-TW"/>
        </w:rPr>
        <w:t>10,320</w:t>
      </w:r>
      <w:r w:rsidR="00B540ED" w:rsidRPr="001F5C17">
        <w:rPr>
          <w:rFonts w:hint="eastAsia"/>
          <w:lang w:eastAsia="zh-TW"/>
        </w:rPr>
        <w:t>韓元；以</w:t>
      </w:r>
      <w:r w:rsidR="00B540ED" w:rsidRPr="001F5C17">
        <w:rPr>
          <w:lang w:eastAsia="zh-TW"/>
        </w:rPr>
        <w:t>209</w:t>
      </w:r>
      <w:r w:rsidR="00B540ED" w:rsidRPr="001F5C17">
        <w:rPr>
          <w:rFonts w:hint="eastAsia"/>
          <w:lang w:eastAsia="zh-TW"/>
        </w:rPr>
        <w:t>小時換算，月薪則為</w:t>
      </w:r>
      <w:r w:rsidR="00B540ED" w:rsidRPr="001F5C17">
        <w:rPr>
          <w:lang w:eastAsia="zh-TW"/>
        </w:rPr>
        <w:t>2,156,880</w:t>
      </w:r>
      <w:r w:rsidR="00B540ED" w:rsidRPr="001F5C17">
        <w:rPr>
          <w:rFonts w:hint="eastAsia"/>
          <w:lang w:eastAsia="zh-TW"/>
        </w:rPr>
        <w:t>韓元</w:t>
      </w:r>
      <w:r w:rsidRPr="001F5C17">
        <w:rPr>
          <w:lang w:eastAsia="zh-TW"/>
        </w:rPr>
        <w:t>；加班費應加算時薪之</w:t>
      </w:r>
      <w:r w:rsidRPr="001F5C17">
        <w:rPr>
          <w:lang w:eastAsia="zh-TW"/>
        </w:rPr>
        <w:t>50%</w:t>
      </w:r>
      <w:r w:rsidRPr="001F5C17">
        <w:rPr>
          <w:lang w:eastAsia="zh-TW"/>
        </w:rPr>
        <w:t>以上。人事保險分為</w:t>
      </w:r>
      <w:r w:rsidR="008439E2" w:rsidRPr="001F5C17">
        <w:rPr>
          <w:lang w:eastAsia="zh-TW"/>
        </w:rPr>
        <w:t>僱用</w:t>
      </w:r>
      <w:r w:rsidRPr="001F5C17">
        <w:rPr>
          <w:lang w:eastAsia="zh-TW"/>
        </w:rPr>
        <w:t>保險</w:t>
      </w:r>
      <w:r w:rsidR="008439E2" w:rsidRPr="001F5C17">
        <w:rPr>
          <w:lang w:eastAsia="zh-TW"/>
        </w:rPr>
        <w:t>（</w:t>
      </w:r>
      <w:r w:rsidRPr="001F5C17">
        <w:rPr>
          <w:lang w:eastAsia="zh-TW"/>
        </w:rPr>
        <w:t>失業保險</w:t>
      </w:r>
      <w:r w:rsidR="008439E2" w:rsidRPr="001F5C17">
        <w:rPr>
          <w:lang w:eastAsia="zh-TW"/>
        </w:rPr>
        <w:t>）</w:t>
      </w:r>
      <w:r w:rsidRPr="001F5C17">
        <w:rPr>
          <w:lang w:eastAsia="zh-TW"/>
        </w:rPr>
        <w:t>、工傷保險、國民年金</w:t>
      </w:r>
      <w:r w:rsidR="008439E2" w:rsidRPr="001F5C17">
        <w:rPr>
          <w:lang w:eastAsia="zh-TW"/>
        </w:rPr>
        <w:t>（</w:t>
      </w:r>
      <w:r w:rsidRPr="001F5C17">
        <w:rPr>
          <w:lang w:eastAsia="zh-TW"/>
        </w:rPr>
        <w:t>養老金</w:t>
      </w:r>
      <w:r w:rsidR="008439E2" w:rsidRPr="001F5C17">
        <w:rPr>
          <w:lang w:eastAsia="zh-TW"/>
        </w:rPr>
        <w:t>）</w:t>
      </w:r>
      <w:r w:rsidRPr="001F5C17">
        <w:rPr>
          <w:lang w:eastAsia="zh-TW"/>
        </w:rPr>
        <w:t>及健康保險等</w:t>
      </w:r>
      <w:r w:rsidRPr="001F5C17">
        <w:rPr>
          <w:lang w:eastAsia="zh-TW"/>
        </w:rPr>
        <w:t>4</w:t>
      </w:r>
      <w:r w:rsidRPr="001F5C17">
        <w:rPr>
          <w:lang w:eastAsia="zh-TW"/>
        </w:rPr>
        <w:t>類。而工作時間方面，除休息時間，每週工作不得超過</w:t>
      </w:r>
      <w:r w:rsidRPr="001F5C17">
        <w:rPr>
          <w:lang w:eastAsia="zh-TW"/>
        </w:rPr>
        <w:t>40</w:t>
      </w:r>
      <w:r w:rsidRPr="001F5C17">
        <w:rPr>
          <w:lang w:eastAsia="zh-TW"/>
        </w:rPr>
        <w:t>小時，每天工作時間不得超過</w:t>
      </w:r>
      <w:r w:rsidRPr="001F5C17">
        <w:rPr>
          <w:lang w:eastAsia="zh-TW"/>
        </w:rPr>
        <w:t>8</w:t>
      </w:r>
      <w:r w:rsidRPr="001F5C17">
        <w:rPr>
          <w:lang w:eastAsia="zh-TW"/>
        </w:rPr>
        <w:t>小時。就加班時間限度，根據</w:t>
      </w:r>
      <w:r w:rsidRPr="001F5C17">
        <w:rPr>
          <w:lang w:eastAsia="zh-TW"/>
        </w:rPr>
        <w:t>2018</w:t>
      </w:r>
      <w:r w:rsidRPr="001F5C17">
        <w:rPr>
          <w:lang w:eastAsia="zh-TW"/>
        </w:rPr>
        <w:t>年韓國《勞動標準法》，自</w:t>
      </w:r>
      <w:r w:rsidRPr="001F5C17">
        <w:rPr>
          <w:lang w:eastAsia="zh-TW"/>
        </w:rPr>
        <w:t>2018</w:t>
      </w:r>
      <w:r w:rsidRPr="001F5C17">
        <w:rPr>
          <w:lang w:eastAsia="zh-TW"/>
        </w:rPr>
        <w:t>年</w:t>
      </w:r>
      <w:r w:rsidRPr="001F5C17">
        <w:rPr>
          <w:lang w:eastAsia="zh-TW"/>
        </w:rPr>
        <w:t>7</w:t>
      </w:r>
      <w:r w:rsidRPr="001F5C17">
        <w:rPr>
          <w:lang w:eastAsia="zh-TW"/>
        </w:rPr>
        <w:t>月開始，</w:t>
      </w:r>
      <w:r w:rsidR="008439E2" w:rsidRPr="001F5C17">
        <w:rPr>
          <w:lang w:eastAsia="zh-TW"/>
        </w:rPr>
        <w:t>僱用</w:t>
      </w:r>
      <w:r w:rsidRPr="001F5C17">
        <w:rPr>
          <w:lang w:eastAsia="zh-TW"/>
        </w:rPr>
        <w:t>300</w:t>
      </w:r>
      <w:r w:rsidRPr="001F5C17">
        <w:rPr>
          <w:lang w:eastAsia="zh-TW"/>
        </w:rPr>
        <w:t>人以上企業，每週最長可加班</w:t>
      </w:r>
      <w:r w:rsidRPr="001F5C17">
        <w:rPr>
          <w:lang w:eastAsia="zh-TW"/>
        </w:rPr>
        <w:t>12</w:t>
      </w:r>
      <w:r w:rsidRPr="001F5C17">
        <w:rPr>
          <w:lang w:eastAsia="zh-TW"/>
        </w:rPr>
        <w:t>小時；</w:t>
      </w:r>
      <w:r w:rsidRPr="001F5C17">
        <w:rPr>
          <w:lang w:eastAsia="zh-TW"/>
        </w:rPr>
        <w:t>50</w:t>
      </w:r>
      <w:r w:rsidRPr="001F5C17">
        <w:rPr>
          <w:lang w:eastAsia="zh-TW"/>
        </w:rPr>
        <w:t>人以上企業自</w:t>
      </w:r>
      <w:r w:rsidRPr="001F5C17">
        <w:rPr>
          <w:lang w:eastAsia="zh-TW"/>
        </w:rPr>
        <w:t>2021</w:t>
      </w:r>
      <w:r w:rsidRPr="001F5C17">
        <w:rPr>
          <w:lang w:eastAsia="zh-TW"/>
        </w:rPr>
        <w:t>年</w:t>
      </w:r>
      <w:r w:rsidRPr="001F5C17">
        <w:rPr>
          <w:lang w:eastAsia="zh-TW"/>
        </w:rPr>
        <w:t>7</w:t>
      </w:r>
      <w:r w:rsidRPr="001F5C17">
        <w:rPr>
          <w:lang w:eastAsia="zh-TW"/>
        </w:rPr>
        <w:t>月</w:t>
      </w:r>
      <w:r w:rsidRPr="001F5C17">
        <w:rPr>
          <w:lang w:eastAsia="zh-TW"/>
        </w:rPr>
        <w:t>1</w:t>
      </w:r>
      <w:r w:rsidRPr="001F5C17">
        <w:rPr>
          <w:lang w:eastAsia="zh-TW"/>
        </w:rPr>
        <w:t>日適用此規定；正職員工不到</w:t>
      </w:r>
      <w:r w:rsidRPr="001F5C17">
        <w:rPr>
          <w:lang w:eastAsia="zh-TW"/>
        </w:rPr>
        <w:t>30</w:t>
      </w:r>
      <w:r w:rsidRPr="001F5C17">
        <w:rPr>
          <w:lang w:eastAsia="zh-TW"/>
        </w:rPr>
        <w:t>人之企業與員工代表簽署書面協議後，可延長工作時間，但每週不得超過</w:t>
      </w:r>
      <w:r w:rsidRPr="001F5C17">
        <w:rPr>
          <w:lang w:eastAsia="zh-TW"/>
        </w:rPr>
        <w:t>8</w:t>
      </w:r>
      <w:r w:rsidRPr="001F5C17">
        <w:rPr>
          <w:lang w:eastAsia="zh-TW"/>
        </w:rPr>
        <w:t>小時</w:t>
      </w:r>
      <w:r w:rsidRPr="001F5C17">
        <w:rPr>
          <w:rFonts w:hint="eastAsia"/>
          <w:lang w:eastAsia="zh-TW"/>
        </w:rPr>
        <w:t>。</w:t>
      </w:r>
    </w:p>
    <w:p w14:paraId="1DF1571E" w14:textId="77777777" w:rsidR="00E2118D" w:rsidRPr="001F5C17" w:rsidRDefault="00E2118D" w:rsidP="00AC6F45">
      <w:pPr>
        <w:pStyle w:val="a6"/>
        <w:ind w:left="960" w:hanging="720"/>
      </w:pPr>
      <w:r w:rsidRPr="001F5C17">
        <w:t>（二）外商在當地投資現況</w:t>
      </w:r>
    </w:p>
    <w:p w14:paraId="4EA7DB29" w14:textId="4732E098" w:rsidR="00E2118D" w:rsidRPr="001F5C17" w:rsidRDefault="00E2118D" w:rsidP="009615AA">
      <w:pPr>
        <w:pStyle w:val="ad"/>
        <w:ind w:left="960" w:firstLine="480"/>
        <w:rPr>
          <w:lang w:eastAsia="zh-TW"/>
        </w:rPr>
      </w:pPr>
      <w:r w:rsidRPr="001F5C17">
        <w:rPr>
          <w:lang w:eastAsia="zh-TW"/>
        </w:rPr>
        <w:t>據韓國</w:t>
      </w:r>
      <w:r w:rsidR="001F25C6" w:rsidRPr="001F5C17">
        <w:rPr>
          <w:lang w:eastAsia="zh-TW"/>
        </w:rPr>
        <w:t>產業通商部</w:t>
      </w:r>
      <w:r w:rsidRPr="001F5C17">
        <w:rPr>
          <w:lang w:eastAsia="zh-TW"/>
        </w:rPr>
        <w:t>統計，</w:t>
      </w:r>
      <w:r w:rsidR="007E0D41" w:rsidRPr="001F5C17">
        <w:rPr>
          <w:lang w:eastAsia="zh-TW"/>
        </w:rPr>
        <w:t>2025</w:t>
      </w:r>
      <w:r w:rsidR="007E0D41" w:rsidRPr="001F5C17">
        <w:rPr>
          <w:rFonts w:hint="eastAsia"/>
          <w:lang w:eastAsia="zh-TW"/>
        </w:rPr>
        <w:t>年外國人直接投資</w:t>
      </w:r>
      <w:r w:rsidR="00594D08" w:rsidRPr="001F5C17">
        <w:rPr>
          <w:lang w:eastAsia="zh-TW"/>
        </w:rPr>
        <w:t>（</w:t>
      </w:r>
      <w:r w:rsidR="007E0D41" w:rsidRPr="001F5C17">
        <w:rPr>
          <w:lang w:eastAsia="zh-TW"/>
        </w:rPr>
        <w:t>FDI</w:t>
      </w:r>
      <w:r w:rsidR="00594D08" w:rsidRPr="001F5C17">
        <w:rPr>
          <w:lang w:eastAsia="zh-TW"/>
        </w:rPr>
        <w:t>）</w:t>
      </w:r>
      <w:r w:rsidR="007E0D41" w:rsidRPr="001F5C17">
        <w:rPr>
          <w:rFonts w:hint="eastAsia"/>
          <w:lang w:eastAsia="zh-TW"/>
        </w:rPr>
        <w:t>申報總金額達</w:t>
      </w:r>
      <w:r w:rsidR="007E0D41" w:rsidRPr="001F5C17">
        <w:rPr>
          <w:lang w:eastAsia="zh-TW"/>
        </w:rPr>
        <w:t>360.5</w:t>
      </w:r>
      <w:r w:rsidR="007E0D41" w:rsidRPr="001F5C17">
        <w:rPr>
          <w:rFonts w:hint="eastAsia"/>
          <w:lang w:eastAsia="zh-TW"/>
        </w:rPr>
        <w:t>億美元，</w:t>
      </w:r>
      <w:r w:rsidR="00786DE6" w:rsidRPr="001F5C17">
        <w:rPr>
          <w:rFonts w:hint="eastAsia"/>
          <w:lang w:eastAsia="zh-TW"/>
        </w:rPr>
        <w:t>較前年度</w:t>
      </w:r>
      <w:r w:rsidR="00073FB7" w:rsidRPr="001F5C17">
        <w:rPr>
          <w:rFonts w:hint="eastAsia"/>
          <w:lang w:eastAsia="zh-TW"/>
        </w:rPr>
        <w:t>成長</w:t>
      </w:r>
      <w:r w:rsidR="007E0D41" w:rsidRPr="001F5C17">
        <w:rPr>
          <w:lang w:eastAsia="zh-TW"/>
        </w:rPr>
        <w:t>4.3%</w:t>
      </w:r>
      <w:r w:rsidR="007E0D41" w:rsidRPr="001F5C17">
        <w:rPr>
          <w:rFonts w:hint="eastAsia"/>
          <w:lang w:eastAsia="zh-TW"/>
        </w:rPr>
        <w:t>，顯示對韓國的外資投資持續保持穩定成長。此係韓國自</w:t>
      </w:r>
      <w:r w:rsidR="007E0D41" w:rsidRPr="001F5C17">
        <w:rPr>
          <w:lang w:eastAsia="zh-TW"/>
        </w:rPr>
        <w:t>2015</w:t>
      </w:r>
      <w:r w:rsidR="007E0D41" w:rsidRPr="001F5C17">
        <w:rPr>
          <w:rFonts w:hint="eastAsia"/>
          <w:lang w:eastAsia="zh-TW"/>
        </w:rPr>
        <w:t>年起連續</w:t>
      </w:r>
      <w:r w:rsidR="007E0D41" w:rsidRPr="001F5C17">
        <w:rPr>
          <w:lang w:eastAsia="zh-TW"/>
        </w:rPr>
        <w:t>11</w:t>
      </w:r>
      <w:r w:rsidR="007E0D41" w:rsidRPr="001F5C17">
        <w:rPr>
          <w:rFonts w:hint="eastAsia"/>
          <w:lang w:eastAsia="zh-TW"/>
        </w:rPr>
        <w:t>年</w:t>
      </w:r>
      <w:r w:rsidR="007E0D41" w:rsidRPr="001F5C17">
        <w:rPr>
          <w:lang w:eastAsia="zh-TW"/>
        </w:rPr>
        <w:t>FDI</w:t>
      </w:r>
      <w:r w:rsidR="007E0D41" w:rsidRPr="001F5C17">
        <w:rPr>
          <w:rFonts w:hint="eastAsia"/>
          <w:lang w:eastAsia="zh-TW"/>
        </w:rPr>
        <w:t>金額超過</w:t>
      </w:r>
      <w:r w:rsidR="007E0D41" w:rsidRPr="001F5C17">
        <w:rPr>
          <w:lang w:eastAsia="zh-TW"/>
        </w:rPr>
        <w:t>200</w:t>
      </w:r>
      <w:r w:rsidR="007E0D41" w:rsidRPr="001F5C17">
        <w:rPr>
          <w:rFonts w:hint="eastAsia"/>
          <w:lang w:eastAsia="zh-TW"/>
        </w:rPr>
        <w:t>億美元。</w:t>
      </w:r>
    </w:p>
    <w:p w14:paraId="188F95C1" w14:textId="49067A4C" w:rsidR="00E2118D" w:rsidRPr="001F5C17" w:rsidRDefault="00E2118D" w:rsidP="00A72E0A">
      <w:pPr>
        <w:pStyle w:val="ad"/>
        <w:ind w:left="960" w:firstLine="480"/>
        <w:rPr>
          <w:lang w:eastAsia="zh-TW"/>
        </w:rPr>
      </w:pPr>
      <w:r w:rsidRPr="001F5C17">
        <w:rPr>
          <w:lang w:eastAsia="zh-TW"/>
        </w:rPr>
        <w:lastRenderedPageBreak/>
        <w:t>202</w:t>
      </w:r>
      <w:r w:rsidR="007E0D41" w:rsidRPr="001F5C17">
        <w:rPr>
          <w:rFonts w:hint="eastAsia"/>
          <w:lang w:eastAsia="zh-TW"/>
        </w:rPr>
        <w:t>5</w:t>
      </w:r>
      <w:r w:rsidRPr="001F5C17">
        <w:rPr>
          <w:lang w:eastAsia="zh-TW"/>
        </w:rPr>
        <w:t>年韓國</w:t>
      </w:r>
      <w:r w:rsidRPr="001F5C17">
        <w:rPr>
          <w:lang w:eastAsia="zh-TW"/>
        </w:rPr>
        <w:t>FDI</w:t>
      </w:r>
      <w:r w:rsidRPr="001F5C17">
        <w:rPr>
          <w:lang w:eastAsia="zh-TW"/>
        </w:rPr>
        <w:t>依國家別、行業別及類型別分析如次：</w:t>
      </w:r>
    </w:p>
    <w:p w14:paraId="5770C921" w14:textId="77777777" w:rsidR="009615AA" w:rsidRPr="001F5C17" w:rsidRDefault="009615AA" w:rsidP="009615AA">
      <w:pPr>
        <w:pStyle w:val="af"/>
        <w:ind w:left="1440" w:hanging="480"/>
      </w:pPr>
      <w:r w:rsidRPr="001F5C17">
        <w:rPr>
          <w:rFonts w:hint="eastAsia"/>
        </w:rPr>
        <w:t>１、國家別：</w:t>
      </w:r>
    </w:p>
    <w:p w14:paraId="1CE0E3C9" w14:textId="00042E5B" w:rsidR="009615AA" w:rsidRPr="001F5C17" w:rsidRDefault="009615AA" w:rsidP="009615AA">
      <w:pPr>
        <w:pStyle w:val="11"/>
        <w:ind w:left="1800" w:hanging="600"/>
      </w:pPr>
      <w:r w:rsidRPr="001F5C17">
        <w:rPr>
          <w:rFonts w:hint="eastAsia"/>
        </w:rPr>
        <w:t>（</w:t>
      </w:r>
      <w:r w:rsidRPr="001F5C17">
        <w:rPr>
          <w:rFonts w:hint="eastAsia"/>
        </w:rPr>
        <w:t>1</w:t>
      </w:r>
      <w:r w:rsidRPr="001F5C17">
        <w:rPr>
          <w:rFonts w:hint="eastAsia"/>
        </w:rPr>
        <w:t>）</w:t>
      </w:r>
      <w:r w:rsidR="007E0D41" w:rsidRPr="001F5C17">
        <w:rPr>
          <w:rFonts w:hint="eastAsia"/>
        </w:rPr>
        <w:t>美國：</w:t>
      </w:r>
      <w:r w:rsidR="007E0D41" w:rsidRPr="001F5C17">
        <w:t>2025</w:t>
      </w:r>
      <w:r w:rsidR="007E0D41" w:rsidRPr="001F5C17">
        <w:rPr>
          <w:rFonts w:hint="eastAsia"/>
        </w:rPr>
        <w:t>年來自美國之</w:t>
      </w:r>
      <w:r w:rsidR="007E0D41" w:rsidRPr="001F5C17">
        <w:t>FDI</w:t>
      </w:r>
      <w:r w:rsidR="007E0D41" w:rsidRPr="001F5C17">
        <w:rPr>
          <w:rFonts w:hint="eastAsia"/>
        </w:rPr>
        <w:t>申報金額為</w:t>
      </w:r>
      <w:r w:rsidR="007E0D41" w:rsidRPr="001F5C17">
        <w:t>97.7</w:t>
      </w:r>
      <w:r w:rsidR="007E0D41" w:rsidRPr="001F5C17">
        <w:rPr>
          <w:rFonts w:hint="eastAsia"/>
        </w:rPr>
        <w:t>億美元，</w:t>
      </w:r>
      <w:r w:rsidR="00786DE6" w:rsidRPr="001F5C17">
        <w:rPr>
          <w:rFonts w:hint="eastAsia"/>
        </w:rPr>
        <w:t>較前年度</w:t>
      </w:r>
      <w:r w:rsidR="007E0D41" w:rsidRPr="001F5C17">
        <w:rPr>
          <w:rFonts w:hint="eastAsia"/>
        </w:rPr>
        <w:t>大幅</w:t>
      </w:r>
      <w:r w:rsidR="00073FB7" w:rsidRPr="001F5C17">
        <w:rPr>
          <w:rFonts w:hint="eastAsia"/>
        </w:rPr>
        <w:t>成長</w:t>
      </w:r>
      <w:r w:rsidR="007E0D41" w:rsidRPr="001F5C17">
        <w:t>86.6%</w:t>
      </w:r>
      <w:r w:rsidR="007E0D41" w:rsidRPr="001F5C17">
        <w:rPr>
          <w:rFonts w:hint="eastAsia"/>
        </w:rPr>
        <w:t>，為各主要投資國中成長幅度最大者。</w:t>
      </w:r>
    </w:p>
    <w:p w14:paraId="7A8F65F7" w14:textId="56632DBF" w:rsidR="009615AA" w:rsidRPr="001F5C17" w:rsidRDefault="009615AA" w:rsidP="007E0D41">
      <w:pPr>
        <w:pStyle w:val="11"/>
        <w:ind w:left="1800" w:hanging="600"/>
      </w:pPr>
      <w:r w:rsidRPr="001F5C17">
        <w:rPr>
          <w:rFonts w:hint="eastAsia"/>
        </w:rPr>
        <w:t>（</w:t>
      </w:r>
      <w:r w:rsidRPr="001F5C17">
        <w:rPr>
          <w:rFonts w:hint="eastAsia"/>
        </w:rPr>
        <w:t>2</w:t>
      </w:r>
      <w:r w:rsidRPr="001F5C17">
        <w:rPr>
          <w:rFonts w:hint="eastAsia"/>
        </w:rPr>
        <w:t>）</w:t>
      </w:r>
      <w:r w:rsidR="007E0D41" w:rsidRPr="001F5C17">
        <w:rPr>
          <w:rFonts w:hint="eastAsia"/>
        </w:rPr>
        <w:t>歐盟</w:t>
      </w:r>
      <w:r w:rsidR="00594D08" w:rsidRPr="001F5C17">
        <w:t>（</w:t>
      </w:r>
      <w:r w:rsidR="007E0D41" w:rsidRPr="001F5C17">
        <w:t>EU27</w:t>
      </w:r>
      <w:r w:rsidR="00594D08" w:rsidRPr="001F5C17">
        <w:t>）</w:t>
      </w:r>
      <w:r w:rsidR="007E0D41" w:rsidRPr="001F5C17">
        <w:rPr>
          <w:rFonts w:hint="eastAsia"/>
        </w:rPr>
        <w:t>：</w:t>
      </w:r>
      <w:r w:rsidR="007E0D41" w:rsidRPr="001F5C17">
        <w:t>2025</w:t>
      </w:r>
      <w:r w:rsidR="007E0D41" w:rsidRPr="001F5C17">
        <w:rPr>
          <w:rFonts w:hint="eastAsia"/>
        </w:rPr>
        <w:t>年來自歐盟之</w:t>
      </w:r>
      <w:r w:rsidR="007E0D41" w:rsidRPr="001F5C17">
        <w:t>FDI</w:t>
      </w:r>
      <w:r w:rsidR="007E0D41" w:rsidRPr="001F5C17">
        <w:rPr>
          <w:rFonts w:hint="eastAsia"/>
        </w:rPr>
        <w:t>申報金額約為</w:t>
      </w:r>
      <w:r w:rsidR="007E0D41" w:rsidRPr="001F5C17">
        <w:t>69.2</w:t>
      </w:r>
      <w:r w:rsidR="007E0D41" w:rsidRPr="001F5C17">
        <w:rPr>
          <w:rFonts w:hint="eastAsia"/>
        </w:rPr>
        <w:t>億美元，</w:t>
      </w:r>
      <w:r w:rsidR="00786DE6" w:rsidRPr="001F5C17">
        <w:rPr>
          <w:rFonts w:hint="eastAsia"/>
        </w:rPr>
        <w:t>較前年度</w:t>
      </w:r>
      <w:r w:rsidR="00073FB7" w:rsidRPr="001F5C17">
        <w:rPr>
          <w:rFonts w:hint="eastAsia"/>
        </w:rPr>
        <w:t>成長</w:t>
      </w:r>
      <w:r w:rsidR="007E0D41" w:rsidRPr="001F5C17">
        <w:rPr>
          <w:rFonts w:hint="eastAsia"/>
        </w:rPr>
        <w:t>約</w:t>
      </w:r>
      <w:r w:rsidR="007E0D41" w:rsidRPr="001F5C17">
        <w:t>35.7%</w:t>
      </w:r>
      <w:r w:rsidR="007E0D41" w:rsidRPr="001F5C17">
        <w:rPr>
          <w:rFonts w:hint="eastAsia"/>
        </w:rPr>
        <w:t>。</w:t>
      </w:r>
    </w:p>
    <w:p w14:paraId="6A47ADAA" w14:textId="6016CD3A" w:rsidR="009615AA" w:rsidRPr="001F5C17" w:rsidRDefault="009615AA" w:rsidP="009615AA">
      <w:pPr>
        <w:pStyle w:val="11"/>
        <w:ind w:left="1800" w:hanging="600"/>
      </w:pPr>
      <w:r w:rsidRPr="001F5C17">
        <w:rPr>
          <w:rFonts w:hint="eastAsia"/>
        </w:rPr>
        <w:t>（</w:t>
      </w:r>
      <w:r w:rsidRPr="001F5C17">
        <w:rPr>
          <w:rFonts w:hint="eastAsia"/>
        </w:rPr>
        <w:t>3</w:t>
      </w:r>
      <w:r w:rsidRPr="001F5C17">
        <w:rPr>
          <w:rFonts w:hint="eastAsia"/>
        </w:rPr>
        <w:t>）</w:t>
      </w:r>
      <w:r w:rsidR="007E0D41" w:rsidRPr="001F5C17">
        <w:rPr>
          <w:rFonts w:hint="eastAsia"/>
        </w:rPr>
        <w:t>日本：</w:t>
      </w:r>
      <w:r w:rsidR="007E0D41" w:rsidRPr="001F5C17">
        <w:t>2025</w:t>
      </w:r>
      <w:r w:rsidR="007E0D41" w:rsidRPr="001F5C17">
        <w:rPr>
          <w:rFonts w:hint="eastAsia"/>
        </w:rPr>
        <w:t>年來自日本之</w:t>
      </w:r>
      <w:r w:rsidR="007E0D41" w:rsidRPr="001F5C17">
        <w:t>FDI</w:t>
      </w:r>
      <w:r w:rsidR="007E0D41" w:rsidRPr="001F5C17">
        <w:rPr>
          <w:rFonts w:hint="eastAsia"/>
        </w:rPr>
        <w:t>申報金額為</w:t>
      </w:r>
      <w:r w:rsidR="007E0D41" w:rsidRPr="001F5C17">
        <w:t>44</w:t>
      </w:r>
      <w:r w:rsidR="007E0D41" w:rsidRPr="001F5C17">
        <w:rPr>
          <w:rFonts w:hint="eastAsia"/>
        </w:rPr>
        <w:t>億美元，</w:t>
      </w:r>
      <w:r w:rsidR="00786DE6" w:rsidRPr="001F5C17">
        <w:rPr>
          <w:rFonts w:hint="eastAsia"/>
        </w:rPr>
        <w:t>較前年度衰退</w:t>
      </w:r>
      <w:r w:rsidR="007E0D41" w:rsidRPr="001F5C17">
        <w:t>28.1%</w:t>
      </w:r>
      <w:r w:rsidR="007E0D41" w:rsidRPr="001F5C17">
        <w:rPr>
          <w:rFonts w:hint="eastAsia"/>
        </w:rPr>
        <w:t>。</w:t>
      </w:r>
    </w:p>
    <w:p w14:paraId="5ADE3330" w14:textId="6D4E8C12" w:rsidR="009615AA" w:rsidRPr="001F5C17" w:rsidRDefault="009615AA" w:rsidP="009615AA">
      <w:pPr>
        <w:pStyle w:val="11"/>
        <w:ind w:left="1800" w:hanging="600"/>
      </w:pPr>
      <w:r w:rsidRPr="001F5C17">
        <w:rPr>
          <w:rFonts w:hint="eastAsia"/>
        </w:rPr>
        <w:t>（</w:t>
      </w:r>
      <w:r w:rsidRPr="001F5C17">
        <w:rPr>
          <w:rFonts w:hint="eastAsia"/>
        </w:rPr>
        <w:t>4</w:t>
      </w:r>
      <w:r w:rsidRPr="001F5C17">
        <w:rPr>
          <w:rFonts w:hint="eastAsia"/>
        </w:rPr>
        <w:t>）</w:t>
      </w:r>
      <w:r w:rsidR="007E0D41" w:rsidRPr="001F5C17">
        <w:rPr>
          <w:rFonts w:hint="eastAsia"/>
        </w:rPr>
        <w:t>中國大陸：</w:t>
      </w:r>
      <w:r w:rsidR="007E0D41" w:rsidRPr="001F5C17">
        <w:t>2025</w:t>
      </w:r>
      <w:r w:rsidR="007E0D41" w:rsidRPr="001F5C17">
        <w:rPr>
          <w:rFonts w:hint="eastAsia"/>
        </w:rPr>
        <w:t>年來自中國大陸之</w:t>
      </w:r>
      <w:r w:rsidR="007E0D41" w:rsidRPr="001F5C17">
        <w:t>FDI</w:t>
      </w:r>
      <w:r w:rsidR="007E0D41" w:rsidRPr="001F5C17">
        <w:rPr>
          <w:rFonts w:hint="eastAsia"/>
        </w:rPr>
        <w:t>申報金額為</w:t>
      </w:r>
      <w:r w:rsidR="007E0D41" w:rsidRPr="001F5C17">
        <w:t>35.9</w:t>
      </w:r>
      <w:r w:rsidR="007E0D41" w:rsidRPr="001F5C17">
        <w:rPr>
          <w:rFonts w:hint="eastAsia"/>
        </w:rPr>
        <w:t>億美元，</w:t>
      </w:r>
      <w:r w:rsidR="00786DE6" w:rsidRPr="001F5C17">
        <w:rPr>
          <w:rFonts w:hint="eastAsia"/>
        </w:rPr>
        <w:t>較前年度衰退</w:t>
      </w:r>
      <w:r w:rsidR="007E0D41" w:rsidRPr="001F5C17">
        <w:rPr>
          <w:rFonts w:hint="eastAsia"/>
        </w:rPr>
        <w:t>約</w:t>
      </w:r>
      <w:r w:rsidR="007E0D41" w:rsidRPr="001F5C17">
        <w:t>38%</w:t>
      </w:r>
      <w:r w:rsidR="007E0D41" w:rsidRPr="001F5C17">
        <w:rPr>
          <w:rFonts w:hint="eastAsia"/>
        </w:rPr>
        <w:t>。</w:t>
      </w:r>
    </w:p>
    <w:p w14:paraId="195EAFE0" w14:textId="77777777" w:rsidR="009615AA" w:rsidRPr="001F5C17" w:rsidRDefault="009615AA" w:rsidP="009615AA">
      <w:pPr>
        <w:pStyle w:val="af"/>
        <w:ind w:left="1440" w:hanging="480"/>
      </w:pPr>
      <w:r w:rsidRPr="001F5C17">
        <w:rPr>
          <w:rFonts w:hint="eastAsia"/>
        </w:rPr>
        <w:t>２、產業別：</w:t>
      </w:r>
    </w:p>
    <w:p w14:paraId="608DEC61" w14:textId="424D0BF9" w:rsidR="009615AA" w:rsidRPr="001F5C17" w:rsidRDefault="009615AA" w:rsidP="007E0D41">
      <w:pPr>
        <w:pStyle w:val="11"/>
        <w:ind w:left="1800" w:hanging="600"/>
      </w:pPr>
      <w:r w:rsidRPr="001F5C17">
        <w:rPr>
          <w:rFonts w:hint="eastAsia"/>
        </w:rPr>
        <w:t>（</w:t>
      </w:r>
      <w:r w:rsidRPr="001F5C17">
        <w:rPr>
          <w:rFonts w:hint="eastAsia"/>
        </w:rPr>
        <w:t>1</w:t>
      </w:r>
      <w:r w:rsidRPr="001F5C17">
        <w:rPr>
          <w:rFonts w:hint="eastAsia"/>
        </w:rPr>
        <w:t>）製造業：</w:t>
      </w:r>
      <w:r w:rsidR="007E0D41" w:rsidRPr="001F5C17">
        <w:t>2025</w:t>
      </w:r>
      <w:r w:rsidR="007E0D41" w:rsidRPr="001F5C17">
        <w:rPr>
          <w:rFonts w:hint="eastAsia"/>
        </w:rPr>
        <w:t>年韓國</w:t>
      </w:r>
      <w:r w:rsidR="007E0D41" w:rsidRPr="001F5C17">
        <w:t>FDI</w:t>
      </w:r>
      <w:r w:rsidR="007E0D41" w:rsidRPr="001F5C17">
        <w:rPr>
          <w:rFonts w:hint="eastAsia"/>
        </w:rPr>
        <w:t>申報金額為</w:t>
      </w:r>
      <w:r w:rsidR="007E0D41" w:rsidRPr="001F5C17">
        <w:t>157.7</w:t>
      </w:r>
      <w:r w:rsidR="007E0D41" w:rsidRPr="001F5C17">
        <w:rPr>
          <w:rFonts w:hint="eastAsia"/>
        </w:rPr>
        <w:t>億美元，</w:t>
      </w:r>
      <w:r w:rsidR="00786DE6" w:rsidRPr="001F5C17">
        <w:rPr>
          <w:rFonts w:hint="eastAsia"/>
        </w:rPr>
        <w:t>較前年度</w:t>
      </w:r>
      <w:r w:rsidR="007E0D41" w:rsidRPr="001F5C17">
        <w:rPr>
          <w:rFonts w:hint="eastAsia"/>
        </w:rPr>
        <w:t>成長</w:t>
      </w:r>
      <w:r w:rsidR="007E0D41" w:rsidRPr="001F5C17">
        <w:t>8.8%</w:t>
      </w:r>
      <w:r w:rsidR="007E0D41" w:rsidRPr="001F5C17">
        <w:rPr>
          <w:rFonts w:hint="eastAsia"/>
        </w:rPr>
        <w:t>，持續帶動整體產業外人投資之成長。主要投資產業中，化工業達</w:t>
      </w:r>
      <w:r w:rsidR="007E0D41" w:rsidRPr="001F5C17">
        <w:t>58.1</w:t>
      </w:r>
      <w:r w:rsidR="007E0D41" w:rsidRPr="001F5C17">
        <w:rPr>
          <w:rFonts w:hint="eastAsia"/>
        </w:rPr>
        <w:t>億美元；電氣電子業</w:t>
      </w:r>
      <w:r w:rsidR="007E0D41" w:rsidRPr="001F5C17">
        <w:t>35.9</w:t>
      </w:r>
      <w:r w:rsidR="007E0D41" w:rsidRPr="001F5C17">
        <w:rPr>
          <w:rFonts w:hint="eastAsia"/>
        </w:rPr>
        <w:t>億美元</w:t>
      </w:r>
      <w:r w:rsidR="00594D08" w:rsidRPr="001F5C17">
        <w:t>（</w:t>
      </w:r>
      <w:r w:rsidR="007E0D41" w:rsidRPr="001F5C17">
        <w:rPr>
          <w:rFonts w:hint="eastAsia"/>
        </w:rPr>
        <w:t>較去年</w:t>
      </w:r>
      <w:r w:rsidR="00073FB7" w:rsidRPr="001F5C17">
        <w:rPr>
          <w:rFonts w:hint="eastAsia"/>
        </w:rPr>
        <w:t>衰退</w:t>
      </w:r>
      <w:r w:rsidR="007E0D41" w:rsidRPr="001F5C17">
        <w:t>31.6%</w:t>
      </w:r>
      <w:r w:rsidR="00594D08" w:rsidRPr="001F5C17">
        <w:t>）</w:t>
      </w:r>
      <w:r w:rsidR="007E0D41" w:rsidRPr="001F5C17">
        <w:rPr>
          <w:rFonts w:hint="eastAsia"/>
        </w:rPr>
        <w:t>；機械設備及醫療精密設備</w:t>
      </w:r>
      <w:r w:rsidR="007E0D41" w:rsidRPr="001F5C17">
        <w:t>8.5</w:t>
      </w:r>
      <w:r w:rsidR="007E0D41" w:rsidRPr="001F5C17">
        <w:rPr>
          <w:rFonts w:hint="eastAsia"/>
        </w:rPr>
        <w:t>億美元</w:t>
      </w:r>
      <w:r w:rsidR="00594D08" w:rsidRPr="001F5C17">
        <w:t>（</w:t>
      </w:r>
      <w:r w:rsidR="007E0D41" w:rsidRPr="001F5C17">
        <w:rPr>
          <w:rFonts w:hint="eastAsia"/>
        </w:rPr>
        <w:t>較去年</w:t>
      </w:r>
      <w:r w:rsidR="00073FB7" w:rsidRPr="001F5C17">
        <w:rPr>
          <w:rFonts w:hint="eastAsia"/>
        </w:rPr>
        <w:t>衰退</w:t>
      </w:r>
      <w:r w:rsidR="007E0D41" w:rsidRPr="001F5C17">
        <w:t>63.8%</w:t>
      </w:r>
      <w:r w:rsidR="00594D08" w:rsidRPr="001F5C17">
        <w:t>）</w:t>
      </w:r>
      <w:r w:rsidR="007E0D41" w:rsidRPr="001F5C17">
        <w:rPr>
          <w:rFonts w:hint="eastAsia"/>
        </w:rPr>
        <w:t>；醫藥</w:t>
      </w:r>
      <w:r w:rsidR="007E0D41" w:rsidRPr="001F5C17">
        <w:t>4.1</w:t>
      </w:r>
      <w:r w:rsidR="007E0D41" w:rsidRPr="001F5C17">
        <w:rPr>
          <w:rFonts w:hint="eastAsia"/>
        </w:rPr>
        <w:t>億美元</w:t>
      </w:r>
      <w:r w:rsidR="00594D08" w:rsidRPr="001F5C17">
        <w:t>（</w:t>
      </w:r>
      <w:r w:rsidR="007E0D41" w:rsidRPr="001F5C17">
        <w:rPr>
          <w:rFonts w:hint="eastAsia"/>
        </w:rPr>
        <w:t>較去年</w:t>
      </w:r>
      <w:r w:rsidR="00073FB7" w:rsidRPr="001F5C17">
        <w:rPr>
          <w:rFonts w:hint="eastAsia"/>
        </w:rPr>
        <w:t>衰退</w:t>
      </w:r>
      <w:r w:rsidR="007E0D41" w:rsidRPr="001F5C17">
        <w:t>42.5%</w:t>
      </w:r>
      <w:r w:rsidR="00594D08" w:rsidRPr="001F5C17">
        <w:t>）</w:t>
      </w:r>
      <w:r w:rsidR="007E0D41" w:rsidRPr="001F5C17">
        <w:rPr>
          <w:rFonts w:hint="eastAsia"/>
        </w:rPr>
        <w:t>。</w:t>
      </w:r>
    </w:p>
    <w:p w14:paraId="3FB2346F" w14:textId="4A5E644E" w:rsidR="009615AA" w:rsidRPr="001F5C17" w:rsidRDefault="009615AA" w:rsidP="009615AA">
      <w:pPr>
        <w:pStyle w:val="11"/>
        <w:ind w:left="1800" w:hanging="600"/>
      </w:pPr>
      <w:r w:rsidRPr="001F5C17">
        <w:rPr>
          <w:rFonts w:hint="eastAsia"/>
        </w:rPr>
        <w:t>（</w:t>
      </w:r>
      <w:r w:rsidRPr="001F5C17">
        <w:rPr>
          <w:rFonts w:hint="eastAsia"/>
        </w:rPr>
        <w:t>2</w:t>
      </w:r>
      <w:r w:rsidRPr="001F5C17">
        <w:rPr>
          <w:rFonts w:hint="eastAsia"/>
        </w:rPr>
        <w:t>）服務業：</w:t>
      </w:r>
      <w:r w:rsidR="007E0D41" w:rsidRPr="001F5C17">
        <w:t>2025</w:t>
      </w:r>
      <w:r w:rsidR="007E0D41" w:rsidRPr="001F5C17">
        <w:rPr>
          <w:rFonts w:hint="eastAsia"/>
        </w:rPr>
        <w:t>年韓國</w:t>
      </w:r>
      <w:r w:rsidR="007E0D41" w:rsidRPr="001F5C17">
        <w:t>FDI</w:t>
      </w:r>
      <w:r w:rsidR="007E0D41" w:rsidRPr="001F5C17">
        <w:rPr>
          <w:rFonts w:hint="eastAsia"/>
        </w:rPr>
        <w:t>申報金額為</w:t>
      </w:r>
      <w:r w:rsidR="007E0D41" w:rsidRPr="001F5C17">
        <w:t>190.5</w:t>
      </w:r>
      <w:r w:rsidR="007E0D41" w:rsidRPr="001F5C17">
        <w:rPr>
          <w:rFonts w:hint="eastAsia"/>
        </w:rPr>
        <w:t>億美元，</w:t>
      </w:r>
      <w:r w:rsidR="00786DE6" w:rsidRPr="001F5C17">
        <w:rPr>
          <w:rFonts w:hint="eastAsia"/>
        </w:rPr>
        <w:t>較前年度</w:t>
      </w:r>
      <w:r w:rsidR="00073FB7" w:rsidRPr="001F5C17">
        <w:rPr>
          <w:rFonts w:hint="eastAsia"/>
        </w:rPr>
        <w:t>成長</w:t>
      </w:r>
      <w:r w:rsidR="007E0D41" w:rsidRPr="001F5C17">
        <w:t>6.8%</w:t>
      </w:r>
      <w:r w:rsidR="007E0D41" w:rsidRPr="001F5C17">
        <w:rPr>
          <w:rFonts w:hint="eastAsia"/>
        </w:rPr>
        <w:t>，其中金融保險業達</w:t>
      </w:r>
      <w:r w:rsidR="007E0D41" w:rsidRPr="001F5C17">
        <w:t>74.5</w:t>
      </w:r>
      <w:r w:rsidR="007E0D41" w:rsidRPr="001F5C17">
        <w:rPr>
          <w:rFonts w:hint="eastAsia"/>
        </w:rPr>
        <w:t>億美元，為服務業最大投資項目。</w:t>
      </w:r>
    </w:p>
    <w:p w14:paraId="32924F15" w14:textId="77777777" w:rsidR="009615AA" w:rsidRPr="001F5C17" w:rsidRDefault="009615AA" w:rsidP="009615AA">
      <w:pPr>
        <w:pStyle w:val="af"/>
        <w:ind w:left="1440" w:hanging="480"/>
      </w:pPr>
      <w:r w:rsidRPr="001F5C17">
        <w:rPr>
          <w:rFonts w:hint="eastAsia"/>
        </w:rPr>
        <w:t>３、類型別：</w:t>
      </w:r>
    </w:p>
    <w:p w14:paraId="31F09A6B" w14:textId="7FF0DFFD" w:rsidR="009615AA" w:rsidRPr="001F5C17" w:rsidRDefault="009615AA" w:rsidP="009615AA">
      <w:pPr>
        <w:pStyle w:val="11"/>
        <w:ind w:left="1800" w:hanging="600"/>
      </w:pPr>
      <w:r w:rsidRPr="001F5C17">
        <w:rPr>
          <w:rFonts w:hint="eastAsia"/>
        </w:rPr>
        <w:t>（</w:t>
      </w:r>
      <w:r w:rsidRPr="001F5C17">
        <w:rPr>
          <w:rFonts w:hint="eastAsia"/>
        </w:rPr>
        <w:t>1</w:t>
      </w:r>
      <w:r w:rsidRPr="001F5C17">
        <w:rPr>
          <w:rFonts w:hint="eastAsia"/>
        </w:rPr>
        <w:t>）創建型投資（綠地投資，</w:t>
      </w:r>
      <w:r w:rsidRPr="001F5C17">
        <w:rPr>
          <w:rFonts w:hint="eastAsia"/>
        </w:rPr>
        <w:t>Green field Investment</w:t>
      </w:r>
      <w:r w:rsidRPr="001F5C17">
        <w:rPr>
          <w:rFonts w:hint="eastAsia"/>
        </w:rPr>
        <w:t>）</w:t>
      </w:r>
      <w:r w:rsidR="00DF28C0" w:rsidRPr="001F5C17">
        <w:rPr>
          <w:rFonts w:hint="eastAsia"/>
        </w:rPr>
        <w:t>：</w:t>
      </w:r>
      <w:r w:rsidR="00112719" w:rsidRPr="001F5C17">
        <w:t>2025</w:t>
      </w:r>
      <w:r w:rsidR="00112719" w:rsidRPr="001F5C17">
        <w:rPr>
          <w:rFonts w:hint="eastAsia"/>
        </w:rPr>
        <w:t>年申報金額為</w:t>
      </w:r>
      <w:r w:rsidR="00112719" w:rsidRPr="001F5C17">
        <w:t>285.9</w:t>
      </w:r>
      <w:r w:rsidR="00112719" w:rsidRPr="001F5C17">
        <w:rPr>
          <w:rFonts w:hint="eastAsia"/>
        </w:rPr>
        <w:t>億美元，</w:t>
      </w:r>
      <w:r w:rsidR="00786DE6" w:rsidRPr="001F5C17">
        <w:rPr>
          <w:rFonts w:hint="eastAsia"/>
        </w:rPr>
        <w:t>較前年度</w:t>
      </w:r>
      <w:r w:rsidR="00073FB7" w:rsidRPr="001F5C17">
        <w:rPr>
          <w:rFonts w:hint="eastAsia"/>
        </w:rPr>
        <w:t>成長</w:t>
      </w:r>
      <w:r w:rsidR="00112719" w:rsidRPr="001F5C17">
        <w:t>7.1%</w:t>
      </w:r>
      <w:r w:rsidR="00112719" w:rsidRPr="001F5C17">
        <w:rPr>
          <w:rFonts w:hint="eastAsia"/>
        </w:rPr>
        <w:t>，再創歷史新高。</w:t>
      </w:r>
    </w:p>
    <w:p w14:paraId="7660C0C7" w14:textId="23CD4CDE" w:rsidR="009615AA" w:rsidRPr="001F5C17" w:rsidRDefault="009615AA" w:rsidP="009615AA">
      <w:pPr>
        <w:pStyle w:val="11"/>
        <w:ind w:left="1800" w:hanging="600"/>
      </w:pPr>
      <w:r w:rsidRPr="001F5C17">
        <w:rPr>
          <w:rFonts w:hint="eastAsia"/>
        </w:rPr>
        <w:t>（</w:t>
      </w:r>
      <w:r w:rsidRPr="001F5C17">
        <w:rPr>
          <w:rFonts w:hint="eastAsia"/>
        </w:rPr>
        <w:t>2</w:t>
      </w:r>
      <w:r w:rsidRPr="001F5C17">
        <w:rPr>
          <w:rFonts w:hint="eastAsia"/>
        </w:rPr>
        <w:t>）併購投資：</w:t>
      </w:r>
      <w:r w:rsidR="00112719" w:rsidRPr="001F5C17">
        <w:t>2025</w:t>
      </w:r>
      <w:r w:rsidR="00112719" w:rsidRPr="001F5C17">
        <w:rPr>
          <w:rFonts w:hint="eastAsia"/>
        </w:rPr>
        <w:t>年併購投資申報金額為</w:t>
      </w:r>
      <w:r w:rsidR="00112719" w:rsidRPr="001F5C17">
        <w:t>74.6</w:t>
      </w:r>
      <w:r w:rsidR="00112719" w:rsidRPr="001F5C17">
        <w:rPr>
          <w:rFonts w:hint="eastAsia"/>
        </w:rPr>
        <w:t>億美元，</w:t>
      </w:r>
      <w:r w:rsidR="00786DE6" w:rsidRPr="001F5C17">
        <w:rPr>
          <w:rFonts w:hint="eastAsia"/>
        </w:rPr>
        <w:t>較前年度衰退</w:t>
      </w:r>
      <w:r w:rsidR="00112719" w:rsidRPr="001F5C17">
        <w:t>5.1%</w:t>
      </w:r>
      <w:r w:rsidR="00112719" w:rsidRPr="001F5C17">
        <w:rPr>
          <w:rFonts w:hint="eastAsia"/>
        </w:rPr>
        <w:t>。</w:t>
      </w:r>
    </w:p>
    <w:p w14:paraId="78D07E30" w14:textId="77777777" w:rsidR="00E2118D" w:rsidRPr="001F5C17" w:rsidRDefault="00E2118D" w:rsidP="00723BBE">
      <w:pPr>
        <w:pStyle w:val="a4"/>
        <w:pageBreakBefore/>
        <w:spacing w:before="257" w:after="257"/>
        <w:ind w:left="640" w:hanging="640"/>
        <w:rPr>
          <w:color w:val="auto"/>
          <w:lang w:eastAsia="zh-TW"/>
        </w:rPr>
      </w:pPr>
      <w:r w:rsidRPr="001F5C17">
        <w:rPr>
          <w:color w:val="auto"/>
          <w:lang w:eastAsia="zh-TW"/>
        </w:rPr>
        <w:lastRenderedPageBreak/>
        <w:t>二、臺（華）商在當地經營現況</w:t>
      </w:r>
    </w:p>
    <w:p w14:paraId="7185E6DA" w14:textId="22C26E2D" w:rsidR="00CD6D18" w:rsidRPr="001F5C17" w:rsidRDefault="00CD6D18" w:rsidP="009615AA">
      <w:pPr>
        <w:ind w:firstLine="480"/>
        <w:rPr>
          <w:lang w:eastAsia="zh-TW"/>
        </w:rPr>
      </w:pPr>
      <w:r w:rsidRPr="001F5C17">
        <w:rPr>
          <w:lang w:eastAsia="zh-TW"/>
        </w:rPr>
        <w:t>我國產業以中小企業、消費性產品為主，且產品相互競爭，我國企業來韓國投資設廠生產較不踴躍。依我國統計資料，截至</w:t>
      </w:r>
      <w:r w:rsidRPr="001F5C17">
        <w:rPr>
          <w:lang w:eastAsia="zh-TW"/>
        </w:rPr>
        <w:t>202</w:t>
      </w:r>
      <w:r w:rsidR="00112719" w:rsidRPr="001F5C17">
        <w:rPr>
          <w:rFonts w:hint="eastAsia"/>
          <w:lang w:eastAsia="zh-TW"/>
        </w:rPr>
        <w:t>5</w:t>
      </w:r>
      <w:r w:rsidRPr="001F5C17">
        <w:rPr>
          <w:lang w:eastAsia="zh-TW"/>
        </w:rPr>
        <w:t>年</w:t>
      </w:r>
      <w:r w:rsidRPr="001F5C17">
        <w:rPr>
          <w:lang w:eastAsia="zh-TW"/>
        </w:rPr>
        <w:t>12</w:t>
      </w:r>
      <w:r w:rsidRPr="001F5C17">
        <w:rPr>
          <w:lang w:eastAsia="zh-TW"/>
        </w:rPr>
        <w:t>月，</w:t>
      </w:r>
      <w:r w:rsidR="00112719" w:rsidRPr="001F5C17">
        <w:rPr>
          <w:rFonts w:hint="eastAsia"/>
          <w:lang w:eastAsia="zh-TW"/>
        </w:rPr>
        <w:t>我對韓投資件數</w:t>
      </w:r>
      <w:r w:rsidR="00112719" w:rsidRPr="001F5C17">
        <w:rPr>
          <w:lang w:eastAsia="zh-TW"/>
        </w:rPr>
        <w:t>304</w:t>
      </w:r>
      <w:r w:rsidR="00112719" w:rsidRPr="001F5C17">
        <w:rPr>
          <w:rFonts w:hint="eastAsia"/>
          <w:lang w:eastAsia="zh-TW"/>
        </w:rPr>
        <w:t>件，投資金額約</w:t>
      </w:r>
      <w:r w:rsidR="00112719" w:rsidRPr="001F5C17">
        <w:rPr>
          <w:lang w:eastAsia="zh-TW"/>
        </w:rPr>
        <w:t>37.05</w:t>
      </w:r>
      <w:r w:rsidR="00112719" w:rsidRPr="001F5C17">
        <w:rPr>
          <w:rFonts w:hint="eastAsia"/>
          <w:lang w:eastAsia="zh-TW"/>
        </w:rPr>
        <w:t>億美元，僅占我國對外直接投資總額</w:t>
      </w:r>
      <w:r w:rsidR="00112719" w:rsidRPr="001F5C17">
        <w:rPr>
          <w:lang w:eastAsia="zh-TW"/>
        </w:rPr>
        <w:t>1.29%</w:t>
      </w:r>
      <w:r w:rsidRPr="001F5C17">
        <w:rPr>
          <w:lang w:eastAsia="zh-TW"/>
        </w:rPr>
        <w:t>，投資行業包括金融、電子產品製造業、貿易及服務業等，目前計有元大集團、富邦集團、統一集團、中華航空、長榮航空</w:t>
      </w:r>
      <w:r w:rsidRPr="001F5C17">
        <w:rPr>
          <w:lang w:eastAsia="zh-TW"/>
        </w:rPr>
        <w:t>/</w:t>
      </w:r>
      <w:r w:rsidRPr="001F5C17">
        <w:rPr>
          <w:lang w:eastAsia="zh-TW"/>
        </w:rPr>
        <w:t>海運、陽明海運、萬海航運、旺宏電子、華碩、宏碁、上銀、台達電等</w:t>
      </w:r>
      <w:r w:rsidRPr="001F5C17">
        <w:rPr>
          <w:rFonts w:hint="eastAsia"/>
          <w:lang w:eastAsia="zh-TW"/>
        </w:rPr>
        <w:t>40</w:t>
      </w:r>
      <w:r w:rsidRPr="001F5C17">
        <w:rPr>
          <w:rFonts w:hint="eastAsia"/>
          <w:lang w:eastAsia="zh-TW"/>
        </w:rPr>
        <w:t>多</w:t>
      </w:r>
      <w:r w:rsidRPr="001F5C17">
        <w:rPr>
          <w:lang w:eastAsia="zh-TW"/>
        </w:rPr>
        <w:t>家公司在韓國設有分支機構。臺商數少投資韓國之原因包括投資成本高、市場過度保護、工會強勢及語言障礙等。</w:t>
      </w:r>
    </w:p>
    <w:p w14:paraId="38F63D4B" w14:textId="6673B57A" w:rsidR="00CD6D18" w:rsidRPr="001F5C17" w:rsidRDefault="00CD6D18" w:rsidP="009615AA">
      <w:pPr>
        <w:ind w:firstLine="480"/>
        <w:rPr>
          <w:lang w:eastAsia="zh-TW"/>
        </w:rPr>
      </w:pPr>
      <w:r w:rsidRPr="001F5C17">
        <w:rPr>
          <w:lang w:eastAsia="zh-TW"/>
        </w:rPr>
        <w:t>依據我國統計資料，截至</w:t>
      </w:r>
      <w:r w:rsidRPr="001F5C17">
        <w:rPr>
          <w:lang w:eastAsia="zh-TW"/>
        </w:rPr>
        <w:t>202</w:t>
      </w:r>
      <w:r w:rsidR="00112719" w:rsidRPr="001F5C17">
        <w:rPr>
          <w:rFonts w:hint="eastAsia"/>
          <w:lang w:eastAsia="zh-TW"/>
        </w:rPr>
        <w:t>5</w:t>
      </w:r>
      <w:r w:rsidRPr="001F5C17">
        <w:rPr>
          <w:lang w:eastAsia="zh-TW"/>
        </w:rPr>
        <w:t>年</w:t>
      </w:r>
      <w:r w:rsidRPr="001F5C17">
        <w:rPr>
          <w:lang w:eastAsia="zh-TW"/>
        </w:rPr>
        <w:t>12</w:t>
      </w:r>
      <w:r w:rsidRPr="001F5C17">
        <w:rPr>
          <w:lang w:eastAsia="zh-TW"/>
        </w:rPr>
        <w:t>月，韓國來臺投資累計件數為</w:t>
      </w:r>
      <w:r w:rsidR="00112719" w:rsidRPr="001F5C17">
        <w:rPr>
          <w:lang w:eastAsia="zh-TW"/>
        </w:rPr>
        <w:t>2,348</w:t>
      </w:r>
      <w:r w:rsidR="00112719" w:rsidRPr="001F5C17">
        <w:rPr>
          <w:rFonts w:hint="eastAsia"/>
          <w:lang w:eastAsia="zh-TW"/>
        </w:rPr>
        <w:t>件，累計投資金額計約</w:t>
      </w:r>
      <w:r w:rsidR="00112719" w:rsidRPr="001F5C17">
        <w:rPr>
          <w:lang w:eastAsia="zh-TW"/>
        </w:rPr>
        <w:t>21.03</w:t>
      </w:r>
      <w:r w:rsidR="00112719" w:rsidRPr="001F5C17">
        <w:rPr>
          <w:rFonts w:hint="eastAsia"/>
          <w:lang w:eastAsia="zh-TW"/>
        </w:rPr>
        <w:t>億美元，僅占外人來臺投資總額之</w:t>
      </w:r>
      <w:r w:rsidR="00112719" w:rsidRPr="001F5C17">
        <w:rPr>
          <w:lang w:eastAsia="zh-TW"/>
        </w:rPr>
        <w:t>0.9%</w:t>
      </w:r>
      <w:r w:rsidRPr="001F5C17">
        <w:rPr>
          <w:lang w:eastAsia="zh-TW"/>
        </w:rPr>
        <w:t>，投資行業包括批發及零售業、資訊及通訊傳播業、製造業</w:t>
      </w:r>
      <w:r w:rsidR="008439E2" w:rsidRPr="001F5C17">
        <w:rPr>
          <w:lang w:eastAsia="zh-TW"/>
        </w:rPr>
        <w:t>（</w:t>
      </w:r>
      <w:r w:rsidRPr="001F5C17">
        <w:rPr>
          <w:lang w:eastAsia="zh-TW"/>
        </w:rPr>
        <w:t>電子零組件製造業及金屬製品製造業等</w:t>
      </w:r>
      <w:r w:rsidR="008439E2" w:rsidRPr="001F5C17">
        <w:rPr>
          <w:lang w:eastAsia="zh-TW"/>
        </w:rPr>
        <w:t>）</w:t>
      </w:r>
      <w:r w:rsidRPr="001F5C17">
        <w:rPr>
          <w:lang w:eastAsia="zh-TW"/>
        </w:rPr>
        <w:t>、金融業，包括三星、</w:t>
      </w:r>
      <w:r w:rsidRPr="001F5C17">
        <w:rPr>
          <w:lang w:eastAsia="zh-TW"/>
        </w:rPr>
        <w:t>LG</w:t>
      </w:r>
      <w:r w:rsidRPr="001F5C17">
        <w:rPr>
          <w:lang w:eastAsia="zh-TW"/>
        </w:rPr>
        <w:t>、現代、韓松化學等韓國企業及韓亞銀行在臺灣均設有行銷據點或分行。</w:t>
      </w:r>
    </w:p>
    <w:p w14:paraId="599A4913" w14:textId="1DA37F94" w:rsidR="00E2118D" w:rsidRPr="001F5C17" w:rsidRDefault="00CD6D18" w:rsidP="009615AA">
      <w:pPr>
        <w:ind w:firstLine="480"/>
      </w:pPr>
      <w:r w:rsidRPr="001F5C17">
        <w:rPr>
          <w:rFonts w:hint="eastAsia"/>
          <w:lang w:eastAsia="zh-TW"/>
        </w:rPr>
        <w:t>依據韓國統計資料，</w:t>
      </w:r>
      <w:r w:rsidRPr="001F5C17">
        <w:rPr>
          <w:lang w:eastAsia="zh-TW"/>
        </w:rPr>
        <w:t>截至</w:t>
      </w:r>
      <w:r w:rsidRPr="001F5C17">
        <w:rPr>
          <w:lang w:eastAsia="zh-TW"/>
        </w:rPr>
        <w:t>202</w:t>
      </w:r>
      <w:r w:rsidR="00112719" w:rsidRPr="001F5C17">
        <w:rPr>
          <w:rFonts w:hint="eastAsia"/>
          <w:lang w:eastAsia="zh-TW"/>
        </w:rPr>
        <w:t>5</w:t>
      </w:r>
      <w:r w:rsidRPr="001F5C17">
        <w:rPr>
          <w:lang w:eastAsia="zh-TW"/>
        </w:rPr>
        <w:t>年</w:t>
      </w:r>
      <w:r w:rsidRPr="001F5C17">
        <w:rPr>
          <w:lang w:eastAsia="zh-TW"/>
        </w:rPr>
        <w:t>12</w:t>
      </w:r>
      <w:r w:rsidRPr="001F5C17">
        <w:rPr>
          <w:lang w:eastAsia="zh-TW"/>
        </w:rPr>
        <w:t>月，</w:t>
      </w:r>
      <w:r w:rsidR="00112719" w:rsidRPr="001F5C17">
        <w:rPr>
          <w:rFonts w:hint="eastAsia"/>
          <w:lang w:eastAsia="zh-TW"/>
        </w:rPr>
        <w:t>韓國來臺投資累計件數計</w:t>
      </w:r>
      <w:r w:rsidR="00112719" w:rsidRPr="001F5C17">
        <w:rPr>
          <w:lang w:eastAsia="zh-TW"/>
        </w:rPr>
        <w:t>862</w:t>
      </w:r>
      <w:r w:rsidR="00112719" w:rsidRPr="001F5C17">
        <w:rPr>
          <w:rFonts w:hint="eastAsia"/>
          <w:lang w:eastAsia="zh-TW"/>
        </w:rPr>
        <w:t>件，累計投資金額計約</w:t>
      </w:r>
      <w:r w:rsidR="00112719" w:rsidRPr="001F5C17">
        <w:rPr>
          <w:lang w:eastAsia="zh-TW"/>
        </w:rPr>
        <w:t>22.45</w:t>
      </w:r>
      <w:r w:rsidR="00112719" w:rsidRPr="001F5C17">
        <w:rPr>
          <w:rFonts w:hint="eastAsia"/>
          <w:lang w:eastAsia="zh-TW"/>
        </w:rPr>
        <w:t>億美元，投資行業包括製造業、電子電機業、服務業及流通業等。</w:t>
      </w:r>
    </w:p>
    <w:p w14:paraId="0EF24E26" w14:textId="77777777" w:rsidR="00E2118D" w:rsidRPr="001F5C17" w:rsidRDefault="00E2118D" w:rsidP="00DA2E67">
      <w:pPr>
        <w:ind w:firstLine="480"/>
        <w:rPr>
          <w:lang w:eastAsia="zh-TW"/>
        </w:rPr>
      </w:pPr>
      <w:r w:rsidRPr="001F5C17">
        <w:rPr>
          <w:lang w:eastAsia="zh-TW"/>
        </w:rPr>
        <w:t>韓國臺灣商會總會於</w:t>
      </w:r>
      <w:r w:rsidRPr="001F5C17">
        <w:rPr>
          <w:lang w:eastAsia="zh-TW"/>
        </w:rPr>
        <w:t>2022</w:t>
      </w:r>
      <w:r w:rsidRPr="001F5C17">
        <w:rPr>
          <w:lang w:eastAsia="zh-TW"/>
        </w:rPr>
        <w:t>年</w:t>
      </w:r>
      <w:r w:rsidRPr="001F5C17">
        <w:rPr>
          <w:lang w:eastAsia="zh-TW"/>
        </w:rPr>
        <w:t>10</w:t>
      </w:r>
      <w:r w:rsidRPr="001F5C17">
        <w:rPr>
          <w:lang w:eastAsia="zh-TW"/>
        </w:rPr>
        <w:t>月正式成立，係將原「韓國地區臺商聯誼會」提升至韓國臺灣商會總會，提供會員韓國商情資訊，協助解決會員廠商之困難，並舉辦各項交流活動。</w:t>
      </w:r>
    </w:p>
    <w:p w14:paraId="00ACBF08" w14:textId="77777777" w:rsidR="00E2118D" w:rsidRPr="001F5C17" w:rsidRDefault="00E2118D" w:rsidP="00AC6F45">
      <w:pPr>
        <w:pStyle w:val="a4"/>
        <w:spacing w:before="257" w:after="257"/>
        <w:ind w:left="640" w:hanging="640"/>
        <w:rPr>
          <w:color w:val="auto"/>
          <w:lang w:eastAsia="zh-TW"/>
        </w:rPr>
      </w:pPr>
      <w:r w:rsidRPr="001F5C17">
        <w:rPr>
          <w:color w:val="auto"/>
          <w:lang w:eastAsia="zh-TW"/>
        </w:rPr>
        <w:t>三、給我國業者之投資建議</w:t>
      </w:r>
    </w:p>
    <w:p w14:paraId="7E29445C" w14:textId="56CDE159" w:rsidR="00CD6D18" w:rsidRPr="001F5C17" w:rsidRDefault="00112719" w:rsidP="00112719">
      <w:pPr>
        <w:ind w:firstLine="480"/>
        <w:rPr>
          <w:lang w:eastAsia="zh-TW"/>
        </w:rPr>
      </w:pPr>
      <w:r w:rsidRPr="001F5C17">
        <w:rPr>
          <w:rFonts w:hint="eastAsia"/>
          <w:lang w:eastAsia="zh-TW"/>
        </w:rPr>
        <w:t>為因應國內外不確定因素並促進經濟成長，韓國財政經濟部公布「</w:t>
      </w:r>
      <w:r w:rsidRPr="001F5C17">
        <w:rPr>
          <w:lang w:eastAsia="zh-TW"/>
        </w:rPr>
        <w:t>2026</w:t>
      </w:r>
      <w:r w:rsidRPr="001F5C17">
        <w:rPr>
          <w:rFonts w:hint="eastAsia"/>
          <w:lang w:eastAsia="zh-TW"/>
        </w:rPr>
        <w:t>年經濟成長戰略」，並為達成半導體產業全球前</w:t>
      </w:r>
      <w:r w:rsidRPr="001F5C17">
        <w:rPr>
          <w:lang w:eastAsia="zh-TW"/>
        </w:rPr>
        <w:t>2</w:t>
      </w:r>
      <w:r w:rsidRPr="001F5C17">
        <w:rPr>
          <w:rFonts w:hint="eastAsia"/>
          <w:lang w:eastAsia="zh-TW"/>
        </w:rPr>
        <w:t>大、國防產業全球前</w:t>
      </w:r>
      <w:r w:rsidRPr="001F5C17">
        <w:rPr>
          <w:lang w:eastAsia="zh-TW"/>
        </w:rPr>
        <w:t>4</w:t>
      </w:r>
      <w:r w:rsidRPr="001F5C17">
        <w:rPr>
          <w:rFonts w:hint="eastAsia"/>
          <w:lang w:eastAsia="zh-TW"/>
        </w:rPr>
        <w:t>大強國之目標，致力推動</w:t>
      </w:r>
      <w:r w:rsidRPr="001F5C17">
        <w:rPr>
          <w:lang w:eastAsia="zh-TW"/>
        </w:rPr>
        <w:t>AI</w:t>
      </w:r>
      <w:r w:rsidRPr="001F5C17">
        <w:rPr>
          <w:rFonts w:hint="eastAsia"/>
          <w:lang w:eastAsia="zh-TW"/>
        </w:rPr>
        <w:t>大轉型、建構國家</w:t>
      </w:r>
      <w:r w:rsidRPr="001F5C17">
        <w:rPr>
          <w:lang w:eastAsia="zh-TW"/>
        </w:rPr>
        <w:t>AI</w:t>
      </w:r>
      <w:r w:rsidRPr="001F5C17">
        <w:rPr>
          <w:rFonts w:hint="eastAsia"/>
          <w:lang w:eastAsia="zh-TW"/>
        </w:rPr>
        <w:t>運算中心，並計畫透過國民成長基金挹注半</w:t>
      </w:r>
      <w:r w:rsidRPr="001F5C17">
        <w:rPr>
          <w:rFonts w:hint="eastAsia"/>
          <w:lang w:eastAsia="zh-TW"/>
        </w:rPr>
        <w:lastRenderedPageBreak/>
        <w:t>導體領域。此外，韓國政府亦積極推動能源轉型，規劃於</w:t>
      </w:r>
      <w:r w:rsidRPr="001F5C17">
        <w:rPr>
          <w:lang w:eastAsia="zh-TW"/>
        </w:rPr>
        <w:t>2030</w:t>
      </w:r>
      <w:r w:rsidRPr="001F5C17">
        <w:rPr>
          <w:rFonts w:hint="eastAsia"/>
          <w:lang w:eastAsia="zh-TW"/>
        </w:rPr>
        <w:t>年將再生能源發電占比提升至</w:t>
      </w:r>
      <w:r w:rsidRPr="001F5C17">
        <w:rPr>
          <w:lang w:eastAsia="zh-TW"/>
        </w:rPr>
        <w:t>20%</w:t>
      </w:r>
      <w:r w:rsidRPr="001F5C17">
        <w:rPr>
          <w:rFonts w:hint="eastAsia"/>
          <w:lang w:eastAsia="zh-TW"/>
        </w:rPr>
        <w:t>以上。建議我國廠商持續關注韓國政策方向，並結合自身產業優勢。</w:t>
      </w:r>
    </w:p>
    <w:p w14:paraId="4A85E96E" w14:textId="12A75022" w:rsidR="00AF53E9" w:rsidRPr="001F5C17" w:rsidRDefault="00CD6D18" w:rsidP="00AF5E13">
      <w:pPr>
        <w:ind w:firstLine="480"/>
        <w:rPr>
          <w:lang w:eastAsia="zh-TW"/>
        </w:rPr>
      </w:pPr>
      <w:r w:rsidRPr="001F5C17">
        <w:rPr>
          <w:lang w:eastAsia="zh-TW"/>
        </w:rPr>
        <w:t>鑒於韓國與我國同樣面臨高工資及設廠成本相對較高之經營環境，有意來韓與韓商合作、投資或設立行銷據點之我國廠商，建議可考慮投資高科技或資本回收比率較高之電子產業，至其他如勞力密集等行業，因</w:t>
      </w:r>
      <w:r w:rsidR="003E7AF9" w:rsidRPr="001F5C17">
        <w:rPr>
          <w:lang w:eastAsia="zh-TW"/>
        </w:rPr>
        <w:t>韓國</w:t>
      </w:r>
      <w:r w:rsidRPr="001F5C17">
        <w:rPr>
          <w:lang w:eastAsia="zh-TW"/>
        </w:rPr>
        <w:t>勞動密集產業已面臨中國大陸產品之追趕，相關產品之發展空間將極為有限。同時，我國赴韓投資廠商應事前熟悉</w:t>
      </w:r>
      <w:r w:rsidR="003E7AF9" w:rsidRPr="001F5C17">
        <w:rPr>
          <w:lang w:eastAsia="zh-TW"/>
        </w:rPr>
        <w:t>韓國</w:t>
      </w:r>
      <w:r w:rsidRPr="001F5C17">
        <w:rPr>
          <w:lang w:eastAsia="zh-TW"/>
        </w:rPr>
        <w:t>各項會計、稅務及勞工法令</w:t>
      </w:r>
      <w:r w:rsidR="00112719" w:rsidRPr="001F5C17">
        <w:rPr>
          <w:rFonts w:asciiTheme="minorEastAsia" w:hAnsiTheme="minorEastAsia"/>
          <w:kern w:val="0"/>
        </w:rPr>
        <w:t>，</w:t>
      </w:r>
      <w:r w:rsidR="00112719" w:rsidRPr="001F5C17">
        <w:rPr>
          <w:rFonts w:asciiTheme="minorEastAsia" w:hAnsiTheme="minorEastAsia" w:hint="eastAsia"/>
          <w:kern w:val="0"/>
        </w:rPr>
        <w:t>特別是李在明政府重視勞工權利的保障及職業災害的預防，推動保障非典型勞工</w:t>
      </w:r>
      <w:r w:rsidR="00594D08" w:rsidRPr="001F5C17">
        <w:rPr>
          <w:rFonts w:asciiTheme="minorEastAsia" w:hAnsiTheme="minorEastAsia" w:hint="eastAsia"/>
          <w:kern w:val="0"/>
        </w:rPr>
        <w:t>（</w:t>
      </w:r>
      <w:r w:rsidR="00112719" w:rsidRPr="001F5C17">
        <w:rPr>
          <w:rFonts w:asciiTheme="minorEastAsia" w:hAnsiTheme="minorEastAsia" w:hint="eastAsia"/>
          <w:kern w:val="0"/>
        </w:rPr>
        <w:t>如承攬、派遣等勞工</w:t>
      </w:r>
      <w:r w:rsidR="00594D08" w:rsidRPr="001F5C17">
        <w:rPr>
          <w:rFonts w:asciiTheme="minorEastAsia" w:hAnsiTheme="minorEastAsia" w:hint="eastAsia"/>
          <w:kern w:val="0"/>
        </w:rPr>
        <w:t>）</w:t>
      </w:r>
      <w:r w:rsidR="00112719" w:rsidRPr="001F5C17">
        <w:rPr>
          <w:rFonts w:asciiTheme="minorEastAsia" w:hAnsiTheme="minorEastAsia" w:hint="eastAsia"/>
          <w:kern w:val="0"/>
        </w:rPr>
        <w:t>、高風險產業勞工權益、改善不平等勞動條件、強化勞資對話等，我國廠商應</w:t>
      </w:r>
      <w:r w:rsidRPr="001F5C17">
        <w:rPr>
          <w:lang w:eastAsia="zh-TW"/>
        </w:rPr>
        <w:t>避免觸及法令及因勞資認知差異，引發不必要之勞資糾紛。此外，大韓貿易投資振興公社</w:t>
      </w:r>
      <w:r w:rsidR="008439E2" w:rsidRPr="001F5C17">
        <w:rPr>
          <w:lang w:eastAsia="zh-TW"/>
        </w:rPr>
        <w:t>（</w:t>
      </w:r>
      <w:r w:rsidRPr="001F5C17">
        <w:rPr>
          <w:lang w:eastAsia="zh-TW"/>
        </w:rPr>
        <w:t>KOTRA</w:t>
      </w:r>
      <w:r w:rsidR="008439E2" w:rsidRPr="001F5C17">
        <w:rPr>
          <w:lang w:eastAsia="zh-TW"/>
        </w:rPr>
        <w:t>）</w:t>
      </w:r>
      <w:r w:rsidRPr="001F5C17">
        <w:rPr>
          <w:lang w:eastAsia="zh-TW"/>
        </w:rPr>
        <w:t>設置外人投資服務中心「</w:t>
      </w:r>
      <w:r w:rsidRPr="001F5C17">
        <w:rPr>
          <w:lang w:eastAsia="zh-TW"/>
        </w:rPr>
        <w:t>Invest Korea</w:t>
      </w:r>
      <w:r w:rsidRPr="001F5C17">
        <w:rPr>
          <w:lang w:eastAsia="zh-TW"/>
        </w:rPr>
        <w:t>」，提供外商投資資訊及必要協助與諮詢</w:t>
      </w:r>
      <w:r w:rsidRPr="001F5C17">
        <w:rPr>
          <w:rFonts w:hint="eastAsia"/>
          <w:lang w:eastAsia="zh-TW"/>
        </w:rPr>
        <w:t>，其官方網站網址為</w:t>
      </w:r>
      <w:hyperlink r:id="rId27" w:history="1">
        <w:r w:rsidRPr="001F5C17">
          <w:rPr>
            <w:rStyle w:val="aff"/>
            <w:rFonts w:hint="eastAsia"/>
            <w:color w:val="auto"/>
            <w:u w:val="none"/>
            <w:lang w:eastAsia="zh-TW"/>
          </w:rPr>
          <w:t>https://www.investkorea.org</w:t>
        </w:r>
      </w:hyperlink>
      <w:r w:rsidRPr="001F5C17">
        <w:rPr>
          <w:rFonts w:hint="eastAsia"/>
          <w:lang w:eastAsia="zh-TW"/>
        </w:rPr>
        <w:t>，建議來韓投資前可先參考該網站資訊並利用相關服務。</w:t>
      </w:r>
    </w:p>
    <w:p w14:paraId="5E0BF08D" w14:textId="77777777" w:rsidR="00DF28C0" w:rsidRPr="001F5C17" w:rsidRDefault="00DF28C0" w:rsidP="00AF5E13">
      <w:pPr>
        <w:ind w:firstLine="480"/>
        <w:rPr>
          <w:lang w:eastAsia="zh-TW"/>
        </w:rPr>
      </w:pPr>
    </w:p>
    <w:p w14:paraId="38EE19D9" w14:textId="21626B48" w:rsidR="00DF28C0" w:rsidRPr="001F5C17" w:rsidRDefault="00DF28C0">
      <w:pPr>
        <w:widowControl/>
        <w:overflowPunct/>
        <w:autoSpaceDE/>
        <w:autoSpaceDN/>
        <w:ind w:firstLineChars="0" w:firstLine="0"/>
        <w:jc w:val="left"/>
        <w:rPr>
          <w:lang w:eastAsia="zh-TW"/>
        </w:rPr>
      </w:pPr>
      <w:r w:rsidRPr="001F5C17">
        <w:rPr>
          <w:lang w:eastAsia="zh-TW"/>
        </w:rPr>
        <w:br w:type="page"/>
      </w:r>
    </w:p>
    <w:p w14:paraId="57BA6DA4" w14:textId="77777777" w:rsidR="00DF28C0" w:rsidRPr="001F5C17" w:rsidRDefault="00DF28C0" w:rsidP="00AF5E13">
      <w:pPr>
        <w:ind w:firstLine="480"/>
        <w:rPr>
          <w:lang w:eastAsia="zh-TW"/>
        </w:rPr>
      </w:pPr>
    </w:p>
    <w:p w14:paraId="0E58EEAA" w14:textId="77777777" w:rsidR="00AF53E9" w:rsidRPr="001F5C17" w:rsidRDefault="00AF53E9" w:rsidP="0071562F">
      <w:pPr>
        <w:ind w:left="472" w:firstLineChars="0" w:firstLine="0"/>
        <w:rPr>
          <w:sz w:val="23"/>
          <w:szCs w:val="23"/>
          <w:lang w:eastAsia="zh-TW"/>
        </w:rPr>
        <w:sectPr w:rsidR="00AF53E9" w:rsidRPr="001F5C17" w:rsidSect="00834F4D">
          <w:headerReference w:type="default" r:id="rId28"/>
          <w:pgSz w:w="11906" w:h="16838" w:code="9"/>
          <w:pgMar w:top="2268" w:right="1701" w:bottom="1701" w:left="1701" w:header="1134" w:footer="851" w:gutter="0"/>
          <w:cols w:space="425"/>
          <w:docGrid w:type="lines" w:linePitch="514" w:charSpace="-774"/>
        </w:sectPr>
      </w:pPr>
    </w:p>
    <w:p w14:paraId="04C8B119" w14:textId="77777777" w:rsidR="00AF53E9" w:rsidRPr="001F5C17" w:rsidRDefault="00AF53E9" w:rsidP="00BB4569">
      <w:pPr>
        <w:pStyle w:val="a3"/>
        <w:spacing w:before="514" w:after="771"/>
      </w:pPr>
      <w:bookmarkStart w:id="4" w:name="_Toc233339110"/>
      <w:r w:rsidRPr="001F5C17">
        <w:rPr>
          <w:rFonts w:hint="eastAsia"/>
        </w:rPr>
        <w:lastRenderedPageBreak/>
        <w:t>第肆章　投資法規及程序</w:t>
      </w:r>
      <w:bookmarkEnd w:id="4"/>
    </w:p>
    <w:p w14:paraId="223ECE8C" w14:textId="77777777" w:rsidR="00AF53E9" w:rsidRPr="001F5C17" w:rsidRDefault="00AF53E9" w:rsidP="00AC6F45">
      <w:pPr>
        <w:pStyle w:val="a4"/>
        <w:spacing w:before="257" w:after="257"/>
        <w:ind w:left="640" w:hanging="640"/>
        <w:rPr>
          <w:color w:val="auto"/>
          <w:lang w:eastAsia="zh-TW"/>
        </w:rPr>
      </w:pPr>
      <w:r w:rsidRPr="001F5C17">
        <w:rPr>
          <w:rFonts w:hint="eastAsia"/>
          <w:color w:val="auto"/>
          <w:lang w:eastAsia="zh-TW"/>
        </w:rPr>
        <w:t>一、主要投資法令</w:t>
      </w:r>
    </w:p>
    <w:p w14:paraId="5E8688C1" w14:textId="77777777" w:rsidR="00E2118D" w:rsidRPr="001F5C17" w:rsidRDefault="00E2118D" w:rsidP="00AC6F45">
      <w:pPr>
        <w:pStyle w:val="a6"/>
        <w:ind w:left="960" w:hanging="720"/>
      </w:pPr>
      <w:r w:rsidRPr="001F5C17">
        <w:t>（一）「外商投資促進法」、「外商投資促進法實施令」、「外商投資促進法實施細則」。</w:t>
      </w:r>
    </w:p>
    <w:p w14:paraId="6A394148" w14:textId="77777777" w:rsidR="00E2118D" w:rsidRPr="001F5C17" w:rsidRDefault="00E2118D" w:rsidP="00AC6F45">
      <w:pPr>
        <w:pStyle w:val="a6"/>
        <w:ind w:left="960" w:hanging="720"/>
      </w:pPr>
      <w:r w:rsidRPr="001F5C17">
        <w:t>（二）「關於外商投資規定」。</w:t>
      </w:r>
    </w:p>
    <w:p w14:paraId="318A59F3" w14:textId="77777777" w:rsidR="00E2118D" w:rsidRPr="001F5C17" w:rsidRDefault="00E2118D" w:rsidP="00AC6F45">
      <w:pPr>
        <w:pStyle w:val="a6"/>
        <w:ind w:left="960" w:hanging="720"/>
      </w:pPr>
      <w:r w:rsidRPr="001F5C17">
        <w:t>（三）「關於外商投資租稅減免規定」。</w:t>
      </w:r>
    </w:p>
    <w:p w14:paraId="23A97D3F" w14:textId="77777777" w:rsidR="00E2118D" w:rsidRPr="001F5C17" w:rsidRDefault="00E2118D" w:rsidP="00AC6F45">
      <w:pPr>
        <w:pStyle w:val="a6"/>
        <w:ind w:left="960" w:hanging="720"/>
      </w:pPr>
      <w:r w:rsidRPr="001F5C17">
        <w:t>（四）「租稅特例限制法」。</w:t>
      </w:r>
    </w:p>
    <w:p w14:paraId="383695AE" w14:textId="77777777" w:rsidR="00E2118D" w:rsidRPr="001F5C17" w:rsidRDefault="00360952" w:rsidP="00AC6F45">
      <w:pPr>
        <w:pStyle w:val="a4"/>
        <w:spacing w:before="257" w:after="257"/>
        <w:ind w:left="640" w:hanging="640"/>
        <w:rPr>
          <w:color w:val="auto"/>
          <w:lang w:eastAsia="zh-TW"/>
        </w:rPr>
      </w:pPr>
      <w:r w:rsidRPr="001F5C17">
        <w:rPr>
          <w:color w:val="auto"/>
          <w:lang w:eastAsia="zh-TW"/>
        </w:rPr>
        <w:t>二、投資申請之規定、程序及應</w:t>
      </w:r>
      <w:r w:rsidR="00E2118D" w:rsidRPr="001F5C17">
        <w:rPr>
          <w:color w:val="auto"/>
          <w:lang w:eastAsia="zh-TW"/>
        </w:rPr>
        <w:t>備文件</w:t>
      </w:r>
    </w:p>
    <w:p w14:paraId="21190C1B" w14:textId="77777777" w:rsidR="00E2118D" w:rsidRPr="001F5C17" w:rsidRDefault="00E2118D" w:rsidP="00AC6F45">
      <w:pPr>
        <w:pStyle w:val="a6"/>
        <w:ind w:left="960" w:hanging="720"/>
      </w:pPr>
      <w:r w:rsidRPr="001F5C17">
        <w:t>（一）外商投資服務窗口：</w:t>
      </w:r>
    </w:p>
    <w:p w14:paraId="58F21DC1" w14:textId="77777777" w:rsidR="00E2118D" w:rsidRPr="001F5C17" w:rsidRDefault="00E2118D" w:rsidP="00AC6F45">
      <w:pPr>
        <w:pStyle w:val="ad"/>
        <w:ind w:left="960" w:firstLine="480"/>
        <w:rPr>
          <w:lang w:eastAsia="zh-TW"/>
        </w:rPr>
      </w:pPr>
      <w:r w:rsidRPr="001F5C17">
        <w:rPr>
          <w:lang w:eastAsia="zh-TW"/>
        </w:rPr>
        <w:t>大韓貿易投資振興公社（</w:t>
      </w:r>
      <w:r w:rsidRPr="001F5C17">
        <w:rPr>
          <w:lang w:eastAsia="zh-TW"/>
        </w:rPr>
        <w:t>KOTRA</w:t>
      </w:r>
      <w:r w:rsidRPr="001F5C17">
        <w:rPr>
          <w:lang w:eastAsia="zh-TW"/>
        </w:rPr>
        <w:t>）所屬國內外分支機構及</w:t>
      </w:r>
      <w:r w:rsidRPr="001F5C17">
        <w:rPr>
          <w:lang w:eastAsia="zh-TW"/>
        </w:rPr>
        <w:t>Invest Korea</w:t>
      </w:r>
      <w:r w:rsidRPr="001F5C17">
        <w:rPr>
          <w:lang w:eastAsia="zh-TW"/>
        </w:rPr>
        <w:t>，電話：</w:t>
      </w:r>
      <w:r w:rsidRPr="001F5C17">
        <w:rPr>
          <w:lang w:eastAsia="zh-TW"/>
        </w:rPr>
        <w:t>82-1600-7119</w:t>
      </w:r>
      <w:r w:rsidRPr="001F5C17">
        <w:rPr>
          <w:lang w:eastAsia="zh-TW"/>
        </w:rPr>
        <w:t>。</w:t>
      </w:r>
    </w:p>
    <w:p w14:paraId="5B6C6CEC" w14:textId="77777777" w:rsidR="00E2118D" w:rsidRPr="001F5C17" w:rsidRDefault="00E2118D" w:rsidP="00AC6F45">
      <w:pPr>
        <w:pStyle w:val="a6"/>
        <w:ind w:left="960" w:hanging="720"/>
      </w:pPr>
      <w:r w:rsidRPr="001F5C17">
        <w:t>（二）申報人及機關：</w:t>
      </w:r>
    </w:p>
    <w:p w14:paraId="699B8494" w14:textId="77777777" w:rsidR="00E2118D" w:rsidRPr="001F5C17" w:rsidRDefault="00E2118D" w:rsidP="00AC6F45">
      <w:pPr>
        <w:pStyle w:val="af"/>
        <w:ind w:left="1440" w:hanging="480"/>
        <w:rPr>
          <w:lang w:eastAsia="zh-TW"/>
        </w:rPr>
      </w:pPr>
      <w:r w:rsidRPr="001F5C17">
        <w:rPr>
          <w:lang w:eastAsia="zh-TW"/>
        </w:rPr>
        <w:t>１、申報人：外國投資者或代理人（代理人須附委託書）。</w:t>
      </w:r>
    </w:p>
    <w:p w14:paraId="0E3A22B8" w14:textId="77777777" w:rsidR="00E2118D" w:rsidRPr="001F5C17" w:rsidRDefault="00E2118D" w:rsidP="00AC6F45">
      <w:pPr>
        <w:pStyle w:val="af"/>
        <w:ind w:left="1440" w:hanging="480"/>
      </w:pPr>
      <w:r w:rsidRPr="001F5C17">
        <w:rPr>
          <w:lang w:eastAsia="zh-TW"/>
        </w:rPr>
        <w:t>２、申報機關：韓國國內銀行總／分行、外國銀行韓國國內分行</w:t>
      </w:r>
      <w:r w:rsidRPr="001F5C17">
        <w:rPr>
          <w:spacing w:val="-4"/>
          <w:lang w:eastAsia="zh-TW"/>
        </w:rPr>
        <w:t>、</w:t>
      </w:r>
      <w:r w:rsidRPr="001F5C17">
        <w:rPr>
          <w:spacing w:val="-4"/>
          <w:lang w:eastAsia="zh-TW"/>
        </w:rPr>
        <w:t>KOTRA</w:t>
      </w:r>
      <w:r w:rsidRPr="001F5C17">
        <w:rPr>
          <w:spacing w:val="-4"/>
          <w:lang w:eastAsia="zh-TW"/>
        </w:rPr>
        <w:t>。</w:t>
      </w:r>
    </w:p>
    <w:p w14:paraId="6752B778" w14:textId="77777777" w:rsidR="00E2118D" w:rsidRPr="001F5C17" w:rsidRDefault="00E2118D" w:rsidP="00AC6F45">
      <w:pPr>
        <w:pStyle w:val="a6"/>
        <w:ind w:left="960" w:hanging="720"/>
      </w:pPr>
      <w:r w:rsidRPr="001F5C17">
        <w:t>（三）法人設立登記</w:t>
      </w:r>
      <w:r w:rsidR="00437CD5" w:rsidRPr="001F5C17">
        <w:t>程序及應備文件：</w:t>
      </w:r>
    </w:p>
    <w:p w14:paraId="6B55737F" w14:textId="77777777" w:rsidR="00E2118D" w:rsidRPr="001F5C17" w:rsidRDefault="004917EC" w:rsidP="00F13B68">
      <w:pPr>
        <w:pStyle w:val="ad"/>
        <w:ind w:left="960" w:firstLine="480"/>
        <w:rPr>
          <w:lang w:eastAsia="zh-TW"/>
        </w:rPr>
      </w:pPr>
      <w:r w:rsidRPr="001F5C17">
        <w:rPr>
          <w:lang w:eastAsia="zh-TW"/>
        </w:rPr>
        <w:t>外國</w:t>
      </w:r>
      <w:r w:rsidR="00E2118D" w:rsidRPr="001F5C17">
        <w:rPr>
          <w:lang w:eastAsia="zh-TW"/>
        </w:rPr>
        <w:t>法人設立登記</w:t>
      </w:r>
      <w:r w:rsidRPr="001F5C17">
        <w:rPr>
          <w:lang w:eastAsia="zh-TW"/>
        </w:rPr>
        <w:t>依據</w:t>
      </w:r>
      <w:r w:rsidRPr="001F5C17">
        <w:t>「外商投資促進法」，流程包括外商投資申報、投資資金匯款、設立法人登記、審核、法人設立申報、企業登記以及外商投資企業登記。除外商投資申報、外商投資企業登記以外，與一般韓國法人的設立程序相同。設立所需時間為</w:t>
      </w:r>
      <w:r w:rsidRPr="001F5C17">
        <w:t>2</w:t>
      </w:r>
      <w:r w:rsidRPr="001F5C17">
        <w:t>周，可在外商投資企業</w:t>
      </w:r>
      <w:r w:rsidRPr="001F5C17">
        <w:lastRenderedPageBreak/>
        <w:t>登記後申請辦理居留簽證。</w:t>
      </w:r>
      <w:r w:rsidR="00243A0F" w:rsidRPr="001F5C17">
        <w:rPr>
          <w:lang w:eastAsia="zh-TW"/>
        </w:rPr>
        <w:t>法人設立程序如下：</w:t>
      </w:r>
      <w:r w:rsidR="00243A0F" w:rsidRPr="001F5C17">
        <w:rPr>
          <w:rFonts w:hint="eastAsia"/>
          <w:lang w:eastAsia="zh-TW"/>
        </w:rPr>
        <w:t xml:space="preserve"> </w:t>
      </w:r>
    </w:p>
    <w:p w14:paraId="483CC779" w14:textId="77777777" w:rsidR="00F13B68" w:rsidRPr="001F5C17" w:rsidRDefault="00F13B68" w:rsidP="00F13B68">
      <w:pPr>
        <w:pStyle w:val="af"/>
        <w:ind w:left="1440" w:hanging="480"/>
      </w:pPr>
      <w:r w:rsidRPr="001F5C17">
        <w:rPr>
          <w:rFonts w:hint="eastAsia"/>
        </w:rPr>
        <w:t>１、外商投資申報：</w:t>
      </w:r>
    </w:p>
    <w:p w14:paraId="5EBD3C01" w14:textId="77777777" w:rsidR="00F13B68" w:rsidRPr="001F5C17" w:rsidRDefault="00F13B68" w:rsidP="00F13B68">
      <w:pPr>
        <w:pStyle w:val="11"/>
        <w:ind w:left="1800" w:hanging="600"/>
      </w:pPr>
      <w:r w:rsidRPr="001F5C17">
        <w:rPr>
          <w:rFonts w:hint="eastAsia"/>
        </w:rPr>
        <w:t>（</w:t>
      </w:r>
      <w:r w:rsidRPr="001F5C17">
        <w:rPr>
          <w:rFonts w:hint="eastAsia"/>
        </w:rPr>
        <w:t>1</w:t>
      </w:r>
      <w:r w:rsidRPr="001F5C17">
        <w:rPr>
          <w:rFonts w:hint="eastAsia"/>
        </w:rPr>
        <w:t>）須事前向</w:t>
      </w:r>
      <w:r w:rsidRPr="001F5C17">
        <w:rPr>
          <w:rFonts w:hint="eastAsia"/>
        </w:rPr>
        <w:t>KOTRA</w:t>
      </w:r>
      <w:r w:rsidRPr="001F5C17">
        <w:rPr>
          <w:rFonts w:hint="eastAsia"/>
        </w:rPr>
        <w:t>（包括總部及海外據點）或外匯銀行申報。</w:t>
      </w:r>
    </w:p>
    <w:p w14:paraId="1CB3E468" w14:textId="77777777" w:rsidR="00F13B68" w:rsidRPr="001F5C17" w:rsidRDefault="00F13B68" w:rsidP="00F13B68">
      <w:pPr>
        <w:pStyle w:val="11"/>
        <w:ind w:left="1800" w:hanging="600"/>
      </w:pPr>
      <w:r w:rsidRPr="001F5C17">
        <w:rPr>
          <w:rFonts w:hint="eastAsia"/>
        </w:rPr>
        <w:t>（</w:t>
      </w:r>
      <w:r w:rsidRPr="001F5C17">
        <w:rPr>
          <w:rFonts w:hint="eastAsia"/>
        </w:rPr>
        <w:t>2</w:t>
      </w:r>
      <w:r w:rsidRPr="001F5C17">
        <w:rPr>
          <w:rFonts w:hint="eastAsia"/>
        </w:rPr>
        <w:t>）必備文件：申報單</w:t>
      </w:r>
      <w:r w:rsidRPr="001F5C17">
        <w:rPr>
          <w:rFonts w:hint="eastAsia"/>
        </w:rPr>
        <w:t>2</w:t>
      </w:r>
      <w:r w:rsidRPr="001F5C17">
        <w:rPr>
          <w:rFonts w:hint="eastAsia"/>
        </w:rPr>
        <w:t>份（依「外商投資促進法實施規定」附錄第</w:t>
      </w:r>
      <w:r w:rsidRPr="001F5C17">
        <w:rPr>
          <w:rFonts w:hint="eastAsia"/>
        </w:rPr>
        <w:t>1</w:t>
      </w:r>
      <w:r w:rsidRPr="001F5C17">
        <w:rPr>
          <w:rFonts w:hint="eastAsia"/>
        </w:rPr>
        <w:t>號格式：依取得股票或出資方式之外商投資申報單和取得申請書）、外國投資者之國籍證明。</w:t>
      </w:r>
    </w:p>
    <w:p w14:paraId="3C4E2ECA" w14:textId="77777777" w:rsidR="00F13B68" w:rsidRPr="001F5C17" w:rsidRDefault="00F13B68" w:rsidP="00F13B68">
      <w:pPr>
        <w:pStyle w:val="11"/>
        <w:ind w:left="1800" w:hanging="600"/>
      </w:pPr>
      <w:r w:rsidRPr="001F5C17">
        <w:rPr>
          <w:rFonts w:hint="eastAsia"/>
        </w:rPr>
        <w:t>（</w:t>
      </w:r>
      <w:r w:rsidRPr="001F5C17">
        <w:rPr>
          <w:rFonts w:hint="eastAsia"/>
        </w:rPr>
        <w:t>3</w:t>
      </w:r>
      <w:r w:rsidRPr="001F5C17">
        <w:rPr>
          <w:rFonts w:hint="eastAsia"/>
        </w:rPr>
        <w:t>）諮詢處：</w:t>
      </w:r>
      <w:r w:rsidRPr="001F5C17">
        <w:rPr>
          <w:rFonts w:hint="eastAsia"/>
        </w:rPr>
        <w:t>KOTRA</w:t>
      </w:r>
      <w:r w:rsidRPr="001F5C17">
        <w:rPr>
          <w:rFonts w:hint="eastAsia"/>
        </w:rPr>
        <w:t>外商投資綜合行政服務中心（</w:t>
      </w:r>
      <w:r w:rsidRPr="001F5C17">
        <w:rPr>
          <w:rFonts w:hint="eastAsia"/>
        </w:rPr>
        <w:t>1600-7119</w:t>
      </w:r>
      <w:r w:rsidRPr="001F5C17">
        <w:rPr>
          <w:rFonts w:hint="eastAsia"/>
        </w:rPr>
        <w:t>）</w:t>
      </w:r>
    </w:p>
    <w:p w14:paraId="1E65E063" w14:textId="77777777" w:rsidR="00F13B68" w:rsidRPr="001F5C17" w:rsidRDefault="00F13B68" w:rsidP="00F13B68">
      <w:pPr>
        <w:pStyle w:val="af"/>
        <w:ind w:left="1440" w:hanging="480"/>
      </w:pPr>
      <w:r w:rsidRPr="001F5C17">
        <w:rPr>
          <w:rFonts w:hint="eastAsia"/>
        </w:rPr>
        <w:t>２、投資資金匯款：外國投資商可將投資資金以電匯方式匯入韓國國內外匯銀行的臨時帳戶，也可直接攜帶外匯入境。倘攜帶入境，須向海關申報所持有的外匯，並取得《外匯申報完畢證明》。</w:t>
      </w:r>
    </w:p>
    <w:p w14:paraId="455E0A1C" w14:textId="77777777" w:rsidR="00F13B68" w:rsidRPr="001F5C17" w:rsidRDefault="00F13B68" w:rsidP="00F13B68">
      <w:pPr>
        <w:pStyle w:val="af"/>
        <w:ind w:left="1440" w:hanging="480"/>
      </w:pPr>
      <w:r w:rsidRPr="001F5C17">
        <w:rPr>
          <w:rFonts w:hint="eastAsia"/>
        </w:rPr>
        <w:t>３、設立法人登記：</w:t>
      </w:r>
    </w:p>
    <w:p w14:paraId="43B6AD56" w14:textId="77777777" w:rsidR="00F13B68" w:rsidRPr="001F5C17" w:rsidRDefault="00F13B68" w:rsidP="00F13B68">
      <w:pPr>
        <w:pStyle w:val="11"/>
        <w:ind w:left="1800" w:hanging="600"/>
      </w:pPr>
      <w:r w:rsidRPr="001F5C17">
        <w:rPr>
          <w:rFonts w:hint="eastAsia"/>
        </w:rPr>
        <w:t>（</w:t>
      </w:r>
      <w:r w:rsidRPr="001F5C17">
        <w:rPr>
          <w:rFonts w:hint="eastAsia"/>
        </w:rPr>
        <w:t>1</w:t>
      </w:r>
      <w:r w:rsidRPr="001F5C17">
        <w:rPr>
          <w:rFonts w:hint="eastAsia"/>
        </w:rPr>
        <w:t>）受理機構為法院登記科，處理時間需</w:t>
      </w:r>
      <w:r w:rsidRPr="001F5C17">
        <w:rPr>
          <w:rFonts w:hint="eastAsia"/>
        </w:rPr>
        <w:t>2</w:t>
      </w:r>
      <w:r w:rsidRPr="001F5C17">
        <w:rPr>
          <w:rFonts w:hint="eastAsia"/>
        </w:rPr>
        <w:t>至</w:t>
      </w:r>
      <w:r w:rsidRPr="001F5C17">
        <w:rPr>
          <w:rFonts w:hint="eastAsia"/>
        </w:rPr>
        <w:t>3</w:t>
      </w:r>
      <w:r w:rsidRPr="001F5C17">
        <w:rPr>
          <w:rFonts w:hint="eastAsia"/>
        </w:rPr>
        <w:t>天。</w:t>
      </w:r>
    </w:p>
    <w:p w14:paraId="52249BED" w14:textId="77777777" w:rsidR="00F13B68" w:rsidRPr="001F5C17" w:rsidRDefault="00F13B68" w:rsidP="00F13B68">
      <w:pPr>
        <w:pStyle w:val="11"/>
        <w:ind w:left="1800" w:hanging="600"/>
      </w:pPr>
      <w:r w:rsidRPr="001F5C17">
        <w:rPr>
          <w:rFonts w:hint="eastAsia"/>
        </w:rPr>
        <w:t>（</w:t>
      </w:r>
      <w:r w:rsidRPr="001F5C17">
        <w:rPr>
          <w:rFonts w:hint="eastAsia"/>
        </w:rPr>
        <w:t>2</w:t>
      </w:r>
      <w:r w:rsidRPr="001F5C17">
        <w:rPr>
          <w:rFonts w:hint="eastAsia"/>
        </w:rPr>
        <w:t>）申請書格式及必備文件可於韓國大法院網路登記所網站（</w:t>
      </w:r>
      <w:r w:rsidRPr="001F5C17">
        <w:rPr>
          <w:rFonts w:hint="eastAsia"/>
        </w:rPr>
        <w:t>www.iros.go.kr</w:t>
      </w:r>
      <w:r w:rsidRPr="001F5C17">
        <w:rPr>
          <w:rFonts w:hint="eastAsia"/>
        </w:rPr>
        <w:t>）取得。</w:t>
      </w:r>
    </w:p>
    <w:p w14:paraId="617EAB36" w14:textId="77777777" w:rsidR="00F13B68" w:rsidRPr="001F5C17" w:rsidRDefault="00F13B68" w:rsidP="00F13B68">
      <w:pPr>
        <w:pStyle w:val="11"/>
        <w:ind w:left="1800" w:hanging="600"/>
      </w:pPr>
      <w:r w:rsidRPr="001F5C17">
        <w:rPr>
          <w:rFonts w:hint="eastAsia"/>
        </w:rPr>
        <w:t>（</w:t>
      </w:r>
      <w:r w:rsidRPr="001F5C17">
        <w:rPr>
          <w:rFonts w:hint="eastAsia"/>
        </w:rPr>
        <w:t>3</w:t>
      </w:r>
      <w:r w:rsidRPr="001F5C17">
        <w:rPr>
          <w:rFonts w:hint="eastAsia"/>
        </w:rPr>
        <w:t>）諮詢處：大法院登記所法人登記部門（</w:t>
      </w:r>
      <w:r w:rsidRPr="001F5C17">
        <w:rPr>
          <w:rFonts w:hint="eastAsia"/>
        </w:rPr>
        <w:t>1544-0773</w:t>
      </w:r>
      <w:r w:rsidRPr="001F5C17">
        <w:rPr>
          <w:rFonts w:hint="eastAsia"/>
        </w:rPr>
        <w:t>→</w:t>
      </w:r>
      <w:r w:rsidRPr="001F5C17">
        <w:rPr>
          <w:rFonts w:hint="eastAsia"/>
        </w:rPr>
        <w:t>2</w:t>
      </w:r>
      <w:r w:rsidRPr="001F5C17">
        <w:rPr>
          <w:rFonts w:hint="eastAsia"/>
        </w:rPr>
        <w:t>→</w:t>
      </w:r>
      <w:r w:rsidRPr="001F5C17">
        <w:rPr>
          <w:rFonts w:hint="eastAsia"/>
        </w:rPr>
        <w:t>3</w:t>
      </w:r>
      <w:r w:rsidRPr="001F5C17">
        <w:rPr>
          <w:rFonts w:hint="eastAsia"/>
        </w:rPr>
        <w:t>）</w:t>
      </w:r>
    </w:p>
    <w:p w14:paraId="537B27D5" w14:textId="77777777" w:rsidR="00F13B68" w:rsidRPr="001F5C17" w:rsidRDefault="00F13B68" w:rsidP="00F13B68">
      <w:pPr>
        <w:pStyle w:val="af"/>
        <w:ind w:left="1440" w:hanging="480"/>
      </w:pPr>
      <w:r w:rsidRPr="001F5C17">
        <w:rPr>
          <w:rFonts w:hint="eastAsia"/>
        </w:rPr>
        <w:t>４、取得取可：對在韓國進行業務，需取得韓國相關部門之許可。相關辦理機構包括地方政府、衛生所、食品藥品安全處等。</w:t>
      </w:r>
    </w:p>
    <w:p w14:paraId="36B401D4" w14:textId="77777777" w:rsidR="00F13B68" w:rsidRPr="001F5C17" w:rsidRDefault="00F13B68" w:rsidP="00F13B68">
      <w:pPr>
        <w:pStyle w:val="af"/>
        <w:ind w:left="1440" w:hanging="480"/>
      </w:pPr>
      <w:r w:rsidRPr="001F5C17">
        <w:rPr>
          <w:rFonts w:hint="eastAsia"/>
        </w:rPr>
        <w:t>５、法人設立申報：</w:t>
      </w:r>
    </w:p>
    <w:p w14:paraId="32B6E7A0" w14:textId="77777777" w:rsidR="00F13B68" w:rsidRPr="001F5C17" w:rsidRDefault="00F13B68" w:rsidP="00F13B68">
      <w:pPr>
        <w:pStyle w:val="11"/>
        <w:ind w:left="1800" w:hanging="600"/>
      </w:pPr>
      <w:r w:rsidRPr="001F5C17">
        <w:rPr>
          <w:rFonts w:hint="eastAsia"/>
        </w:rPr>
        <w:t>（</w:t>
      </w:r>
      <w:r w:rsidRPr="001F5C17">
        <w:rPr>
          <w:rFonts w:hint="eastAsia"/>
        </w:rPr>
        <w:t>1</w:t>
      </w:r>
      <w:r w:rsidRPr="001F5C17">
        <w:rPr>
          <w:rFonts w:hint="eastAsia"/>
        </w:rPr>
        <w:t>）不分管轄地區，在韓國全國稅務局進行法人設立申報及申請營業執照，辦理時間為</w:t>
      </w:r>
      <w:r w:rsidRPr="001F5C17">
        <w:rPr>
          <w:rFonts w:hint="eastAsia"/>
        </w:rPr>
        <w:t>3</w:t>
      </w:r>
      <w:r w:rsidRPr="001F5C17">
        <w:rPr>
          <w:rFonts w:hint="eastAsia"/>
        </w:rPr>
        <w:t>天。</w:t>
      </w:r>
    </w:p>
    <w:p w14:paraId="2DE0B526" w14:textId="77777777" w:rsidR="00F13B68" w:rsidRPr="001F5C17" w:rsidRDefault="00F13B68" w:rsidP="00F13B68">
      <w:pPr>
        <w:pStyle w:val="11"/>
        <w:ind w:left="1800" w:hanging="600"/>
      </w:pPr>
      <w:r w:rsidRPr="001F5C17">
        <w:rPr>
          <w:rFonts w:hint="eastAsia"/>
        </w:rPr>
        <w:t>（</w:t>
      </w:r>
      <w:r w:rsidRPr="001F5C17">
        <w:rPr>
          <w:rFonts w:hint="eastAsia"/>
        </w:rPr>
        <w:t>2</w:t>
      </w:r>
      <w:r w:rsidRPr="001F5C17">
        <w:rPr>
          <w:rFonts w:hint="eastAsia"/>
        </w:rPr>
        <w:t>）必備文件：申請書</w:t>
      </w:r>
      <w:r w:rsidRPr="001F5C17">
        <w:rPr>
          <w:rFonts w:hint="eastAsia"/>
        </w:rPr>
        <w:t>1</w:t>
      </w:r>
      <w:r w:rsidRPr="001F5C17">
        <w:rPr>
          <w:rFonts w:hint="eastAsia"/>
        </w:rPr>
        <w:t>份（「法人稅法實施規定」附錄第</w:t>
      </w:r>
      <w:r w:rsidRPr="001F5C17">
        <w:rPr>
          <w:rFonts w:hint="eastAsia"/>
        </w:rPr>
        <w:t>73</w:t>
      </w:r>
      <w:r w:rsidRPr="001F5C17">
        <w:rPr>
          <w:rFonts w:hint="eastAsia"/>
        </w:rPr>
        <w:t>號格式：法人設立申報和營業執照申請書）、章程、租賃契約、登記事項全部證明書、股東名冊、外匯購買證明書、代表人護照、外商投資申報單、許可證（僅限必要業務）；代理申請時，須檢附代理人身分證影本。</w:t>
      </w:r>
    </w:p>
    <w:p w14:paraId="20924C59" w14:textId="77777777" w:rsidR="00F13B68" w:rsidRPr="001F5C17" w:rsidRDefault="00F13B68" w:rsidP="00F13B68">
      <w:pPr>
        <w:pStyle w:val="11"/>
        <w:ind w:left="1800" w:hanging="600"/>
      </w:pPr>
      <w:r w:rsidRPr="001F5C17">
        <w:rPr>
          <w:rFonts w:hint="eastAsia"/>
        </w:rPr>
        <w:lastRenderedPageBreak/>
        <w:t>（</w:t>
      </w:r>
      <w:r w:rsidRPr="001F5C17">
        <w:rPr>
          <w:rFonts w:hint="eastAsia"/>
        </w:rPr>
        <w:t>3</w:t>
      </w:r>
      <w:r w:rsidRPr="001F5C17">
        <w:rPr>
          <w:rFonts w:hint="eastAsia"/>
        </w:rPr>
        <w:t>）諮詢處：大法院登記所法人登記部門（</w:t>
      </w:r>
      <w:r w:rsidRPr="001F5C17">
        <w:rPr>
          <w:rFonts w:hint="eastAsia"/>
        </w:rPr>
        <w:t>1544-0773</w:t>
      </w:r>
      <w:r w:rsidRPr="001F5C17">
        <w:rPr>
          <w:rFonts w:hint="eastAsia"/>
        </w:rPr>
        <w:t>→</w:t>
      </w:r>
      <w:r w:rsidRPr="001F5C17">
        <w:rPr>
          <w:rFonts w:hint="eastAsia"/>
        </w:rPr>
        <w:t>2</w:t>
      </w:r>
      <w:r w:rsidRPr="001F5C17">
        <w:rPr>
          <w:rFonts w:hint="eastAsia"/>
        </w:rPr>
        <w:t>→</w:t>
      </w:r>
      <w:r w:rsidRPr="001F5C17">
        <w:rPr>
          <w:rFonts w:hint="eastAsia"/>
        </w:rPr>
        <w:t>3</w:t>
      </w:r>
      <w:r w:rsidRPr="001F5C17">
        <w:rPr>
          <w:rFonts w:hint="eastAsia"/>
        </w:rPr>
        <w:t>）</w:t>
      </w:r>
    </w:p>
    <w:p w14:paraId="2787A822" w14:textId="77777777" w:rsidR="00F13B68" w:rsidRPr="001F5C17" w:rsidRDefault="00F13B68" w:rsidP="00F13B68">
      <w:pPr>
        <w:pStyle w:val="af"/>
        <w:ind w:left="1440" w:hanging="480"/>
      </w:pPr>
      <w:r w:rsidRPr="001F5C17">
        <w:rPr>
          <w:rFonts w:hint="eastAsia"/>
        </w:rPr>
        <w:t>６、開立法人戶頭：</w:t>
      </w:r>
    </w:p>
    <w:p w14:paraId="1A49E3DD" w14:textId="77777777" w:rsidR="00F13B68" w:rsidRPr="001F5C17" w:rsidRDefault="00F13B68" w:rsidP="00F13B68">
      <w:pPr>
        <w:pStyle w:val="11"/>
        <w:ind w:left="1800" w:hanging="600"/>
      </w:pPr>
      <w:r w:rsidRPr="001F5C17">
        <w:rPr>
          <w:rFonts w:hint="eastAsia"/>
        </w:rPr>
        <w:t>（</w:t>
      </w:r>
      <w:r w:rsidRPr="001F5C17">
        <w:rPr>
          <w:rFonts w:hint="eastAsia"/>
        </w:rPr>
        <w:t>1</w:t>
      </w:r>
      <w:r w:rsidRPr="001F5C17">
        <w:rPr>
          <w:rFonts w:hint="eastAsia"/>
        </w:rPr>
        <w:t>）在外匯銀行開立法人戶頭，可立即開戶，但一旦開戶，則</w:t>
      </w:r>
      <w:r w:rsidRPr="001F5C17">
        <w:rPr>
          <w:rFonts w:hint="eastAsia"/>
        </w:rPr>
        <w:t>3.</w:t>
      </w:r>
      <w:r w:rsidRPr="001F5C17">
        <w:rPr>
          <w:rFonts w:hint="eastAsia"/>
        </w:rPr>
        <w:t>個工作日內不能在其他銀行開戶，因此應慎選銀行。</w:t>
      </w:r>
    </w:p>
    <w:p w14:paraId="1FB76204" w14:textId="77777777" w:rsidR="00F13B68" w:rsidRPr="001F5C17" w:rsidRDefault="00F13B68" w:rsidP="00F13B68">
      <w:pPr>
        <w:pStyle w:val="11"/>
        <w:ind w:left="1800" w:hanging="600"/>
      </w:pPr>
      <w:r w:rsidRPr="001F5C17">
        <w:rPr>
          <w:rFonts w:hint="eastAsia"/>
        </w:rPr>
        <w:t>（</w:t>
      </w:r>
      <w:r w:rsidRPr="001F5C17">
        <w:rPr>
          <w:rFonts w:hint="eastAsia"/>
        </w:rPr>
        <w:t>2</w:t>
      </w:r>
      <w:r w:rsidRPr="001F5C17">
        <w:rPr>
          <w:rFonts w:hint="eastAsia"/>
        </w:rPr>
        <w:t>）必備文件：登記事項全部證明書、營業執照影本、法人印章證明書、法人印章、代表人身分證影本、總公司股東名冊（實際所有者確認書）、股東名冊；代理申請時，須檢附委託書、代理人身分證影本。</w:t>
      </w:r>
    </w:p>
    <w:p w14:paraId="5937E6ED" w14:textId="77777777" w:rsidR="00F13B68" w:rsidRPr="001F5C17" w:rsidRDefault="00F13B68" w:rsidP="00F13B68">
      <w:pPr>
        <w:pStyle w:val="af"/>
        <w:ind w:left="1440" w:hanging="480"/>
      </w:pPr>
      <w:r w:rsidRPr="001F5C17">
        <w:rPr>
          <w:rFonts w:hint="eastAsia"/>
        </w:rPr>
        <w:t>７、外商投資企業登記：法人設立完畢後，須進行外商投資企業登記，並向最初申報機構（</w:t>
      </w:r>
      <w:r w:rsidRPr="001F5C17">
        <w:rPr>
          <w:rFonts w:hint="eastAsia"/>
        </w:rPr>
        <w:t>KOTRA</w:t>
      </w:r>
      <w:r w:rsidRPr="001F5C17">
        <w:rPr>
          <w:rFonts w:hint="eastAsia"/>
        </w:rPr>
        <w:t>或外匯銀行）申請登記。出資標的物繳納結束後，必須在</w:t>
      </w:r>
      <w:r w:rsidRPr="001F5C17">
        <w:rPr>
          <w:rFonts w:hint="eastAsia"/>
        </w:rPr>
        <w:t>60</w:t>
      </w:r>
      <w:r w:rsidRPr="001F5C17">
        <w:rPr>
          <w:rFonts w:hint="eastAsia"/>
        </w:rPr>
        <w:t>日內完成外商投資企業登記。</w:t>
      </w:r>
    </w:p>
    <w:p w14:paraId="50A30A22" w14:textId="77777777" w:rsidR="00F13B68" w:rsidRPr="001F5C17" w:rsidRDefault="00F13B68" w:rsidP="00F13B68">
      <w:pPr>
        <w:pStyle w:val="Afb"/>
        <w:ind w:left="1800" w:hanging="360"/>
      </w:pPr>
      <w:r w:rsidRPr="001F5C17">
        <w:rPr>
          <w:rFonts w:hint="eastAsia"/>
        </w:rPr>
        <w:t>更多詳細資訊，請參考「</w:t>
      </w:r>
      <w:r w:rsidRPr="001F5C17">
        <w:rPr>
          <w:rFonts w:hint="eastAsia"/>
        </w:rPr>
        <w:t>Invest Korea</w:t>
      </w:r>
      <w:r w:rsidRPr="001F5C17">
        <w:rPr>
          <w:rFonts w:hint="eastAsia"/>
        </w:rPr>
        <w:t>」網站。</w:t>
      </w:r>
    </w:p>
    <w:p w14:paraId="19C893BE" w14:textId="77777777" w:rsidR="00E2118D" w:rsidRPr="001F5C17" w:rsidRDefault="00E2118D" w:rsidP="00F13B68">
      <w:pPr>
        <w:pStyle w:val="a4"/>
        <w:spacing w:before="257" w:after="257"/>
        <w:ind w:left="640" w:hanging="640"/>
        <w:rPr>
          <w:color w:val="auto"/>
        </w:rPr>
      </w:pPr>
      <w:r w:rsidRPr="001F5C17">
        <w:rPr>
          <w:color w:val="auto"/>
          <w:lang w:eastAsia="zh-TW"/>
        </w:rPr>
        <w:t>三、投資相關機關</w:t>
      </w:r>
    </w:p>
    <w:p w14:paraId="3ED8AE40" w14:textId="77777777" w:rsidR="00E2118D" w:rsidRPr="001F5C17" w:rsidRDefault="00E2118D" w:rsidP="00A72E0A">
      <w:pPr>
        <w:ind w:firstLine="480"/>
      </w:pPr>
      <w:r w:rsidRPr="001F5C17">
        <w:t>韓國為協助外國廠商來韓投資，在大韓貿易投資振興公社（</w:t>
      </w:r>
      <w:r w:rsidRPr="001F5C17">
        <w:t>KOTRA</w:t>
      </w:r>
      <w:r w:rsidRPr="001F5C17">
        <w:t>）下設置「</w:t>
      </w:r>
      <w:r w:rsidRPr="001F5C17">
        <w:t>Invest Korea</w:t>
      </w:r>
      <w:r w:rsidRPr="001F5C17">
        <w:t>」，提供各項投資資訊及服務，該中心採單一窗口服務制度，並提供外商必要之協助與諮商。同時，韓國政府為積極吸引外人來韓投資，已制定獎勵外人投資之「外人投資促進法」（</w:t>
      </w:r>
      <w:r w:rsidRPr="001F5C17">
        <w:t>Foreign Investment Promotion Act</w:t>
      </w:r>
      <w:r w:rsidRPr="001F5C17">
        <w:t>），</w:t>
      </w:r>
      <w:r w:rsidR="00D5309B" w:rsidRPr="001F5C17">
        <w:rPr>
          <w:rFonts w:hint="eastAsia"/>
        </w:rPr>
        <w:t>仁川、釜山</w:t>
      </w:r>
      <w:r w:rsidR="00D5309B" w:rsidRPr="001F5C17">
        <w:rPr>
          <w:rFonts w:hint="eastAsia"/>
        </w:rPr>
        <w:t>/</w:t>
      </w:r>
      <w:r w:rsidR="00D5309B" w:rsidRPr="001F5C17">
        <w:rPr>
          <w:rFonts w:hint="eastAsia"/>
        </w:rPr>
        <w:t>鎮海、光陽港、大邱</w:t>
      </w:r>
      <w:r w:rsidR="00D5309B" w:rsidRPr="001F5C17">
        <w:rPr>
          <w:rFonts w:hint="eastAsia"/>
        </w:rPr>
        <w:t>/</w:t>
      </w:r>
      <w:r w:rsidR="00D5309B" w:rsidRPr="001F5C17">
        <w:rPr>
          <w:rFonts w:hint="eastAsia"/>
        </w:rPr>
        <w:t>慶北、忠北</w:t>
      </w:r>
      <w:r w:rsidR="00D5309B" w:rsidRPr="001F5C17">
        <w:rPr>
          <w:rFonts w:hint="eastAsia"/>
        </w:rPr>
        <w:t>/</w:t>
      </w:r>
      <w:r w:rsidR="00D5309B" w:rsidRPr="001F5C17">
        <w:rPr>
          <w:rFonts w:hint="eastAsia"/>
        </w:rPr>
        <w:t>清州、東海岸圈、京畿、光州及尉山等</w:t>
      </w:r>
      <w:r w:rsidR="00D5309B" w:rsidRPr="001F5C17">
        <w:rPr>
          <w:rFonts w:hint="eastAsia"/>
        </w:rPr>
        <w:t>9</w:t>
      </w:r>
      <w:r w:rsidR="00D5309B" w:rsidRPr="001F5C17">
        <w:rPr>
          <w:rFonts w:hint="eastAsia"/>
        </w:rPr>
        <w:t>個</w:t>
      </w:r>
      <w:r w:rsidRPr="001F5C17">
        <w:t>經濟自由區，提供租稅等各項優惠，以期擴大吸引外國資金來韓，加速韓國經濟發展。</w:t>
      </w:r>
    </w:p>
    <w:p w14:paraId="19A19901" w14:textId="77777777" w:rsidR="00E2118D" w:rsidRPr="001F5C17" w:rsidRDefault="00E2118D" w:rsidP="00F13B68">
      <w:pPr>
        <w:pStyle w:val="a4"/>
        <w:pageBreakBefore/>
        <w:spacing w:before="257" w:after="257"/>
        <w:ind w:left="640" w:hanging="640"/>
        <w:rPr>
          <w:color w:val="auto"/>
          <w:lang w:eastAsia="zh-TW"/>
        </w:rPr>
      </w:pPr>
      <w:r w:rsidRPr="001F5C17">
        <w:rPr>
          <w:color w:val="auto"/>
          <w:lang w:eastAsia="zh-TW"/>
        </w:rPr>
        <w:lastRenderedPageBreak/>
        <w:t>四、投資獎勵措施</w:t>
      </w:r>
    </w:p>
    <w:p w14:paraId="67778757" w14:textId="77777777" w:rsidR="007F1114" w:rsidRPr="001F5C17" w:rsidRDefault="007F1114" w:rsidP="00F13B68">
      <w:pPr>
        <w:ind w:firstLine="480"/>
        <w:rPr>
          <w:lang w:eastAsia="zh-TW"/>
        </w:rPr>
      </w:pPr>
      <w:r w:rsidRPr="001F5C17">
        <w:t>韓國</w:t>
      </w:r>
      <w:r w:rsidRPr="001F5C17">
        <w:rPr>
          <w:lang w:eastAsia="zh-TW"/>
        </w:rPr>
        <w:t>政府對獎勵外商投資政策主要包括</w:t>
      </w:r>
      <w:r w:rsidRPr="001F5C17">
        <w:rPr>
          <w:rFonts w:hint="eastAsia"/>
          <w:lang w:eastAsia="zh-TW"/>
        </w:rPr>
        <w:t>稅收減免、選址補貼、資金補貼及研究開發中心：</w:t>
      </w:r>
    </w:p>
    <w:p w14:paraId="6F8FF57C" w14:textId="31565EC5" w:rsidR="007F1114" w:rsidRPr="001F5C17" w:rsidRDefault="00F13B68" w:rsidP="00F13B68">
      <w:pPr>
        <w:pStyle w:val="a6"/>
        <w:ind w:left="960" w:hanging="720"/>
      </w:pPr>
      <w:r w:rsidRPr="001F5C17">
        <w:rPr>
          <w:rFonts w:hint="eastAsia"/>
        </w:rPr>
        <w:t>（</w:t>
      </w:r>
      <w:r w:rsidRPr="001F5C17">
        <w:rPr>
          <w:rFonts w:hint="eastAsia"/>
          <w:lang w:eastAsia="zh-HK"/>
        </w:rPr>
        <w:t>一</w:t>
      </w:r>
      <w:r w:rsidRPr="001F5C17">
        <w:rPr>
          <w:rFonts w:hint="eastAsia"/>
        </w:rPr>
        <w:t>）</w:t>
      </w:r>
      <w:r w:rsidR="007F1114" w:rsidRPr="001F5C17">
        <w:rPr>
          <w:rFonts w:hint="eastAsia"/>
        </w:rPr>
        <w:t>稅收減免：</w:t>
      </w:r>
      <w:r w:rsidR="003B6858" w:rsidRPr="001F5C17">
        <w:rPr>
          <w:rFonts w:hint="eastAsia"/>
        </w:rPr>
        <w:t>依據《外國人投資促進法》、《租稅特例限制法》、《地方稅特例限制法》，針對「帶動新成長產業科技」（</w:t>
      </w:r>
      <w:r w:rsidR="003B6858" w:rsidRPr="001F5C17">
        <w:t>New growth driver industry technology</w:t>
      </w:r>
      <w:r w:rsidR="003B6858" w:rsidRPr="001F5C17">
        <w:rPr>
          <w:rFonts w:hint="eastAsia"/>
        </w:rPr>
        <w:t>）相關之外人投資，或在經濟自由區內從事製造、物流、研發、觀光休閒、國際會展等業者，提供為期</w:t>
      </w:r>
      <w:r w:rsidR="003B6858" w:rsidRPr="001F5C17">
        <w:t>5</w:t>
      </w:r>
      <w:r w:rsidR="003B6858" w:rsidRPr="001F5C17">
        <w:rPr>
          <w:rFonts w:hint="eastAsia"/>
        </w:rPr>
        <w:t>年至</w:t>
      </w:r>
      <w:r w:rsidR="003B6858" w:rsidRPr="001F5C17">
        <w:t>7</w:t>
      </w:r>
      <w:r w:rsidR="003B6858" w:rsidRPr="001F5C17">
        <w:rPr>
          <w:rFonts w:hint="eastAsia"/>
        </w:rPr>
        <w:t>年之法人稅租優惠及地方稅減免。</w:t>
      </w:r>
    </w:p>
    <w:tbl>
      <w:tblPr>
        <w:tblStyle w:val="aff0"/>
        <w:tblW w:w="0" w:type="auto"/>
        <w:tblInd w:w="108" w:type="dxa"/>
        <w:tblLook w:val="04A0" w:firstRow="1" w:lastRow="0" w:firstColumn="1" w:lastColumn="0" w:noHBand="0" w:noVBand="1"/>
      </w:tblPr>
      <w:tblGrid>
        <w:gridCol w:w="3331"/>
        <w:gridCol w:w="2535"/>
        <w:gridCol w:w="2520"/>
      </w:tblGrid>
      <w:tr w:rsidR="001F5C17" w:rsidRPr="001F5C17" w14:paraId="0C4166E4" w14:textId="77777777" w:rsidTr="00F13B68">
        <w:trPr>
          <w:tblHeader/>
        </w:trPr>
        <w:tc>
          <w:tcPr>
            <w:tcW w:w="3437" w:type="dxa"/>
          </w:tcPr>
          <w:p w14:paraId="00C990EF" w14:textId="77777777" w:rsidR="00154E12" w:rsidRPr="001F5C17" w:rsidRDefault="00154E12" w:rsidP="00F13B68">
            <w:pPr>
              <w:pStyle w:val="afd"/>
            </w:pPr>
          </w:p>
        </w:tc>
        <w:tc>
          <w:tcPr>
            <w:tcW w:w="5175" w:type="dxa"/>
            <w:gridSpan w:val="2"/>
          </w:tcPr>
          <w:p w14:paraId="4FC9D01A" w14:textId="77777777" w:rsidR="00154E12" w:rsidRPr="001F5C17" w:rsidRDefault="00154E12" w:rsidP="00F13B68">
            <w:pPr>
              <w:pStyle w:val="afd"/>
            </w:pPr>
            <w:r w:rsidRPr="001F5C17">
              <w:rPr>
                <w:rFonts w:hint="eastAsia"/>
              </w:rPr>
              <w:t>投資條件</w:t>
            </w:r>
          </w:p>
        </w:tc>
      </w:tr>
      <w:tr w:rsidR="001F5C17" w:rsidRPr="001F5C17" w14:paraId="6EB1588D" w14:textId="77777777" w:rsidTr="00F13B68">
        <w:trPr>
          <w:tblHeader/>
        </w:trPr>
        <w:tc>
          <w:tcPr>
            <w:tcW w:w="3437" w:type="dxa"/>
          </w:tcPr>
          <w:p w14:paraId="4414F7EB" w14:textId="77777777" w:rsidR="00154E12" w:rsidRPr="001F5C17" w:rsidRDefault="00154E12" w:rsidP="00F13B68">
            <w:pPr>
              <w:pStyle w:val="afd"/>
            </w:pPr>
            <w:r w:rsidRPr="001F5C17">
              <w:rPr>
                <w:rFonts w:hint="eastAsia"/>
              </w:rPr>
              <w:t>分類</w:t>
            </w:r>
            <w:r w:rsidR="008439E2" w:rsidRPr="001F5C17">
              <w:rPr>
                <w:rFonts w:hint="eastAsia"/>
              </w:rPr>
              <w:t>（</w:t>
            </w:r>
            <w:r w:rsidRPr="001F5C17">
              <w:rPr>
                <w:rFonts w:hint="eastAsia"/>
              </w:rPr>
              <w:t>相關規定</w:t>
            </w:r>
            <w:r w:rsidR="008439E2" w:rsidRPr="001F5C17">
              <w:rPr>
                <w:rFonts w:hint="eastAsia"/>
              </w:rPr>
              <w:t>）</w:t>
            </w:r>
          </w:p>
        </w:tc>
        <w:tc>
          <w:tcPr>
            <w:tcW w:w="2587" w:type="dxa"/>
          </w:tcPr>
          <w:p w14:paraId="7377C9F6" w14:textId="77777777" w:rsidR="00154E12" w:rsidRPr="001F5C17" w:rsidRDefault="00154E12" w:rsidP="00F13B68">
            <w:pPr>
              <w:pStyle w:val="afd"/>
            </w:pPr>
            <w:r w:rsidRPr="001F5C17">
              <w:rPr>
                <w:rFonts w:hint="eastAsia"/>
              </w:rPr>
              <w:t>適用範圍</w:t>
            </w:r>
          </w:p>
        </w:tc>
        <w:tc>
          <w:tcPr>
            <w:tcW w:w="2588" w:type="dxa"/>
          </w:tcPr>
          <w:p w14:paraId="558BC92B" w14:textId="77777777" w:rsidR="00154E12" w:rsidRPr="001F5C17" w:rsidRDefault="00154E12" w:rsidP="00F13B68">
            <w:pPr>
              <w:pStyle w:val="afd"/>
            </w:pPr>
            <w:r w:rsidRPr="001F5C17">
              <w:rPr>
                <w:rFonts w:hint="eastAsia"/>
              </w:rPr>
              <w:t>投資金額</w:t>
            </w:r>
          </w:p>
        </w:tc>
      </w:tr>
      <w:tr w:rsidR="001F5C17" w:rsidRPr="001F5C17" w14:paraId="468B0B8D" w14:textId="77777777" w:rsidTr="00472678">
        <w:tc>
          <w:tcPr>
            <w:tcW w:w="3437" w:type="dxa"/>
          </w:tcPr>
          <w:p w14:paraId="249F0293" w14:textId="77777777" w:rsidR="00154E12" w:rsidRPr="001F5C17" w:rsidRDefault="00154E12" w:rsidP="00154E12">
            <w:pPr>
              <w:pStyle w:val="a6"/>
              <w:ind w:leftChars="0" w:left="0" w:firstLineChars="0" w:firstLine="0"/>
              <w:rPr>
                <w:szCs w:val="23"/>
              </w:rPr>
            </w:pPr>
            <w:r w:rsidRPr="001F5C17">
              <w:rPr>
                <w:rFonts w:hint="eastAsia"/>
                <w:szCs w:val="23"/>
              </w:rPr>
              <w:t>與帶動新成長產業科技、原創技術及相關材料工藝技術相關事業</w:t>
            </w:r>
            <w:r w:rsidRPr="001F5C17">
              <w:rPr>
                <w:rFonts w:hint="eastAsia"/>
                <w:szCs w:val="23"/>
              </w:rPr>
              <w:t xml:space="preserve"> </w:t>
            </w:r>
          </w:p>
          <w:p w14:paraId="033283DE" w14:textId="77777777" w:rsidR="00154E12" w:rsidRPr="001F5C17" w:rsidRDefault="008439E2" w:rsidP="00154E12">
            <w:pPr>
              <w:pStyle w:val="a6"/>
              <w:ind w:leftChars="0" w:left="0" w:firstLineChars="0" w:firstLine="0"/>
              <w:rPr>
                <w:szCs w:val="23"/>
              </w:rPr>
            </w:pPr>
            <w:r w:rsidRPr="001F5C17">
              <w:rPr>
                <w:rFonts w:hint="eastAsia"/>
                <w:szCs w:val="23"/>
              </w:rPr>
              <w:t>（</w:t>
            </w:r>
            <w:r w:rsidR="00824593" w:rsidRPr="001F5C17">
              <w:rPr>
                <w:rFonts w:ascii="inherit" w:eastAsia="新細明體" w:hAnsi="inherit" w:cs="Arial" w:hint="eastAsia"/>
                <w:kern w:val="0"/>
                <w:sz w:val="23"/>
                <w:szCs w:val="23"/>
              </w:rPr>
              <w:t>※</w:t>
            </w:r>
            <w:r w:rsidR="00154E12" w:rsidRPr="001F5C17">
              <w:rPr>
                <w:rFonts w:hint="eastAsia"/>
                <w:szCs w:val="23"/>
              </w:rPr>
              <w:t>《稅收特例限制法實施令》附表</w:t>
            </w:r>
            <w:r w:rsidR="00154E12" w:rsidRPr="001F5C17">
              <w:rPr>
                <w:rFonts w:hint="eastAsia"/>
                <w:szCs w:val="23"/>
              </w:rPr>
              <w:t>7</w:t>
            </w:r>
            <w:r w:rsidR="00154E12" w:rsidRPr="001F5C17">
              <w:rPr>
                <w:rFonts w:hint="eastAsia"/>
                <w:szCs w:val="23"/>
              </w:rPr>
              <w:t>、同法實施規則附表</w:t>
            </w:r>
            <w:r w:rsidR="00154E12" w:rsidRPr="001F5C17">
              <w:rPr>
                <w:rFonts w:hint="eastAsia"/>
                <w:szCs w:val="23"/>
              </w:rPr>
              <w:t>14</w:t>
            </w:r>
            <w:r w:rsidRPr="001F5C17">
              <w:rPr>
                <w:rFonts w:hint="eastAsia"/>
                <w:szCs w:val="23"/>
              </w:rPr>
              <w:t>）</w:t>
            </w:r>
          </w:p>
        </w:tc>
        <w:tc>
          <w:tcPr>
            <w:tcW w:w="2587" w:type="dxa"/>
          </w:tcPr>
          <w:p w14:paraId="43F9938C" w14:textId="77777777" w:rsidR="00154E12" w:rsidRPr="001F5C17" w:rsidRDefault="00154E12" w:rsidP="00154E12">
            <w:pPr>
              <w:pStyle w:val="a6"/>
              <w:ind w:leftChars="0" w:left="0" w:firstLineChars="0" w:firstLine="0"/>
              <w:rPr>
                <w:szCs w:val="23"/>
              </w:rPr>
            </w:pPr>
            <w:r w:rsidRPr="001F5C17">
              <w:rPr>
                <w:rFonts w:hint="eastAsia"/>
                <w:szCs w:val="23"/>
              </w:rPr>
              <w:t>相關業務工廠設施的安裝及營運</w:t>
            </w:r>
          </w:p>
        </w:tc>
        <w:tc>
          <w:tcPr>
            <w:tcW w:w="2588" w:type="dxa"/>
          </w:tcPr>
          <w:p w14:paraId="589E28AB" w14:textId="77777777" w:rsidR="00154E12" w:rsidRPr="001F5C17" w:rsidRDefault="00154E12" w:rsidP="004300B7">
            <w:pPr>
              <w:pStyle w:val="a6"/>
              <w:ind w:leftChars="0" w:left="0" w:firstLineChars="0" w:firstLine="0"/>
              <w:rPr>
                <w:szCs w:val="23"/>
              </w:rPr>
            </w:pPr>
            <w:r w:rsidRPr="001F5C17">
              <w:rPr>
                <w:rFonts w:hint="eastAsia"/>
                <w:szCs w:val="23"/>
              </w:rPr>
              <w:t>200</w:t>
            </w:r>
            <w:r w:rsidRPr="001F5C17">
              <w:rPr>
                <w:rFonts w:hint="eastAsia"/>
                <w:szCs w:val="23"/>
              </w:rPr>
              <w:t>萬美元以上</w:t>
            </w:r>
          </w:p>
        </w:tc>
      </w:tr>
      <w:tr w:rsidR="001F5C17" w:rsidRPr="001F5C17" w14:paraId="3FD2E1C6" w14:textId="77777777" w:rsidTr="00472678">
        <w:tc>
          <w:tcPr>
            <w:tcW w:w="3437" w:type="dxa"/>
            <w:vMerge w:val="restart"/>
          </w:tcPr>
          <w:p w14:paraId="5F46FB7C" w14:textId="77777777" w:rsidR="00C944DF" w:rsidRPr="001F5C17" w:rsidRDefault="00824593" w:rsidP="00D5010C">
            <w:pPr>
              <w:pStyle w:val="a6"/>
              <w:ind w:leftChars="0" w:left="0" w:firstLineChars="0" w:firstLine="0"/>
              <w:jc w:val="left"/>
              <w:rPr>
                <w:szCs w:val="23"/>
              </w:rPr>
            </w:pPr>
            <w:r w:rsidRPr="001F5C17">
              <w:rPr>
                <w:rFonts w:hint="eastAsia"/>
                <w:szCs w:val="23"/>
              </w:rPr>
              <w:t>※</w:t>
            </w:r>
            <w:r w:rsidR="00C944DF" w:rsidRPr="001F5C17">
              <w:rPr>
                <w:rFonts w:hint="eastAsia"/>
                <w:szCs w:val="23"/>
              </w:rPr>
              <w:t>《外商投資促進法》</w:t>
            </w:r>
            <w:r w:rsidR="00E6141A" w:rsidRPr="001F5C17">
              <w:t>第</w:t>
            </w:r>
            <w:r w:rsidR="00E6141A" w:rsidRPr="001F5C17">
              <w:t>18</w:t>
            </w:r>
            <w:r w:rsidR="00E6141A" w:rsidRPr="001F5C17">
              <w:t>條第</w:t>
            </w:r>
            <w:r w:rsidR="00E6141A" w:rsidRPr="001F5C17">
              <w:t>1</w:t>
            </w:r>
            <w:r w:rsidR="00E6141A" w:rsidRPr="001F5C17">
              <w:t>款第</w:t>
            </w:r>
            <w:r w:rsidR="00E6141A" w:rsidRPr="001F5C17">
              <w:t>2</w:t>
            </w:r>
            <w:r w:rsidR="00E6141A" w:rsidRPr="001F5C17">
              <w:t>項規定之外商投資地區（個別型）</w:t>
            </w:r>
            <w:r w:rsidR="00C944DF" w:rsidRPr="001F5C17">
              <w:rPr>
                <w:rFonts w:hint="eastAsia"/>
                <w:szCs w:val="23"/>
              </w:rPr>
              <w:t>入駐自由經濟區、濟州尖端科學技術園區、濟州投資振興地區等之企業，且通過各委員會審議</w:t>
            </w:r>
          </w:p>
          <w:p w14:paraId="412AA707" w14:textId="260D072B" w:rsidR="00C944DF" w:rsidRPr="001F5C17" w:rsidRDefault="00C944DF" w:rsidP="00D5010C">
            <w:pPr>
              <w:pStyle w:val="a6"/>
              <w:ind w:leftChars="0" w:left="0" w:firstLineChars="0" w:firstLine="0"/>
              <w:jc w:val="left"/>
              <w:rPr>
                <w:szCs w:val="23"/>
              </w:rPr>
            </w:pPr>
            <w:r w:rsidRPr="001F5C17">
              <w:rPr>
                <w:rFonts w:hint="eastAsia"/>
                <w:szCs w:val="23"/>
              </w:rPr>
              <w:t>※自由出口區入駐企業亦</w:t>
            </w:r>
            <w:r w:rsidR="005F6932" w:rsidRPr="001F5C17">
              <w:rPr>
                <w:rFonts w:hint="eastAsia"/>
                <w:szCs w:val="23"/>
              </w:rPr>
              <w:t>享</w:t>
            </w:r>
            <w:r w:rsidR="005F6932" w:rsidRPr="001F5C17">
              <w:rPr>
                <w:rFonts w:hint="eastAsia"/>
                <w:szCs w:val="23"/>
              </w:rPr>
              <w:lastRenderedPageBreak/>
              <w:t>受相同租稅優惠</w:t>
            </w:r>
          </w:p>
        </w:tc>
        <w:tc>
          <w:tcPr>
            <w:tcW w:w="2587" w:type="dxa"/>
            <w:vAlign w:val="center"/>
          </w:tcPr>
          <w:p w14:paraId="1C568F5D" w14:textId="77777777" w:rsidR="00C944DF" w:rsidRPr="001F5C17" w:rsidRDefault="00D5010C" w:rsidP="00D5010C">
            <w:pPr>
              <w:widowControl/>
              <w:ind w:firstLineChars="0" w:firstLine="0"/>
              <w:jc w:val="left"/>
              <w:rPr>
                <w:rFonts w:hAnsi="標楷體"/>
                <w:szCs w:val="23"/>
                <w:lang w:eastAsia="zh-TW"/>
              </w:rPr>
            </w:pPr>
            <w:r w:rsidRPr="001F5C17">
              <w:rPr>
                <w:rFonts w:hAnsi="標楷體" w:hint="eastAsia"/>
                <w:szCs w:val="23"/>
                <w:lang w:eastAsia="zh-TW"/>
              </w:rPr>
              <w:lastRenderedPageBreak/>
              <w:t>製造業</w:t>
            </w:r>
          </w:p>
        </w:tc>
        <w:tc>
          <w:tcPr>
            <w:tcW w:w="2588" w:type="dxa"/>
          </w:tcPr>
          <w:p w14:paraId="3FC691C4" w14:textId="77777777" w:rsidR="00C944DF" w:rsidRPr="001F5C17" w:rsidRDefault="00C944DF" w:rsidP="00D5010C">
            <w:pPr>
              <w:pStyle w:val="a6"/>
              <w:ind w:leftChars="0" w:left="0" w:firstLineChars="0" w:firstLine="0"/>
              <w:jc w:val="left"/>
              <w:rPr>
                <w:szCs w:val="23"/>
              </w:rPr>
            </w:pPr>
            <w:r w:rsidRPr="001F5C17">
              <w:rPr>
                <w:rFonts w:hint="eastAsia"/>
                <w:szCs w:val="23"/>
              </w:rPr>
              <w:t>3</w:t>
            </w:r>
            <w:r w:rsidR="008439E2" w:rsidRPr="001F5C17">
              <w:rPr>
                <w:rFonts w:hint="eastAsia"/>
                <w:szCs w:val="23"/>
              </w:rPr>
              <w:t>,000</w:t>
            </w:r>
            <w:r w:rsidRPr="001F5C17">
              <w:rPr>
                <w:rFonts w:hint="eastAsia"/>
                <w:szCs w:val="23"/>
              </w:rPr>
              <w:t>萬美元以上</w:t>
            </w:r>
          </w:p>
        </w:tc>
      </w:tr>
      <w:tr w:rsidR="001F5C17" w:rsidRPr="001F5C17" w14:paraId="6B2096B8" w14:textId="77777777" w:rsidTr="00472678">
        <w:tc>
          <w:tcPr>
            <w:tcW w:w="3437" w:type="dxa"/>
            <w:vMerge/>
          </w:tcPr>
          <w:p w14:paraId="182C2D0B" w14:textId="77777777" w:rsidR="00C944DF" w:rsidRPr="001F5C17" w:rsidRDefault="00C944DF" w:rsidP="00D5010C">
            <w:pPr>
              <w:pStyle w:val="a6"/>
              <w:ind w:leftChars="0" w:left="0" w:firstLineChars="0" w:firstLine="0"/>
              <w:jc w:val="left"/>
              <w:rPr>
                <w:szCs w:val="23"/>
              </w:rPr>
            </w:pPr>
          </w:p>
        </w:tc>
        <w:tc>
          <w:tcPr>
            <w:tcW w:w="2587" w:type="dxa"/>
            <w:vAlign w:val="center"/>
          </w:tcPr>
          <w:p w14:paraId="71C8B6BD" w14:textId="77777777" w:rsidR="00C944DF" w:rsidRPr="001F5C17" w:rsidRDefault="00C944DF" w:rsidP="00D5010C">
            <w:pPr>
              <w:widowControl/>
              <w:ind w:firstLineChars="0" w:firstLine="0"/>
              <w:jc w:val="left"/>
              <w:rPr>
                <w:rFonts w:hAnsi="標楷體"/>
                <w:szCs w:val="23"/>
                <w:lang w:eastAsia="zh-TW"/>
              </w:rPr>
            </w:pPr>
            <w:r w:rsidRPr="001F5C17">
              <w:rPr>
                <w:rFonts w:hAnsi="標楷體" w:hint="eastAsia"/>
                <w:szCs w:val="23"/>
                <w:lang w:eastAsia="zh-TW"/>
              </w:rPr>
              <w:t>旅遊業</w:t>
            </w:r>
          </w:p>
        </w:tc>
        <w:tc>
          <w:tcPr>
            <w:tcW w:w="2588" w:type="dxa"/>
            <w:vMerge w:val="restart"/>
          </w:tcPr>
          <w:p w14:paraId="3C177642" w14:textId="77777777" w:rsidR="00C944DF" w:rsidRPr="001F5C17" w:rsidRDefault="00C944DF" w:rsidP="00D5010C">
            <w:pPr>
              <w:pStyle w:val="a6"/>
              <w:ind w:leftChars="0" w:left="0" w:firstLineChars="0" w:firstLine="0"/>
              <w:jc w:val="left"/>
              <w:rPr>
                <w:szCs w:val="23"/>
              </w:rPr>
            </w:pPr>
            <w:r w:rsidRPr="001F5C17">
              <w:rPr>
                <w:rFonts w:hint="eastAsia"/>
                <w:szCs w:val="23"/>
              </w:rPr>
              <w:t>2</w:t>
            </w:r>
            <w:r w:rsidR="008439E2" w:rsidRPr="001F5C17">
              <w:rPr>
                <w:rFonts w:hint="eastAsia"/>
                <w:szCs w:val="23"/>
              </w:rPr>
              <w:t>,000</w:t>
            </w:r>
            <w:r w:rsidRPr="001F5C17">
              <w:rPr>
                <w:rFonts w:hint="eastAsia"/>
                <w:szCs w:val="23"/>
              </w:rPr>
              <w:t>萬美元以上</w:t>
            </w:r>
          </w:p>
        </w:tc>
      </w:tr>
      <w:tr w:rsidR="001F5C17" w:rsidRPr="001F5C17" w14:paraId="49183A04" w14:textId="77777777" w:rsidTr="00472678">
        <w:tc>
          <w:tcPr>
            <w:tcW w:w="3437" w:type="dxa"/>
            <w:vMerge/>
          </w:tcPr>
          <w:p w14:paraId="5C42FB64" w14:textId="77777777" w:rsidR="00C944DF" w:rsidRPr="001F5C17" w:rsidRDefault="00C944DF" w:rsidP="00D5010C">
            <w:pPr>
              <w:pStyle w:val="a6"/>
              <w:ind w:leftChars="0" w:left="0" w:firstLineChars="0" w:firstLine="0"/>
              <w:jc w:val="left"/>
              <w:rPr>
                <w:szCs w:val="23"/>
              </w:rPr>
            </w:pPr>
          </w:p>
        </w:tc>
        <w:tc>
          <w:tcPr>
            <w:tcW w:w="2587" w:type="dxa"/>
            <w:vAlign w:val="center"/>
          </w:tcPr>
          <w:p w14:paraId="10B3108F" w14:textId="77777777" w:rsidR="00C944DF" w:rsidRPr="001F5C17" w:rsidRDefault="00C944DF" w:rsidP="00D5010C">
            <w:pPr>
              <w:widowControl/>
              <w:ind w:firstLineChars="0" w:firstLine="0"/>
              <w:jc w:val="left"/>
              <w:rPr>
                <w:rFonts w:hAnsi="標楷體"/>
                <w:szCs w:val="23"/>
                <w:lang w:eastAsia="zh-TW"/>
              </w:rPr>
            </w:pPr>
            <w:r w:rsidRPr="001F5C17">
              <w:rPr>
                <w:rFonts w:hAnsi="標楷體" w:hint="eastAsia"/>
                <w:szCs w:val="23"/>
                <w:lang w:eastAsia="zh-TW"/>
              </w:rPr>
              <w:t>療養業</w:t>
            </w:r>
          </w:p>
        </w:tc>
        <w:tc>
          <w:tcPr>
            <w:tcW w:w="2588" w:type="dxa"/>
            <w:vMerge/>
          </w:tcPr>
          <w:p w14:paraId="408F00A3" w14:textId="77777777" w:rsidR="00C944DF" w:rsidRPr="001F5C17" w:rsidRDefault="00C944DF" w:rsidP="00D5010C">
            <w:pPr>
              <w:pStyle w:val="a6"/>
              <w:ind w:leftChars="0" w:left="0" w:firstLineChars="0" w:firstLine="0"/>
              <w:jc w:val="left"/>
              <w:rPr>
                <w:szCs w:val="23"/>
              </w:rPr>
            </w:pPr>
          </w:p>
        </w:tc>
      </w:tr>
      <w:tr w:rsidR="001F5C17" w:rsidRPr="001F5C17" w14:paraId="492A9112" w14:textId="77777777" w:rsidTr="00472678">
        <w:tc>
          <w:tcPr>
            <w:tcW w:w="3437" w:type="dxa"/>
            <w:vMerge/>
          </w:tcPr>
          <w:p w14:paraId="41768C43" w14:textId="77777777" w:rsidR="00C944DF" w:rsidRPr="001F5C17" w:rsidRDefault="00C944DF" w:rsidP="00D5010C">
            <w:pPr>
              <w:pStyle w:val="a6"/>
              <w:ind w:leftChars="0" w:left="0" w:firstLineChars="0" w:firstLine="0"/>
              <w:jc w:val="left"/>
              <w:rPr>
                <w:szCs w:val="23"/>
              </w:rPr>
            </w:pPr>
          </w:p>
        </w:tc>
        <w:tc>
          <w:tcPr>
            <w:tcW w:w="2587" w:type="dxa"/>
            <w:vAlign w:val="center"/>
          </w:tcPr>
          <w:p w14:paraId="7BEFB3E3" w14:textId="77777777" w:rsidR="00C944DF" w:rsidRPr="001F5C17" w:rsidRDefault="00C944DF" w:rsidP="00D5010C">
            <w:pPr>
              <w:widowControl/>
              <w:ind w:firstLineChars="0" w:firstLine="0"/>
              <w:jc w:val="left"/>
              <w:rPr>
                <w:rFonts w:hAnsi="標楷體"/>
                <w:szCs w:val="23"/>
                <w:lang w:eastAsia="zh-TW"/>
              </w:rPr>
            </w:pPr>
            <w:r w:rsidRPr="001F5C17">
              <w:rPr>
                <w:rFonts w:hAnsi="標楷體" w:hint="eastAsia"/>
                <w:szCs w:val="23"/>
                <w:lang w:eastAsia="zh-TW"/>
              </w:rPr>
              <w:t>國際會議設施</w:t>
            </w:r>
          </w:p>
        </w:tc>
        <w:tc>
          <w:tcPr>
            <w:tcW w:w="2588" w:type="dxa"/>
            <w:vMerge/>
          </w:tcPr>
          <w:p w14:paraId="35D50B98" w14:textId="77777777" w:rsidR="00C944DF" w:rsidRPr="001F5C17" w:rsidRDefault="00C944DF" w:rsidP="00D5010C">
            <w:pPr>
              <w:pStyle w:val="a6"/>
              <w:ind w:leftChars="0" w:left="0" w:firstLineChars="0" w:firstLine="0"/>
              <w:jc w:val="left"/>
              <w:rPr>
                <w:szCs w:val="23"/>
              </w:rPr>
            </w:pPr>
          </w:p>
        </w:tc>
      </w:tr>
      <w:tr w:rsidR="001F5C17" w:rsidRPr="001F5C17" w14:paraId="463ECD9C" w14:textId="77777777" w:rsidTr="00472678">
        <w:tc>
          <w:tcPr>
            <w:tcW w:w="3437" w:type="dxa"/>
            <w:vMerge/>
          </w:tcPr>
          <w:p w14:paraId="010C4AFE" w14:textId="77777777" w:rsidR="00C944DF" w:rsidRPr="001F5C17" w:rsidRDefault="00C944DF" w:rsidP="00D5010C">
            <w:pPr>
              <w:pStyle w:val="a6"/>
              <w:ind w:leftChars="0" w:left="0" w:firstLineChars="0" w:firstLine="0"/>
              <w:jc w:val="left"/>
              <w:rPr>
                <w:szCs w:val="23"/>
              </w:rPr>
            </w:pPr>
          </w:p>
        </w:tc>
        <w:tc>
          <w:tcPr>
            <w:tcW w:w="2587" w:type="dxa"/>
            <w:vAlign w:val="center"/>
          </w:tcPr>
          <w:p w14:paraId="4FA59185" w14:textId="77777777" w:rsidR="00C944DF" w:rsidRPr="001F5C17" w:rsidRDefault="00C944DF" w:rsidP="00D5010C">
            <w:pPr>
              <w:widowControl/>
              <w:ind w:firstLineChars="0" w:firstLine="0"/>
              <w:jc w:val="left"/>
              <w:rPr>
                <w:rFonts w:hAnsi="標楷體"/>
                <w:szCs w:val="23"/>
                <w:lang w:eastAsia="zh-TW"/>
              </w:rPr>
            </w:pPr>
            <w:r w:rsidRPr="001F5C17">
              <w:rPr>
                <w:rFonts w:hAnsi="標楷體" w:hint="eastAsia"/>
                <w:szCs w:val="23"/>
                <w:lang w:eastAsia="zh-TW"/>
              </w:rPr>
              <w:t>青少年訓練設施</w:t>
            </w:r>
          </w:p>
        </w:tc>
        <w:tc>
          <w:tcPr>
            <w:tcW w:w="2588" w:type="dxa"/>
            <w:vMerge/>
          </w:tcPr>
          <w:p w14:paraId="1DCC6B58" w14:textId="77777777" w:rsidR="00C944DF" w:rsidRPr="001F5C17" w:rsidRDefault="00C944DF" w:rsidP="00D5010C">
            <w:pPr>
              <w:pStyle w:val="a6"/>
              <w:ind w:leftChars="0" w:left="0" w:firstLineChars="0" w:firstLine="0"/>
              <w:jc w:val="left"/>
              <w:rPr>
                <w:szCs w:val="23"/>
              </w:rPr>
            </w:pPr>
          </w:p>
        </w:tc>
      </w:tr>
      <w:tr w:rsidR="001F5C17" w:rsidRPr="001F5C17" w14:paraId="4CB0057D" w14:textId="77777777" w:rsidTr="00472678">
        <w:tc>
          <w:tcPr>
            <w:tcW w:w="3437" w:type="dxa"/>
            <w:vMerge/>
          </w:tcPr>
          <w:p w14:paraId="7262ADD0" w14:textId="77777777" w:rsidR="00C944DF" w:rsidRPr="001F5C17" w:rsidRDefault="00C944DF" w:rsidP="00D5010C">
            <w:pPr>
              <w:pStyle w:val="a6"/>
              <w:ind w:leftChars="0" w:left="0" w:firstLineChars="0" w:firstLine="0"/>
              <w:jc w:val="left"/>
              <w:rPr>
                <w:szCs w:val="23"/>
              </w:rPr>
            </w:pPr>
          </w:p>
        </w:tc>
        <w:tc>
          <w:tcPr>
            <w:tcW w:w="2587" w:type="dxa"/>
            <w:vAlign w:val="center"/>
          </w:tcPr>
          <w:p w14:paraId="4EB30417" w14:textId="77777777" w:rsidR="00C944DF" w:rsidRPr="001F5C17" w:rsidRDefault="00C944DF" w:rsidP="00D5010C">
            <w:pPr>
              <w:widowControl/>
              <w:ind w:firstLineChars="0" w:firstLine="0"/>
              <w:jc w:val="left"/>
              <w:rPr>
                <w:rFonts w:hAnsi="標楷體"/>
                <w:szCs w:val="23"/>
                <w:lang w:eastAsia="zh-TW"/>
              </w:rPr>
            </w:pPr>
            <w:r w:rsidRPr="001F5C17">
              <w:rPr>
                <w:rFonts w:hAnsi="標楷體" w:hint="eastAsia"/>
                <w:szCs w:val="23"/>
                <w:lang w:eastAsia="zh-TW"/>
              </w:rPr>
              <w:t>物流業</w:t>
            </w:r>
          </w:p>
        </w:tc>
        <w:tc>
          <w:tcPr>
            <w:tcW w:w="2588" w:type="dxa"/>
            <w:vMerge w:val="restart"/>
          </w:tcPr>
          <w:p w14:paraId="44B0C630" w14:textId="77777777" w:rsidR="00C944DF" w:rsidRPr="001F5C17" w:rsidRDefault="00C944DF" w:rsidP="00D5010C">
            <w:pPr>
              <w:pStyle w:val="a6"/>
              <w:ind w:leftChars="0" w:left="0" w:firstLineChars="0" w:firstLine="0"/>
              <w:jc w:val="left"/>
              <w:rPr>
                <w:szCs w:val="23"/>
              </w:rPr>
            </w:pPr>
            <w:r w:rsidRPr="001F5C17">
              <w:rPr>
                <w:rFonts w:hint="eastAsia"/>
                <w:szCs w:val="23"/>
              </w:rPr>
              <w:t>1</w:t>
            </w:r>
            <w:r w:rsidR="008439E2" w:rsidRPr="001F5C17">
              <w:rPr>
                <w:rFonts w:hint="eastAsia"/>
                <w:szCs w:val="23"/>
              </w:rPr>
              <w:t>,000</w:t>
            </w:r>
            <w:r w:rsidRPr="001F5C17">
              <w:rPr>
                <w:rFonts w:hint="eastAsia"/>
                <w:szCs w:val="23"/>
              </w:rPr>
              <w:t>萬美元以上</w:t>
            </w:r>
          </w:p>
        </w:tc>
      </w:tr>
      <w:tr w:rsidR="001F5C17" w:rsidRPr="001F5C17" w14:paraId="361383CF" w14:textId="77777777" w:rsidTr="00472678">
        <w:tc>
          <w:tcPr>
            <w:tcW w:w="3437" w:type="dxa"/>
            <w:vMerge/>
          </w:tcPr>
          <w:p w14:paraId="17CF7563" w14:textId="77777777" w:rsidR="00C944DF" w:rsidRPr="001F5C17" w:rsidRDefault="00C944DF" w:rsidP="00D5010C">
            <w:pPr>
              <w:pStyle w:val="a6"/>
              <w:ind w:leftChars="0" w:left="0" w:firstLineChars="0" w:firstLine="0"/>
              <w:jc w:val="left"/>
              <w:rPr>
                <w:szCs w:val="23"/>
              </w:rPr>
            </w:pPr>
          </w:p>
        </w:tc>
        <w:tc>
          <w:tcPr>
            <w:tcW w:w="2587" w:type="dxa"/>
            <w:vAlign w:val="center"/>
          </w:tcPr>
          <w:p w14:paraId="0CD71CCD" w14:textId="77777777" w:rsidR="00C944DF" w:rsidRPr="001F5C17" w:rsidRDefault="00C944DF" w:rsidP="00D5010C">
            <w:pPr>
              <w:widowControl/>
              <w:ind w:firstLineChars="0" w:firstLine="0"/>
              <w:jc w:val="left"/>
              <w:rPr>
                <w:rFonts w:hAnsi="標楷體"/>
                <w:szCs w:val="23"/>
                <w:lang w:eastAsia="zh-TW"/>
              </w:rPr>
            </w:pPr>
            <w:r w:rsidRPr="001F5C17">
              <w:rPr>
                <w:rFonts w:hAnsi="標楷體" w:hint="eastAsia"/>
                <w:szCs w:val="23"/>
                <w:lang w:eastAsia="zh-TW"/>
              </w:rPr>
              <w:t>SOC</w:t>
            </w:r>
            <w:r w:rsidR="008439E2" w:rsidRPr="001F5C17">
              <w:rPr>
                <w:rFonts w:hAnsi="標楷體" w:hint="eastAsia"/>
                <w:szCs w:val="23"/>
                <w:lang w:eastAsia="zh-TW"/>
              </w:rPr>
              <w:t>（</w:t>
            </w:r>
            <w:r w:rsidRPr="001F5C17">
              <w:rPr>
                <w:rFonts w:hAnsi="標楷體" w:hint="eastAsia"/>
                <w:szCs w:val="23"/>
                <w:lang w:eastAsia="zh-TW"/>
              </w:rPr>
              <w:t>Security Operation Center</w:t>
            </w:r>
            <w:r w:rsidR="008439E2" w:rsidRPr="001F5C17">
              <w:rPr>
                <w:rFonts w:hAnsi="標楷體" w:hint="eastAsia"/>
                <w:szCs w:val="23"/>
                <w:lang w:eastAsia="zh-TW"/>
              </w:rPr>
              <w:t>）</w:t>
            </w:r>
          </w:p>
        </w:tc>
        <w:tc>
          <w:tcPr>
            <w:tcW w:w="2588" w:type="dxa"/>
            <w:vMerge/>
          </w:tcPr>
          <w:p w14:paraId="3378A30A" w14:textId="77777777" w:rsidR="00C944DF" w:rsidRPr="001F5C17" w:rsidRDefault="00C944DF" w:rsidP="00D5010C">
            <w:pPr>
              <w:pStyle w:val="a6"/>
              <w:ind w:leftChars="0" w:left="0" w:firstLineChars="0" w:firstLine="0"/>
              <w:jc w:val="left"/>
              <w:rPr>
                <w:szCs w:val="23"/>
              </w:rPr>
            </w:pPr>
          </w:p>
        </w:tc>
      </w:tr>
      <w:tr w:rsidR="001F5C17" w:rsidRPr="001F5C17" w14:paraId="68DFC31F" w14:textId="77777777" w:rsidTr="00472678">
        <w:tc>
          <w:tcPr>
            <w:tcW w:w="3437" w:type="dxa"/>
            <w:vMerge/>
          </w:tcPr>
          <w:p w14:paraId="25B4797D" w14:textId="77777777" w:rsidR="00C944DF" w:rsidRPr="001F5C17" w:rsidRDefault="00C944DF" w:rsidP="00D5010C">
            <w:pPr>
              <w:pStyle w:val="a6"/>
              <w:ind w:leftChars="0" w:left="0" w:firstLineChars="0" w:firstLine="0"/>
              <w:jc w:val="left"/>
              <w:rPr>
                <w:szCs w:val="23"/>
              </w:rPr>
            </w:pPr>
          </w:p>
        </w:tc>
        <w:tc>
          <w:tcPr>
            <w:tcW w:w="2587" w:type="dxa"/>
            <w:vAlign w:val="center"/>
          </w:tcPr>
          <w:p w14:paraId="17A5695C" w14:textId="77777777" w:rsidR="00C944DF" w:rsidRPr="001F5C17" w:rsidRDefault="00C944DF" w:rsidP="00D5010C">
            <w:pPr>
              <w:widowControl/>
              <w:ind w:firstLineChars="0" w:firstLine="0"/>
              <w:jc w:val="left"/>
              <w:rPr>
                <w:rFonts w:hAnsi="標楷體"/>
                <w:szCs w:val="23"/>
                <w:lang w:eastAsia="zh-TW"/>
              </w:rPr>
            </w:pPr>
            <w:r w:rsidRPr="001F5C17">
              <w:rPr>
                <w:rFonts w:hAnsi="標楷體" w:hint="eastAsia"/>
                <w:szCs w:val="23"/>
                <w:lang w:eastAsia="zh-TW"/>
              </w:rPr>
              <w:t>R&amp;D</w:t>
            </w:r>
          </w:p>
        </w:tc>
        <w:tc>
          <w:tcPr>
            <w:tcW w:w="2588" w:type="dxa"/>
          </w:tcPr>
          <w:p w14:paraId="3FC7A3B2" w14:textId="77777777" w:rsidR="00C944DF" w:rsidRPr="001F5C17" w:rsidRDefault="00C944DF" w:rsidP="00D5010C">
            <w:pPr>
              <w:pStyle w:val="a6"/>
              <w:ind w:leftChars="0" w:left="0" w:firstLineChars="0" w:firstLine="0"/>
              <w:jc w:val="left"/>
              <w:rPr>
                <w:szCs w:val="23"/>
              </w:rPr>
            </w:pPr>
            <w:r w:rsidRPr="001F5C17">
              <w:rPr>
                <w:rFonts w:hint="eastAsia"/>
                <w:szCs w:val="23"/>
              </w:rPr>
              <w:t>200</w:t>
            </w:r>
            <w:r w:rsidRPr="001F5C17">
              <w:rPr>
                <w:rFonts w:hint="eastAsia"/>
                <w:szCs w:val="23"/>
              </w:rPr>
              <w:t>萬美元以上</w:t>
            </w:r>
          </w:p>
        </w:tc>
      </w:tr>
      <w:tr w:rsidR="001F5C17" w:rsidRPr="001F5C17" w14:paraId="084CBB6B" w14:textId="77777777" w:rsidTr="00472678">
        <w:tc>
          <w:tcPr>
            <w:tcW w:w="3437" w:type="dxa"/>
            <w:vMerge w:val="restart"/>
          </w:tcPr>
          <w:p w14:paraId="6B4D65D5" w14:textId="77777777" w:rsidR="00C944DF" w:rsidRPr="001F5C17" w:rsidRDefault="00C944DF" w:rsidP="00D5010C">
            <w:pPr>
              <w:pStyle w:val="a6"/>
              <w:ind w:leftChars="0" w:left="0" w:firstLineChars="0" w:firstLine="0"/>
              <w:jc w:val="left"/>
              <w:rPr>
                <w:szCs w:val="23"/>
              </w:rPr>
            </w:pPr>
            <w:r w:rsidRPr="001F5C17">
              <w:rPr>
                <w:rFonts w:hint="eastAsia"/>
                <w:szCs w:val="23"/>
              </w:rPr>
              <w:t>自由經濟區入駐企業</w:t>
            </w:r>
          </w:p>
          <w:p w14:paraId="134899F6" w14:textId="77777777" w:rsidR="00C944DF" w:rsidRPr="001F5C17" w:rsidRDefault="00824593" w:rsidP="00D5010C">
            <w:pPr>
              <w:pStyle w:val="a6"/>
              <w:ind w:leftChars="0" w:left="0" w:firstLineChars="0" w:firstLine="0"/>
              <w:jc w:val="left"/>
              <w:rPr>
                <w:szCs w:val="23"/>
              </w:rPr>
            </w:pPr>
            <w:r w:rsidRPr="001F5C17">
              <w:rPr>
                <w:rFonts w:hint="eastAsia"/>
                <w:szCs w:val="23"/>
              </w:rPr>
              <w:t>※</w:t>
            </w:r>
            <w:r w:rsidR="00C944DF" w:rsidRPr="001F5C17">
              <w:rPr>
                <w:rFonts w:hint="eastAsia"/>
                <w:szCs w:val="23"/>
              </w:rPr>
              <w:t>《自由經濟區指定和營運特別法》第</w:t>
            </w:r>
            <w:r w:rsidR="00C944DF" w:rsidRPr="001F5C17">
              <w:rPr>
                <w:rFonts w:hint="eastAsia"/>
                <w:szCs w:val="23"/>
              </w:rPr>
              <w:t>2</w:t>
            </w:r>
            <w:r w:rsidR="00C944DF" w:rsidRPr="001F5C17">
              <w:rPr>
                <w:rFonts w:hint="eastAsia"/>
                <w:szCs w:val="23"/>
              </w:rPr>
              <w:t>條第</w:t>
            </w:r>
            <w:r w:rsidR="00C944DF" w:rsidRPr="001F5C17">
              <w:rPr>
                <w:rFonts w:hint="eastAsia"/>
                <w:szCs w:val="23"/>
              </w:rPr>
              <w:t>1</w:t>
            </w:r>
            <w:r w:rsidR="00C944DF" w:rsidRPr="001F5C17">
              <w:rPr>
                <w:rFonts w:hint="eastAsia"/>
                <w:szCs w:val="23"/>
              </w:rPr>
              <w:t>項</w:t>
            </w:r>
          </w:p>
        </w:tc>
        <w:tc>
          <w:tcPr>
            <w:tcW w:w="2587" w:type="dxa"/>
            <w:vAlign w:val="center"/>
          </w:tcPr>
          <w:p w14:paraId="63473653" w14:textId="77777777" w:rsidR="00C944DF" w:rsidRPr="001F5C17" w:rsidRDefault="00C944DF" w:rsidP="00D5010C">
            <w:pPr>
              <w:widowControl/>
              <w:ind w:firstLineChars="0" w:firstLine="0"/>
              <w:jc w:val="left"/>
              <w:rPr>
                <w:rFonts w:hAnsi="標楷體"/>
                <w:szCs w:val="23"/>
                <w:lang w:eastAsia="zh-TW"/>
              </w:rPr>
            </w:pPr>
            <w:r w:rsidRPr="001F5C17">
              <w:rPr>
                <w:rFonts w:hAnsi="標楷體" w:hint="eastAsia"/>
                <w:szCs w:val="23"/>
                <w:lang w:eastAsia="zh-TW"/>
              </w:rPr>
              <w:t>製造業</w:t>
            </w:r>
          </w:p>
        </w:tc>
        <w:tc>
          <w:tcPr>
            <w:tcW w:w="2588" w:type="dxa"/>
            <w:vMerge w:val="restart"/>
          </w:tcPr>
          <w:p w14:paraId="3DFC04B0" w14:textId="77777777" w:rsidR="00C944DF" w:rsidRPr="001F5C17" w:rsidRDefault="00C944DF" w:rsidP="00D5010C">
            <w:pPr>
              <w:pStyle w:val="a6"/>
              <w:ind w:leftChars="0" w:left="0" w:firstLineChars="0" w:firstLine="0"/>
              <w:jc w:val="left"/>
              <w:rPr>
                <w:szCs w:val="23"/>
              </w:rPr>
            </w:pPr>
            <w:r w:rsidRPr="001F5C17">
              <w:rPr>
                <w:rFonts w:hint="eastAsia"/>
                <w:szCs w:val="23"/>
              </w:rPr>
              <w:t>1</w:t>
            </w:r>
            <w:r w:rsidR="008439E2" w:rsidRPr="001F5C17">
              <w:rPr>
                <w:rFonts w:hint="eastAsia"/>
                <w:szCs w:val="23"/>
              </w:rPr>
              <w:t>,000</w:t>
            </w:r>
            <w:r w:rsidRPr="001F5C17">
              <w:rPr>
                <w:rFonts w:hint="eastAsia"/>
                <w:szCs w:val="23"/>
              </w:rPr>
              <w:t>萬美元以上</w:t>
            </w:r>
          </w:p>
        </w:tc>
      </w:tr>
      <w:tr w:rsidR="001F5C17" w:rsidRPr="001F5C17" w14:paraId="3B927353" w14:textId="77777777" w:rsidTr="00472678">
        <w:tc>
          <w:tcPr>
            <w:tcW w:w="3437" w:type="dxa"/>
            <w:vMerge/>
          </w:tcPr>
          <w:p w14:paraId="02BEA56E" w14:textId="77777777" w:rsidR="00C944DF" w:rsidRPr="001F5C17" w:rsidRDefault="00C944DF" w:rsidP="00D5010C">
            <w:pPr>
              <w:pStyle w:val="a6"/>
              <w:ind w:leftChars="0" w:left="0" w:firstLineChars="0" w:firstLine="0"/>
              <w:jc w:val="left"/>
              <w:rPr>
                <w:szCs w:val="23"/>
              </w:rPr>
            </w:pPr>
          </w:p>
        </w:tc>
        <w:tc>
          <w:tcPr>
            <w:tcW w:w="2587" w:type="dxa"/>
            <w:vAlign w:val="center"/>
          </w:tcPr>
          <w:p w14:paraId="66DD3138" w14:textId="77777777" w:rsidR="00C944DF" w:rsidRPr="001F5C17" w:rsidRDefault="00C944DF" w:rsidP="00D5010C">
            <w:pPr>
              <w:widowControl/>
              <w:ind w:firstLineChars="0" w:firstLine="0"/>
              <w:jc w:val="left"/>
              <w:rPr>
                <w:rFonts w:hAnsi="標楷體"/>
                <w:szCs w:val="23"/>
                <w:lang w:eastAsia="zh-TW"/>
              </w:rPr>
            </w:pPr>
            <w:r w:rsidRPr="001F5C17">
              <w:rPr>
                <w:rFonts w:hAnsi="標楷體" w:hint="eastAsia"/>
                <w:szCs w:val="23"/>
                <w:lang w:eastAsia="zh-TW"/>
              </w:rPr>
              <w:t>旅遊業</w:t>
            </w:r>
          </w:p>
        </w:tc>
        <w:tc>
          <w:tcPr>
            <w:tcW w:w="2588" w:type="dxa"/>
            <w:vMerge/>
          </w:tcPr>
          <w:p w14:paraId="4EB61D64" w14:textId="77777777" w:rsidR="00C944DF" w:rsidRPr="001F5C17" w:rsidRDefault="00C944DF" w:rsidP="00D5010C">
            <w:pPr>
              <w:pStyle w:val="a6"/>
              <w:ind w:leftChars="0" w:left="0" w:firstLineChars="0" w:firstLine="0"/>
              <w:jc w:val="left"/>
              <w:rPr>
                <w:szCs w:val="23"/>
              </w:rPr>
            </w:pPr>
          </w:p>
        </w:tc>
      </w:tr>
      <w:tr w:rsidR="001F5C17" w:rsidRPr="001F5C17" w14:paraId="21065BCF" w14:textId="77777777" w:rsidTr="00472678">
        <w:tc>
          <w:tcPr>
            <w:tcW w:w="3437" w:type="dxa"/>
            <w:vMerge/>
          </w:tcPr>
          <w:p w14:paraId="7C5F0380" w14:textId="77777777" w:rsidR="00C944DF" w:rsidRPr="001F5C17" w:rsidRDefault="00C944DF" w:rsidP="00D5010C">
            <w:pPr>
              <w:pStyle w:val="a6"/>
              <w:ind w:leftChars="0" w:left="0" w:firstLineChars="0" w:firstLine="0"/>
              <w:jc w:val="left"/>
              <w:rPr>
                <w:szCs w:val="23"/>
              </w:rPr>
            </w:pPr>
          </w:p>
        </w:tc>
        <w:tc>
          <w:tcPr>
            <w:tcW w:w="2587" w:type="dxa"/>
            <w:vAlign w:val="center"/>
          </w:tcPr>
          <w:p w14:paraId="64164939" w14:textId="77777777" w:rsidR="00C944DF" w:rsidRPr="001F5C17" w:rsidRDefault="00C944DF" w:rsidP="00D5010C">
            <w:pPr>
              <w:widowControl/>
              <w:ind w:firstLineChars="0" w:firstLine="0"/>
              <w:jc w:val="left"/>
              <w:rPr>
                <w:rFonts w:hAnsi="標楷體"/>
                <w:szCs w:val="23"/>
                <w:lang w:eastAsia="zh-TW"/>
              </w:rPr>
            </w:pPr>
            <w:r w:rsidRPr="001F5C17">
              <w:rPr>
                <w:rFonts w:hAnsi="標楷體" w:hint="eastAsia"/>
                <w:szCs w:val="23"/>
                <w:lang w:eastAsia="zh-TW"/>
              </w:rPr>
              <w:t>療養業</w:t>
            </w:r>
          </w:p>
        </w:tc>
        <w:tc>
          <w:tcPr>
            <w:tcW w:w="2588" w:type="dxa"/>
            <w:vMerge/>
          </w:tcPr>
          <w:p w14:paraId="4603F622" w14:textId="77777777" w:rsidR="00C944DF" w:rsidRPr="001F5C17" w:rsidRDefault="00C944DF" w:rsidP="00D5010C">
            <w:pPr>
              <w:pStyle w:val="a6"/>
              <w:ind w:leftChars="0" w:left="0" w:firstLineChars="0" w:firstLine="0"/>
              <w:jc w:val="left"/>
              <w:rPr>
                <w:szCs w:val="23"/>
              </w:rPr>
            </w:pPr>
          </w:p>
        </w:tc>
      </w:tr>
      <w:tr w:rsidR="001F5C17" w:rsidRPr="001F5C17" w14:paraId="5AC1E3F8" w14:textId="77777777" w:rsidTr="00472678">
        <w:tc>
          <w:tcPr>
            <w:tcW w:w="3437" w:type="dxa"/>
            <w:vMerge/>
          </w:tcPr>
          <w:p w14:paraId="0BFCC56E" w14:textId="77777777" w:rsidR="00C944DF" w:rsidRPr="001F5C17" w:rsidRDefault="00C944DF" w:rsidP="00D5010C">
            <w:pPr>
              <w:pStyle w:val="a6"/>
              <w:ind w:leftChars="0" w:left="0" w:firstLineChars="0" w:firstLine="0"/>
              <w:jc w:val="left"/>
              <w:rPr>
                <w:szCs w:val="23"/>
              </w:rPr>
            </w:pPr>
          </w:p>
        </w:tc>
        <w:tc>
          <w:tcPr>
            <w:tcW w:w="2587" w:type="dxa"/>
            <w:vAlign w:val="center"/>
          </w:tcPr>
          <w:p w14:paraId="7B2ECD65" w14:textId="77777777" w:rsidR="00C944DF" w:rsidRPr="001F5C17" w:rsidRDefault="00C944DF" w:rsidP="00D5010C">
            <w:pPr>
              <w:widowControl/>
              <w:ind w:firstLineChars="0" w:firstLine="0"/>
              <w:jc w:val="left"/>
              <w:rPr>
                <w:rFonts w:hAnsi="標楷體"/>
                <w:szCs w:val="23"/>
                <w:lang w:eastAsia="zh-TW"/>
              </w:rPr>
            </w:pPr>
            <w:r w:rsidRPr="001F5C17">
              <w:rPr>
                <w:rFonts w:hAnsi="標楷體" w:hint="eastAsia"/>
                <w:szCs w:val="23"/>
                <w:lang w:eastAsia="zh-TW"/>
              </w:rPr>
              <w:t>國際會議設施</w:t>
            </w:r>
          </w:p>
        </w:tc>
        <w:tc>
          <w:tcPr>
            <w:tcW w:w="2588" w:type="dxa"/>
            <w:vMerge/>
          </w:tcPr>
          <w:p w14:paraId="4D8AA3FC" w14:textId="77777777" w:rsidR="00C944DF" w:rsidRPr="001F5C17" w:rsidRDefault="00C944DF" w:rsidP="00D5010C">
            <w:pPr>
              <w:pStyle w:val="a6"/>
              <w:ind w:leftChars="0" w:left="0" w:firstLineChars="0" w:firstLine="0"/>
              <w:jc w:val="left"/>
              <w:rPr>
                <w:szCs w:val="23"/>
              </w:rPr>
            </w:pPr>
          </w:p>
        </w:tc>
      </w:tr>
      <w:tr w:rsidR="001F5C17" w:rsidRPr="001F5C17" w14:paraId="1D958547" w14:textId="77777777" w:rsidTr="00472678">
        <w:tc>
          <w:tcPr>
            <w:tcW w:w="3437" w:type="dxa"/>
            <w:vMerge/>
          </w:tcPr>
          <w:p w14:paraId="5B5390BC" w14:textId="77777777" w:rsidR="00C944DF" w:rsidRPr="001F5C17" w:rsidRDefault="00C944DF" w:rsidP="00D5010C">
            <w:pPr>
              <w:pStyle w:val="a6"/>
              <w:ind w:leftChars="0" w:left="0" w:firstLineChars="0" w:firstLine="0"/>
              <w:jc w:val="left"/>
              <w:rPr>
                <w:szCs w:val="23"/>
              </w:rPr>
            </w:pPr>
          </w:p>
        </w:tc>
        <w:tc>
          <w:tcPr>
            <w:tcW w:w="2587" w:type="dxa"/>
            <w:vAlign w:val="center"/>
          </w:tcPr>
          <w:p w14:paraId="2FE46EDD" w14:textId="77777777" w:rsidR="00C944DF" w:rsidRPr="001F5C17" w:rsidRDefault="00C944DF" w:rsidP="00D5010C">
            <w:pPr>
              <w:widowControl/>
              <w:ind w:firstLineChars="0" w:firstLine="0"/>
              <w:jc w:val="left"/>
              <w:rPr>
                <w:rFonts w:hAnsi="標楷體"/>
                <w:szCs w:val="23"/>
                <w:lang w:eastAsia="zh-TW"/>
              </w:rPr>
            </w:pPr>
            <w:r w:rsidRPr="001F5C17">
              <w:rPr>
                <w:rFonts w:hAnsi="標楷體" w:hint="eastAsia"/>
                <w:szCs w:val="23"/>
                <w:lang w:eastAsia="zh-TW"/>
              </w:rPr>
              <w:t>青少年訓練設施</w:t>
            </w:r>
          </w:p>
        </w:tc>
        <w:tc>
          <w:tcPr>
            <w:tcW w:w="2588" w:type="dxa"/>
            <w:vMerge/>
          </w:tcPr>
          <w:p w14:paraId="697DE3B5" w14:textId="77777777" w:rsidR="00C944DF" w:rsidRPr="001F5C17" w:rsidRDefault="00C944DF" w:rsidP="00D5010C">
            <w:pPr>
              <w:pStyle w:val="a6"/>
              <w:ind w:leftChars="0" w:left="0" w:firstLineChars="0" w:firstLine="0"/>
              <w:jc w:val="left"/>
              <w:rPr>
                <w:szCs w:val="23"/>
              </w:rPr>
            </w:pPr>
          </w:p>
        </w:tc>
      </w:tr>
      <w:tr w:rsidR="001F5C17" w:rsidRPr="001F5C17" w14:paraId="2C0A94A3" w14:textId="77777777" w:rsidTr="00472678">
        <w:tc>
          <w:tcPr>
            <w:tcW w:w="3437" w:type="dxa"/>
            <w:vMerge/>
          </w:tcPr>
          <w:p w14:paraId="0C26A533" w14:textId="77777777" w:rsidR="00C944DF" w:rsidRPr="001F5C17" w:rsidRDefault="00C944DF" w:rsidP="00D5010C">
            <w:pPr>
              <w:pStyle w:val="a6"/>
              <w:ind w:leftChars="0" w:left="0" w:firstLineChars="0" w:firstLine="0"/>
              <w:jc w:val="left"/>
              <w:rPr>
                <w:szCs w:val="23"/>
              </w:rPr>
            </w:pPr>
          </w:p>
        </w:tc>
        <w:tc>
          <w:tcPr>
            <w:tcW w:w="2587" w:type="dxa"/>
            <w:vAlign w:val="center"/>
          </w:tcPr>
          <w:p w14:paraId="419C560A" w14:textId="77777777" w:rsidR="00C944DF" w:rsidRPr="001F5C17" w:rsidRDefault="00C944DF" w:rsidP="00D5010C">
            <w:pPr>
              <w:widowControl/>
              <w:ind w:firstLineChars="0" w:firstLine="0"/>
              <w:jc w:val="left"/>
              <w:rPr>
                <w:rFonts w:hAnsi="標楷體"/>
                <w:szCs w:val="23"/>
                <w:lang w:eastAsia="zh-TW"/>
              </w:rPr>
            </w:pPr>
            <w:r w:rsidRPr="001F5C17">
              <w:rPr>
                <w:rFonts w:hAnsi="標楷體" w:hint="eastAsia"/>
                <w:szCs w:val="23"/>
                <w:lang w:eastAsia="zh-TW"/>
              </w:rPr>
              <w:t>物流業</w:t>
            </w:r>
          </w:p>
        </w:tc>
        <w:tc>
          <w:tcPr>
            <w:tcW w:w="2588" w:type="dxa"/>
            <w:vMerge w:val="restart"/>
          </w:tcPr>
          <w:p w14:paraId="259DA689" w14:textId="77777777" w:rsidR="00C944DF" w:rsidRPr="001F5C17" w:rsidRDefault="00C944DF" w:rsidP="00D5010C">
            <w:pPr>
              <w:pStyle w:val="a6"/>
              <w:ind w:leftChars="0" w:left="0" w:firstLineChars="0" w:firstLine="0"/>
              <w:jc w:val="left"/>
              <w:rPr>
                <w:szCs w:val="23"/>
              </w:rPr>
            </w:pPr>
            <w:r w:rsidRPr="001F5C17">
              <w:rPr>
                <w:rFonts w:hint="eastAsia"/>
                <w:szCs w:val="23"/>
              </w:rPr>
              <w:t>500</w:t>
            </w:r>
            <w:r w:rsidRPr="001F5C17">
              <w:rPr>
                <w:rFonts w:hint="eastAsia"/>
                <w:szCs w:val="23"/>
              </w:rPr>
              <w:t>萬美元以上</w:t>
            </w:r>
          </w:p>
        </w:tc>
      </w:tr>
      <w:tr w:rsidR="001F5C17" w:rsidRPr="001F5C17" w14:paraId="71069437" w14:textId="77777777" w:rsidTr="00472678">
        <w:tc>
          <w:tcPr>
            <w:tcW w:w="3437" w:type="dxa"/>
            <w:vMerge/>
          </w:tcPr>
          <w:p w14:paraId="2CF4F3E7" w14:textId="77777777" w:rsidR="00C944DF" w:rsidRPr="001F5C17" w:rsidRDefault="00C944DF" w:rsidP="00D5010C">
            <w:pPr>
              <w:pStyle w:val="a6"/>
              <w:ind w:leftChars="0" w:left="0" w:firstLineChars="0" w:firstLine="0"/>
              <w:jc w:val="left"/>
              <w:rPr>
                <w:szCs w:val="23"/>
              </w:rPr>
            </w:pPr>
          </w:p>
        </w:tc>
        <w:tc>
          <w:tcPr>
            <w:tcW w:w="2587" w:type="dxa"/>
            <w:vAlign w:val="center"/>
          </w:tcPr>
          <w:p w14:paraId="4C3DB1B8" w14:textId="77777777" w:rsidR="00C944DF" w:rsidRPr="001F5C17" w:rsidRDefault="00C944DF" w:rsidP="00D5010C">
            <w:pPr>
              <w:widowControl/>
              <w:ind w:firstLineChars="0" w:firstLine="0"/>
              <w:jc w:val="left"/>
              <w:rPr>
                <w:rFonts w:hAnsi="標楷體"/>
                <w:szCs w:val="23"/>
                <w:lang w:eastAsia="zh-TW"/>
              </w:rPr>
            </w:pPr>
            <w:r w:rsidRPr="001F5C17">
              <w:rPr>
                <w:rFonts w:hAnsi="標楷體" w:hint="eastAsia"/>
                <w:szCs w:val="23"/>
                <w:lang w:eastAsia="zh-TW"/>
              </w:rPr>
              <w:t>醫療機構</w:t>
            </w:r>
          </w:p>
        </w:tc>
        <w:tc>
          <w:tcPr>
            <w:tcW w:w="2588" w:type="dxa"/>
            <w:vMerge/>
          </w:tcPr>
          <w:p w14:paraId="75D7C0A6" w14:textId="77777777" w:rsidR="00C944DF" w:rsidRPr="001F5C17" w:rsidRDefault="00C944DF" w:rsidP="00D5010C">
            <w:pPr>
              <w:pStyle w:val="a6"/>
              <w:ind w:leftChars="0" w:left="0" w:firstLineChars="0" w:firstLine="0"/>
              <w:jc w:val="left"/>
              <w:rPr>
                <w:szCs w:val="23"/>
              </w:rPr>
            </w:pPr>
          </w:p>
        </w:tc>
      </w:tr>
      <w:tr w:rsidR="001F5C17" w:rsidRPr="001F5C17" w14:paraId="451A6869" w14:textId="77777777" w:rsidTr="00472678">
        <w:tc>
          <w:tcPr>
            <w:tcW w:w="3437" w:type="dxa"/>
            <w:vMerge/>
          </w:tcPr>
          <w:p w14:paraId="2471022F" w14:textId="77777777" w:rsidR="00C944DF" w:rsidRPr="001F5C17" w:rsidRDefault="00C944DF" w:rsidP="00D5010C">
            <w:pPr>
              <w:pStyle w:val="a6"/>
              <w:ind w:leftChars="0" w:left="0" w:firstLineChars="0" w:firstLine="0"/>
              <w:jc w:val="left"/>
              <w:rPr>
                <w:szCs w:val="23"/>
              </w:rPr>
            </w:pPr>
          </w:p>
        </w:tc>
        <w:tc>
          <w:tcPr>
            <w:tcW w:w="2587" w:type="dxa"/>
            <w:vAlign w:val="center"/>
          </w:tcPr>
          <w:p w14:paraId="1E6D96D3" w14:textId="77777777" w:rsidR="00C944DF" w:rsidRPr="001F5C17" w:rsidRDefault="00C944DF" w:rsidP="00D5010C">
            <w:pPr>
              <w:widowControl/>
              <w:ind w:firstLineChars="0" w:firstLine="0"/>
              <w:jc w:val="left"/>
              <w:rPr>
                <w:rFonts w:hAnsi="標楷體"/>
                <w:szCs w:val="23"/>
                <w:lang w:eastAsia="zh-TW"/>
              </w:rPr>
            </w:pPr>
            <w:r w:rsidRPr="001F5C17">
              <w:rPr>
                <w:rFonts w:hAnsi="標楷體" w:hint="eastAsia"/>
                <w:szCs w:val="23"/>
                <w:lang w:eastAsia="zh-TW"/>
              </w:rPr>
              <w:t>R&amp;D</w:t>
            </w:r>
          </w:p>
        </w:tc>
        <w:tc>
          <w:tcPr>
            <w:tcW w:w="2588" w:type="dxa"/>
          </w:tcPr>
          <w:p w14:paraId="6D3FD6A5" w14:textId="77777777" w:rsidR="00C944DF" w:rsidRPr="001F5C17" w:rsidRDefault="00C944DF" w:rsidP="00D5010C">
            <w:pPr>
              <w:pStyle w:val="a6"/>
              <w:ind w:leftChars="0" w:left="0" w:firstLineChars="0" w:firstLine="0"/>
              <w:jc w:val="left"/>
              <w:rPr>
                <w:szCs w:val="23"/>
              </w:rPr>
            </w:pPr>
            <w:r w:rsidRPr="001F5C17">
              <w:rPr>
                <w:rFonts w:hint="eastAsia"/>
                <w:szCs w:val="23"/>
              </w:rPr>
              <w:t>100</w:t>
            </w:r>
            <w:r w:rsidRPr="001F5C17">
              <w:rPr>
                <w:rFonts w:hint="eastAsia"/>
                <w:szCs w:val="23"/>
              </w:rPr>
              <w:t>萬美元以上</w:t>
            </w:r>
          </w:p>
        </w:tc>
      </w:tr>
      <w:tr w:rsidR="001F5C17" w:rsidRPr="001F5C17" w14:paraId="53C2EC9E" w14:textId="77777777" w:rsidTr="00472678">
        <w:tc>
          <w:tcPr>
            <w:tcW w:w="3437" w:type="dxa"/>
          </w:tcPr>
          <w:p w14:paraId="21245059" w14:textId="77777777" w:rsidR="00824593" w:rsidRPr="001F5C17" w:rsidRDefault="00824593" w:rsidP="00D5010C">
            <w:pPr>
              <w:pStyle w:val="a6"/>
              <w:ind w:leftChars="0" w:left="0" w:firstLineChars="0" w:firstLine="0"/>
              <w:jc w:val="left"/>
              <w:rPr>
                <w:szCs w:val="23"/>
              </w:rPr>
            </w:pPr>
            <w:r w:rsidRPr="001F5C17">
              <w:rPr>
                <w:rFonts w:hint="eastAsia"/>
                <w:szCs w:val="23"/>
              </w:rPr>
              <w:t>自由經濟區自由經濟區開發商</w:t>
            </w:r>
          </w:p>
          <w:p w14:paraId="092B35C2" w14:textId="77777777" w:rsidR="00824593" w:rsidRPr="001F5C17" w:rsidRDefault="00824593" w:rsidP="00D5010C">
            <w:pPr>
              <w:pStyle w:val="a6"/>
              <w:ind w:leftChars="0" w:left="0" w:firstLineChars="0" w:firstLine="0"/>
              <w:jc w:val="left"/>
              <w:rPr>
                <w:szCs w:val="23"/>
              </w:rPr>
            </w:pPr>
            <w:r w:rsidRPr="001F5C17">
              <w:rPr>
                <w:rFonts w:hint="eastAsia"/>
                <w:szCs w:val="23"/>
              </w:rPr>
              <w:t>※《自由經濟區指定和運營特別法》第</w:t>
            </w:r>
            <w:r w:rsidRPr="001F5C17">
              <w:rPr>
                <w:rFonts w:hint="eastAsia"/>
                <w:szCs w:val="23"/>
              </w:rPr>
              <w:t>8</w:t>
            </w:r>
            <w:r w:rsidRPr="001F5C17">
              <w:rPr>
                <w:rFonts w:hint="eastAsia"/>
                <w:szCs w:val="23"/>
              </w:rPr>
              <w:t>條第</w:t>
            </w:r>
            <w:r w:rsidRPr="001F5C17">
              <w:rPr>
                <w:rFonts w:hint="eastAsia"/>
                <w:szCs w:val="23"/>
              </w:rPr>
              <w:t>3</w:t>
            </w:r>
            <w:r w:rsidRPr="001F5C17">
              <w:rPr>
                <w:rFonts w:hint="eastAsia"/>
                <w:szCs w:val="23"/>
              </w:rPr>
              <w:t>款</w:t>
            </w:r>
          </w:p>
        </w:tc>
        <w:tc>
          <w:tcPr>
            <w:tcW w:w="5175" w:type="dxa"/>
            <w:gridSpan w:val="2"/>
            <w:vAlign w:val="center"/>
          </w:tcPr>
          <w:p w14:paraId="59BA1BA2" w14:textId="77777777" w:rsidR="00824593" w:rsidRPr="001F5C17" w:rsidRDefault="00824593" w:rsidP="00D5010C">
            <w:pPr>
              <w:pStyle w:val="a6"/>
              <w:ind w:leftChars="0" w:left="0" w:firstLineChars="0" w:firstLine="0"/>
              <w:jc w:val="left"/>
              <w:rPr>
                <w:szCs w:val="23"/>
              </w:rPr>
            </w:pPr>
            <w:r w:rsidRPr="001F5C17">
              <w:rPr>
                <w:rFonts w:hint="eastAsia"/>
                <w:szCs w:val="23"/>
              </w:rPr>
              <w:t>投資金額達</w:t>
            </w:r>
            <w:r w:rsidRPr="001F5C17">
              <w:rPr>
                <w:rFonts w:hint="eastAsia"/>
                <w:szCs w:val="23"/>
              </w:rPr>
              <w:t>3</w:t>
            </w:r>
            <w:r w:rsidR="008439E2" w:rsidRPr="001F5C17">
              <w:rPr>
                <w:rFonts w:hint="eastAsia"/>
                <w:szCs w:val="23"/>
              </w:rPr>
              <w:t>,000</w:t>
            </w:r>
            <w:r w:rsidRPr="001F5C17">
              <w:rPr>
                <w:rFonts w:hint="eastAsia"/>
                <w:szCs w:val="23"/>
              </w:rPr>
              <w:t>萬美元以上或外商投資比率於</w:t>
            </w:r>
            <w:r w:rsidRPr="001F5C17">
              <w:rPr>
                <w:rFonts w:hint="eastAsia"/>
                <w:szCs w:val="23"/>
              </w:rPr>
              <w:t>50%</w:t>
            </w:r>
            <w:r w:rsidRPr="001F5C17">
              <w:rPr>
                <w:rFonts w:hint="eastAsia"/>
                <w:szCs w:val="23"/>
              </w:rPr>
              <w:t>以上，其總開發項目經費為</w:t>
            </w:r>
            <w:r w:rsidRPr="001F5C17">
              <w:rPr>
                <w:rFonts w:hint="eastAsia"/>
                <w:szCs w:val="23"/>
              </w:rPr>
              <w:t>5</w:t>
            </w:r>
            <w:r w:rsidRPr="001F5C17">
              <w:rPr>
                <w:rFonts w:hint="eastAsia"/>
                <w:szCs w:val="23"/>
              </w:rPr>
              <w:t>億美元以上</w:t>
            </w:r>
          </w:p>
        </w:tc>
      </w:tr>
      <w:tr w:rsidR="001F5C17" w:rsidRPr="001F5C17" w14:paraId="47C7B713" w14:textId="77777777" w:rsidTr="00472678">
        <w:tc>
          <w:tcPr>
            <w:tcW w:w="3437" w:type="dxa"/>
          </w:tcPr>
          <w:p w14:paraId="77FC5046" w14:textId="77777777" w:rsidR="00824593" w:rsidRPr="001F5C17" w:rsidRDefault="00824593" w:rsidP="00D5010C">
            <w:pPr>
              <w:pStyle w:val="a6"/>
              <w:ind w:leftChars="0" w:left="0" w:firstLineChars="0" w:firstLine="0"/>
              <w:jc w:val="left"/>
              <w:rPr>
                <w:szCs w:val="23"/>
              </w:rPr>
            </w:pPr>
            <w:r w:rsidRPr="001F5C17">
              <w:rPr>
                <w:rFonts w:hint="eastAsia"/>
                <w:szCs w:val="23"/>
              </w:rPr>
              <w:t>濟州投資振興地區開發商</w:t>
            </w:r>
          </w:p>
          <w:p w14:paraId="25A07655" w14:textId="77777777" w:rsidR="00824593" w:rsidRPr="001F5C17" w:rsidRDefault="00824593" w:rsidP="00D5010C">
            <w:pPr>
              <w:pStyle w:val="a6"/>
              <w:ind w:leftChars="0" w:left="0" w:firstLineChars="0" w:firstLine="0"/>
              <w:jc w:val="left"/>
              <w:rPr>
                <w:szCs w:val="23"/>
              </w:rPr>
            </w:pPr>
            <w:r w:rsidRPr="001F5C17">
              <w:rPr>
                <w:rFonts w:hint="eastAsia"/>
                <w:szCs w:val="23"/>
              </w:rPr>
              <w:t>※「《濟州特別自治道設置與國際自由城市建設特別法》第</w:t>
            </w:r>
            <w:r w:rsidRPr="001F5C17">
              <w:rPr>
                <w:rFonts w:hint="eastAsia"/>
                <w:szCs w:val="23"/>
              </w:rPr>
              <w:t>162</w:t>
            </w:r>
            <w:r w:rsidRPr="001F5C17">
              <w:rPr>
                <w:rFonts w:hint="eastAsia"/>
                <w:szCs w:val="23"/>
              </w:rPr>
              <w:t>條</w:t>
            </w:r>
          </w:p>
        </w:tc>
        <w:tc>
          <w:tcPr>
            <w:tcW w:w="5175" w:type="dxa"/>
            <w:gridSpan w:val="2"/>
            <w:vAlign w:val="center"/>
          </w:tcPr>
          <w:p w14:paraId="17E859BF" w14:textId="77777777" w:rsidR="00824593" w:rsidRPr="001F5C17" w:rsidRDefault="00824593" w:rsidP="00D5010C">
            <w:pPr>
              <w:pStyle w:val="a6"/>
              <w:ind w:leftChars="0" w:left="0" w:firstLineChars="0" w:firstLine="0"/>
              <w:jc w:val="left"/>
              <w:rPr>
                <w:szCs w:val="23"/>
              </w:rPr>
            </w:pPr>
            <w:r w:rsidRPr="001F5C17">
              <w:rPr>
                <w:rFonts w:hint="eastAsia"/>
                <w:szCs w:val="23"/>
              </w:rPr>
              <w:t>投資金額達</w:t>
            </w:r>
            <w:r w:rsidRPr="001F5C17">
              <w:rPr>
                <w:rFonts w:hint="eastAsia"/>
                <w:szCs w:val="23"/>
              </w:rPr>
              <w:t>1</w:t>
            </w:r>
            <w:r w:rsidR="008439E2" w:rsidRPr="001F5C17">
              <w:rPr>
                <w:rFonts w:hint="eastAsia"/>
                <w:szCs w:val="23"/>
              </w:rPr>
              <w:t>,000</w:t>
            </w:r>
            <w:r w:rsidRPr="001F5C17">
              <w:rPr>
                <w:rFonts w:hint="eastAsia"/>
                <w:szCs w:val="23"/>
              </w:rPr>
              <w:t>萬美元以上或外商投資比率於</w:t>
            </w:r>
            <w:r w:rsidRPr="001F5C17">
              <w:rPr>
                <w:rFonts w:hint="eastAsia"/>
                <w:szCs w:val="23"/>
              </w:rPr>
              <w:t>50%</w:t>
            </w:r>
            <w:r w:rsidRPr="001F5C17">
              <w:rPr>
                <w:rFonts w:hint="eastAsia"/>
                <w:szCs w:val="23"/>
              </w:rPr>
              <w:t>以上，其總開發項目經費為</w:t>
            </w:r>
            <w:r w:rsidRPr="001F5C17">
              <w:rPr>
                <w:rFonts w:hint="eastAsia"/>
                <w:szCs w:val="23"/>
              </w:rPr>
              <w:t>1</w:t>
            </w:r>
            <w:r w:rsidRPr="001F5C17">
              <w:rPr>
                <w:rFonts w:hint="eastAsia"/>
                <w:szCs w:val="23"/>
              </w:rPr>
              <w:t>億美元以上</w:t>
            </w:r>
          </w:p>
        </w:tc>
      </w:tr>
      <w:tr w:rsidR="001F5C17" w:rsidRPr="001F5C17" w14:paraId="72890D07" w14:textId="77777777" w:rsidTr="00472678">
        <w:tc>
          <w:tcPr>
            <w:tcW w:w="3437" w:type="dxa"/>
            <w:vMerge w:val="restart"/>
          </w:tcPr>
          <w:p w14:paraId="53C720B4" w14:textId="77777777" w:rsidR="00D5010C" w:rsidRPr="001F5C17" w:rsidRDefault="00E6141A" w:rsidP="00D5010C">
            <w:pPr>
              <w:pStyle w:val="a6"/>
              <w:ind w:leftChars="0" w:left="0" w:firstLineChars="0" w:firstLine="0"/>
              <w:jc w:val="left"/>
              <w:rPr>
                <w:szCs w:val="23"/>
              </w:rPr>
            </w:pPr>
            <w:r w:rsidRPr="001F5C17">
              <w:rPr>
                <w:rFonts w:hint="eastAsia"/>
                <w:szCs w:val="23"/>
              </w:rPr>
              <w:t>「外商投資促進法」第</w:t>
            </w:r>
            <w:r w:rsidRPr="001F5C17">
              <w:rPr>
                <w:rFonts w:hint="eastAsia"/>
                <w:szCs w:val="23"/>
              </w:rPr>
              <w:t>18</w:t>
            </w:r>
            <w:r w:rsidRPr="001F5C17">
              <w:rPr>
                <w:rFonts w:hint="eastAsia"/>
                <w:szCs w:val="23"/>
              </w:rPr>
              <w:t>條第</w:t>
            </w:r>
            <w:r w:rsidRPr="001F5C17">
              <w:rPr>
                <w:rFonts w:hint="eastAsia"/>
                <w:szCs w:val="23"/>
              </w:rPr>
              <w:t>1</w:t>
            </w:r>
            <w:r w:rsidRPr="001F5C17">
              <w:rPr>
                <w:rFonts w:hint="eastAsia"/>
                <w:szCs w:val="23"/>
              </w:rPr>
              <w:t>款第</w:t>
            </w:r>
            <w:r w:rsidRPr="001F5C17">
              <w:rPr>
                <w:rFonts w:hint="eastAsia"/>
                <w:szCs w:val="23"/>
              </w:rPr>
              <w:t>1</w:t>
            </w:r>
            <w:r w:rsidRPr="001F5C17">
              <w:rPr>
                <w:rFonts w:hint="eastAsia"/>
                <w:szCs w:val="23"/>
              </w:rPr>
              <w:t>項規定之外商投資地區（園區型）入駐企業</w:t>
            </w:r>
          </w:p>
        </w:tc>
        <w:tc>
          <w:tcPr>
            <w:tcW w:w="2587" w:type="dxa"/>
            <w:vAlign w:val="center"/>
          </w:tcPr>
          <w:p w14:paraId="193E7A33" w14:textId="77777777" w:rsidR="00D5010C" w:rsidRPr="001F5C17" w:rsidRDefault="00D5010C" w:rsidP="00D5010C">
            <w:pPr>
              <w:widowControl/>
              <w:ind w:firstLineChars="0" w:firstLine="0"/>
              <w:jc w:val="left"/>
              <w:rPr>
                <w:rFonts w:hAnsi="標楷體"/>
                <w:szCs w:val="23"/>
                <w:lang w:eastAsia="zh-TW"/>
              </w:rPr>
            </w:pPr>
            <w:r w:rsidRPr="001F5C17">
              <w:rPr>
                <w:rFonts w:hAnsi="標楷體" w:hint="eastAsia"/>
                <w:szCs w:val="23"/>
                <w:lang w:eastAsia="zh-TW"/>
              </w:rPr>
              <w:t>製造業</w:t>
            </w:r>
          </w:p>
        </w:tc>
        <w:tc>
          <w:tcPr>
            <w:tcW w:w="2588" w:type="dxa"/>
          </w:tcPr>
          <w:p w14:paraId="0CE2C415" w14:textId="77777777" w:rsidR="00D5010C" w:rsidRPr="001F5C17" w:rsidRDefault="00D5010C" w:rsidP="00D5010C">
            <w:pPr>
              <w:pStyle w:val="a6"/>
              <w:ind w:leftChars="0" w:left="0" w:firstLineChars="0" w:firstLine="0"/>
              <w:jc w:val="left"/>
              <w:rPr>
                <w:szCs w:val="23"/>
              </w:rPr>
            </w:pPr>
            <w:r w:rsidRPr="001F5C17">
              <w:rPr>
                <w:rFonts w:hint="eastAsia"/>
                <w:szCs w:val="23"/>
              </w:rPr>
              <w:t>1</w:t>
            </w:r>
            <w:r w:rsidR="008439E2" w:rsidRPr="001F5C17">
              <w:rPr>
                <w:rFonts w:hint="eastAsia"/>
                <w:szCs w:val="23"/>
              </w:rPr>
              <w:t>,000</w:t>
            </w:r>
            <w:r w:rsidRPr="001F5C17">
              <w:rPr>
                <w:rFonts w:hint="eastAsia"/>
                <w:szCs w:val="23"/>
              </w:rPr>
              <w:t>萬美元以上</w:t>
            </w:r>
          </w:p>
        </w:tc>
      </w:tr>
      <w:tr w:rsidR="001F5C17" w:rsidRPr="001F5C17" w14:paraId="67037143" w14:textId="77777777" w:rsidTr="00472678">
        <w:tc>
          <w:tcPr>
            <w:tcW w:w="3437" w:type="dxa"/>
            <w:vMerge/>
          </w:tcPr>
          <w:p w14:paraId="0EC5B69D" w14:textId="77777777" w:rsidR="00D5010C" w:rsidRPr="001F5C17" w:rsidRDefault="00D5010C" w:rsidP="00D5010C">
            <w:pPr>
              <w:pStyle w:val="a6"/>
              <w:ind w:leftChars="0" w:left="0" w:firstLineChars="0" w:firstLine="0"/>
              <w:jc w:val="left"/>
              <w:rPr>
                <w:szCs w:val="23"/>
              </w:rPr>
            </w:pPr>
          </w:p>
        </w:tc>
        <w:tc>
          <w:tcPr>
            <w:tcW w:w="2587" w:type="dxa"/>
            <w:vAlign w:val="center"/>
          </w:tcPr>
          <w:p w14:paraId="51FB5C42" w14:textId="77777777" w:rsidR="00D5010C" w:rsidRPr="001F5C17" w:rsidRDefault="00D5010C" w:rsidP="00D5010C">
            <w:pPr>
              <w:widowControl/>
              <w:ind w:firstLineChars="0" w:firstLine="0"/>
              <w:jc w:val="left"/>
              <w:rPr>
                <w:rFonts w:hAnsi="標楷體"/>
                <w:szCs w:val="23"/>
                <w:lang w:eastAsia="zh-TW"/>
              </w:rPr>
            </w:pPr>
            <w:r w:rsidRPr="001F5C17">
              <w:rPr>
                <w:rFonts w:hAnsi="標楷體" w:hint="eastAsia"/>
                <w:szCs w:val="23"/>
                <w:lang w:eastAsia="zh-TW"/>
              </w:rPr>
              <w:t>物流業</w:t>
            </w:r>
          </w:p>
        </w:tc>
        <w:tc>
          <w:tcPr>
            <w:tcW w:w="2588" w:type="dxa"/>
            <w:vAlign w:val="center"/>
          </w:tcPr>
          <w:p w14:paraId="330F24CC" w14:textId="77777777" w:rsidR="00D5010C" w:rsidRPr="001F5C17" w:rsidRDefault="00D5010C" w:rsidP="00E6141A">
            <w:pPr>
              <w:pStyle w:val="a6"/>
              <w:ind w:leftChars="0" w:left="0" w:firstLineChars="0" w:firstLine="0"/>
              <w:jc w:val="left"/>
              <w:rPr>
                <w:szCs w:val="23"/>
              </w:rPr>
            </w:pPr>
            <w:r w:rsidRPr="001F5C17">
              <w:rPr>
                <w:rFonts w:hint="eastAsia"/>
                <w:szCs w:val="23"/>
              </w:rPr>
              <w:t>500</w:t>
            </w:r>
            <w:r w:rsidRPr="001F5C17">
              <w:rPr>
                <w:rFonts w:hint="eastAsia"/>
                <w:szCs w:val="23"/>
              </w:rPr>
              <w:t>萬美元以上</w:t>
            </w:r>
          </w:p>
        </w:tc>
      </w:tr>
      <w:tr w:rsidR="001F5C17" w:rsidRPr="001F5C17" w14:paraId="096EA350" w14:textId="77777777" w:rsidTr="00472678">
        <w:tc>
          <w:tcPr>
            <w:tcW w:w="3437" w:type="dxa"/>
            <w:vMerge w:val="restart"/>
          </w:tcPr>
          <w:p w14:paraId="0A1CF84D" w14:textId="77777777" w:rsidR="00D5010C" w:rsidRPr="001F5C17" w:rsidRDefault="00D5010C" w:rsidP="00D5010C">
            <w:pPr>
              <w:pStyle w:val="a6"/>
              <w:ind w:leftChars="0" w:left="0" w:firstLineChars="0" w:firstLine="0"/>
              <w:jc w:val="left"/>
              <w:rPr>
                <w:szCs w:val="23"/>
              </w:rPr>
            </w:pPr>
            <w:r w:rsidRPr="001F5C17">
              <w:rPr>
                <w:rFonts w:hint="eastAsia"/>
                <w:szCs w:val="23"/>
              </w:rPr>
              <w:t>企業城市開發區入駐企業</w:t>
            </w:r>
          </w:p>
          <w:p w14:paraId="146E571A" w14:textId="77777777" w:rsidR="00D5010C" w:rsidRPr="001F5C17" w:rsidRDefault="00D5010C" w:rsidP="00D5010C">
            <w:pPr>
              <w:pStyle w:val="a6"/>
              <w:ind w:leftChars="0" w:left="0" w:firstLineChars="0" w:firstLine="0"/>
              <w:jc w:val="left"/>
              <w:rPr>
                <w:szCs w:val="23"/>
              </w:rPr>
            </w:pPr>
            <w:r w:rsidRPr="001F5C17">
              <w:rPr>
                <w:rFonts w:hint="eastAsia"/>
                <w:szCs w:val="23"/>
              </w:rPr>
              <w:t>※《企業城市開發特別法》</w:t>
            </w:r>
            <w:r w:rsidRPr="001F5C17">
              <w:rPr>
                <w:rFonts w:hint="eastAsia"/>
                <w:szCs w:val="23"/>
              </w:rPr>
              <w:lastRenderedPageBreak/>
              <w:t>第</w:t>
            </w:r>
            <w:r w:rsidRPr="001F5C17">
              <w:rPr>
                <w:rFonts w:hint="eastAsia"/>
                <w:szCs w:val="23"/>
              </w:rPr>
              <w:t>2</w:t>
            </w:r>
            <w:r w:rsidRPr="001F5C17">
              <w:rPr>
                <w:rFonts w:hint="eastAsia"/>
                <w:szCs w:val="23"/>
              </w:rPr>
              <w:t>條第</w:t>
            </w:r>
            <w:r w:rsidRPr="001F5C17">
              <w:rPr>
                <w:rFonts w:hint="eastAsia"/>
                <w:szCs w:val="23"/>
              </w:rPr>
              <w:t>2</w:t>
            </w:r>
            <w:r w:rsidRPr="001F5C17">
              <w:rPr>
                <w:rFonts w:hint="eastAsia"/>
                <w:szCs w:val="23"/>
              </w:rPr>
              <w:t>號</w:t>
            </w:r>
          </w:p>
        </w:tc>
        <w:tc>
          <w:tcPr>
            <w:tcW w:w="2587" w:type="dxa"/>
            <w:vAlign w:val="center"/>
          </w:tcPr>
          <w:p w14:paraId="68102B9A" w14:textId="77777777" w:rsidR="00D5010C" w:rsidRPr="001F5C17" w:rsidRDefault="00D5010C" w:rsidP="00D5010C">
            <w:pPr>
              <w:widowControl/>
              <w:ind w:firstLineChars="0" w:firstLine="0"/>
              <w:jc w:val="left"/>
              <w:rPr>
                <w:rFonts w:hAnsi="標楷體"/>
                <w:szCs w:val="23"/>
                <w:lang w:eastAsia="zh-TW"/>
              </w:rPr>
            </w:pPr>
            <w:r w:rsidRPr="001F5C17">
              <w:rPr>
                <w:rFonts w:hAnsi="標楷體" w:hint="eastAsia"/>
                <w:szCs w:val="23"/>
                <w:lang w:eastAsia="zh-TW"/>
              </w:rPr>
              <w:lastRenderedPageBreak/>
              <w:t>製造業</w:t>
            </w:r>
          </w:p>
        </w:tc>
        <w:tc>
          <w:tcPr>
            <w:tcW w:w="2588" w:type="dxa"/>
            <w:vAlign w:val="center"/>
          </w:tcPr>
          <w:p w14:paraId="4F65A4C3" w14:textId="77777777" w:rsidR="00D5010C" w:rsidRPr="001F5C17" w:rsidRDefault="00D5010C" w:rsidP="00E6141A">
            <w:pPr>
              <w:pStyle w:val="a6"/>
              <w:ind w:leftChars="0" w:left="0" w:firstLineChars="0" w:firstLine="0"/>
              <w:jc w:val="left"/>
              <w:rPr>
                <w:szCs w:val="23"/>
              </w:rPr>
            </w:pPr>
            <w:r w:rsidRPr="001F5C17">
              <w:rPr>
                <w:rFonts w:hint="eastAsia"/>
                <w:szCs w:val="23"/>
              </w:rPr>
              <w:t>1</w:t>
            </w:r>
            <w:r w:rsidR="008439E2" w:rsidRPr="001F5C17">
              <w:rPr>
                <w:rFonts w:hint="eastAsia"/>
                <w:szCs w:val="23"/>
              </w:rPr>
              <w:t>,000</w:t>
            </w:r>
            <w:r w:rsidRPr="001F5C17">
              <w:rPr>
                <w:rFonts w:hint="eastAsia"/>
                <w:szCs w:val="23"/>
              </w:rPr>
              <w:t>萬美元以上</w:t>
            </w:r>
          </w:p>
        </w:tc>
      </w:tr>
      <w:tr w:rsidR="001F5C17" w:rsidRPr="001F5C17" w14:paraId="2B348926" w14:textId="77777777" w:rsidTr="00472678">
        <w:tc>
          <w:tcPr>
            <w:tcW w:w="3437" w:type="dxa"/>
            <w:vMerge/>
          </w:tcPr>
          <w:p w14:paraId="747BD8B3" w14:textId="77777777" w:rsidR="00D5010C" w:rsidRPr="001F5C17" w:rsidRDefault="00D5010C" w:rsidP="00D5010C">
            <w:pPr>
              <w:pStyle w:val="a6"/>
              <w:ind w:leftChars="0" w:left="0" w:firstLineChars="0" w:firstLine="0"/>
              <w:jc w:val="left"/>
              <w:rPr>
                <w:szCs w:val="23"/>
              </w:rPr>
            </w:pPr>
          </w:p>
        </w:tc>
        <w:tc>
          <w:tcPr>
            <w:tcW w:w="2587" w:type="dxa"/>
            <w:vAlign w:val="center"/>
          </w:tcPr>
          <w:p w14:paraId="4E354469" w14:textId="77777777" w:rsidR="00D5010C" w:rsidRPr="001F5C17" w:rsidRDefault="00D5010C" w:rsidP="00D5010C">
            <w:pPr>
              <w:widowControl/>
              <w:ind w:firstLineChars="0" w:firstLine="0"/>
              <w:jc w:val="left"/>
              <w:rPr>
                <w:rFonts w:hAnsi="標楷體"/>
                <w:szCs w:val="23"/>
                <w:lang w:eastAsia="zh-TW"/>
              </w:rPr>
            </w:pPr>
            <w:r w:rsidRPr="001F5C17">
              <w:rPr>
                <w:rFonts w:hAnsi="標楷體" w:hint="eastAsia"/>
                <w:szCs w:val="23"/>
                <w:lang w:eastAsia="zh-TW"/>
              </w:rPr>
              <w:t>物流業</w:t>
            </w:r>
          </w:p>
        </w:tc>
        <w:tc>
          <w:tcPr>
            <w:tcW w:w="2588" w:type="dxa"/>
            <w:vAlign w:val="center"/>
          </w:tcPr>
          <w:p w14:paraId="6C8E53DF" w14:textId="77777777" w:rsidR="00D5010C" w:rsidRPr="001F5C17" w:rsidRDefault="00D5010C" w:rsidP="00E6141A">
            <w:pPr>
              <w:pStyle w:val="a6"/>
              <w:ind w:leftChars="0" w:left="0" w:firstLineChars="0" w:firstLine="0"/>
              <w:jc w:val="left"/>
              <w:rPr>
                <w:szCs w:val="23"/>
              </w:rPr>
            </w:pPr>
            <w:r w:rsidRPr="001F5C17">
              <w:rPr>
                <w:rFonts w:hint="eastAsia"/>
                <w:szCs w:val="23"/>
              </w:rPr>
              <w:t>500</w:t>
            </w:r>
            <w:r w:rsidRPr="001F5C17">
              <w:rPr>
                <w:rFonts w:hint="eastAsia"/>
                <w:szCs w:val="23"/>
              </w:rPr>
              <w:t>萬美元以上</w:t>
            </w:r>
          </w:p>
        </w:tc>
      </w:tr>
      <w:tr w:rsidR="001F5C17" w:rsidRPr="001F5C17" w14:paraId="7C06A35B" w14:textId="77777777" w:rsidTr="00472678">
        <w:tc>
          <w:tcPr>
            <w:tcW w:w="3437" w:type="dxa"/>
            <w:vMerge/>
          </w:tcPr>
          <w:p w14:paraId="197E4974" w14:textId="77777777" w:rsidR="00D5010C" w:rsidRPr="001F5C17" w:rsidRDefault="00D5010C" w:rsidP="00D5010C">
            <w:pPr>
              <w:pStyle w:val="a6"/>
              <w:ind w:leftChars="0" w:left="0" w:firstLineChars="0" w:firstLine="0"/>
              <w:jc w:val="left"/>
              <w:rPr>
                <w:szCs w:val="23"/>
              </w:rPr>
            </w:pPr>
          </w:p>
        </w:tc>
        <w:tc>
          <w:tcPr>
            <w:tcW w:w="2587" w:type="dxa"/>
            <w:vAlign w:val="center"/>
          </w:tcPr>
          <w:p w14:paraId="1CD4A808" w14:textId="77777777" w:rsidR="00D5010C" w:rsidRPr="001F5C17" w:rsidRDefault="00D5010C" w:rsidP="00D5010C">
            <w:pPr>
              <w:widowControl/>
              <w:ind w:firstLineChars="0" w:firstLine="0"/>
              <w:jc w:val="left"/>
              <w:rPr>
                <w:rFonts w:hAnsi="標楷體"/>
                <w:szCs w:val="23"/>
                <w:lang w:eastAsia="zh-TW"/>
              </w:rPr>
            </w:pPr>
            <w:r w:rsidRPr="001F5C17">
              <w:rPr>
                <w:rFonts w:hAnsi="標楷體" w:hint="eastAsia"/>
                <w:szCs w:val="23"/>
                <w:lang w:eastAsia="zh-TW"/>
              </w:rPr>
              <w:t>R&amp;D</w:t>
            </w:r>
          </w:p>
        </w:tc>
        <w:tc>
          <w:tcPr>
            <w:tcW w:w="2588" w:type="dxa"/>
            <w:vAlign w:val="center"/>
          </w:tcPr>
          <w:p w14:paraId="253EF9EC" w14:textId="77777777" w:rsidR="00D5010C" w:rsidRPr="001F5C17" w:rsidRDefault="00D5010C" w:rsidP="00E6141A">
            <w:pPr>
              <w:pStyle w:val="a6"/>
              <w:ind w:leftChars="0" w:left="0" w:firstLineChars="0" w:firstLine="0"/>
              <w:jc w:val="left"/>
              <w:rPr>
                <w:szCs w:val="23"/>
              </w:rPr>
            </w:pPr>
            <w:r w:rsidRPr="001F5C17">
              <w:rPr>
                <w:rFonts w:hint="eastAsia"/>
                <w:szCs w:val="23"/>
              </w:rPr>
              <w:t>200</w:t>
            </w:r>
            <w:r w:rsidRPr="001F5C17">
              <w:rPr>
                <w:rFonts w:hint="eastAsia"/>
                <w:szCs w:val="23"/>
              </w:rPr>
              <w:t>萬美元以上</w:t>
            </w:r>
          </w:p>
        </w:tc>
      </w:tr>
      <w:tr w:rsidR="00D5010C" w:rsidRPr="001F5C17" w14:paraId="74154736" w14:textId="77777777" w:rsidTr="00472678">
        <w:tc>
          <w:tcPr>
            <w:tcW w:w="3437" w:type="dxa"/>
          </w:tcPr>
          <w:p w14:paraId="25B5C4FC" w14:textId="77777777" w:rsidR="00D5010C" w:rsidRPr="001F5C17" w:rsidRDefault="00D5010C" w:rsidP="00D5010C">
            <w:pPr>
              <w:pStyle w:val="a6"/>
              <w:ind w:leftChars="0" w:left="0" w:firstLineChars="0" w:firstLine="0"/>
              <w:jc w:val="left"/>
              <w:rPr>
                <w:szCs w:val="23"/>
              </w:rPr>
            </w:pPr>
            <w:r w:rsidRPr="001F5C17">
              <w:rPr>
                <w:rFonts w:hint="eastAsia"/>
                <w:szCs w:val="23"/>
              </w:rPr>
              <w:t>企業城市開發商</w:t>
            </w:r>
          </w:p>
          <w:p w14:paraId="4952B2D1" w14:textId="77777777" w:rsidR="00D5010C" w:rsidRPr="001F5C17" w:rsidRDefault="00D5010C" w:rsidP="00D5010C">
            <w:pPr>
              <w:pStyle w:val="a6"/>
              <w:ind w:leftChars="0" w:left="0" w:firstLineChars="0" w:firstLine="0"/>
              <w:jc w:val="left"/>
              <w:rPr>
                <w:szCs w:val="23"/>
              </w:rPr>
            </w:pPr>
            <w:r w:rsidRPr="001F5C17">
              <w:rPr>
                <w:rFonts w:hint="eastAsia"/>
                <w:szCs w:val="23"/>
              </w:rPr>
              <w:t>※《企業城市開發特別法》第</w:t>
            </w:r>
            <w:r w:rsidRPr="001F5C17">
              <w:rPr>
                <w:rFonts w:hint="eastAsia"/>
                <w:szCs w:val="23"/>
              </w:rPr>
              <w:t>10</w:t>
            </w:r>
            <w:r w:rsidRPr="001F5C17">
              <w:rPr>
                <w:rFonts w:hint="eastAsia"/>
                <w:szCs w:val="23"/>
              </w:rPr>
              <w:t>條第</w:t>
            </w:r>
            <w:r w:rsidRPr="001F5C17">
              <w:rPr>
                <w:rFonts w:hint="eastAsia"/>
                <w:szCs w:val="23"/>
              </w:rPr>
              <w:t>1</w:t>
            </w:r>
            <w:r w:rsidRPr="001F5C17">
              <w:rPr>
                <w:rFonts w:hint="eastAsia"/>
                <w:szCs w:val="23"/>
              </w:rPr>
              <w:t>項</w:t>
            </w:r>
          </w:p>
        </w:tc>
        <w:tc>
          <w:tcPr>
            <w:tcW w:w="5175" w:type="dxa"/>
            <w:gridSpan w:val="2"/>
            <w:vAlign w:val="center"/>
          </w:tcPr>
          <w:p w14:paraId="04A2C968" w14:textId="77777777" w:rsidR="00D5010C" w:rsidRPr="001F5C17" w:rsidRDefault="00D5010C" w:rsidP="00D5010C">
            <w:pPr>
              <w:pStyle w:val="a6"/>
              <w:ind w:leftChars="0" w:left="0" w:firstLineChars="0" w:firstLine="0"/>
              <w:jc w:val="left"/>
              <w:rPr>
                <w:szCs w:val="23"/>
              </w:rPr>
            </w:pPr>
            <w:r w:rsidRPr="001F5C17">
              <w:rPr>
                <w:rFonts w:hint="eastAsia"/>
                <w:szCs w:val="23"/>
              </w:rPr>
              <w:t>投資金額達</w:t>
            </w:r>
            <w:r w:rsidRPr="001F5C17">
              <w:rPr>
                <w:rFonts w:hint="eastAsia"/>
                <w:szCs w:val="23"/>
              </w:rPr>
              <w:t>3</w:t>
            </w:r>
            <w:r w:rsidR="008439E2" w:rsidRPr="001F5C17">
              <w:rPr>
                <w:rFonts w:hint="eastAsia"/>
                <w:szCs w:val="23"/>
              </w:rPr>
              <w:t>,000</w:t>
            </w:r>
            <w:r w:rsidRPr="001F5C17">
              <w:rPr>
                <w:rFonts w:hint="eastAsia"/>
                <w:szCs w:val="23"/>
              </w:rPr>
              <w:t>萬美元以上或外商投資比率於</w:t>
            </w:r>
            <w:r w:rsidRPr="001F5C17">
              <w:rPr>
                <w:rFonts w:hint="eastAsia"/>
                <w:szCs w:val="23"/>
              </w:rPr>
              <w:t>50%</w:t>
            </w:r>
            <w:r w:rsidRPr="001F5C17">
              <w:rPr>
                <w:rFonts w:hint="eastAsia"/>
                <w:szCs w:val="23"/>
              </w:rPr>
              <w:t>以上，其總開發項目經費為</w:t>
            </w:r>
            <w:r w:rsidRPr="001F5C17">
              <w:rPr>
                <w:rFonts w:hint="eastAsia"/>
                <w:szCs w:val="23"/>
              </w:rPr>
              <w:t>5</w:t>
            </w:r>
            <w:r w:rsidRPr="001F5C17">
              <w:rPr>
                <w:rFonts w:hint="eastAsia"/>
                <w:szCs w:val="23"/>
              </w:rPr>
              <w:t>億美元以上</w:t>
            </w:r>
          </w:p>
        </w:tc>
      </w:tr>
    </w:tbl>
    <w:p w14:paraId="6F59D7CD" w14:textId="77777777" w:rsidR="004300B7" w:rsidRPr="001F5C17" w:rsidRDefault="004300B7" w:rsidP="004300B7">
      <w:pPr>
        <w:pStyle w:val="a6"/>
        <w:ind w:leftChars="0" w:left="960" w:firstLineChars="0" w:firstLine="0"/>
        <w:rPr>
          <w:szCs w:val="23"/>
        </w:rPr>
      </w:pPr>
    </w:p>
    <w:p w14:paraId="64B8D6F8" w14:textId="77777777" w:rsidR="007F1114" w:rsidRPr="001F5C17" w:rsidRDefault="00F13B68" w:rsidP="00F13B68">
      <w:pPr>
        <w:pStyle w:val="a6"/>
        <w:ind w:left="960" w:hanging="720"/>
      </w:pPr>
      <w:r w:rsidRPr="001F5C17">
        <w:rPr>
          <w:rFonts w:hint="eastAsia"/>
        </w:rPr>
        <w:t>（</w:t>
      </w:r>
      <w:r w:rsidRPr="001F5C17">
        <w:rPr>
          <w:rFonts w:hint="eastAsia"/>
          <w:lang w:eastAsia="zh-HK"/>
        </w:rPr>
        <w:t>二）</w:t>
      </w:r>
      <w:r w:rsidR="007F1114" w:rsidRPr="001F5C17">
        <w:rPr>
          <w:rFonts w:hint="eastAsia"/>
        </w:rPr>
        <w:t>選址補貼：其選址範圍包括《外國人投資促進法》規定的外商投資區、《自由貿易區指定與營運法》指定的自由貿易區以及《自由經濟指定與營運法律》規定的自由經濟區。外資在符合特定產業及達到投資金額門檻，即可享有選址租賃減免費，進口資本貨物在自由經濟區及外商投資地區享有</w:t>
      </w:r>
      <w:r w:rsidR="007F1114" w:rsidRPr="001F5C17">
        <w:rPr>
          <w:rFonts w:hint="eastAsia"/>
        </w:rPr>
        <w:t>5</w:t>
      </w:r>
      <w:r w:rsidR="007F1114" w:rsidRPr="001F5C17">
        <w:rPr>
          <w:rFonts w:hint="eastAsia"/>
        </w:rPr>
        <w:t>年內關稅全免，而在自由貿易區進口資本貨物無期限享有關稅免除。</w:t>
      </w:r>
    </w:p>
    <w:p w14:paraId="221BDFE8" w14:textId="77777777" w:rsidR="0045596C" w:rsidRPr="001F5C17" w:rsidRDefault="005B35BF" w:rsidP="00F13B68">
      <w:pPr>
        <w:pStyle w:val="af8"/>
        <w:pageBreakBefore/>
        <w:spacing w:beforeLines="50" w:before="257"/>
      </w:pPr>
      <w:r w:rsidRPr="001F5C17">
        <w:rPr>
          <w:rFonts w:hint="eastAsia"/>
        </w:rPr>
        <w:lastRenderedPageBreak/>
        <w:t>外國人投資選址現況</w:t>
      </w:r>
    </w:p>
    <w:tbl>
      <w:tblPr>
        <w:tblStyle w:val="aff0"/>
        <w:tblW w:w="0" w:type="auto"/>
        <w:tblInd w:w="240" w:type="dxa"/>
        <w:tblLook w:val="04A0" w:firstRow="1" w:lastRow="0" w:firstColumn="1" w:lastColumn="0" w:noHBand="0" w:noVBand="1"/>
      </w:tblPr>
      <w:tblGrid>
        <w:gridCol w:w="2062"/>
        <w:gridCol w:w="1809"/>
        <w:gridCol w:w="3581"/>
        <w:gridCol w:w="802"/>
      </w:tblGrid>
      <w:tr w:rsidR="001F5C17" w:rsidRPr="001F5C17" w14:paraId="1CB54F6B" w14:textId="77777777" w:rsidTr="00F13B68">
        <w:tc>
          <w:tcPr>
            <w:tcW w:w="3979" w:type="dxa"/>
            <w:gridSpan w:val="2"/>
          </w:tcPr>
          <w:p w14:paraId="22698BC5" w14:textId="77777777" w:rsidR="005B35BF" w:rsidRPr="001F5C17" w:rsidRDefault="005B35BF" w:rsidP="005B35BF">
            <w:pPr>
              <w:pStyle w:val="a6"/>
              <w:ind w:leftChars="0" w:left="0" w:firstLineChars="0" w:firstLine="0"/>
              <w:jc w:val="center"/>
              <w:rPr>
                <w:szCs w:val="23"/>
              </w:rPr>
            </w:pPr>
            <w:r w:rsidRPr="001F5C17">
              <w:rPr>
                <w:rFonts w:hint="eastAsia"/>
                <w:szCs w:val="23"/>
              </w:rPr>
              <w:t>主要選址類別</w:t>
            </w:r>
          </w:p>
        </w:tc>
        <w:tc>
          <w:tcPr>
            <w:tcW w:w="3686" w:type="dxa"/>
          </w:tcPr>
          <w:p w14:paraId="4623B8CB" w14:textId="77777777" w:rsidR="005B35BF" w:rsidRPr="001F5C17" w:rsidRDefault="005B35BF" w:rsidP="005B35BF">
            <w:pPr>
              <w:pStyle w:val="a6"/>
              <w:ind w:leftChars="0" w:left="0" w:firstLineChars="0" w:firstLine="0"/>
              <w:jc w:val="center"/>
              <w:rPr>
                <w:szCs w:val="23"/>
              </w:rPr>
            </w:pPr>
            <w:r w:rsidRPr="001F5C17">
              <w:rPr>
                <w:rFonts w:hint="eastAsia"/>
                <w:szCs w:val="23"/>
              </w:rPr>
              <w:t>指定地區</w:t>
            </w:r>
          </w:p>
        </w:tc>
        <w:tc>
          <w:tcPr>
            <w:tcW w:w="815" w:type="dxa"/>
          </w:tcPr>
          <w:p w14:paraId="63750E5F" w14:textId="77777777" w:rsidR="005B35BF" w:rsidRPr="001F5C17" w:rsidRDefault="005B35BF" w:rsidP="00F13B68">
            <w:pPr>
              <w:pStyle w:val="afd"/>
            </w:pPr>
            <w:r w:rsidRPr="001F5C17">
              <w:rPr>
                <w:rFonts w:hint="eastAsia"/>
              </w:rPr>
              <w:t>數量</w:t>
            </w:r>
          </w:p>
        </w:tc>
      </w:tr>
      <w:tr w:rsidR="001F5C17" w:rsidRPr="001F5C17" w14:paraId="460CD66E" w14:textId="77777777" w:rsidTr="00F13B68">
        <w:tc>
          <w:tcPr>
            <w:tcW w:w="2120" w:type="dxa"/>
            <w:vMerge w:val="restart"/>
            <w:vAlign w:val="center"/>
          </w:tcPr>
          <w:p w14:paraId="72B48DD7" w14:textId="77777777" w:rsidR="005B35BF" w:rsidRPr="001F5C17" w:rsidRDefault="005B35BF" w:rsidP="005B35BF">
            <w:pPr>
              <w:widowControl/>
              <w:ind w:firstLineChars="0" w:firstLine="0"/>
              <w:jc w:val="left"/>
              <w:rPr>
                <w:rFonts w:hAnsi="標楷體"/>
                <w:szCs w:val="23"/>
                <w:lang w:eastAsia="zh-TW"/>
              </w:rPr>
            </w:pPr>
            <w:r w:rsidRPr="001F5C17">
              <w:rPr>
                <w:rFonts w:hAnsi="標楷體" w:hint="eastAsia"/>
                <w:szCs w:val="23"/>
                <w:lang w:eastAsia="zh-TW"/>
              </w:rPr>
              <w:t>外商投資地區</w:t>
            </w:r>
          </w:p>
        </w:tc>
        <w:tc>
          <w:tcPr>
            <w:tcW w:w="1859" w:type="dxa"/>
            <w:vAlign w:val="center"/>
          </w:tcPr>
          <w:p w14:paraId="13B2665F" w14:textId="77777777" w:rsidR="005B35BF" w:rsidRPr="001F5C17" w:rsidRDefault="005B35BF" w:rsidP="005B35BF">
            <w:pPr>
              <w:widowControl/>
              <w:ind w:firstLineChars="0" w:firstLine="0"/>
              <w:jc w:val="left"/>
              <w:rPr>
                <w:rFonts w:hAnsi="標楷體"/>
                <w:szCs w:val="23"/>
                <w:lang w:eastAsia="zh-TW"/>
              </w:rPr>
            </w:pPr>
            <w:r w:rsidRPr="001F5C17">
              <w:rPr>
                <w:rFonts w:hAnsi="標楷體" w:hint="eastAsia"/>
                <w:szCs w:val="23"/>
                <w:lang w:eastAsia="zh-TW"/>
              </w:rPr>
              <w:t>園區型</w:t>
            </w:r>
          </w:p>
        </w:tc>
        <w:tc>
          <w:tcPr>
            <w:tcW w:w="3686" w:type="dxa"/>
          </w:tcPr>
          <w:p w14:paraId="3E0E0854" w14:textId="77777777" w:rsidR="005B35BF" w:rsidRPr="001F5C17" w:rsidRDefault="005B35BF" w:rsidP="00F13B68">
            <w:pPr>
              <w:pStyle w:val="afa"/>
            </w:pPr>
            <w:r w:rsidRPr="001F5C17">
              <w:rPr>
                <w:rFonts w:hint="eastAsia"/>
              </w:rPr>
              <w:t>天安、大佛、泗川、梧倉、龜尾、長安</w:t>
            </w:r>
            <w:r w:rsidRPr="001F5C17">
              <w:rPr>
                <w:rFonts w:hint="eastAsia"/>
              </w:rPr>
              <w:t>1</w:t>
            </w:r>
            <w:r w:rsidRPr="001F5C17">
              <w:rPr>
                <w:rFonts w:hint="eastAsia"/>
              </w:rPr>
              <w:t>、仁州、堂洞、智士、長安</w:t>
            </w:r>
            <w:r w:rsidRPr="001F5C17">
              <w:rPr>
                <w:rFonts w:hint="eastAsia"/>
              </w:rPr>
              <w:t>2</w:t>
            </w:r>
            <w:r w:rsidRPr="001F5C17">
              <w:rPr>
                <w:rFonts w:hint="eastAsia"/>
              </w:rPr>
              <w:t>、達城、梧城、天安</w:t>
            </w:r>
            <w:r w:rsidRPr="001F5C17">
              <w:rPr>
                <w:rFonts w:hint="eastAsia"/>
              </w:rPr>
              <w:t>5</w:t>
            </w:r>
            <w:r w:rsidRPr="001F5C17">
              <w:rPr>
                <w:rFonts w:hint="eastAsia"/>
              </w:rPr>
              <w:t>、月田、</w:t>
            </w:r>
            <w:r w:rsidRPr="001F5C17">
              <w:rPr>
                <w:rFonts w:hint="eastAsia"/>
              </w:rPr>
              <w:t xml:space="preserve"> </w:t>
            </w:r>
            <w:r w:rsidRPr="001F5C17">
              <w:rPr>
                <w:rFonts w:hint="eastAsia"/>
              </w:rPr>
              <w:t>文幕、鎮川山水、松山</w:t>
            </w:r>
            <w:r w:rsidRPr="001F5C17">
              <w:rPr>
                <w:rFonts w:hint="eastAsia"/>
              </w:rPr>
              <w:t>2</w:t>
            </w:r>
            <w:r w:rsidRPr="001F5C17">
              <w:rPr>
                <w:rFonts w:hint="eastAsia"/>
              </w:rPr>
              <w:t>、國家食品</w:t>
            </w:r>
            <w:r w:rsidR="008439E2" w:rsidRPr="001F5C17">
              <w:rPr>
                <w:rFonts w:hint="eastAsia"/>
              </w:rPr>
              <w:t>（</w:t>
            </w:r>
            <w:r w:rsidRPr="001F5C17">
              <w:rPr>
                <w:rFonts w:hint="eastAsia"/>
              </w:rPr>
              <w:t>益山</w:t>
            </w:r>
            <w:r w:rsidR="008439E2" w:rsidRPr="001F5C17">
              <w:rPr>
                <w:rFonts w:hint="eastAsia"/>
              </w:rPr>
              <w:t>）</w:t>
            </w:r>
            <w:r w:rsidRPr="001F5C17">
              <w:rPr>
                <w:rFonts w:hint="eastAsia"/>
              </w:rPr>
              <w:t>、忠州、龜尾</w:t>
            </w:r>
            <w:r w:rsidR="008439E2" w:rsidRPr="001F5C17">
              <w:rPr>
                <w:rFonts w:hint="eastAsia"/>
              </w:rPr>
              <w:t>（</w:t>
            </w:r>
            <w:r w:rsidRPr="001F5C17">
              <w:rPr>
                <w:rFonts w:hint="eastAsia"/>
              </w:rPr>
              <w:t>配件</w:t>
            </w:r>
            <w:r w:rsidR="008439E2" w:rsidRPr="001F5C17">
              <w:rPr>
                <w:rFonts w:hint="eastAsia"/>
              </w:rPr>
              <w:t>）</w:t>
            </w:r>
            <w:r w:rsidRPr="001F5C17">
              <w:rPr>
                <w:rFonts w:hint="eastAsia"/>
              </w:rPr>
              <w:t>、浦項</w:t>
            </w:r>
            <w:r w:rsidR="008439E2" w:rsidRPr="001F5C17">
              <w:rPr>
                <w:rFonts w:hint="eastAsia"/>
              </w:rPr>
              <w:t>（</w:t>
            </w:r>
            <w:r w:rsidRPr="001F5C17">
              <w:rPr>
                <w:rFonts w:hint="eastAsia"/>
              </w:rPr>
              <w:t>配件</w:t>
            </w:r>
            <w:r w:rsidR="008439E2" w:rsidRPr="001F5C17">
              <w:rPr>
                <w:rFonts w:hint="eastAsia"/>
              </w:rPr>
              <w:t>）</w:t>
            </w:r>
            <w:r w:rsidRPr="001F5C17">
              <w:rPr>
                <w:rFonts w:hint="eastAsia"/>
              </w:rPr>
              <w:t>、益善</w:t>
            </w:r>
            <w:r w:rsidR="008439E2" w:rsidRPr="001F5C17">
              <w:rPr>
                <w:rFonts w:hint="eastAsia"/>
              </w:rPr>
              <w:t>（</w:t>
            </w:r>
            <w:r w:rsidRPr="001F5C17">
              <w:rPr>
                <w:rFonts w:hint="eastAsia"/>
              </w:rPr>
              <w:t>配件</w:t>
            </w:r>
            <w:r w:rsidR="008439E2" w:rsidRPr="001F5C17">
              <w:rPr>
                <w:rFonts w:hint="eastAsia"/>
              </w:rPr>
              <w:t>）</w:t>
            </w:r>
            <w:r w:rsidRPr="001F5C17">
              <w:rPr>
                <w:rFonts w:hint="eastAsia"/>
              </w:rPr>
              <w:t>、昌原</w:t>
            </w:r>
            <w:r w:rsidR="008439E2" w:rsidRPr="001F5C17">
              <w:rPr>
                <w:rFonts w:hint="eastAsia"/>
              </w:rPr>
              <w:t>（</w:t>
            </w:r>
            <w:r w:rsidRPr="001F5C17">
              <w:rPr>
                <w:rFonts w:hint="eastAsia"/>
              </w:rPr>
              <w:t>配件</w:t>
            </w:r>
            <w:r w:rsidR="008439E2" w:rsidRPr="001F5C17">
              <w:rPr>
                <w:rFonts w:hint="eastAsia"/>
              </w:rPr>
              <w:t>）</w:t>
            </w:r>
            <w:r w:rsidRPr="001F5C17">
              <w:rPr>
                <w:rFonts w:hint="eastAsia"/>
              </w:rPr>
              <w:t>、美音</w:t>
            </w:r>
            <w:r w:rsidR="008439E2" w:rsidRPr="001F5C17">
              <w:rPr>
                <w:rFonts w:hint="eastAsia"/>
              </w:rPr>
              <w:t>（</w:t>
            </w:r>
            <w:r w:rsidRPr="001F5C17">
              <w:rPr>
                <w:rFonts w:hint="eastAsia"/>
              </w:rPr>
              <w:t>配件</w:t>
            </w:r>
            <w:r w:rsidR="008439E2" w:rsidRPr="001F5C17">
              <w:rPr>
                <w:rFonts w:hint="eastAsia"/>
              </w:rPr>
              <w:t>）</w:t>
            </w:r>
            <w:r w:rsidRPr="001F5C17">
              <w:rPr>
                <w:rFonts w:hint="eastAsia"/>
              </w:rPr>
              <w:t>、松山</w:t>
            </w:r>
            <w:r w:rsidRPr="001F5C17">
              <w:rPr>
                <w:rFonts w:hint="eastAsia"/>
              </w:rPr>
              <w:t>2-1</w:t>
            </w:r>
            <w:r w:rsidRPr="001F5C17">
              <w:rPr>
                <w:rFonts w:hint="eastAsia"/>
              </w:rPr>
              <w:t>、光陽世豐、大田國際、陰城城本、松山</w:t>
            </w:r>
            <w:r w:rsidRPr="001F5C17">
              <w:rPr>
                <w:rFonts w:hint="eastAsia"/>
              </w:rPr>
              <w:t>2-2</w:t>
            </w:r>
            <w:r w:rsidRPr="001F5C17">
              <w:rPr>
                <w:rFonts w:hint="eastAsia"/>
              </w:rPr>
              <w:t>、牙山唐津</w:t>
            </w:r>
          </w:p>
        </w:tc>
        <w:tc>
          <w:tcPr>
            <w:tcW w:w="815" w:type="dxa"/>
          </w:tcPr>
          <w:p w14:paraId="3B6252BC" w14:textId="77777777" w:rsidR="005B35BF" w:rsidRPr="001F5C17" w:rsidRDefault="005B35BF" w:rsidP="00F13B68">
            <w:pPr>
              <w:pStyle w:val="afd"/>
            </w:pPr>
            <w:r w:rsidRPr="001F5C17">
              <w:rPr>
                <w:rFonts w:hint="eastAsia"/>
              </w:rPr>
              <w:t>30</w:t>
            </w:r>
          </w:p>
        </w:tc>
      </w:tr>
      <w:tr w:rsidR="001F5C17" w:rsidRPr="001F5C17" w14:paraId="2AB39763" w14:textId="77777777" w:rsidTr="00F13B68">
        <w:tc>
          <w:tcPr>
            <w:tcW w:w="2120" w:type="dxa"/>
            <w:vMerge/>
            <w:vAlign w:val="center"/>
          </w:tcPr>
          <w:p w14:paraId="758B1585" w14:textId="77777777" w:rsidR="005B35BF" w:rsidRPr="001F5C17" w:rsidRDefault="005B35BF" w:rsidP="005B35BF">
            <w:pPr>
              <w:widowControl/>
              <w:ind w:firstLine="480"/>
              <w:rPr>
                <w:rFonts w:ascii="inherit" w:eastAsia="新細明體" w:hAnsi="inherit" w:cs="新細明體" w:hint="eastAsia"/>
                <w:kern w:val="0"/>
              </w:rPr>
            </w:pPr>
          </w:p>
        </w:tc>
        <w:tc>
          <w:tcPr>
            <w:tcW w:w="1859" w:type="dxa"/>
            <w:vAlign w:val="center"/>
          </w:tcPr>
          <w:p w14:paraId="73C58E2B" w14:textId="77777777" w:rsidR="005B35BF" w:rsidRPr="001F5C17" w:rsidRDefault="005B35BF" w:rsidP="005B35BF">
            <w:pPr>
              <w:widowControl/>
              <w:ind w:firstLineChars="0" w:firstLine="0"/>
              <w:jc w:val="left"/>
              <w:rPr>
                <w:rFonts w:hAnsi="標楷體"/>
                <w:szCs w:val="23"/>
                <w:lang w:eastAsia="zh-TW"/>
              </w:rPr>
            </w:pPr>
            <w:r w:rsidRPr="001F5C17">
              <w:rPr>
                <w:rFonts w:hAnsi="標楷體" w:hint="eastAsia"/>
                <w:szCs w:val="23"/>
                <w:lang w:eastAsia="zh-TW"/>
              </w:rPr>
              <w:t>個別型</w:t>
            </w:r>
          </w:p>
        </w:tc>
        <w:tc>
          <w:tcPr>
            <w:tcW w:w="3686" w:type="dxa"/>
            <w:vAlign w:val="center"/>
          </w:tcPr>
          <w:p w14:paraId="7CEBF563" w14:textId="77777777" w:rsidR="005B35BF" w:rsidRPr="001F5C17" w:rsidRDefault="005B35BF" w:rsidP="005B35BF">
            <w:pPr>
              <w:widowControl/>
              <w:ind w:firstLineChars="0" w:firstLine="0"/>
              <w:jc w:val="left"/>
              <w:rPr>
                <w:rFonts w:hAnsi="標楷體"/>
                <w:szCs w:val="23"/>
                <w:lang w:eastAsia="zh-TW"/>
              </w:rPr>
            </w:pPr>
            <w:r w:rsidRPr="001F5C17">
              <w:rPr>
                <w:rFonts w:hAnsi="標楷體" w:hint="eastAsia"/>
                <w:szCs w:val="23"/>
                <w:lang w:eastAsia="zh-TW"/>
              </w:rPr>
              <w:t>製造業</w:t>
            </w:r>
            <w:r w:rsidR="008439E2" w:rsidRPr="001F5C17">
              <w:rPr>
                <w:rFonts w:hAnsi="標楷體" w:hint="eastAsia"/>
                <w:szCs w:val="23"/>
                <w:lang w:eastAsia="zh-TW"/>
              </w:rPr>
              <w:t>（</w:t>
            </w:r>
            <w:r w:rsidRPr="001F5C17">
              <w:rPr>
                <w:rFonts w:hAnsi="標楷體" w:hint="eastAsia"/>
                <w:szCs w:val="23"/>
                <w:lang w:eastAsia="zh-TW"/>
              </w:rPr>
              <w:t>66</w:t>
            </w:r>
            <w:r w:rsidRPr="001F5C17">
              <w:rPr>
                <w:rFonts w:hAnsi="標楷體" w:hint="eastAsia"/>
                <w:szCs w:val="23"/>
                <w:lang w:eastAsia="zh-TW"/>
              </w:rPr>
              <w:t>家</w:t>
            </w:r>
            <w:r w:rsidR="008439E2" w:rsidRPr="001F5C17">
              <w:rPr>
                <w:rFonts w:hAnsi="標楷體" w:hint="eastAsia"/>
                <w:szCs w:val="23"/>
                <w:lang w:eastAsia="zh-TW"/>
              </w:rPr>
              <w:t>）</w:t>
            </w:r>
            <w:r w:rsidRPr="001F5C17">
              <w:rPr>
                <w:rFonts w:hAnsi="標楷體" w:hint="eastAsia"/>
                <w:szCs w:val="23"/>
                <w:lang w:eastAsia="zh-TW"/>
              </w:rPr>
              <w:t>、物流業</w:t>
            </w:r>
            <w:r w:rsidR="008439E2" w:rsidRPr="001F5C17">
              <w:rPr>
                <w:rFonts w:hAnsi="標楷體" w:hint="eastAsia"/>
                <w:szCs w:val="23"/>
                <w:lang w:eastAsia="zh-TW"/>
              </w:rPr>
              <w:t>（</w:t>
            </w:r>
            <w:r w:rsidRPr="001F5C17">
              <w:rPr>
                <w:rFonts w:hAnsi="標楷體" w:hint="eastAsia"/>
                <w:szCs w:val="23"/>
                <w:lang w:eastAsia="zh-TW"/>
              </w:rPr>
              <w:t>2</w:t>
            </w:r>
            <w:r w:rsidRPr="001F5C17">
              <w:rPr>
                <w:rFonts w:hAnsi="標楷體" w:hint="eastAsia"/>
                <w:szCs w:val="23"/>
                <w:lang w:eastAsia="zh-TW"/>
              </w:rPr>
              <w:t>家</w:t>
            </w:r>
            <w:r w:rsidR="008439E2" w:rsidRPr="001F5C17">
              <w:rPr>
                <w:rFonts w:hAnsi="標楷體" w:hint="eastAsia"/>
                <w:szCs w:val="23"/>
                <w:lang w:eastAsia="zh-TW"/>
              </w:rPr>
              <w:t>）</w:t>
            </w:r>
            <w:r w:rsidRPr="001F5C17">
              <w:rPr>
                <w:rFonts w:hAnsi="標楷體" w:hint="eastAsia"/>
                <w:szCs w:val="23"/>
                <w:lang w:eastAsia="zh-TW"/>
              </w:rPr>
              <w:t>、旅遊業</w:t>
            </w:r>
            <w:r w:rsidR="008439E2" w:rsidRPr="001F5C17">
              <w:rPr>
                <w:rFonts w:hAnsi="標楷體" w:hint="eastAsia"/>
                <w:szCs w:val="23"/>
                <w:lang w:eastAsia="zh-TW"/>
              </w:rPr>
              <w:t>（</w:t>
            </w:r>
            <w:r w:rsidRPr="001F5C17">
              <w:rPr>
                <w:rFonts w:hAnsi="標楷體" w:hint="eastAsia"/>
                <w:szCs w:val="23"/>
                <w:lang w:eastAsia="zh-TW"/>
              </w:rPr>
              <w:t>7</w:t>
            </w:r>
            <w:r w:rsidRPr="001F5C17">
              <w:rPr>
                <w:rFonts w:hAnsi="標楷體" w:hint="eastAsia"/>
                <w:szCs w:val="23"/>
                <w:lang w:eastAsia="zh-TW"/>
              </w:rPr>
              <w:t>家</w:t>
            </w:r>
            <w:r w:rsidR="008439E2" w:rsidRPr="001F5C17">
              <w:rPr>
                <w:rFonts w:hAnsi="標楷體" w:hint="eastAsia"/>
                <w:szCs w:val="23"/>
                <w:lang w:eastAsia="zh-TW"/>
              </w:rPr>
              <w:t>）</w:t>
            </w:r>
            <w:r w:rsidRPr="001F5C17">
              <w:rPr>
                <w:rFonts w:hAnsi="標楷體" w:hint="eastAsia"/>
                <w:szCs w:val="23"/>
                <w:lang w:eastAsia="zh-TW"/>
              </w:rPr>
              <w:t>、</w:t>
            </w:r>
            <w:r w:rsidRPr="001F5C17">
              <w:rPr>
                <w:rFonts w:hAnsi="標楷體" w:hint="eastAsia"/>
                <w:szCs w:val="23"/>
                <w:lang w:eastAsia="zh-TW"/>
              </w:rPr>
              <w:t>R&amp;D</w:t>
            </w:r>
            <w:r w:rsidR="008439E2" w:rsidRPr="001F5C17">
              <w:rPr>
                <w:rFonts w:hAnsi="標楷體" w:hint="eastAsia"/>
                <w:szCs w:val="23"/>
                <w:lang w:eastAsia="zh-TW"/>
              </w:rPr>
              <w:t>（</w:t>
            </w:r>
            <w:r w:rsidRPr="001F5C17">
              <w:rPr>
                <w:rFonts w:hAnsi="標楷體" w:hint="eastAsia"/>
                <w:szCs w:val="23"/>
                <w:lang w:eastAsia="zh-TW"/>
              </w:rPr>
              <w:t>1</w:t>
            </w:r>
            <w:r w:rsidRPr="001F5C17">
              <w:rPr>
                <w:rFonts w:hAnsi="標楷體" w:hint="eastAsia"/>
                <w:szCs w:val="23"/>
                <w:lang w:eastAsia="zh-TW"/>
              </w:rPr>
              <w:t>家</w:t>
            </w:r>
            <w:r w:rsidR="008439E2" w:rsidRPr="001F5C17">
              <w:rPr>
                <w:rFonts w:hAnsi="標楷體" w:hint="eastAsia"/>
                <w:szCs w:val="23"/>
                <w:lang w:eastAsia="zh-TW"/>
              </w:rPr>
              <w:t>）</w:t>
            </w:r>
          </w:p>
        </w:tc>
        <w:tc>
          <w:tcPr>
            <w:tcW w:w="815" w:type="dxa"/>
            <w:vAlign w:val="center"/>
          </w:tcPr>
          <w:p w14:paraId="0331DB38" w14:textId="77777777" w:rsidR="005B35BF" w:rsidRPr="001F5C17" w:rsidRDefault="005B35BF" w:rsidP="00F13B68">
            <w:pPr>
              <w:pStyle w:val="afd"/>
              <w:rPr>
                <w:rFonts w:hAnsi="標楷體"/>
                <w:lang w:eastAsia="zh-TW"/>
              </w:rPr>
            </w:pPr>
            <w:r w:rsidRPr="001F5C17">
              <w:rPr>
                <w:rFonts w:hAnsi="標楷體" w:hint="eastAsia"/>
                <w:lang w:eastAsia="zh-TW"/>
              </w:rPr>
              <w:t>76</w:t>
            </w:r>
          </w:p>
        </w:tc>
      </w:tr>
      <w:tr w:rsidR="001F5C17" w:rsidRPr="001F5C17" w14:paraId="3B25F4F1" w14:textId="77777777" w:rsidTr="00F13B68">
        <w:tc>
          <w:tcPr>
            <w:tcW w:w="2120" w:type="dxa"/>
            <w:vMerge/>
            <w:vAlign w:val="center"/>
          </w:tcPr>
          <w:p w14:paraId="46C3729B" w14:textId="77777777" w:rsidR="005B35BF" w:rsidRPr="001F5C17" w:rsidRDefault="005B35BF" w:rsidP="005B35BF">
            <w:pPr>
              <w:widowControl/>
              <w:ind w:firstLine="480"/>
              <w:rPr>
                <w:rFonts w:ascii="inherit" w:eastAsia="新細明體" w:hAnsi="inherit" w:cs="新細明體" w:hint="eastAsia"/>
                <w:kern w:val="0"/>
              </w:rPr>
            </w:pPr>
          </w:p>
        </w:tc>
        <w:tc>
          <w:tcPr>
            <w:tcW w:w="1859" w:type="dxa"/>
            <w:vAlign w:val="center"/>
          </w:tcPr>
          <w:p w14:paraId="53107348" w14:textId="77777777" w:rsidR="005B35BF" w:rsidRPr="001F5C17" w:rsidRDefault="005B35BF" w:rsidP="005B35BF">
            <w:pPr>
              <w:widowControl/>
              <w:ind w:firstLineChars="0" w:firstLine="0"/>
              <w:jc w:val="left"/>
              <w:rPr>
                <w:rFonts w:hAnsi="標楷體"/>
                <w:szCs w:val="23"/>
                <w:lang w:eastAsia="zh-TW"/>
              </w:rPr>
            </w:pPr>
            <w:r w:rsidRPr="001F5C17">
              <w:rPr>
                <w:rFonts w:hAnsi="標楷體" w:hint="eastAsia"/>
                <w:szCs w:val="23"/>
                <w:lang w:eastAsia="zh-TW"/>
              </w:rPr>
              <w:t>服務型</w:t>
            </w:r>
          </w:p>
        </w:tc>
        <w:tc>
          <w:tcPr>
            <w:tcW w:w="3686" w:type="dxa"/>
            <w:vAlign w:val="center"/>
          </w:tcPr>
          <w:p w14:paraId="39237C3B" w14:textId="77777777" w:rsidR="005B35BF" w:rsidRPr="001F5C17" w:rsidRDefault="005B35BF" w:rsidP="005B35BF">
            <w:pPr>
              <w:widowControl/>
              <w:ind w:firstLineChars="0" w:firstLine="0"/>
              <w:jc w:val="left"/>
              <w:rPr>
                <w:rFonts w:hAnsi="標楷體"/>
                <w:szCs w:val="23"/>
                <w:lang w:eastAsia="zh-TW"/>
              </w:rPr>
            </w:pPr>
            <w:r w:rsidRPr="001F5C17">
              <w:rPr>
                <w:rFonts w:hAnsi="標楷體" w:hint="eastAsia"/>
                <w:szCs w:val="23"/>
                <w:lang w:eastAsia="zh-TW"/>
              </w:rPr>
              <w:t>首爾</w:t>
            </w:r>
            <w:r w:rsidR="008439E2" w:rsidRPr="001F5C17">
              <w:rPr>
                <w:rFonts w:hAnsi="標楷體" w:hint="eastAsia"/>
                <w:szCs w:val="23"/>
                <w:lang w:eastAsia="zh-TW"/>
              </w:rPr>
              <w:t>（</w:t>
            </w:r>
            <w:r w:rsidRPr="001F5C17">
              <w:rPr>
                <w:rFonts w:hAnsi="標楷體" w:hint="eastAsia"/>
                <w:szCs w:val="23"/>
                <w:lang w:eastAsia="zh-TW"/>
              </w:rPr>
              <w:t>3</w:t>
            </w:r>
            <w:r w:rsidR="008439E2" w:rsidRPr="001F5C17">
              <w:rPr>
                <w:rFonts w:hAnsi="標楷體" w:hint="eastAsia"/>
                <w:szCs w:val="23"/>
                <w:lang w:eastAsia="zh-TW"/>
              </w:rPr>
              <w:t>）</w:t>
            </w:r>
          </w:p>
        </w:tc>
        <w:tc>
          <w:tcPr>
            <w:tcW w:w="815" w:type="dxa"/>
            <w:vAlign w:val="center"/>
          </w:tcPr>
          <w:p w14:paraId="2161AC91" w14:textId="77777777" w:rsidR="005B35BF" w:rsidRPr="001F5C17" w:rsidRDefault="005B35BF" w:rsidP="00F13B68">
            <w:pPr>
              <w:pStyle w:val="afd"/>
              <w:rPr>
                <w:rFonts w:hAnsi="標楷體"/>
                <w:lang w:eastAsia="zh-TW"/>
              </w:rPr>
            </w:pPr>
            <w:r w:rsidRPr="001F5C17">
              <w:rPr>
                <w:rFonts w:hAnsi="標楷體" w:hint="eastAsia"/>
                <w:lang w:eastAsia="zh-TW"/>
              </w:rPr>
              <w:t>3</w:t>
            </w:r>
          </w:p>
        </w:tc>
      </w:tr>
      <w:tr w:rsidR="001F5C17" w:rsidRPr="001F5C17" w14:paraId="66574EAC" w14:textId="77777777" w:rsidTr="005B35BF">
        <w:tc>
          <w:tcPr>
            <w:tcW w:w="2120" w:type="dxa"/>
          </w:tcPr>
          <w:p w14:paraId="3A329938" w14:textId="77777777" w:rsidR="005B35BF" w:rsidRPr="001F5C17" w:rsidRDefault="005B35BF" w:rsidP="005B35BF">
            <w:pPr>
              <w:pStyle w:val="a6"/>
              <w:ind w:leftChars="0" w:left="0" w:firstLineChars="0" w:firstLine="0"/>
              <w:jc w:val="center"/>
              <w:rPr>
                <w:szCs w:val="23"/>
              </w:rPr>
            </w:pPr>
            <w:r w:rsidRPr="001F5C17">
              <w:rPr>
                <w:rFonts w:hint="eastAsia"/>
                <w:szCs w:val="23"/>
              </w:rPr>
              <w:t>京畿道外商投資企業專用租賃區</w:t>
            </w:r>
          </w:p>
        </w:tc>
        <w:tc>
          <w:tcPr>
            <w:tcW w:w="5545" w:type="dxa"/>
            <w:gridSpan w:val="2"/>
          </w:tcPr>
          <w:p w14:paraId="422CC0C0" w14:textId="77777777" w:rsidR="005B35BF" w:rsidRPr="001F5C17" w:rsidRDefault="005B35BF" w:rsidP="005B35BF">
            <w:pPr>
              <w:pStyle w:val="a6"/>
              <w:ind w:leftChars="0" w:left="0" w:firstLineChars="0" w:firstLine="0"/>
              <w:jc w:val="left"/>
              <w:rPr>
                <w:szCs w:val="23"/>
              </w:rPr>
            </w:pPr>
            <w:r w:rsidRPr="001F5C17">
              <w:rPr>
                <w:rFonts w:hint="eastAsia"/>
                <w:szCs w:val="23"/>
              </w:rPr>
              <w:t>玄穀、浦升、秋八、魚淵閑山</w:t>
            </w:r>
          </w:p>
        </w:tc>
        <w:tc>
          <w:tcPr>
            <w:tcW w:w="815" w:type="dxa"/>
          </w:tcPr>
          <w:p w14:paraId="49EB638F" w14:textId="77777777" w:rsidR="005B35BF" w:rsidRPr="001F5C17" w:rsidRDefault="005B35BF" w:rsidP="00F13B68">
            <w:pPr>
              <w:pStyle w:val="afd"/>
              <w:rPr>
                <w:rFonts w:hAnsi="標楷體"/>
                <w:lang w:eastAsia="zh-TW"/>
              </w:rPr>
            </w:pPr>
            <w:r w:rsidRPr="001F5C17">
              <w:rPr>
                <w:rFonts w:hAnsi="標楷體" w:hint="eastAsia"/>
                <w:lang w:eastAsia="zh-TW"/>
              </w:rPr>
              <w:t>4</w:t>
            </w:r>
          </w:p>
        </w:tc>
      </w:tr>
      <w:tr w:rsidR="001F5C17" w:rsidRPr="001F5C17" w14:paraId="1A38D641" w14:textId="77777777" w:rsidTr="00F13B68">
        <w:tc>
          <w:tcPr>
            <w:tcW w:w="2120" w:type="dxa"/>
            <w:vMerge w:val="restart"/>
            <w:vAlign w:val="center"/>
          </w:tcPr>
          <w:p w14:paraId="3E7201A3" w14:textId="77777777" w:rsidR="005B35BF" w:rsidRPr="001F5C17" w:rsidRDefault="005B35BF" w:rsidP="005B35BF">
            <w:pPr>
              <w:pStyle w:val="a6"/>
              <w:ind w:leftChars="0" w:left="0" w:firstLineChars="0" w:firstLine="0"/>
              <w:rPr>
                <w:szCs w:val="23"/>
              </w:rPr>
            </w:pPr>
            <w:r w:rsidRPr="001F5C17">
              <w:rPr>
                <w:rFonts w:hint="eastAsia"/>
                <w:szCs w:val="23"/>
              </w:rPr>
              <w:t>自由貿易區</w:t>
            </w:r>
          </w:p>
        </w:tc>
        <w:tc>
          <w:tcPr>
            <w:tcW w:w="1859" w:type="dxa"/>
            <w:vAlign w:val="center"/>
          </w:tcPr>
          <w:p w14:paraId="36B5AC4C" w14:textId="77777777" w:rsidR="005B35BF" w:rsidRPr="001F5C17" w:rsidRDefault="005B35BF" w:rsidP="005B35BF">
            <w:pPr>
              <w:pStyle w:val="a6"/>
              <w:ind w:leftChars="0" w:left="0" w:firstLineChars="0" w:firstLine="0"/>
              <w:rPr>
                <w:szCs w:val="23"/>
              </w:rPr>
            </w:pPr>
            <w:r w:rsidRPr="001F5C17">
              <w:rPr>
                <w:rFonts w:hint="eastAsia"/>
                <w:szCs w:val="23"/>
              </w:rPr>
              <w:t>產業園區型</w:t>
            </w:r>
          </w:p>
        </w:tc>
        <w:tc>
          <w:tcPr>
            <w:tcW w:w="3686" w:type="dxa"/>
            <w:vAlign w:val="center"/>
          </w:tcPr>
          <w:p w14:paraId="729FB087" w14:textId="77777777" w:rsidR="005B35BF" w:rsidRPr="001F5C17" w:rsidRDefault="005B35BF" w:rsidP="005B35BF">
            <w:pPr>
              <w:pStyle w:val="a6"/>
              <w:ind w:leftChars="0" w:left="0" w:firstLineChars="0" w:firstLine="0"/>
              <w:jc w:val="left"/>
              <w:rPr>
                <w:szCs w:val="23"/>
              </w:rPr>
            </w:pPr>
            <w:r w:rsidRPr="001F5C17">
              <w:rPr>
                <w:rFonts w:hint="eastAsia"/>
                <w:szCs w:val="23"/>
              </w:rPr>
              <w:t>蔚山、東海、群山、金堤、大佛、栗村、馬山</w:t>
            </w:r>
          </w:p>
        </w:tc>
        <w:tc>
          <w:tcPr>
            <w:tcW w:w="815" w:type="dxa"/>
            <w:vAlign w:val="center"/>
          </w:tcPr>
          <w:p w14:paraId="734431D6" w14:textId="77777777" w:rsidR="005B35BF" w:rsidRPr="001F5C17" w:rsidRDefault="005B35BF" w:rsidP="00F13B68">
            <w:pPr>
              <w:pStyle w:val="afd"/>
              <w:rPr>
                <w:rFonts w:hAnsi="標楷體"/>
                <w:lang w:eastAsia="zh-TW"/>
              </w:rPr>
            </w:pPr>
            <w:r w:rsidRPr="001F5C17">
              <w:rPr>
                <w:rFonts w:hAnsi="標楷體" w:hint="eastAsia"/>
                <w:lang w:eastAsia="zh-TW"/>
              </w:rPr>
              <w:t>7</w:t>
            </w:r>
          </w:p>
        </w:tc>
      </w:tr>
      <w:tr w:rsidR="001F5C17" w:rsidRPr="001F5C17" w14:paraId="1A82B045" w14:textId="77777777" w:rsidTr="00F13B68">
        <w:tc>
          <w:tcPr>
            <w:tcW w:w="2120" w:type="dxa"/>
            <w:vMerge/>
            <w:vAlign w:val="center"/>
          </w:tcPr>
          <w:p w14:paraId="11804AAA" w14:textId="77777777" w:rsidR="005B35BF" w:rsidRPr="001F5C17" w:rsidRDefault="005B35BF" w:rsidP="005B35BF">
            <w:pPr>
              <w:pStyle w:val="a6"/>
              <w:ind w:leftChars="0" w:left="0" w:firstLineChars="0" w:firstLine="0"/>
              <w:jc w:val="center"/>
              <w:rPr>
                <w:szCs w:val="23"/>
              </w:rPr>
            </w:pPr>
          </w:p>
        </w:tc>
        <w:tc>
          <w:tcPr>
            <w:tcW w:w="1859" w:type="dxa"/>
            <w:vAlign w:val="center"/>
          </w:tcPr>
          <w:p w14:paraId="01BD2771" w14:textId="77777777" w:rsidR="005B35BF" w:rsidRPr="001F5C17" w:rsidRDefault="005B35BF" w:rsidP="00F13B68">
            <w:pPr>
              <w:pStyle w:val="a6"/>
              <w:ind w:leftChars="0" w:left="0" w:firstLineChars="0" w:firstLine="0"/>
              <w:rPr>
                <w:szCs w:val="23"/>
              </w:rPr>
            </w:pPr>
            <w:r w:rsidRPr="001F5C17">
              <w:rPr>
                <w:rFonts w:hint="eastAsia"/>
                <w:szCs w:val="23"/>
              </w:rPr>
              <w:t>港灣機場型</w:t>
            </w:r>
          </w:p>
        </w:tc>
        <w:tc>
          <w:tcPr>
            <w:tcW w:w="3686" w:type="dxa"/>
            <w:vAlign w:val="center"/>
          </w:tcPr>
          <w:p w14:paraId="509EB8B2" w14:textId="77777777" w:rsidR="005B35BF" w:rsidRPr="001F5C17" w:rsidRDefault="005B35BF" w:rsidP="005B35BF">
            <w:pPr>
              <w:pStyle w:val="a6"/>
              <w:ind w:leftChars="0" w:left="0" w:firstLineChars="0" w:firstLine="0"/>
              <w:jc w:val="left"/>
              <w:rPr>
                <w:szCs w:val="23"/>
              </w:rPr>
            </w:pPr>
            <w:r w:rsidRPr="001F5C17">
              <w:rPr>
                <w:rFonts w:hint="eastAsia"/>
                <w:szCs w:val="23"/>
              </w:rPr>
              <w:t>釜山港、浦項港、平澤唐津港、光陽港、仁川港、仁川國際機場</w:t>
            </w:r>
          </w:p>
        </w:tc>
        <w:tc>
          <w:tcPr>
            <w:tcW w:w="815" w:type="dxa"/>
            <w:vAlign w:val="center"/>
          </w:tcPr>
          <w:p w14:paraId="742069AB" w14:textId="77777777" w:rsidR="005B35BF" w:rsidRPr="001F5C17" w:rsidRDefault="005B35BF" w:rsidP="00F13B68">
            <w:pPr>
              <w:pStyle w:val="afd"/>
              <w:rPr>
                <w:rFonts w:hAnsi="標楷體"/>
                <w:lang w:eastAsia="zh-TW"/>
              </w:rPr>
            </w:pPr>
            <w:r w:rsidRPr="001F5C17">
              <w:rPr>
                <w:rFonts w:hAnsi="標楷體" w:hint="eastAsia"/>
                <w:lang w:eastAsia="zh-TW"/>
              </w:rPr>
              <w:t>6</w:t>
            </w:r>
          </w:p>
        </w:tc>
      </w:tr>
      <w:tr w:rsidR="00594D08" w:rsidRPr="001F5C17" w14:paraId="3E680641" w14:textId="77777777" w:rsidTr="00F13B68">
        <w:tc>
          <w:tcPr>
            <w:tcW w:w="3979" w:type="dxa"/>
            <w:gridSpan w:val="2"/>
            <w:vAlign w:val="center"/>
          </w:tcPr>
          <w:p w14:paraId="22B11751" w14:textId="77777777" w:rsidR="005B35BF" w:rsidRPr="001F5C17" w:rsidRDefault="005B35BF" w:rsidP="005B35BF">
            <w:pPr>
              <w:pStyle w:val="a6"/>
              <w:ind w:leftChars="0" w:left="0" w:firstLineChars="0" w:firstLine="0"/>
              <w:rPr>
                <w:szCs w:val="23"/>
              </w:rPr>
            </w:pPr>
            <w:r w:rsidRPr="001F5C17">
              <w:rPr>
                <w:rFonts w:hint="eastAsia"/>
                <w:szCs w:val="23"/>
              </w:rPr>
              <w:t>自由經濟區</w:t>
            </w:r>
          </w:p>
        </w:tc>
        <w:tc>
          <w:tcPr>
            <w:tcW w:w="3686" w:type="dxa"/>
            <w:vAlign w:val="center"/>
          </w:tcPr>
          <w:p w14:paraId="7ED84681" w14:textId="77777777" w:rsidR="005B35BF" w:rsidRPr="001F5C17" w:rsidRDefault="005B35BF" w:rsidP="005B35BF">
            <w:pPr>
              <w:pStyle w:val="a6"/>
              <w:ind w:leftChars="0" w:left="0" w:firstLineChars="0" w:firstLine="0"/>
              <w:jc w:val="left"/>
              <w:rPr>
                <w:szCs w:val="23"/>
              </w:rPr>
            </w:pPr>
            <w:r w:rsidRPr="001F5C17">
              <w:rPr>
                <w:rFonts w:hint="eastAsia"/>
                <w:szCs w:val="23"/>
              </w:rPr>
              <w:t>仁川、釜山鎮海、光陽灣圈、京畿、大邱慶北、忠北、江原、光州、蔚山</w:t>
            </w:r>
          </w:p>
        </w:tc>
        <w:tc>
          <w:tcPr>
            <w:tcW w:w="815" w:type="dxa"/>
            <w:vAlign w:val="center"/>
          </w:tcPr>
          <w:p w14:paraId="4A15B906" w14:textId="77777777" w:rsidR="005B35BF" w:rsidRPr="001F5C17" w:rsidRDefault="005B35BF" w:rsidP="00F13B68">
            <w:pPr>
              <w:pStyle w:val="afd"/>
              <w:rPr>
                <w:rFonts w:hAnsi="標楷體"/>
                <w:lang w:eastAsia="zh-TW"/>
              </w:rPr>
            </w:pPr>
            <w:r w:rsidRPr="001F5C17">
              <w:rPr>
                <w:rFonts w:hAnsi="標楷體" w:hint="eastAsia"/>
                <w:lang w:eastAsia="zh-TW"/>
              </w:rPr>
              <w:t>9</w:t>
            </w:r>
          </w:p>
        </w:tc>
      </w:tr>
    </w:tbl>
    <w:p w14:paraId="0360B8CC" w14:textId="77777777" w:rsidR="00DF28C0" w:rsidRPr="001F5C17" w:rsidRDefault="00DF28C0" w:rsidP="00F13B68">
      <w:pPr>
        <w:pStyle w:val="a6"/>
        <w:ind w:left="960" w:hanging="720"/>
      </w:pPr>
    </w:p>
    <w:p w14:paraId="37C4B4BE" w14:textId="5CD8C740" w:rsidR="00A14E58" w:rsidRPr="001F5C17" w:rsidRDefault="00F13B68" w:rsidP="00F13B68">
      <w:pPr>
        <w:pStyle w:val="a6"/>
        <w:ind w:left="960" w:hanging="720"/>
      </w:pPr>
      <w:r w:rsidRPr="001F5C17">
        <w:rPr>
          <w:rFonts w:hint="eastAsia"/>
        </w:rPr>
        <w:lastRenderedPageBreak/>
        <w:t>（</w:t>
      </w:r>
      <w:r w:rsidRPr="001F5C17">
        <w:rPr>
          <w:rFonts w:hint="eastAsia"/>
          <w:lang w:eastAsia="zh-HK"/>
        </w:rPr>
        <w:t>三）</w:t>
      </w:r>
      <w:r w:rsidR="007F1114" w:rsidRPr="001F5C17">
        <w:rPr>
          <w:rFonts w:hint="eastAsia"/>
        </w:rPr>
        <w:t>資金補貼：僅限外商透過取得新股方式進行的投資，且投資比例在</w:t>
      </w:r>
      <w:r w:rsidR="007F1114" w:rsidRPr="001F5C17">
        <w:rPr>
          <w:rFonts w:hint="eastAsia"/>
        </w:rPr>
        <w:t>30%</w:t>
      </w:r>
      <w:r w:rsidR="007F1114" w:rsidRPr="001F5C17">
        <w:rPr>
          <w:rFonts w:hint="eastAsia"/>
        </w:rPr>
        <w:t>以上，</w:t>
      </w:r>
      <w:r w:rsidR="0001343F" w:rsidRPr="001F5C17">
        <w:rPr>
          <w:rFonts w:eastAsia="新細明體"/>
        </w:rPr>
        <w:t>長期貸款方式</w:t>
      </w:r>
      <w:r w:rsidR="0001343F" w:rsidRPr="001F5C17">
        <w:rPr>
          <w:rFonts w:eastAsia="新細明體" w:hint="eastAsia"/>
        </w:rPr>
        <w:t>之</w:t>
      </w:r>
      <w:r w:rsidR="0001343F" w:rsidRPr="001F5C17">
        <w:rPr>
          <w:rFonts w:eastAsia="新細明體"/>
        </w:rPr>
        <w:t>投資不屬於補貼對象</w:t>
      </w:r>
      <w:r w:rsidR="0001343F" w:rsidRPr="001F5C17">
        <w:rPr>
          <w:rFonts w:eastAsia="新細明體" w:hint="eastAsia"/>
        </w:rPr>
        <w:t>。</w:t>
      </w:r>
      <w:r w:rsidR="007F1114" w:rsidRPr="001F5C17">
        <w:rPr>
          <w:rFonts w:hint="eastAsia"/>
        </w:rPr>
        <w:t>適用對象包括新技術、原創技術或尖端技術與該等技術相關的材料工程技術，獎勵內容包含由中央政府及地方政府負擔土地建置費、租金、研究器材購置費、教育培訓費等，有意申請者請至</w:t>
      </w:r>
      <w:r w:rsidR="007F1114" w:rsidRPr="001F5C17">
        <w:t>「</w:t>
      </w:r>
      <w:r w:rsidR="007F1114" w:rsidRPr="001F5C17">
        <w:t>Invest Korea</w:t>
      </w:r>
      <w:r w:rsidR="007F1114" w:rsidRPr="001F5C17">
        <w:t>」網站下載申請表格，然後</w:t>
      </w:r>
      <w:r w:rsidR="007F1114" w:rsidRPr="001F5C17">
        <w:rPr>
          <w:rFonts w:hint="eastAsia"/>
        </w:rPr>
        <w:t>向韓國</w:t>
      </w:r>
      <w:r w:rsidR="0001343F" w:rsidRPr="001F5C17">
        <w:rPr>
          <w:rFonts w:hint="eastAsia"/>
        </w:rPr>
        <w:t>產業通商部</w:t>
      </w:r>
      <w:r w:rsidR="007F1114" w:rsidRPr="001F5C17">
        <w:rPr>
          <w:rFonts w:hint="eastAsia"/>
        </w:rPr>
        <w:t>申請。</w:t>
      </w:r>
    </w:p>
    <w:p w14:paraId="1056C1A8" w14:textId="77777777" w:rsidR="00E2118D" w:rsidRPr="001F5C17" w:rsidRDefault="00F13B68" w:rsidP="00F13B68">
      <w:pPr>
        <w:pStyle w:val="a6"/>
        <w:ind w:left="960" w:hanging="720"/>
      </w:pPr>
      <w:r w:rsidRPr="001F5C17">
        <w:rPr>
          <w:rFonts w:hint="eastAsia"/>
        </w:rPr>
        <w:t>（四）</w:t>
      </w:r>
      <w:r w:rsidR="007F1114" w:rsidRPr="001F5C17">
        <w:rPr>
          <w:rFonts w:hint="eastAsia"/>
        </w:rPr>
        <w:t>研究開發中心乃為具備一定條件的企業研究所或研究開發專業部門，可享有研究開發活動的各種支援優惠，如符合相關條件可向韓國產業技術振興協會申請。</w:t>
      </w:r>
      <w:r w:rsidR="005B768F" w:rsidRPr="001F5C17">
        <w:rPr>
          <w:rFonts w:hint="eastAsia"/>
        </w:rPr>
        <w:t>相關規定依據「基礎研究振興與技術開發支持法律」第</w:t>
      </w:r>
      <w:r w:rsidR="005B768F" w:rsidRPr="001F5C17">
        <w:rPr>
          <w:rFonts w:hint="eastAsia"/>
        </w:rPr>
        <w:t>14</w:t>
      </w:r>
      <w:r w:rsidR="005B768F" w:rsidRPr="001F5C17">
        <w:rPr>
          <w:rFonts w:hint="eastAsia"/>
        </w:rPr>
        <w:t>條第</w:t>
      </w:r>
      <w:r w:rsidR="005B768F" w:rsidRPr="001F5C17">
        <w:rPr>
          <w:rFonts w:hint="eastAsia"/>
        </w:rPr>
        <w:t>2</w:t>
      </w:r>
      <w:r w:rsidR="005B768F" w:rsidRPr="001F5C17">
        <w:rPr>
          <w:rFonts w:hint="eastAsia"/>
        </w:rPr>
        <w:t>項、同法實施令第</w:t>
      </w:r>
      <w:r w:rsidR="005B768F" w:rsidRPr="001F5C17">
        <w:rPr>
          <w:rFonts w:hint="eastAsia"/>
        </w:rPr>
        <w:t>16</w:t>
      </w:r>
      <w:r w:rsidR="005B768F" w:rsidRPr="001F5C17">
        <w:rPr>
          <w:rFonts w:hint="eastAsia"/>
        </w:rPr>
        <w:t>條第</w:t>
      </w:r>
      <w:r w:rsidR="005B768F" w:rsidRPr="001F5C17">
        <w:rPr>
          <w:rFonts w:hint="eastAsia"/>
        </w:rPr>
        <w:t>2</w:t>
      </w:r>
      <w:r w:rsidR="005B768F" w:rsidRPr="001F5C17">
        <w:rPr>
          <w:rFonts w:hint="eastAsia"/>
        </w:rPr>
        <w:t>項。</w:t>
      </w:r>
    </w:p>
    <w:p w14:paraId="6B4FFB55" w14:textId="77777777" w:rsidR="00E2118D" w:rsidRPr="001F5C17" w:rsidRDefault="00E2118D" w:rsidP="00F13B68">
      <w:pPr>
        <w:pStyle w:val="a4"/>
        <w:spacing w:before="257" w:after="257"/>
        <w:ind w:left="640" w:hanging="640"/>
        <w:rPr>
          <w:color w:val="auto"/>
          <w:lang w:eastAsia="zh-TW"/>
        </w:rPr>
      </w:pPr>
      <w:r w:rsidRPr="001F5C17">
        <w:rPr>
          <w:color w:val="auto"/>
          <w:lang w:eastAsia="zh-TW"/>
        </w:rPr>
        <w:t>五、其他投資相關法令</w:t>
      </w:r>
    </w:p>
    <w:p w14:paraId="7669D9A5" w14:textId="77777777" w:rsidR="00E2118D" w:rsidRPr="001F5C17" w:rsidRDefault="006E6F17" w:rsidP="00F13B68">
      <w:pPr>
        <w:ind w:firstLine="480"/>
      </w:pPr>
      <w:r w:rsidRPr="001F5C17">
        <w:t>產業聚集開發及工廠設立法。</w:t>
      </w:r>
    </w:p>
    <w:p w14:paraId="55CF9330" w14:textId="77777777" w:rsidR="00F13B68" w:rsidRPr="001F5C17" w:rsidRDefault="00F13B68" w:rsidP="00F13B68">
      <w:pPr>
        <w:pStyle w:val="a6"/>
        <w:ind w:left="960" w:hanging="720"/>
      </w:pPr>
      <w:r w:rsidRPr="001F5C17">
        <w:rPr>
          <w:rFonts w:hint="eastAsia"/>
        </w:rPr>
        <w:t>（一）外匯交易法。</w:t>
      </w:r>
    </w:p>
    <w:p w14:paraId="174E8935" w14:textId="77777777" w:rsidR="00F13B68" w:rsidRPr="001F5C17" w:rsidRDefault="00F13B68" w:rsidP="00F13B68">
      <w:pPr>
        <w:pStyle w:val="a6"/>
        <w:ind w:left="960" w:hanging="720"/>
      </w:pPr>
      <w:r w:rsidRPr="001F5C17">
        <w:rPr>
          <w:rFonts w:hint="eastAsia"/>
        </w:rPr>
        <w:t>（二）對社會基礎設施之民間投資法。</w:t>
      </w:r>
    </w:p>
    <w:p w14:paraId="3AF277E4" w14:textId="77777777" w:rsidR="00F13B68" w:rsidRPr="001F5C17" w:rsidRDefault="00F13B68" w:rsidP="00F13B68">
      <w:pPr>
        <w:pStyle w:val="a6"/>
        <w:ind w:left="960" w:hanging="720"/>
      </w:pPr>
      <w:r w:rsidRPr="001F5C17">
        <w:rPr>
          <w:rFonts w:hint="eastAsia"/>
        </w:rPr>
        <w:t>（三）電腦程式保護法。</w:t>
      </w:r>
    </w:p>
    <w:p w14:paraId="02EE442B" w14:textId="77777777" w:rsidR="00F13B68" w:rsidRPr="001F5C17" w:rsidRDefault="00F13B68" w:rsidP="00F13B68">
      <w:pPr>
        <w:pStyle w:val="a6"/>
        <w:ind w:left="960" w:hanging="720"/>
      </w:pPr>
      <w:r w:rsidRPr="001F5C17">
        <w:rPr>
          <w:rFonts w:hint="eastAsia"/>
        </w:rPr>
        <w:t>（四）防止不當競爭及保護營業秘密法。</w:t>
      </w:r>
    </w:p>
    <w:p w14:paraId="09B9CD09" w14:textId="77777777" w:rsidR="00F13B68" w:rsidRPr="001F5C17" w:rsidRDefault="00F13B68" w:rsidP="00F13B68">
      <w:pPr>
        <w:pStyle w:val="a6"/>
        <w:ind w:left="960" w:hanging="720"/>
      </w:pPr>
      <w:r w:rsidRPr="001F5C17">
        <w:rPr>
          <w:rFonts w:hint="eastAsia"/>
        </w:rPr>
        <w:t>（五）外國人土地法。</w:t>
      </w:r>
    </w:p>
    <w:p w14:paraId="37FB9A94" w14:textId="77777777" w:rsidR="006E6F17" w:rsidRPr="001F5C17" w:rsidRDefault="00F13B68" w:rsidP="00F13B68">
      <w:pPr>
        <w:pStyle w:val="a6"/>
        <w:ind w:left="960" w:hanging="720"/>
      </w:pPr>
      <w:r w:rsidRPr="001F5C17">
        <w:rPr>
          <w:rFonts w:hint="eastAsia"/>
        </w:rPr>
        <w:t>（六）基礎研究振興與技術開發支持法律。</w:t>
      </w:r>
    </w:p>
    <w:p w14:paraId="4A65F519" w14:textId="77777777" w:rsidR="00AF53E9" w:rsidRPr="001F5C17" w:rsidRDefault="00AF53E9" w:rsidP="00F13B68">
      <w:pPr>
        <w:pStyle w:val="a6"/>
        <w:ind w:left="960" w:hanging="720"/>
      </w:pPr>
    </w:p>
    <w:p w14:paraId="4478ACBA" w14:textId="77777777" w:rsidR="00A72E0A" w:rsidRPr="001F5C17" w:rsidRDefault="00A72E0A" w:rsidP="00F13B68">
      <w:pPr>
        <w:pStyle w:val="a6"/>
        <w:ind w:left="960" w:hanging="720"/>
      </w:pPr>
    </w:p>
    <w:p w14:paraId="648743F2" w14:textId="77777777" w:rsidR="00AF53E9" w:rsidRPr="001F5C17" w:rsidRDefault="00AF53E9" w:rsidP="00012291">
      <w:pPr>
        <w:ind w:firstLine="460"/>
        <w:rPr>
          <w:sz w:val="23"/>
          <w:szCs w:val="23"/>
          <w:lang w:eastAsia="zh-TW"/>
        </w:rPr>
        <w:sectPr w:rsidR="00AF53E9" w:rsidRPr="001F5C17" w:rsidSect="00834F4D">
          <w:headerReference w:type="default" r:id="rId29"/>
          <w:pgSz w:w="11906" w:h="16838" w:code="9"/>
          <w:pgMar w:top="2268" w:right="1701" w:bottom="1701" w:left="1701" w:header="1134" w:footer="851" w:gutter="0"/>
          <w:cols w:space="425"/>
          <w:docGrid w:type="lines" w:linePitch="514" w:charSpace="-774"/>
        </w:sectPr>
      </w:pPr>
    </w:p>
    <w:p w14:paraId="344675BA" w14:textId="77777777" w:rsidR="00AF53E9" w:rsidRPr="001F5C17" w:rsidRDefault="00AF53E9" w:rsidP="00BB4569">
      <w:pPr>
        <w:pStyle w:val="a3"/>
        <w:spacing w:before="514" w:after="771"/>
      </w:pPr>
      <w:bookmarkStart w:id="5" w:name="_Toc233339111"/>
      <w:r w:rsidRPr="001F5C17">
        <w:rPr>
          <w:rFonts w:hint="eastAsia"/>
        </w:rPr>
        <w:lastRenderedPageBreak/>
        <w:t>第伍章　租稅及金融制度</w:t>
      </w:r>
      <w:bookmarkEnd w:id="5"/>
    </w:p>
    <w:p w14:paraId="0E1F401B" w14:textId="77777777" w:rsidR="00AF53E9" w:rsidRPr="001F5C17" w:rsidRDefault="00AF53E9" w:rsidP="00AC6F45">
      <w:pPr>
        <w:pStyle w:val="a4"/>
        <w:spacing w:before="257" w:after="257"/>
        <w:ind w:left="640" w:hanging="640"/>
        <w:rPr>
          <w:color w:val="auto"/>
          <w:lang w:eastAsia="zh-TW"/>
        </w:rPr>
      </w:pPr>
      <w:r w:rsidRPr="001F5C17">
        <w:rPr>
          <w:rFonts w:hint="eastAsia"/>
          <w:color w:val="auto"/>
          <w:lang w:eastAsia="zh-TW"/>
        </w:rPr>
        <w:t>一、租稅</w:t>
      </w:r>
    </w:p>
    <w:p w14:paraId="5FEB15FC" w14:textId="00EB1D9C" w:rsidR="00130594" w:rsidRPr="001F5C17" w:rsidRDefault="00764A33" w:rsidP="00F13B68">
      <w:pPr>
        <w:ind w:firstLine="480"/>
        <w:rPr>
          <w:lang w:eastAsia="zh-TW"/>
        </w:rPr>
      </w:pPr>
      <w:r w:rsidRPr="001F5C17">
        <w:rPr>
          <w:rFonts w:hint="eastAsia"/>
          <w:lang w:eastAsia="zh-TW"/>
        </w:rPr>
        <w:t>在稅制方面，依課稅主體分為國稅及地方稅。國稅項目包括法人稅、附加價值稅、所得稅及關稅。地方稅項目包括購置稅、登記許可稅及財產稅等</w:t>
      </w:r>
      <w:r w:rsidRPr="001F5C17">
        <w:rPr>
          <w:lang w:eastAsia="zh-TW"/>
        </w:rPr>
        <w:t>。倘</w:t>
      </w:r>
      <w:r w:rsidRPr="001F5C17">
        <w:rPr>
          <w:rFonts w:hint="eastAsia"/>
          <w:lang w:eastAsia="zh-TW"/>
        </w:rPr>
        <w:t>外國人投資企業與外國投資者等特殊關係人進行國際交易時，需特別注意轉讓訂價稅與資本稀釋稅兩項稅制之處理。</w:t>
      </w:r>
    </w:p>
    <w:p w14:paraId="58B75E01" w14:textId="77777777" w:rsidR="00E2118D" w:rsidRPr="001F5C17" w:rsidRDefault="00F13B68" w:rsidP="00F13B68">
      <w:pPr>
        <w:pStyle w:val="a6"/>
        <w:ind w:left="960" w:hanging="720"/>
      </w:pPr>
      <w:r w:rsidRPr="001F5C17">
        <w:t>（</w:t>
      </w:r>
      <w:r w:rsidRPr="001F5C17">
        <w:rPr>
          <w:rFonts w:hint="eastAsia"/>
          <w:lang w:eastAsia="zh-HK"/>
        </w:rPr>
        <w:t>一）</w:t>
      </w:r>
      <w:r w:rsidR="00E2118D" w:rsidRPr="001F5C17">
        <w:t>法人稅</w:t>
      </w:r>
    </w:p>
    <w:p w14:paraId="0D9E3711" w14:textId="77777777" w:rsidR="00E2118D" w:rsidRPr="001F5C17" w:rsidRDefault="00E2118D" w:rsidP="00F13B68">
      <w:pPr>
        <w:pStyle w:val="af"/>
        <w:ind w:left="1440" w:hanging="480"/>
      </w:pPr>
      <w:r w:rsidRPr="001F5C17">
        <w:rPr>
          <w:lang w:eastAsia="zh-TW"/>
        </w:rPr>
        <w:t>１、課稅範圍：</w:t>
      </w:r>
      <w:r w:rsidRPr="001F5C17">
        <w:t>法人稅之繳納義務人為韓國國內法人，如屬外國法人，則僅就其在韓國國內所獲之所得負有繳納義務。</w:t>
      </w:r>
    </w:p>
    <w:p w14:paraId="09B32D78" w14:textId="77777777" w:rsidR="00E2118D" w:rsidRPr="001F5C17" w:rsidRDefault="00E2118D" w:rsidP="00F13B68">
      <w:pPr>
        <w:pStyle w:val="af"/>
        <w:ind w:left="1440" w:hanging="480"/>
      </w:pPr>
      <w:r w:rsidRPr="001F5C17">
        <w:t>２、徵收對象：徵收對象之法人，各事業年度之所得及結算所得，但非營利性之國內法人及外國法人不徵收結算所得。</w:t>
      </w:r>
    </w:p>
    <w:p w14:paraId="39E4011A" w14:textId="77777777" w:rsidR="00E2118D" w:rsidRPr="001F5C17" w:rsidRDefault="00E2118D" w:rsidP="00F13B68">
      <w:pPr>
        <w:pStyle w:val="af"/>
        <w:ind w:left="1440" w:hanging="480"/>
      </w:pPr>
      <w:r w:rsidRPr="001F5C17">
        <w:t>３、繳納地點：外國法人之法人稅繳納地點為韓國國內營業場所之所在地，在韓國國內無營業場所時，則以不動產權利轉讓所得及山林所得等資產所在地為其納稅地，具有</w:t>
      </w:r>
      <w:r w:rsidRPr="001F5C17">
        <w:t>2</w:t>
      </w:r>
      <w:r w:rsidRPr="001F5C17">
        <w:t>個以上之營業場所者，則以主營業場所之所在地為納稅地。</w:t>
      </w:r>
    </w:p>
    <w:p w14:paraId="7B0B183C" w14:textId="77777777" w:rsidR="00E2118D" w:rsidRPr="001F5C17" w:rsidRDefault="00E2118D" w:rsidP="00F13B68">
      <w:pPr>
        <w:pStyle w:val="af"/>
        <w:ind w:left="1440" w:hanging="480"/>
      </w:pPr>
      <w:r w:rsidRPr="001F5C17">
        <w:t>４、納稅標準：外國法人各事業年度所得之法人稅，係以該年度總所得扣除各項法定支出項目後，所算出之淨利作為課稅標準金額，並乘以稅率後算出當年度繳納稅額，課稅標準金額一年所得</w:t>
      </w:r>
      <w:r w:rsidRPr="001F5C17">
        <w:t>2</w:t>
      </w:r>
      <w:r w:rsidRPr="001F5C17">
        <w:t>億韓元以下之稅率為</w:t>
      </w:r>
      <w:r w:rsidRPr="001F5C17">
        <w:t>9%</w:t>
      </w:r>
      <w:r w:rsidRPr="001F5C17">
        <w:t>；超出</w:t>
      </w:r>
      <w:r w:rsidRPr="001F5C17">
        <w:t>2</w:t>
      </w:r>
      <w:r w:rsidRPr="001F5C17">
        <w:t>億韓元以上</w:t>
      </w:r>
      <w:r w:rsidRPr="001F5C17">
        <w:t>200</w:t>
      </w:r>
      <w:r w:rsidRPr="001F5C17">
        <w:t>億韓元以下之稅率為</w:t>
      </w:r>
      <w:r w:rsidR="00956CBD" w:rsidRPr="001F5C17">
        <w:rPr>
          <w:rFonts w:hint="eastAsia"/>
          <w:lang w:eastAsia="zh-TW"/>
        </w:rPr>
        <w:t>1,800</w:t>
      </w:r>
      <w:r w:rsidR="00956CBD" w:rsidRPr="001F5C17">
        <w:rPr>
          <w:rFonts w:hint="eastAsia"/>
          <w:lang w:eastAsia="zh-TW"/>
        </w:rPr>
        <w:t>萬韓元</w:t>
      </w:r>
      <w:r w:rsidR="00956CBD" w:rsidRPr="001F5C17">
        <w:rPr>
          <w:rFonts w:hint="eastAsia"/>
          <w:lang w:eastAsia="zh-TW"/>
        </w:rPr>
        <w:t>+</w:t>
      </w:r>
      <w:r w:rsidR="0022608B" w:rsidRPr="001F5C17">
        <w:rPr>
          <w:rFonts w:hint="eastAsia"/>
          <w:lang w:eastAsia="zh-TW"/>
        </w:rPr>
        <w:t>（</w:t>
      </w:r>
      <w:r w:rsidR="00956CBD" w:rsidRPr="001F5C17">
        <w:rPr>
          <w:rFonts w:hint="eastAsia"/>
          <w:lang w:eastAsia="zh-TW"/>
        </w:rPr>
        <w:t>逾</w:t>
      </w:r>
      <w:r w:rsidR="00956CBD" w:rsidRPr="001F5C17">
        <w:rPr>
          <w:rFonts w:hint="eastAsia"/>
          <w:lang w:eastAsia="zh-TW"/>
        </w:rPr>
        <w:t>2</w:t>
      </w:r>
      <w:r w:rsidR="00956CBD" w:rsidRPr="001F5C17">
        <w:rPr>
          <w:rFonts w:hint="eastAsia"/>
          <w:lang w:eastAsia="zh-TW"/>
        </w:rPr>
        <w:t>億韓元金額之</w:t>
      </w:r>
      <w:r w:rsidRPr="001F5C17">
        <w:t>19%</w:t>
      </w:r>
      <w:r w:rsidR="0022608B" w:rsidRPr="001F5C17">
        <w:rPr>
          <w:rFonts w:hint="eastAsia"/>
          <w:lang w:eastAsia="zh-TW"/>
        </w:rPr>
        <w:t>）</w:t>
      </w:r>
      <w:r w:rsidRPr="001F5C17">
        <w:t>；</w:t>
      </w:r>
      <w:r w:rsidRPr="001F5C17">
        <w:t>200</w:t>
      </w:r>
      <w:r w:rsidRPr="001F5C17">
        <w:t>億韓元以上</w:t>
      </w:r>
      <w:r w:rsidRPr="001F5C17">
        <w:t>3,000</w:t>
      </w:r>
      <w:r w:rsidRPr="001F5C17">
        <w:t>億韓元以下之稅</w:t>
      </w:r>
      <w:r w:rsidR="00956CBD" w:rsidRPr="001F5C17">
        <w:rPr>
          <w:rFonts w:hint="eastAsia"/>
          <w:lang w:eastAsia="zh-TW"/>
        </w:rPr>
        <w:t>37.8</w:t>
      </w:r>
      <w:r w:rsidR="00956CBD" w:rsidRPr="001F5C17">
        <w:rPr>
          <w:rFonts w:hint="eastAsia"/>
          <w:lang w:eastAsia="zh-TW"/>
        </w:rPr>
        <w:t>億韓元</w:t>
      </w:r>
      <w:r w:rsidR="00956CBD" w:rsidRPr="001F5C17">
        <w:rPr>
          <w:rFonts w:hint="eastAsia"/>
          <w:lang w:eastAsia="zh-TW"/>
        </w:rPr>
        <w:t>+</w:t>
      </w:r>
      <w:r w:rsidR="0022608B" w:rsidRPr="001F5C17">
        <w:rPr>
          <w:rFonts w:hint="eastAsia"/>
          <w:lang w:eastAsia="zh-TW"/>
        </w:rPr>
        <w:t>（</w:t>
      </w:r>
      <w:r w:rsidR="00956CBD" w:rsidRPr="001F5C17">
        <w:rPr>
          <w:rFonts w:hint="eastAsia"/>
          <w:lang w:eastAsia="zh-TW"/>
        </w:rPr>
        <w:t>逾</w:t>
      </w:r>
      <w:r w:rsidR="00956CBD" w:rsidRPr="001F5C17">
        <w:rPr>
          <w:rFonts w:hint="eastAsia"/>
          <w:lang w:eastAsia="zh-TW"/>
        </w:rPr>
        <w:t>200</w:t>
      </w:r>
      <w:r w:rsidR="00956CBD" w:rsidRPr="001F5C17">
        <w:rPr>
          <w:rFonts w:hint="eastAsia"/>
          <w:lang w:eastAsia="zh-TW"/>
        </w:rPr>
        <w:t>億韓元金額之</w:t>
      </w:r>
      <w:r w:rsidRPr="001F5C17">
        <w:t>21%</w:t>
      </w:r>
      <w:r w:rsidR="0022608B" w:rsidRPr="001F5C17">
        <w:rPr>
          <w:rFonts w:hint="eastAsia"/>
          <w:lang w:eastAsia="zh-TW"/>
        </w:rPr>
        <w:t>）</w:t>
      </w:r>
      <w:r w:rsidRPr="001F5C17">
        <w:t>；</w:t>
      </w:r>
      <w:r w:rsidRPr="001F5C17">
        <w:t>3,000</w:t>
      </w:r>
      <w:r w:rsidRPr="001F5C17">
        <w:t>億韓元</w:t>
      </w:r>
      <w:r w:rsidR="00956CBD" w:rsidRPr="001F5C17">
        <w:t>以上</w:t>
      </w:r>
      <w:r w:rsidRPr="001F5C17">
        <w:t>之稅率</w:t>
      </w:r>
      <w:r w:rsidRPr="001F5C17">
        <w:lastRenderedPageBreak/>
        <w:t>為</w:t>
      </w:r>
      <w:r w:rsidR="00956CBD" w:rsidRPr="001F5C17">
        <w:rPr>
          <w:rFonts w:hint="eastAsia"/>
          <w:lang w:eastAsia="zh-TW"/>
        </w:rPr>
        <w:t>625.8</w:t>
      </w:r>
      <w:r w:rsidR="00956CBD" w:rsidRPr="001F5C17">
        <w:rPr>
          <w:rFonts w:hint="eastAsia"/>
          <w:lang w:eastAsia="zh-TW"/>
        </w:rPr>
        <w:t>億韓元</w:t>
      </w:r>
      <w:r w:rsidR="00956CBD" w:rsidRPr="001F5C17">
        <w:rPr>
          <w:rFonts w:hint="eastAsia"/>
          <w:lang w:eastAsia="zh-TW"/>
        </w:rPr>
        <w:t>+</w:t>
      </w:r>
      <w:r w:rsidR="0022608B" w:rsidRPr="001F5C17">
        <w:rPr>
          <w:rFonts w:hint="eastAsia"/>
          <w:lang w:eastAsia="zh-TW"/>
        </w:rPr>
        <w:t>（</w:t>
      </w:r>
      <w:r w:rsidR="00956CBD" w:rsidRPr="001F5C17">
        <w:rPr>
          <w:rFonts w:hint="eastAsia"/>
          <w:lang w:eastAsia="zh-TW"/>
        </w:rPr>
        <w:t>逾</w:t>
      </w:r>
      <w:r w:rsidR="00956CBD" w:rsidRPr="001F5C17">
        <w:rPr>
          <w:rFonts w:hint="eastAsia"/>
          <w:lang w:eastAsia="zh-TW"/>
        </w:rPr>
        <w:t>3</w:t>
      </w:r>
      <w:r w:rsidR="00A72E0A" w:rsidRPr="001F5C17">
        <w:rPr>
          <w:rFonts w:hint="eastAsia"/>
          <w:lang w:eastAsia="zh-TW"/>
        </w:rPr>
        <w:t>,</w:t>
      </w:r>
      <w:r w:rsidR="00956CBD" w:rsidRPr="001F5C17">
        <w:rPr>
          <w:rFonts w:hint="eastAsia"/>
          <w:lang w:eastAsia="zh-TW"/>
        </w:rPr>
        <w:t>000</w:t>
      </w:r>
      <w:r w:rsidR="00956CBD" w:rsidRPr="001F5C17">
        <w:rPr>
          <w:rFonts w:hint="eastAsia"/>
          <w:lang w:eastAsia="zh-TW"/>
        </w:rPr>
        <w:t>億韓元金額之</w:t>
      </w:r>
      <w:r w:rsidRPr="001F5C17">
        <w:t>24%</w:t>
      </w:r>
      <w:r w:rsidR="0022608B" w:rsidRPr="001F5C17">
        <w:rPr>
          <w:rFonts w:hint="eastAsia"/>
          <w:lang w:eastAsia="zh-TW"/>
        </w:rPr>
        <w:t>）</w:t>
      </w:r>
      <w:r w:rsidRPr="001F5C17">
        <w:t>。</w:t>
      </w:r>
    </w:p>
    <w:p w14:paraId="73ADB52C" w14:textId="77777777" w:rsidR="00E2118D" w:rsidRPr="001F5C17" w:rsidRDefault="00F13B68" w:rsidP="00F13B68">
      <w:pPr>
        <w:pStyle w:val="a6"/>
        <w:ind w:left="960" w:hanging="720"/>
      </w:pPr>
      <w:r w:rsidRPr="001F5C17">
        <w:t>（</w:t>
      </w:r>
      <w:r w:rsidRPr="001F5C17">
        <w:rPr>
          <w:rFonts w:hint="eastAsia"/>
          <w:lang w:eastAsia="zh-HK"/>
        </w:rPr>
        <w:t>二）</w:t>
      </w:r>
      <w:r w:rsidR="00C3415E" w:rsidRPr="001F5C17">
        <w:t>個人所得稅</w:t>
      </w:r>
    </w:p>
    <w:p w14:paraId="3BE05EDC" w14:textId="669FBFC3" w:rsidR="00764A33" w:rsidRPr="001F5C17" w:rsidRDefault="00E2118D" w:rsidP="00764A33">
      <w:pPr>
        <w:pStyle w:val="ad"/>
        <w:ind w:left="960" w:firstLine="480"/>
        <w:rPr>
          <w:lang w:eastAsia="zh-TW"/>
        </w:rPr>
      </w:pPr>
      <w:r w:rsidRPr="001F5C17">
        <w:rPr>
          <w:lang w:eastAsia="zh-TW"/>
        </w:rPr>
        <w:t>依據韓國所得稅法規定，外國人在韓國執行業務之薪津及其他所得，須繳納個人所得稅，</w:t>
      </w:r>
      <w:r w:rsidR="00764A33" w:rsidRPr="001F5C17">
        <w:rPr>
          <w:lang w:eastAsia="zh-TW"/>
        </w:rPr>
        <w:t>外國人所得</w:t>
      </w:r>
      <w:r w:rsidR="00764A33" w:rsidRPr="001F5C17">
        <w:t>報稅計算方式之計算標準為將年收入</w:t>
      </w:r>
      <w:r w:rsidR="00DF28C0" w:rsidRPr="001F5C17">
        <w:rPr>
          <w:rFonts w:hint="eastAsia"/>
        </w:rPr>
        <w:t>總額扣</w:t>
      </w:r>
      <w:r w:rsidR="00764A33" w:rsidRPr="001F5C17">
        <w:t>除薪資扣除標準額、綜合所得扣除額及特別扣除額等後之餘額作為課稅標的，其稅率最高為</w:t>
      </w:r>
      <w:r w:rsidR="00764A33" w:rsidRPr="001F5C17">
        <w:t>45%</w:t>
      </w:r>
      <w:r w:rsidR="00764A33" w:rsidRPr="001F5C17">
        <w:t>，最低為</w:t>
      </w:r>
      <w:r w:rsidR="00764A33" w:rsidRPr="001F5C17">
        <w:t>6%</w:t>
      </w:r>
      <w:r w:rsidR="00764A33" w:rsidRPr="001F5C17">
        <w:t>。</w:t>
      </w:r>
    </w:p>
    <w:tbl>
      <w:tblPr>
        <w:tblStyle w:val="aff0"/>
        <w:tblW w:w="0" w:type="auto"/>
        <w:tblInd w:w="960" w:type="dxa"/>
        <w:tblLook w:val="04A0" w:firstRow="1" w:lastRow="0" w:firstColumn="1" w:lastColumn="0" w:noHBand="0" w:noVBand="1"/>
      </w:tblPr>
      <w:tblGrid>
        <w:gridCol w:w="3430"/>
        <w:gridCol w:w="4104"/>
      </w:tblGrid>
      <w:tr w:rsidR="001F5C17" w:rsidRPr="001F5C17" w14:paraId="4C8882A4" w14:textId="77777777" w:rsidTr="00DF28C0">
        <w:tc>
          <w:tcPr>
            <w:tcW w:w="3430" w:type="dxa"/>
          </w:tcPr>
          <w:p w14:paraId="29A400E7" w14:textId="6EF6F3E9" w:rsidR="00764A33" w:rsidRPr="001F5C17" w:rsidRDefault="00764A33" w:rsidP="00DF28C0">
            <w:pPr>
              <w:pStyle w:val="afd"/>
              <w:rPr>
                <w:lang w:eastAsia="zh-TW"/>
              </w:rPr>
            </w:pPr>
            <w:r w:rsidRPr="001F5C17">
              <w:t>課稅標準</w:t>
            </w:r>
            <w:r w:rsidR="00594D08" w:rsidRPr="001F5C17">
              <w:rPr>
                <w:rFonts w:hint="eastAsia"/>
                <w:lang w:eastAsia="zh-TW"/>
              </w:rPr>
              <w:t>（</w:t>
            </w:r>
            <w:r w:rsidRPr="001F5C17">
              <w:rPr>
                <w:rFonts w:hint="eastAsia"/>
                <w:lang w:eastAsia="zh-TW"/>
              </w:rPr>
              <w:t>一年所得</w:t>
            </w:r>
            <w:r w:rsidR="00594D08" w:rsidRPr="001F5C17">
              <w:rPr>
                <w:rFonts w:hint="eastAsia"/>
                <w:lang w:eastAsia="zh-TW"/>
              </w:rPr>
              <w:t>）</w:t>
            </w:r>
          </w:p>
        </w:tc>
        <w:tc>
          <w:tcPr>
            <w:tcW w:w="4104" w:type="dxa"/>
          </w:tcPr>
          <w:p w14:paraId="13C375BD" w14:textId="557DB083" w:rsidR="00764A33" w:rsidRPr="001F5C17" w:rsidRDefault="00764A33" w:rsidP="00DF28C0">
            <w:pPr>
              <w:pStyle w:val="afd"/>
              <w:rPr>
                <w:lang w:eastAsia="zh-TW"/>
              </w:rPr>
            </w:pPr>
            <w:r w:rsidRPr="001F5C17">
              <w:rPr>
                <w:rFonts w:hint="eastAsia"/>
                <w:lang w:eastAsia="zh-TW"/>
              </w:rPr>
              <w:t>稅率</w:t>
            </w:r>
            <w:r w:rsidR="00594D08" w:rsidRPr="001F5C17">
              <w:rPr>
                <w:rFonts w:hint="eastAsia"/>
                <w:lang w:eastAsia="zh-TW"/>
              </w:rPr>
              <w:t>（</w:t>
            </w:r>
            <w:r w:rsidR="00594F5A" w:rsidRPr="001F5C17">
              <w:rPr>
                <w:rFonts w:hint="eastAsia"/>
                <w:lang w:eastAsia="zh-TW"/>
              </w:rPr>
              <w:t>算式</w:t>
            </w:r>
            <w:r w:rsidR="00594D08" w:rsidRPr="001F5C17">
              <w:rPr>
                <w:rFonts w:hint="eastAsia"/>
                <w:lang w:eastAsia="zh-TW"/>
              </w:rPr>
              <w:t>）</w:t>
            </w:r>
          </w:p>
        </w:tc>
      </w:tr>
      <w:tr w:rsidR="001F5C17" w:rsidRPr="001F5C17" w14:paraId="3E616B1E" w14:textId="77777777" w:rsidTr="00DF28C0">
        <w:tc>
          <w:tcPr>
            <w:tcW w:w="3430" w:type="dxa"/>
          </w:tcPr>
          <w:p w14:paraId="2C08A326" w14:textId="0E302DF6" w:rsidR="00764A33" w:rsidRPr="001F5C17" w:rsidRDefault="00C52983" w:rsidP="00DF28C0">
            <w:pPr>
              <w:pStyle w:val="afa"/>
            </w:pPr>
            <w:r w:rsidRPr="001F5C17">
              <w:rPr>
                <w:rFonts w:hint="eastAsia"/>
              </w:rPr>
              <w:t>&lt;</w:t>
            </w:r>
            <w:r w:rsidR="00764A33" w:rsidRPr="001F5C17">
              <w:t>1,400</w:t>
            </w:r>
            <w:r w:rsidR="00764A33" w:rsidRPr="001F5C17">
              <w:rPr>
                <w:rFonts w:hint="eastAsia"/>
              </w:rPr>
              <w:t>萬韓元</w:t>
            </w:r>
          </w:p>
        </w:tc>
        <w:tc>
          <w:tcPr>
            <w:tcW w:w="4104" w:type="dxa"/>
          </w:tcPr>
          <w:p w14:paraId="6267ACEA" w14:textId="77777777" w:rsidR="00764A33" w:rsidRPr="001F5C17" w:rsidRDefault="00764A33" w:rsidP="00DF28C0">
            <w:pPr>
              <w:pStyle w:val="afa"/>
            </w:pPr>
            <w:r w:rsidRPr="001F5C17">
              <w:t>6%</w:t>
            </w:r>
          </w:p>
        </w:tc>
      </w:tr>
      <w:tr w:rsidR="001F5C17" w:rsidRPr="001F5C17" w14:paraId="5346A165" w14:textId="77777777" w:rsidTr="00DF28C0">
        <w:tc>
          <w:tcPr>
            <w:tcW w:w="3430" w:type="dxa"/>
          </w:tcPr>
          <w:p w14:paraId="3A573D22" w14:textId="7B256E0D" w:rsidR="00764A33" w:rsidRPr="001F5C17" w:rsidRDefault="00764A33" w:rsidP="00DF28C0">
            <w:pPr>
              <w:pStyle w:val="afa"/>
            </w:pPr>
            <w:r w:rsidRPr="001F5C17">
              <w:t>1,400</w:t>
            </w:r>
            <w:r w:rsidRPr="001F5C17">
              <w:rPr>
                <w:rFonts w:hint="eastAsia"/>
              </w:rPr>
              <w:t>萬韓元</w:t>
            </w:r>
            <w:r w:rsidR="00C52983" w:rsidRPr="001F5C17">
              <w:rPr>
                <w:rFonts w:hint="eastAsia"/>
              </w:rPr>
              <w:t>~</w:t>
            </w:r>
            <w:r w:rsidRPr="001F5C17">
              <w:t>5,000</w:t>
            </w:r>
            <w:r w:rsidRPr="001F5C17">
              <w:rPr>
                <w:rFonts w:hint="eastAsia"/>
              </w:rPr>
              <w:t>萬韓元</w:t>
            </w:r>
          </w:p>
        </w:tc>
        <w:tc>
          <w:tcPr>
            <w:tcW w:w="4104" w:type="dxa"/>
          </w:tcPr>
          <w:p w14:paraId="3FD11605" w14:textId="77777777" w:rsidR="00764A33" w:rsidRPr="001F5C17" w:rsidRDefault="00764A33" w:rsidP="00DF28C0">
            <w:pPr>
              <w:pStyle w:val="afa"/>
            </w:pPr>
            <w:r w:rsidRPr="001F5C17">
              <w:t>84</w:t>
            </w:r>
            <w:r w:rsidRPr="001F5C17">
              <w:rPr>
                <w:rFonts w:hint="eastAsia"/>
              </w:rPr>
              <w:t>萬韓元</w:t>
            </w:r>
            <w:r w:rsidRPr="001F5C17">
              <w:t>+</w:t>
            </w:r>
            <w:r w:rsidRPr="001F5C17">
              <w:rPr>
                <w:rFonts w:hint="eastAsia"/>
              </w:rPr>
              <w:t>（逾</w:t>
            </w:r>
            <w:r w:rsidRPr="001F5C17">
              <w:t>1,400</w:t>
            </w:r>
            <w:r w:rsidRPr="001F5C17">
              <w:rPr>
                <w:rFonts w:hint="eastAsia"/>
              </w:rPr>
              <w:t>萬韓元金額之</w:t>
            </w:r>
            <w:r w:rsidRPr="001F5C17">
              <w:t>15%</w:t>
            </w:r>
            <w:r w:rsidRPr="001F5C17">
              <w:rPr>
                <w:rFonts w:hint="eastAsia"/>
              </w:rPr>
              <w:t>）</w:t>
            </w:r>
          </w:p>
        </w:tc>
      </w:tr>
      <w:tr w:rsidR="001F5C17" w:rsidRPr="001F5C17" w14:paraId="29422C3E" w14:textId="77777777" w:rsidTr="00DF28C0">
        <w:tc>
          <w:tcPr>
            <w:tcW w:w="3430" w:type="dxa"/>
          </w:tcPr>
          <w:p w14:paraId="57AA88E4" w14:textId="75F24D14" w:rsidR="00764A33" w:rsidRPr="001F5C17" w:rsidRDefault="00764A33" w:rsidP="00DF28C0">
            <w:pPr>
              <w:pStyle w:val="afa"/>
            </w:pPr>
            <w:r w:rsidRPr="001F5C17">
              <w:t>5,000</w:t>
            </w:r>
            <w:r w:rsidRPr="001F5C17">
              <w:rPr>
                <w:rFonts w:hint="eastAsia"/>
              </w:rPr>
              <w:t>萬韓元</w:t>
            </w:r>
            <w:r w:rsidR="00C52983" w:rsidRPr="001F5C17">
              <w:rPr>
                <w:rFonts w:hint="eastAsia"/>
              </w:rPr>
              <w:t>~</w:t>
            </w:r>
            <w:r w:rsidRPr="001F5C17">
              <w:t>8,800</w:t>
            </w:r>
            <w:r w:rsidRPr="001F5C17">
              <w:rPr>
                <w:rFonts w:hint="eastAsia"/>
              </w:rPr>
              <w:t>萬韓元</w:t>
            </w:r>
          </w:p>
        </w:tc>
        <w:tc>
          <w:tcPr>
            <w:tcW w:w="4104" w:type="dxa"/>
          </w:tcPr>
          <w:p w14:paraId="44526D91" w14:textId="77777777" w:rsidR="00764A33" w:rsidRPr="001F5C17" w:rsidRDefault="00764A33" w:rsidP="00DF28C0">
            <w:pPr>
              <w:pStyle w:val="afa"/>
            </w:pPr>
            <w:r w:rsidRPr="001F5C17">
              <w:t>624</w:t>
            </w:r>
            <w:r w:rsidRPr="001F5C17">
              <w:rPr>
                <w:rFonts w:hint="eastAsia"/>
              </w:rPr>
              <w:t>萬韓元</w:t>
            </w:r>
            <w:r w:rsidRPr="001F5C17">
              <w:t>+</w:t>
            </w:r>
            <w:r w:rsidRPr="001F5C17">
              <w:rPr>
                <w:rFonts w:hint="eastAsia"/>
              </w:rPr>
              <w:t>（逾</w:t>
            </w:r>
            <w:r w:rsidRPr="001F5C17">
              <w:t>5,000</w:t>
            </w:r>
            <w:r w:rsidRPr="001F5C17">
              <w:rPr>
                <w:rFonts w:hint="eastAsia"/>
              </w:rPr>
              <w:t>萬韓元金額之</w:t>
            </w:r>
            <w:r w:rsidRPr="001F5C17">
              <w:t>24%</w:t>
            </w:r>
            <w:r w:rsidRPr="001F5C17">
              <w:rPr>
                <w:rFonts w:hint="eastAsia"/>
              </w:rPr>
              <w:t>）</w:t>
            </w:r>
          </w:p>
        </w:tc>
      </w:tr>
      <w:tr w:rsidR="001F5C17" w:rsidRPr="001F5C17" w14:paraId="53C1EBBB" w14:textId="77777777" w:rsidTr="00DF28C0">
        <w:tc>
          <w:tcPr>
            <w:tcW w:w="3430" w:type="dxa"/>
          </w:tcPr>
          <w:p w14:paraId="6AA814D2" w14:textId="0188B38E" w:rsidR="00764A33" w:rsidRPr="001F5C17" w:rsidRDefault="00764A33" w:rsidP="00DF28C0">
            <w:pPr>
              <w:pStyle w:val="afa"/>
            </w:pPr>
            <w:r w:rsidRPr="001F5C17">
              <w:t>8,800</w:t>
            </w:r>
            <w:r w:rsidRPr="001F5C17">
              <w:rPr>
                <w:rFonts w:hint="eastAsia"/>
              </w:rPr>
              <w:t>萬韓元</w:t>
            </w:r>
            <w:r w:rsidR="00C52983" w:rsidRPr="001F5C17">
              <w:rPr>
                <w:rFonts w:hint="eastAsia"/>
              </w:rPr>
              <w:t>~</w:t>
            </w:r>
            <w:r w:rsidRPr="001F5C17">
              <w:t>1.5</w:t>
            </w:r>
            <w:r w:rsidRPr="001F5C17">
              <w:rPr>
                <w:rFonts w:hint="eastAsia"/>
              </w:rPr>
              <w:t>億韓元</w:t>
            </w:r>
          </w:p>
        </w:tc>
        <w:tc>
          <w:tcPr>
            <w:tcW w:w="4104" w:type="dxa"/>
          </w:tcPr>
          <w:p w14:paraId="4D33B55F" w14:textId="77777777" w:rsidR="00764A33" w:rsidRPr="001F5C17" w:rsidRDefault="00764A33" w:rsidP="00DF28C0">
            <w:pPr>
              <w:pStyle w:val="afa"/>
            </w:pPr>
            <w:r w:rsidRPr="001F5C17">
              <w:t>1,536</w:t>
            </w:r>
            <w:r w:rsidRPr="001F5C17">
              <w:rPr>
                <w:rFonts w:hint="eastAsia"/>
              </w:rPr>
              <w:t>萬韓元</w:t>
            </w:r>
            <w:r w:rsidRPr="001F5C17">
              <w:t>+</w:t>
            </w:r>
            <w:r w:rsidRPr="001F5C17">
              <w:rPr>
                <w:rFonts w:hint="eastAsia"/>
              </w:rPr>
              <w:t>（超過</w:t>
            </w:r>
            <w:r w:rsidRPr="001F5C17">
              <w:t>8,800</w:t>
            </w:r>
            <w:r w:rsidRPr="001F5C17">
              <w:rPr>
                <w:rFonts w:hint="eastAsia"/>
              </w:rPr>
              <w:t>萬韓元金額之</w:t>
            </w:r>
            <w:r w:rsidRPr="001F5C17">
              <w:t>35%</w:t>
            </w:r>
            <w:r w:rsidRPr="001F5C17">
              <w:rPr>
                <w:rFonts w:hint="eastAsia"/>
              </w:rPr>
              <w:t>）</w:t>
            </w:r>
          </w:p>
        </w:tc>
      </w:tr>
      <w:tr w:rsidR="001F5C17" w:rsidRPr="001F5C17" w14:paraId="2177F783" w14:textId="77777777" w:rsidTr="00DF28C0">
        <w:tc>
          <w:tcPr>
            <w:tcW w:w="3430" w:type="dxa"/>
          </w:tcPr>
          <w:p w14:paraId="517D4631" w14:textId="3F8CFC3C" w:rsidR="00764A33" w:rsidRPr="001F5C17" w:rsidRDefault="00764A33" w:rsidP="00DF28C0">
            <w:pPr>
              <w:pStyle w:val="afa"/>
            </w:pPr>
            <w:r w:rsidRPr="001F5C17">
              <w:t>1.5</w:t>
            </w:r>
            <w:r w:rsidRPr="001F5C17">
              <w:rPr>
                <w:rFonts w:hint="eastAsia"/>
              </w:rPr>
              <w:t>億韓元</w:t>
            </w:r>
            <w:r w:rsidR="00C52983" w:rsidRPr="001F5C17">
              <w:rPr>
                <w:rFonts w:hint="eastAsia"/>
              </w:rPr>
              <w:t>~</w:t>
            </w:r>
            <w:r w:rsidRPr="001F5C17">
              <w:t>3</w:t>
            </w:r>
            <w:r w:rsidRPr="001F5C17">
              <w:rPr>
                <w:rFonts w:hint="eastAsia"/>
              </w:rPr>
              <w:t>億韓元</w:t>
            </w:r>
          </w:p>
        </w:tc>
        <w:tc>
          <w:tcPr>
            <w:tcW w:w="4104" w:type="dxa"/>
          </w:tcPr>
          <w:p w14:paraId="4DFA96CC" w14:textId="77777777" w:rsidR="00764A33" w:rsidRPr="001F5C17" w:rsidRDefault="00764A33" w:rsidP="00DF28C0">
            <w:pPr>
              <w:pStyle w:val="afa"/>
            </w:pPr>
            <w:r w:rsidRPr="001F5C17">
              <w:t>3,706</w:t>
            </w:r>
            <w:r w:rsidRPr="001F5C17">
              <w:rPr>
                <w:rFonts w:hint="eastAsia"/>
              </w:rPr>
              <w:t>萬韓元</w:t>
            </w:r>
            <w:r w:rsidRPr="001F5C17">
              <w:t>+</w:t>
            </w:r>
            <w:r w:rsidRPr="001F5C17">
              <w:rPr>
                <w:rFonts w:hint="eastAsia"/>
              </w:rPr>
              <w:t>（超過</w:t>
            </w:r>
            <w:r w:rsidRPr="001F5C17">
              <w:t>1.5</w:t>
            </w:r>
            <w:r w:rsidRPr="001F5C17">
              <w:rPr>
                <w:rFonts w:hint="eastAsia"/>
              </w:rPr>
              <w:t>億韓元金額之</w:t>
            </w:r>
            <w:r w:rsidRPr="001F5C17">
              <w:t>38%</w:t>
            </w:r>
            <w:r w:rsidRPr="001F5C17">
              <w:rPr>
                <w:rFonts w:hint="eastAsia"/>
              </w:rPr>
              <w:t>）</w:t>
            </w:r>
          </w:p>
        </w:tc>
      </w:tr>
      <w:tr w:rsidR="001F5C17" w:rsidRPr="001F5C17" w14:paraId="38885A0C" w14:textId="77777777" w:rsidTr="00DF28C0">
        <w:tc>
          <w:tcPr>
            <w:tcW w:w="3430" w:type="dxa"/>
          </w:tcPr>
          <w:p w14:paraId="125F298B" w14:textId="1ECDDA4F" w:rsidR="00764A33" w:rsidRPr="001F5C17" w:rsidRDefault="00764A33" w:rsidP="00DF28C0">
            <w:pPr>
              <w:pStyle w:val="afa"/>
            </w:pPr>
            <w:r w:rsidRPr="001F5C17">
              <w:t>3</w:t>
            </w:r>
            <w:r w:rsidRPr="001F5C17">
              <w:rPr>
                <w:rFonts w:hint="eastAsia"/>
              </w:rPr>
              <w:t>億韓元</w:t>
            </w:r>
            <w:r w:rsidR="00C52983" w:rsidRPr="001F5C17">
              <w:rPr>
                <w:rFonts w:hint="eastAsia"/>
              </w:rPr>
              <w:t>~</w:t>
            </w:r>
            <w:r w:rsidRPr="001F5C17">
              <w:t>5</w:t>
            </w:r>
            <w:r w:rsidRPr="001F5C17">
              <w:rPr>
                <w:rFonts w:hint="eastAsia"/>
              </w:rPr>
              <w:t>億韓元</w:t>
            </w:r>
          </w:p>
        </w:tc>
        <w:tc>
          <w:tcPr>
            <w:tcW w:w="4104" w:type="dxa"/>
          </w:tcPr>
          <w:p w14:paraId="67C981E0" w14:textId="77777777" w:rsidR="00764A33" w:rsidRPr="001F5C17" w:rsidRDefault="00764A33" w:rsidP="00DF28C0">
            <w:pPr>
              <w:pStyle w:val="afa"/>
            </w:pPr>
            <w:r w:rsidRPr="001F5C17">
              <w:t>9,406</w:t>
            </w:r>
            <w:r w:rsidRPr="001F5C17">
              <w:rPr>
                <w:rFonts w:hint="eastAsia"/>
              </w:rPr>
              <w:t>萬韓元（超過</w:t>
            </w:r>
            <w:r w:rsidRPr="001F5C17">
              <w:t>3</w:t>
            </w:r>
            <w:r w:rsidRPr="001F5C17">
              <w:rPr>
                <w:rFonts w:hint="eastAsia"/>
              </w:rPr>
              <w:t>億韓元金額之</w:t>
            </w:r>
            <w:r w:rsidRPr="001F5C17">
              <w:t>40%</w:t>
            </w:r>
            <w:r w:rsidRPr="001F5C17">
              <w:rPr>
                <w:rFonts w:hint="eastAsia"/>
              </w:rPr>
              <w:t>）</w:t>
            </w:r>
          </w:p>
        </w:tc>
      </w:tr>
      <w:tr w:rsidR="001F5C17" w:rsidRPr="001F5C17" w14:paraId="13892CF0" w14:textId="77777777" w:rsidTr="00DF28C0">
        <w:tc>
          <w:tcPr>
            <w:tcW w:w="3430" w:type="dxa"/>
          </w:tcPr>
          <w:p w14:paraId="61F358DF" w14:textId="77777777" w:rsidR="00764A33" w:rsidRPr="001F5C17" w:rsidRDefault="00764A33" w:rsidP="00DF28C0">
            <w:pPr>
              <w:pStyle w:val="afa"/>
            </w:pPr>
            <w:r w:rsidRPr="001F5C17">
              <w:rPr>
                <w:rFonts w:hint="eastAsia"/>
              </w:rPr>
              <w:t>逾</w:t>
            </w:r>
            <w:r w:rsidRPr="001F5C17">
              <w:t>5</w:t>
            </w:r>
            <w:r w:rsidRPr="001F5C17">
              <w:rPr>
                <w:rFonts w:hint="eastAsia"/>
              </w:rPr>
              <w:t>億韓元，</w:t>
            </w:r>
            <w:r w:rsidRPr="001F5C17">
              <w:t>10</w:t>
            </w:r>
            <w:r w:rsidRPr="001F5C17">
              <w:rPr>
                <w:rFonts w:hint="eastAsia"/>
              </w:rPr>
              <w:t>億韓元以下</w:t>
            </w:r>
          </w:p>
        </w:tc>
        <w:tc>
          <w:tcPr>
            <w:tcW w:w="4104" w:type="dxa"/>
          </w:tcPr>
          <w:p w14:paraId="4FA54D09" w14:textId="77777777" w:rsidR="00764A33" w:rsidRPr="001F5C17" w:rsidRDefault="00764A33" w:rsidP="00DF28C0">
            <w:pPr>
              <w:pStyle w:val="afa"/>
            </w:pPr>
            <w:r w:rsidRPr="001F5C17">
              <w:t>17,460</w:t>
            </w:r>
            <w:r w:rsidRPr="001F5C17">
              <w:rPr>
                <w:rFonts w:hint="eastAsia"/>
              </w:rPr>
              <w:t>萬韓元</w:t>
            </w:r>
            <w:r w:rsidRPr="001F5C17">
              <w:t>+</w:t>
            </w:r>
            <w:r w:rsidRPr="001F5C17">
              <w:rPr>
                <w:rFonts w:hint="eastAsia"/>
              </w:rPr>
              <w:t>（超過</w:t>
            </w:r>
            <w:r w:rsidRPr="001F5C17">
              <w:t>5</w:t>
            </w:r>
            <w:r w:rsidRPr="001F5C17">
              <w:rPr>
                <w:rFonts w:hint="eastAsia"/>
              </w:rPr>
              <w:t>億韓元金額之</w:t>
            </w:r>
            <w:r w:rsidRPr="001F5C17">
              <w:t>42%</w:t>
            </w:r>
            <w:r w:rsidRPr="001F5C17">
              <w:rPr>
                <w:rFonts w:hint="eastAsia"/>
              </w:rPr>
              <w:t>）</w:t>
            </w:r>
          </w:p>
        </w:tc>
      </w:tr>
      <w:tr w:rsidR="00DF28C0" w:rsidRPr="001F5C17" w14:paraId="31AC6A61" w14:textId="77777777" w:rsidTr="00DF28C0">
        <w:tc>
          <w:tcPr>
            <w:tcW w:w="3430" w:type="dxa"/>
          </w:tcPr>
          <w:p w14:paraId="108D9E6D" w14:textId="10FE3A15" w:rsidR="00764A33" w:rsidRPr="001F5C17" w:rsidRDefault="00CD1C68" w:rsidP="00DF28C0">
            <w:pPr>
              <w:pStyle w:val="afa"/>
            </w:pPr>
            <w:r w:rsidRPr="001F5C17">
              <w:rPr>
                <w:rFonts w:hint="eastAsia"/>
              </w:rPr>
              <w:t>&gt;</w:t>
            </w:r>
            <w:r w:rsidR="00764A33" w:rsidRPr="001F5C17">
              <w:t>10</w:t>
            </w:r>
            <w:r w:rsidR="00764A33" w:rsidRPr="001F5C17">
              <w:rPr>
                <w:rFonts w:hint="eastAsia"/>
              </w:rPr>
              <w:t>億韓元</w:t>
            </w:r>
          </w:p>
        </w:tc>
        <w:tc>
          <w:tcPr>
            <w:tcW w:w="4104" w:type="dxa"/>
          </w:tcPr>
          <w:p w14:paraId="240367A8" w14:textId="77777777" w:rsidR="00764A33" w:rsidRPr="001F5C17" w:rsidRDefault="00764A33" w:rsidP="00DF28C0">
            <w:pPr>
              <w:pStyle w:val="afa"/>
            </w:pPr>
            <w:r w:rsidRPr="001F5C17">
              <w:t>3</w:t>
            </w:r>
            <w:r w:rsidRPr="001F5C17">
              <w:rPr>
                <w:rFonts w:hint="eastAsia"/>
              </w:rPr>
              <w:t>億</w:t>
            </w:r>
            <w:r w:rsidRPr="001F5C17">
              <w:t>8,406</w:t>
            </w:r>
            <w:r w:rsidRPr="001F5C17">
              <w:rPr>
                <w:rFonts w:hint="eastAsia"/>
              </w:rPr>
              <w:t>萬韓元</w:t>
            </w:r>
            <w:r w:rsidRPr="001F5C17">
              <w:t>+</w:t>
            </w:r>
            <w:r w:rsidRPr="001F5C17">
              <w:rPr>
                <w:rFonts w:hint="eastAsia"/>
              </w:rPr>
              <w:t>（超過</w:t>
            </w:r>
            <w:r w:rsidRPr="001F5C17">
              <w:t>10</w:t>
            </w:r>
            <w:r w:rsidRPr="001F5C17">
              <w:rPr>
                <w:rFonts w:hint="eastAsia"/>
              </w:rPr>
              <w:t>億韓元金額之</w:t>
            </w:r>
            <w:r w:rsidRPr="001F5C17">
              <w:t>45%</w:t>
            </w:r>
            <w:r w:rsidRPr="001F5C17">
              <w:rPr>
                <w:rFonts w:hint="eastAsia"/>
              </w:rPr>
              <w:t>）</w:t>
            </w:r>
          </w:p>
        </w:tc>
      </w:tr>
    </w:tbl>
    <w:p w14:paraId="2C7D373E" w14:textId="3E79D69E" w:rsidR="00E2118D" w:rsidRPr="001F5C17" w:rsidRDefault="00E2118D" w:rsidP="00764A33">
      <w:pPr>
        <w:pStyle w:val="ad"/>
        <w:ind w:left="960" w:firstLine="480"/>
      </w:pPr>
    </w:p>
    <w:p w14:paraId="5F21FBD0" w14:textId="77777777" w:rsidR="00DF28C0" w:rsidRPr="001F5C17" w:rsidRDefault="00DF28C0">
      <w:pPr>
        <w:widowControl/>
        <w:overflowPunct/>
        <w:autoSpaceDE/>
        <w:autoSpaceDN/>
        <w:ind w:firstLineChars="0" w:firstLine="0"/>
        <w:jc w:val="left"/>
        <w:rPr>
          <w:rFonts w:hAnsi="標楷體"/>
          <w:szCs w:val="26"/>
          <w:lang w:eastAsia="zh-TW"/>
        </w:rPr>
      </w:pPr>
      <w:r w:rsidRPr="001F5C17">
        <w:br w:type="page"/>
      </w:r>
    </w:p>
    <w:p w14:paraId="5ABD0DAE" w14:textId="545BC1AD" w:rsidR="00E2118D" w:rsidRPr="001F5C17" w:rsidRDefault="00F13B68" w:rsidP="00F13B68">
      <w:pPr>
        <w:pStyle w:val="a6"/>
        <w:ind w:left="960" w:hanging="720"/>
      </w:pPr>
      <w:r w:rsidRPr="001F5C17">
        <w:lastRenderedPageBreak/>
        <w:t>（</w:t>
      </w:r>
      <w:r w:rsidRPr="001F5C17">
        <w:rPr>
          <w:rFonts w:hint="eastAsia"/>
          <w:lang w:eastAsia="zh-HK"/>
        </w:rPr>
        <w:t>三）</w:t>
      </w:r>
      <w:r w:rsidR="00E2118D" w:rsidRPr="001F5C17">
        <w:t>與外國簽訂之租稅條約</w:t>
      </w:r>
    </w:p>
    <w:p w14:paraId="21C2A2FB" w14:textId="6AEA2BA0" w:rsidR="00E2118D" w:rsidRPr="001F5C17" w:rsidRDefault="00764A33" w:rsidP="00DF28C0">
      <w:pPr>
        <w:pStyle w:val="ad"/>
        <w:ind w:left="960" w:firstLine="480"/>
        <w:rPr>
          <w:lang w:eastAsia="zh-TW"/>
        </w:rPr>
      </w:pPr>
      <w:r w:rsidRPr="001F5C17">
        <w:rPr>
          <w:lang w:eastAsia="zh-TW"/>
        </w:rPr>
        <w:t>韓國截至</w:t>
      </w:r>
      <w:r w:rsidRPr="001F5C17">
        <w:rPr>
          <w:lang w:eastAsia="zh-TW"/>
        </w:rPr>
        <w:t>202</w:t>
      </w:r>
      <w:r w:rsidRPr="001F5C17">
        <w:rPr>
          <w:rFonts w:eastAsia="Malgun Gothic" w:hint="eastAsia"/>
          <w:lang w:eastAsia="zh-TW"/>
        </w:rPr>
        <w:t>6</w:t>
      </w:r>
      <w:r w:rsidRPr="001F5C17">
        <w:rPr>
          <w:lang w:eastAsia="zh-TW"/>
        </w:rPr>
        <w:t>年</w:t>
      </w:r>
      <w:r w:rsidRPr="001F5C17">
        <w:rPr>
          <w:rFonts w:hint="eastAsia"/>
          <w:lang w:eastAsia="zh-TW"/>
        </w:rPr>
        <w:t>5</w:t>
      </w:r>
      <w:r w:rsidRPr="001F5C17">
        <w:rPr>
          <w:lang w:eastAsia="zh-TW"/>
        </w:rPr>
        <w:t>月為止</w:t>
      </w:r>
      <w:r w:rsidRPr="001F5C17">
        <w:rPr>
          <w:rFonts w:hint="eastAsia"/>
          <w:lang w:eastAsia="zh-TW"/>
        </w:rPr>
        <w:t>與</w:t>
      </w:r>
      <w:r w:rsidRPr="001F5C17">
        <w:rPr>
          <w:rFonts w:eastAsia="Malgun Gothic" w:hint="eastAsia"/>
          <w:lang w:eastAsia="zh-TW"/>
        </w:rPr>
        <w:t>96</w:t>
      </w:r>
      <w:r w:rsidRPr="001F5C17">
        <w:rPr>
          <w:lang w:eastAsia="zh-TW"/>
        </w:rPr>
        <w:t>個國家簽訂</w:t>
      </w:r>
      <w:r w:rsidRPr="001F5C17">
        <w:rPr>
          <w:rFonts w:hint="eastAsia"/>
          <w:lang w:eastAsia="zh-TW"/>
        </w:rPr>
        <w:t>避免雙重課稅協定</w:t>
      </w:r>
      <w:r w:rsidRPr="001F5C17">
        <w:rPr>
          <w:lang w:eastAsia="zh-TW"/>
        </w:rPr>
        <w:t>，包括臺灣、美國、日本、英國、德國、加拿大、俄羅斯及中國大陸等</w:t>
      </w:r>
      <w:r w:rsidRPr="001F5C17">
        <w:rPr>
          <w:rFonts w:hint="eastAsia"/>
          <w:lang w:eastAsia="zh-HK"/>
        </w:rPr>
        <w:t>；亦</w:t>
      </w:r>
      <w:r w:rsidRPr="001F5C17">
        <w:rPr>
          <w:rFonts w:hint="eastAsia"/>
          <w:lang w:eastAsia="zh-TW"/>
        </w:rPr>
        <w:t>與等</w:t>
      </w:r>
      <w:r w:rsidRPr="001F5C17">
        <w:rPr>
          <w:rFonts w:hint="eastAsia"/>
          <w:lang w:eastAsia="zh-TW"/>
        </w:rPr>
        <w:t>12</w:t>
      </w:r>
      <w:r w:rsidRPr="001F5C17">
        <w:rPr>
          <w:rFonts w:hint="eastAsia"/>
          <w:lang w:eastAsia="zh-TW"/>
        </w:rPr>
        <w:t>個國家簽訂租稅情報交換，包括馬紹爾群島、模里西斯、英屬維京群島等；並為</w:t>
      </w:r>
      <w:r w:rsidRPr="001F5C17">
        <w:rPr>
          <w:lang w:eastAsia="zh-TW"/>
        </w:rPr>
        <w:t>多邊稅務行政互助公約</w:t>
      </w:r>
      <w:r w:rsidR="00594D08" w:rsidRPr="001F5C17">
        <w:rPr>
          <w:rFonts w:hint="eastAsia"/>
          <w:lang w:eastAsia="zh-TW"/>
        </w:rPr>
        <w:t>（</w:t>
      </w:r>
      <w:r w:rsidRPr="001F5C17">
        <w:rPr>
          <w:rFonts w:hint="eastAsia"/>
          <w:lang w:eastAsia="zh-TW"/>
        </w:rPr>
        <w:t>韓國</w:t>
      </w:r>
      <w:r w:rsidRPr="001F5C17">
        <w:rPr>
          <w:rFonts w:hint="eastAsia"/>
          <w:lang w:eastAsia="zh-TW"/>
        </w:rPr>
        <w:t>2012</w:t>
      </w:r>
      <w:r w:rsidRPr="001F5C17">
        <w:rPr>
          <w:rFonts w:hint="eastAsia"/>
          <w:lang w:eastAsia="zh-TW"/>
        </w:rPr>
        <w:t>年生效</w:t>
      </w:r>
      <w:r w:rsidR="00594D08" w:rsidRPr="001F5C17">
        <w:rPr>
          <w:rFonts w:hint="eastAsia"/>
          <w:lang w:eastAsia="zh-TW"/>
        </w:rPr>
        <w:t>）</w:t>
      </w:r>
      <w:r w:rsidRPr="001F5C17">
        <w:rPr>
          <w:rFonts w:hint="eastAsia"/>
          <w:lang w:eastAsia="zh-TW"/>
        </w:rPr>
        <w:t>及</w:t>
      </w:r>
      <w:r w:rsidRPr="001F5C17">
        <w:rPr>
          <w:lang w:eastAsia="zh-TW"/>
        </w:rPr>
        <w:t>BEPS</w:t>
      </w:r>
      <w:r w:rsidRPr="001F5C17">
        <w:rPr>
          <w:rFonts w:hint="eastAsia"/>
          <w:lang w:eastAsia="zh-TW"/>
        </w:rPr>
        <w:t>防止</w:t>
      </w:r>
      <w:r w:rsidRPr="001F5C17">
        <w:rPr>
          <w:lang w:eastAsia="zh-TW"/>
        </w:rPr>
        <w:t>稅基侵蝕與利潤移轉多邊公約</w:t>
      </w:r>
      <w:r w:rsidR="00594D08" w:rsidRPr="001F5C17">
        <w:rPr>
          <w:rFonts w:hint="eastAsia"/>
          <w:lang w:eastAsia="zh-TW"/>
        </w:rPr>
        <w:t>（</w:t>
      </w:r>
      <w:r w:rsidRPr="001F5C17">
        <w:rPr>
          <w:rFonts w:hint="eastAsia"/>
          <w:lang w:eastAsia="zh-TW"/>
        </w:rPr>
        <w:t>韓國</w:t>
      </w:r>
      <w:r w:rsidRPr="001F5C17">
        <w:rPr>
          <w:rFonts w:hint="eastAsia"/>
          <w:lang w:eastAsia="zh-TW"/>
        </w:rPr>
        <w:t>2020</w:t>
      </w:r>
      <w:r w:rsidRPr="001F5C17">
        <w:rPr>
          <w:rFonts w:hint="eastAsia"/>
          <w:lang w:eastAsia="zh-TW"/>
        </w:rPr>
        <w:t>年生效</w:t>
      </w:r>
      <w:r w:rsidR="00594D08" w:rsidRPr="001F5C17">
        <w:rPr>
          <w:rFonts w:hint="eastAsia"/>
          <w:lang w:eastAsia="zh-TW"/>
        </w:rPr>
        <w:t>）</w:t>
      </w:r>
      <w:r w:rsidRPr="001F5C17">
        <w:rPr>
          <w:rFonts w:hint="eastAsia"/>
          <w:lang w:eastAsia="zh-TW"/>
        </w:rPr>
        <w:t>之締約國。</w:t>
      </w:r>
    </w:p>
    <w:p w14:paraId="42F337B2" w14:textId="77777777" w:rsidR="00E2118D" w:rsidRPr="001F5C17" w:rsidRDefault="00E2118D" w:rsidP="00AC6F45">
      <w:pPr>
        <w:pStyle w:val="a4"/>
        <w:spacing w:before="257" w:after="257"/>
        <w:ind w:left="640" w:hanging="640"/>
        <w:rPr>
          <w:color w:val="auto"/>
          <w:lang w:eastAsia="zh-TW"/>
        </w:rPr>
      </w:pPr>
      <w:r w:rsidRPr="001F5C17">
        <w:rPr>
          <w:color w:val="auto"/>
          <w:lang w:eastAsia="zh-TW"/>
        </w:rPr>
        <w:t>二、金融</w:t>
      </w:r>
    </w:p>
    <w:p w14:paraId="07AC9091" w14:textId="77777777" w:rsidR="00E2118D" w:rsidRPr="001F5C17" w:rsidRDefault="00E2118D" w:rsidP="00AC6F45">
      <w:pPr>
        <w:pStyle w:val="a6"/>
        <w:ind w:left="960" w:hanging="720"/>
      </w:pPr>
      <w:r w:rsidRPr="001F5C17">
        <w:t>（一）金融概況</w:t>
      </w:r>
    </w:p>
    <w:p w14:paraId="0232C98B" w14:textId="77777777" w:rsidR="00E2118D" w:rsidRPr="001F5C17" w:rsidRDefault="00E2118D" w:rsidP="00AC6F45">
      <w:pPr>
        <w:pStyle w:val="ad"/>
        <w:ind w:left="960" w:firstLine="480"/>
        <w:rPr>
          <w:lang w:eastAsia="zh-TW"/>
        </w:rPr>
      </w:pPr>
      <w:r w:rsidRPr="001F5C17">
        <w:rPr>
          <w:lang w:eastAsia="zh-TW"/>
        </w:rPr>
        <w:t>韓國在</w:t>
      </w:r>
      <w:r w:rsidRPr="001F5C17">
        <w:rPr>
          <w:lang w:eastAsia="zh-TW"/>
        </w:rPr>
        <w:t>2008</w:t>
      </w:r>
      <w:r w:rsidRPr="001F5C17">
        <w:rPr>
          <w:lang w:eastAsia="zh-TW"/>
        </w:rPr>
        <w:t>年世界經濟危機發生後，進出口嚴重衰退，嗣經韓國政府積極推動各項振興產業方案調適，經濟景氣得以復甦，金融體系及資金流動皆達國際水準，在外匯存底不斷增加，且與東南亞國協、日本及中國大陸等簽署貨幣互換協議後，韓國金融之對外信用度大幅提高。</w:t>
      </w:r>
    </w:p>
    <w:p w14:paraId="716A9C2E" w14:textId="77777777" w:rsidR="00E2118D" w:rsidRPr="001F5C17" w:rsidRDefault="00E2118D" w:rsidP="00AC6F45">
      <w:pPr>
        <w:pStyle w:val="a6"/>
        <w:ind w:left="960" w:hanging="720"/>
      </w:pPr>
      <w:r w:rsidRPr="001F5C17">
        <w:t>（二）利率水準</w:t>
      </w:r>
    </w:p>
    <w:p w14:paraId="21F683E1" w14:textId="5995E76C" w:rsidR="00E2118D" w:rsidRPr="001F5C17" w:rsidRDefault="00823891" w:rsidP="00C52095">
      <w:pPr>
        <w:pStyle w:val="ad"/>
        <w:ind w:left="960" w:firstLine="480"/>
        <w:rPr>
          <w:lang w:eastAsia="zh-TW"/>
        </w:rPr>
      </w:pPr>
      <w:r w:rsidRPr="001F5C17">
        <w:rPr>
          <w:lang w:eastAsia="zh-TW"/>
        </w:rPr>
        <w:t>依</w:t>
      </w:r>
      <w:r w:rsidRPr="001F5C17">
        <w:rPr>
          <w:rFonts w:hint="eastAsia"/>
          <w:lang w:eastAsia="zh-TW"/>
        </w:rPr>
        <w:t>韓國財政經濟部</w:t>
      </w:r>
      <w:r w:rsidRPr="001F5C17">
        <w:rPr>
          <w:lang w:eastAsia="zh-TW"/>
        </w:rPr>
        <w:t>數據，韓國</w:t>
      </w:r>
      <w:r w:rsidRPr="001F5C17">
        <w:rPr>
          <w:lang w:eastAsia="zh-TW"/>
        </w:rPr>
        <w:t>202</w:t>
      </w:r>
      <w:r w:rsidRPr="001F5C17">
        <w:rPr>
          <w:rFonts w:hint="eastAsia"/>
          <w:lang w:eastAsia="zh-TW"/>
        </w:rPr>
        <w:t>6</w:t>
      </w:r>
      <w:r w:rsidRPr="001F5C17">
        <w:rPr>
          <w:lang w:eastAsia="zh-TW"/>
        </w:rPr>
        <w:t>年</w:t>
      </w:r>
      <w:r w:rsidRPr="001F5C17">
        <w:rPr>
          <w:rFonts w:hint="eastAsia"/>
          <w:lang w:eastAsia="zh-TW"/>
        </w:rPr>
        <w:t>4</w:t>
      </w:r>
      <w:r w:rsidRPr="001F5C17">
        <w:rPr>
          <w:rFonts w:hint="eastAsia"/>
          <w:lang w:eastAsia="zh-TW"/>
        </w:rPr>
        <w:t>月底</w:t>
      </w:r>
      <w:r w:rsidRPr="001F5C17">
        <w:rPr>
          <w:lang w:eastAsia="zh-TW"/>
        </w:rPr>
        <w:t>基</w:t>
      </w:r>
      <w:r w:rsidR="00613E6A" w:rsidRPr="001F5C17">
        <w:rPr>
          <w:rFonts w:hint="eastAsia"/>
          <w:lang w:eastAsia="zh-TW"/>
        </w:rPr>
        <w:t>準</w:t>
      </w:r>
      <w:r w:rsidRPr="001F5C17">
        <w:rPr>
          <w:lang w:eastAsia="zh-TW"/>
        </w:rPr>
        <w:t>利率為</w:t>
      </w:r>
      <w:r w:rsidRPr="001F5C17">
        <w:rPr>
          <w:lang w:eastAsia="zh-TW"/>
        </w:rPr>
        <w:t>2.</w:t>
      </w:r>
      <w:r w:rsidRPr="001F5C17">
        <w:rPr>
          <w:rFonts w:hint="eastAsia"/>
          <w:lang w:eastAsia="zh-TW"/>
        </w:rPr>
        <w:t>5</w:t>
      </w:r>
      <w:r w:rsidRPr="001F5C17">
        <w:rPr>
          <w:lang w:eastAsia="zh-TW"/>
        </w:rPr>
        <w:t>%</w:t>
      </w:r>
      <w:r w:rsidR="00594D08" w:rsidRPr="001F5C17">
        <w:rPr>
          <w:rFonts w:hint="eastAsia"/>
          <w:lang w:eastAsia="zh-TW"/>
        </w:rPr>
        <w:t>（</w:t>
      </w:r>
      <w:r w:rsidR="00613E6A" w:rsidRPr="001F5C17">
        <w:rPr>
          <w:rFonts w:hint="eastAsia"/>
          <w:lang w:eastAsia="zh-TW"/>
        </w:rPr>
        <w:t>自</w:t>
      </w:r>
      <w:r w:rsidR="00613E6A" w:rsidRPr="001F5C17">
        <w:rPr>
          <w:rFonts w:hint="eastAsia"/>
          <w:lang w:eastAsia="zh-TW"/>
        </w:rPr>
        <w:t>2025</w:t>
      </w:r>
      <w:r w:rsidR="00613E6A" w:rsidRPr="001F5C17">
        <w:rPr>
          <w:rFonts w:hint="eastAsia"/>
          <w:lang w:eastAsia="zh-TW"/>
        </w:rPr>
        <w:t>年</w:t>
      </w:r>
      <w:r w:rsidR="00613E6A" w:rsidRPr="001F5C17">
        <w:rPr>
          <w:rFonts w:hint="eastAsia"/>
          <w:lang w:eastAsia="zh-TW"/>
        </w:rPr>
        <w:t>7</w:t>
      </w:r>
      <w:r w:rsidR="00613E6A" w:rsidRPr="001F5C17">
        <w:rPr>
          <w:rFonts w:hint="eastAsia"/>
          <w:lang w:eastAsia="zh-TW"/>
        </w:rPr>
        <w:t>月、</w:t>
      </w:r>
      <w:r w:rsidR="00613E6A" w:rsidRPr="001F5C17">
        <w:rPr>
          <w:rFonts w:hint="eastAsia"/>
          <w:lang w:eastAsia="zh-TW"/>
        </w:rPr>
        <w:t>8</w:t>
      </w:r>
      <w:r w:rsidR="00613E6A" w:rsidRPr="001F5C17">
        <w:rPr>
          <w:rFonts w:hint="eastAsia"/>
          <w:lang w:eastAsia="zh-TW"/>
        </w:rPr>
        <w:t>月、</w:t>
      </w:r>
      <w:r w:rsidR="00613E6A" w:rsidRPr="001F5C17">
        <w:rPr>
          <w:rFonts w:hint="eastAsia"/>
          <w:lang w:eastAsia="zh-TW"/>
        </w:rPr>
        <w:t>10</w:t>
      </w:r>
      <w:r w:rsidR="00613E6A" w:rsidRPr="001F5C17">
        <w:rPr>
          <w:rFonts w:hint="eastAsia"/>
          <w:lang w:eastAsia="zh-TW"/>
        </w:rPr>
        <w:t>月、</w:t>
      </w:r>
      <w:r w:rsidR="00613E6A" w:rsidRPr="001F5C17">
        <w:rPr>
          <w:rFonts w:hint="eastAsia"/>
          <w:lang w:eastAsia="zh-TW"/>
        </w:rPr>
        <w:t>11</w:t>
      </w:r>
      <w:r w:rsidR="00613E6A" w:rsidRPr="001F5C17">
        <w:rPr>
          <w:rFonts w:hint="eastAsia"/>
          <w:lang w:eastAsia="zh-TW"/>
        </w:rPr>
        <w:t>月及</w:t>
      </w:r>
      <w:r w:rsidR="00613E6A" w:rsidRPr="001F5C17">
        <w:rPr>
          <w:rFonts w:hint="eastAsia"/>
          <w:lang w:eastAsia="zh-TW"/>
        </w:rPr>
        <w:t>2026</w:t>
      </w:r>
      <w:r w:rsidR="00613E6A" w:rsidRPr="001F5C17">
        <w:rPr>
          <w:rFonts w:hint="eastAsia"/>
          <w:lang w:eastAsia="zh-TW"/>
        </w:rPr>
        <w:t>年</w:t>
      </w:r>
      <w:r w:rsidR="00613E6A" w:rsidRPr="001F5C17">
        <w:rPr>
          <w:rFonts w:hint="eastAsia"/>
          <w:lang w:eastAsia="zh-TW"/>
        </w:rPr>
        <w:t>1</w:t>
      </w:r>
      <w:r w:rsidR="00613E6A" w:rsidRPr="001F5C17">
        <w:rPr>
          <w:rFonts w:hint="eastAsia"/>
          <w:lang w:eastAsia="zh-TW"/>
        </w:rPr>
        <w:t>月、</w:t>
      </w:r>
      <w:r w:rsidR="00613E6A" w:rsidRPr="001F5C17">
        <w:rPr>
          <w:rFonts w:hint="eastAsia"/>
          <w:lang w:eastAsia="zh-TW"/>
        </w:rPr>
        <w:t>2</w:t>
      </w:r>
      <w:r w:rsidR="00613E6A" w:rsidRPr="001F5C17">
        <w:rPr>
          <w:rFonts w:hint="eastAsia"/>
          <w:lang w:eastAsia="zh-TW"/>
        </w:rPr>
        <w:t>月及</w:t>
      </w:r>
      <w:r w:rsidR="00613E6A" w:rsidRPr="001F5C17">
        <w:rPr>
          <w:rFonts w:hint="eastAsia"/>
          <w:lang w:eastAsia="zh-TW"/>
        </w:rPr>
        <w:t>5</w:t>
      </w:r>
      <w:r w:rsidR="00613E6A" w:rsidRPr="001F5C17">
        <w:rPr>
          <w:rFonts w:hint="eastAsia"/>
          <w:lang w:eastAsia="zh-TW"/>
        </w:rPr>
        <w:t>月來第</w:t>
      </w:r>
      <w:r w:rsidR="00613E6A" w:rsidRPr="001F5C17">
        <w:rPr>
          <w:rFonts w:hint="eastAsia"/>
          <w:lang w:eastAsia="zh-TW"/>
        </w:rPr>
        <w:t>8</w:t>
      </w:r>
      <w:r w:rsidR="00613E6A" w:rsidRPr="001F5C17">
        <w:rPr>
          <w:rFonts w:hint="eastAsia"/>
          <w:lang w:eastAsia="zh-TW"/>
        </w:rPr>
        <w:t>次將基準利率凍結於</w:t>
      </w:r>
      <w:r w:rsidR="00613E6A" w:rsidRPr="001F5C17">
        <w:rPr>
          <w:rFonts w:hint="eastAsia"/>
          <w:lang w:eastAsia="zh-TW"/>
        </w:rPr>
        <w:t>2.5%</w:t>
      </w:r>
      <w:r w:rsidR="00594D08" w:rsidRPr="001F5C17">
        <w:rPr>
          <w:rFonts w:hint="eastAsia"/>
          <w:lang w:eastAsia="zh-TW"/>
        </w:rPr>
        <w:t>）</w:t>
      </w:r>
      <w:r w:rsidRPr="001F5C17">
        <w:rPr>
          <w:lang w:eastAsia="zh-TW"/>
        </w:rPr>
        <w:t>、可轉讓定期存單利率（</w:t>
      </w:r>
      <w:r w:rsidRPr="001F5C17">
        <w:rPr>
          <w:lang w:eastAsia="zh-TW"/>
        </w:rPr>
        <w:t>CD</w:t>
      </w:r>
      <w:r w:rsidRPr="001F5C17">
        <w:rPr>
          <w:lang w:eastAsia="zh-TW"/>
        </w:rPr>
        <w:t>）（</w:t>
      </w:r>
      <w:r w:rsidRPr="001F5C17">
        <w:rPr>
          <w:lang w:eastAsia="zh-TW"/>
        </w:rPr>
        <w:t>91</w:t>
      </w:r>
      <w:r w:rsidRPr="001F5C17">
        <w:rPr>
          <w:lang w:eastAsia="zh-TW"/>
        </w:rPr>
        <w:t>日）為</w:t>
      </w:r>
      <w:r w:rsidRPr="001F5C17">
        <w:rPr>
          <w:lang w:eastAsia="zh-TW"/>
        </w:rPr>
        <w:t>2.</w:t>
      </w:r>
      <w:r w:rsidRPr="001F5C17">
        <w:rPr>
          <w:rFonts w:hint="eastAsia"/>
          <w:lang w:eastAsia="zh-TW"/>
        </w:rPr>
        <w:t>81</w:t>
      </w:r>
      <w:r w:rsidRPr="001F5C17">
        <w:rPr>
          <w:lang w:eastAsia="zh-TW"/>
        </w:rPr>
        <w:t>%</w:t>
      </w:r>
      <w:r w:rsidRPr="001F5C17">
        <w:rPr>
          <w:lang w:eastAsia="zh-TW"/>
        </w:rPr>
        <w:t>、</w:t>
      </w:r>
      <w:r w:rsidRPr="001F5C17">
        <w:rPr>
          <w:lang w:eastAsia="zh-TW"/>
        </w:rPr>
        <w:t>3</w:t>
      </w:r>
      <w:r w:rsidRPr="001F5C17">
        <w:rPr>
          <w:lang w:eastAsia="zh-TW"/>
        </w:rPr>
        <w:t>年期國庫債年利率為</w:t>
      </w:r>
      <w:r w:rsidRPr="001F5C17">
        <w:rPr>
          <w:rFonts w:hint="eastAsia"/>
          <w:lang w:eastAsia="zh-TW"/>
        </w:rPr>
        <w:t>3.6</w:t>
      </w:r>
      <w:r w:rsidRPr="001F5C17">
        <w:rPr>
          <w:lang w:eastAsia="zh-TW"/>
        </w:rPr>
        <w:t>%</w:t>
      </w:r>
      <w:r w:rsidRPr="001F5C17">
        <w:rPr>
          <w:lang w:eastAsia="zh-TW"/>
        </w:rPr>
        <w:t>、</w:t>
      </w:r>
      <w:r w:rsidRPr="001F5C17">
        <w:rPr>
          <w:lang w:eastAsia="zh-TW"/>
        </w:rPr>
        <w:t>3</w:t>
      </w:r>
      <w:r w:rsidRPr="001F5C17">
        <w:rPr>
          <w:lang w:eastAsia="zh-TW"/>
        </w:rPr>
        <w:t>年期公司債年利率為</w:t>
      </w:r>
      <w:r w:rsidRPr="001F5C17">
        <w:rPr>
          <w:rFonts w:hint="eastAsia"/>
          <w:lang w:eastAsia="zh-TW"/>
        </w:rPr>
        <w:t>4.25</w:t>
      </w:r>
      <w:r w:rsidRPr="001F5C17">
        <w:rPr>
          <w:lang w:eastAsia="zh-TW"/>
        </w:rPr>
        <w:t>%</w:t>
      </w:r>
      <w:r w:rsidRPr="001F5C17">
        <w:rPr>
          <w:lang w:eastAsia="zh-TW"/>
        </w:rPr>
        <w:t>。</w:t>
      </w:r>
    </w:p>
    <w:p w14:paraId="092E2030" w14:textId="77777777" w:rsidR="00E2118D" w:rsidRPr="001F5C17" w:rsidRDefault="00E2118D" w:rsidP="00AC6F45">
      <w:pPr>
        <w:pStyle w:val="a6"/>
        <w:ind w:left="960" w:hanging="720"/>
      </w:pPr>
      <w:r w:rsidRPr="001F5C17">
        <w:t>（三）國際收支</w:t>
      </w:r>
    </w:p>
    <w:p w14:paraId="499595EC" w14:textId="64E8EA00" w:rsidR="00DA2E67" w:rsidRPr="001F5C17" w:rsidRDefault="00823891" w:rsidP="007534F6">
      <w:pPr>
        <w:pStyle w:val="ad"/>
        <w:ind w:left="960" w:firstLine="480"/>
        <w:rPr>
          <w:lang w:eastAsia="zh-TW"/>
        </w:rPr>
      </w:pPr>
      <w:r w:rsidRPr="001F5C17">
        <w:rPr>
          <w:rFonts w:hint="eastAsia"/>
          <w:lang w:eastAsia="zh-TW"/>
        </w:rPr>
        <w:t>依韓國國家數據處資料，</w:t>
      </w:r>
      <w:r w:rsidRPr="001F5C17">
        <w:rPr>
          <w:lang w:eastAsia="zh-TW"/>
        </w:rPr>
        <w:t>韓國</w:t>
      </w:r>
      <w:r w:rsidRPr="001F5C17">
        <w:rPr>
          <w:lang w:eastAsia="zh-TW"/>
        </w:rPr>
        <w:t>2025</w:t>
      </w:r>
      <w:r w:rsidRPr="001F5C17">
        <w:rPr>
          <w:lang w:eastAsia="zh-TW"/>
        </w:rPr>
        <w:t>年之經常帳收支為</w:t>
      </w:r>
      <w:r w:rsidRPr="001F5C17">
        <w:rPr>
          <w:lang w:eastAsia="zh-TW"/>
        </w:rPr>
        <w:t>1,230.5</w:t>
      </w:r>
      <w:r w:rsidRPr="001F5C17">
        <w:rPr>
          <w:lang w:eastAsia="zh-TW"/>
        </w:rPr>
        <w:t>億美元，其中商品收支順差為</w:t>
      </w:r>
      <w:r w:rsidRPr="001F5C17">
        <w:rPr>
          <w:lang w:eastAsia="zh-TW"/>
        </w:rPr>
        <w:t>1,380.7</w:t>
      </w:r>
      <w:r w:rsidRPr="001F5C17">
        <w:rPr>
          <w:lang w:eastAsia="zh-TW"/>
        </w:rPr>
        <w:t>億美元，服務收支為逆差</w:t>
      </w:r>
      <w:r w:rsidRPr="001F5C17">
        <w:rPr>
          <w:lang w:eastAsia="zh-TW"/>
        </w:rPr>
        <w:t>345.2</w:t>
      </w:r>
      <w:r w:rsidRPr="001F5C17">
        <w:rPr>
          <w:lang w:eastAsia="zh-TW"/>
        </w:rPr>
        <w:t>億美元。</w:t>
      </w:r>
    </w:p>
    <w:p w14:paraId="0AA55954" w14:textId="77777777" w:rsidR="00E2118D" w:rsidRPr="001F5C17" w:rsidRDefault="00E2118D" w:rsidP="00AC6F45">
      <w:pPr>
        <w:pStyle w:val="a6"/>
        <w:ind w:left="960" w:hanging="720"/>
      </w:pPr>
      <w:r w:rsidRPr="001F5C17">
        <w:t>（四）貨幣制度：</w:t>
      </w:r>
    </w:p>
    <w:p w14:paraId="04608FC9" w14:textId="06DF73C3" w:rsidR="00E2118D" w:rsidRPr="001F5C17" w:rsidRDefault="00E2118D" w:rsidP="0022608B">
      <w:pPr>
        <w:pStyle w:val="ad"/>
        <w:ind w:left="960" w:firstLine="480"/>
      </w:pPr>
      <w:r w:rsidRPr="001F5C17">
        <w:t>韓國貨幣之基本單位為韓元（</w:t>
      </w:r>
      <w:r w:rsidRPr="001F5C17">
        <w:t>Won</w:t>
      </w:r>
      <w:r w:rsidRPr="001F5C17">
        <w:t>），一般通用之貨幣種類計有</w:t>
      </w:r>
      <w:r w:rsidRPr="001F5C17">
        <w:t>1,000</w:t>
      </w:r>
      <w:r w:rsidRPr="001F5C17">
        <w:t>、</w:t>
      </w:r>
      <w:r w:rsidRPr="001F5C17">
        <w:t>5,000</w:t>
      </w:r>
      <w:r w:rsidRPr="001F5C17">
        <w:t>與</w:t>
      </w:r>
      <w:r w:rsidRPr="001F5C17">
        <w:t>10,000</w:t>
      </w:r>
      <w:r w:rsidRPr="001F5C17">
        <w:t>及</w:t>
      </w:r>
      <w:r w:rsidRPr="001F5C17">
        <w:t>50,000</w:t>
      </w:r>
      <w:r w:rsidRPr="001F5C17">
        <w:t>韓元之</w:t>
      </w:r>
      <w:r w:rsidRPr="001F5C17">
        <w:t>4</w:t>
      </w:r>
      <w:r w:rsidRPr="001F5C17">
        <w:t>種紙幣及</w:t>
      </w:r>
      <w:r w:rsidRPr="001F5C17">
        <w:t>10</w:t>
      </w:r>
      <w:r w:rsidRPr="001F5C17">
        <w:t>、</w:t>
      </w:r>
      <w:r w:rsidRPr="001F5C17">
        <w:t>50</w:t>
      </w:r>
      <w:r w:rsidRPr="001F5C17">
        <w:t>、</w:t>
      </w:r>
      <w:r w:rsidRPr="001F5C17">
        <w:t>100</w:t>
      </w:r>
      <w:r w:rsidRPr="001F5C17">
        <w:t>與</w:t>
      </w:r>
      <w:r w:rsidRPr="001F5C17">
        <w:t>500</w:t>
      </w:r>
      <w:r w:rsidRPr="001F5C17">
        <w:t>韓元等</w:t>
      </w:r>
      <w:r w:rsidRPr="001F5C17">
        <w:t>4</w:t>
      </w:r>
      <w:r w:rsidRPr="001F5C17">
        <w:t>種硬幣，並有銀行高額支票及信用卡。</w:t>
      </w:r>
      <w:r w:rsidR="00823891" w:rsidRPr="001F5C17">
        <w:t>202</w:t>
      </w:r>
      <w:r w:rsidR="0084310F" w:rsidRPr="001F5C17">
        <w:rPr>
          <w:rFonts w:hint="eastAsia"/>
          <w:lang w:eastAsia="zh-TW"/>
        </w:rPr>
        <w:t>6</w:t>
      </w:r>
      <w:r w:rsidR="00823891" w:rsidRPr="001F5C17">
        <w:t>年</w:t>
      </w:r>
      <w:r w:rsidR="00823891" w:rsidRPr="001F5C17">
        <w:rPr>
          <w:rFonts w:hint="eastAsia"/>
        </w:rPr>
        <w:t>5</w:t>
      </w:r>
      <w:r w:rsidR="00823891" w:rsidRPr="001F5C17">
        <w:t>月</w:t>
      </w:r>
      <w:r w:rsidR="00823891" w:rsidRPr="001F5C17">
        <w:rPr>
          <w:rFonts w:hint="eastAsia"/>
        </w:rPr>
        <w:t>1</w:t>
      </w:r>
      <w:r w:rsidR="00823891" w:rsidRPr="001F5C17">
        <w:rPr>
          <w:rFonts w:hint="eastAsia"/>
          <w:lang w:eastAsia="zh-TW"/>
        </w:rPr>
        <w:t>5</w:t>
      </w:r>
      <w:r w:rsidR="00823891" w:rsidRPr="001F5C17">
        <w:rPr>
          <w:rFonts w:hint="eastAsia"/>
        </w:rPr>
        <w:t>日</w:t>
      </w:r>
      <w:r w:rsidR="00823891" w:rsidRPr="001F5C17">
        <w:t>韓元兌換美元</w:t>
      </w:r>
      <w:r w:rsidR="00823891" w:rsidRPr="001F5C17">
        <w:lastRenderedPageBreak/>
        <w:t>之匯率為</w:t>
      </w:r>
      <w:r w:rsidR="00823891" w:rsidRPr="001F5C17">
        <w:t>1</w:t>
      </w:r>
      <w:r w:rsidR="00823891" w:rsidRPr="001F5C17">
        <w:t>美元折合</w:t>
      </w:r>
      <w:r w:rsidR="00823891" w:rsidRPr="001F5C17">
        <w:t>1,</w:t>
      </w:r>
      <w:r w:rsidR="00823891" w:rsidRPr="001F5C17">
        <w:rPr>
          <w:rFonts w:hint="eastAsia"/>
          <w:lang w:eastAsia="zh-TW"/>
        </w:rPr>
        <w:t>500.8</w:t>
      </w:r>
      <w:r w:rsidR="00823891" w:rsidRPr="001F5C17">
        <w:t>韓元。</w:t>
      </w:r>
    </w:p>
    <w:p w14:paraId="0778C234" w14:textId="77777777" w:rsidR="00E2118D" w:rsidRPr="001F5C17" w:rsidRDefault="00E2118D" w:rsidP="00AC6F45">
      <w:pPr>
        <w:pStyle w:val="a6"/>
        <w:ind w:left="960" w:hanging="720"/>
      </w:pPr>
      <w:r w:rsidRPr="001F5C17">
        <w:t>（五）外匯管制制度</w:t>
      </w:r>
    </w:p>
    <w:p w14:paraId="3EBEF080" w14:textId="77777777" w:rsidR="00EA2596" w:rsidRPr="001F5C17" w:rsidRDefault="00E2118D" w:rsidP="00AC6F45">
      <w:pPr>
        <w:pStyle w:val="ad"/>
        <w:ind w:left="960" w:firstLine="480"/>
        <w:rPr>
          <w:lang w:eastAsia="zh-TW"/>
        </w:rPr>
      </w:pPr>
      <w:r w:rsidRPr="001F5C17">
        <w:rPr>
          <w:lang w:eastAsia="zh-TW"/>
        </w:rPr>
        <w:t>依據韓國外匯管理法之規定，出境旅客所持外幣如超過</w:t>
      </w:r>
      <w:r w:rsidRPr="001F5C17">
        <w:rPr>
          <w:lang w:eastAsia="zh-TW"/>
        </w:rPr>
        <w:t>1</w:t>
      </w:r>
      <w:r w:rsidRPr="001F5C17">
        <w:rPr>
          <w:lang w:eastAsia="zh-TW"/>
        </w:rPr>
        <w:t>萬美元時，得提出入境時向海關申報後經核發出具之外匯證明，否則對超過</w:t>
      </w:r>
      <w:r w:rsidRPr="001F5C17">
        <w:rPr>
          <w:lang w:eastAsia="zh-TW"/>
        </w:rPr>
        <w:t>1</w:t>
      </w:r>
      <w:r w:rsidRPr="001F5C17">
        <w:rPr>
          <w:lang w:eastAsia="zh-TW"/>
        </w:rPr>
        <w:t>萬美元部分之外幣，除悉數沒入充公外並處以罰款</w:t>
      </w:r>
      <w:r w:rsidR="00EA2596" w:rsidRPr="001F5C17">
        <w:rPr>
          <w:lang w:eastAsia="zh-TW"/>
        </w:rPr>
        <w:t>。</w:t>
      </w:r>
    </w:p>
    <w:p w14:paraId="3E1D2D66" w14:textId="77777777" w:rsidR="00F13B68" w:rsidRPr="001F5C17" w:rsidRDefault="00F13B68" w:rsidP="00AC6F45">
      <w:pPr>
        <w:pStyle w:val="ad"/>
        <w:ind w:left="960" w:firstLine="480"/>
        <w:rPr>
          <w:lang w:eastAsia="zh-TW"/>
        </w:rPr>
      </w:pPr>
    </w:p>
    <w:p w14:paraId="0063862A" w14:textId="77777777" w:rsidR="00F13B68" w:rsidRPr="001F5C17" w:rsidRDefault="00F13B68" w:rsidP="00AC6F45">
      <w:pPr>
        <w:pStyle w:val="ad"/>
        <w:ind w:left="960" w:firstLine="480"/>
        <w:rPr>
          <w:lang w:eastAsia="zh-TW"/>
        </w:rPr>
      </w:pPr>
    </w:p>
    <w:p w14:paraId="02F28FB3" w14:textId="77777777" w:rsidR="00F13B68" w:rsidRPr="001F5C17" w:rsidRDefault="00F13B68" w:rsidP="00AC6F45">
      <w:pPr>
        <w:pStyle w:val="ad"/>
        <w:ind w:left="960" w:firstLine="480"/>
        <w:rPr>
          <w:lang w:eastAsia="zh-TW"/>
        </w:rPr>
      </w:pPr>
    </w:p>
    <w:p w14:paraId="2E7F893A" w14:textId="77777777" w:rsidR="00303E1E" w:rsidRPr="001F5C17" w:rsidRDefault="00303E1E" w:rsidP="00841C59">
      <w:pPr>
        <w:widowControl/>
        <w:overflowPunct/>
        <w:autoSpaceDE/>
        <w:autoSpaceDN/>
        <w:ind w:firstLineChars="0" w:firstLine="0"/>
        <w:jc w:val="left"/>
        <w:rPr>
          <w:sz w:val="23"/>
          <w:szCs w:val="23"/>
          <w:lang w:eastAsia="zh-TW"/>
        </w:rPr>
        <w:sectPr w:rsidR="00303E1E" w:rsidRPr="001F5C17" w:rsidSect="00834F4D">
          <w:headerReference w:type="default" r:id="rId30"/>
          <w:pgSz w:w="11906" w:h="16838" w:code="9"/>
          <w:pgMar w:top="2268" w:right="1701" w:bottom="1701" w:left="1701" w:header="1134" w:footer="851" w:gutter="0"/>
          <w:cols w:space="425"/>
          <w:docGrid w:type="lines" w:linePitch="514" w:charSpace="-774"/>
        </w:sectPr>
      </w:pPr>
    </w:p>
    <w:p w14:paraId="6DC03667" w14:textId="77777777" w:rsidR="00AF53E9" w:rsidRPr="001F5C17" w:rsidRDefault="00AF53E9" w:rsidP="00BB4569">
      <w:pPr>
        <w:pStyle w:val="a3"/>
        <w:spacing w:before="514" w:after="771"/>
      </w:pPr>
      <w:bookmarkStart w:id="6" w:name="_Toc233339112"/>
      <w:r w:rsidRPr="001F5C17">
        <w:rPr>
          <w:rFonts w:hint="eastAsia"/>
        </w:rPr>
        <w:lastRenderedPageBreak/>
        <w:t>第陸章　基礎建設及成本</w:t>
      </w:r>
      <w:bookmarkEnd w:id="6"/>
    </w:p>
    <w:p w14:paraId="01F3F054" w14:textId="77777777" w:rsidR="00AF53E9" w:rsidRPr="001F5C17" w:rsidRDefault="00AF53E9" w:rsidP="00AC6F45">
      <w:pPr>
        <w:pStyle w:val="a4"/>
        <w:spacing w:before="257" w:after="257"/>
        <w:ind w:left="640" w:hanging="640"/>
        <w:rPr>
          <w:color w:val="auto"/>
          <w:lang w:eastAsia="zh-TW"/>
        </w:rPr>
      </w:pPr>
      <w:r w:rsidRPr="001F5C17">
        <w:rPr>
          <w:rFonts w:hint="eastAsia"/>
          <w:color w:val="auto"/>
          <w:lang w:eastAsia="zh-TW"/>
        </w:rPr>
        <w:t>一、土地</w:t>
      </w:r>
    </w:p>
    <w:p w14:paraId="06577101" w14:textId="77777777" w:rsidR="00E2118D" w:rsidRPr="001F5C17" w:rsidRDefault="00E2118D" w:rsidP="00AC6F45">
      <w:pPr>
        <w:pStyle w:val="a6"/>
        <w:ind w:left="960" w:hanging="720"/>
      </w:pPr>
      <w:r w:rsidRPr="001F5C17">
        <w:t>（一）外人投資專用區</w:t>
      </w:r>
    </w:p>
    <w:p w14:paraId="6396E677" w14:textId="77777777" w:rsidR="00E2118D" w:rsidRPr="001F5C17" w:rsidRDefault="00E2118D" w:rsidP="00AC6F45">
      <w:pPr>
        <w:pStyle w:val="af"/>
        <w:ind w:left="1440" w:hanging="480"/>
        <w:rPr>
          <w:lang w:eastAsia="zh-TW"/>
        </w:rPr>
      </w:pPr>
      <w:r w:rsidRPr="001F5C17">
        <w:rPr>
          <w:lang w:eastAsia="zh-TW"/>
        </w:rPr>
        <w:t>１、個別投資專用區：</w:t>
      </w:r>
      <w:r w:rsidR="00CA5DD1" w:rsidRPr="001F5C17">
        <w:rPr>
          <w:rFonts w:hint="eastAsia"/>
          <w:lang w:eastAsia="zh-TW"/>
        </w:rPr>
        <w:t>76</w:t>
      </w:r>
      <w:r w:rsidRPr="001F5C17">
        <w:rPr>
          <w:lang w:eastAsia="zh-TW"/>
        </w:rPr>
        <w:t>處</w:t>
      </w:r>
    </w:p>
    <w:p w14:paraId="2F144F6B" w14:textId="77777777" w:rsidR="00E2118D" w:rsidRPr="001F5C17" w:rsidRDefault="00CA5DD1" w:rsidP="00AC6F45">
      <w:pPr>
        <w:pStyle w:val="af"/>
        <w:ind w:left="1440" w:hanging="480"/>
        <w:rPr>
          <w:lang w:eastAsia="zh-TW"/>
        </w:rPr>
      </w:pPr>
      <w:r w:rsidRPr="001F5C17">
        <w:rPr>
          <w:lang w:eastAsia="zh-TW"/>
        </w:rPr>
        <w:t>２、園區</w:t>
      </w:r>
      <w:r w:rsidR="00E2118D" w:rsidRPr="001F5C17">
        <w:rPr>
          <w:lang w:eastAsia="zh-TW"/>
        </w:rPr>
        <w:t>型投資專用區：</w:t>
      </w:r>
      <w:r w:rsidR="00904F05" w:rsidRPr="001F5C17">
        <w:rPr>
          <w:rFonts w:hint="eastAsia"/>
          <w:lang w:eastAsia="zh-TW"/>
        </w:rPr>
        <w:t>30</w:t>
      </w:r>
      <w:r w:rsidR="00E2118D" w:rsidRPr="001F5C17">
        <w:rPr>
          <w:lang w:eastAsia="zh-TW"/>
        </w:rPr>
        <w:t>處</w:t>
      </w:r>
    </w:p>
    <w:p w14:paraId="39379184" w14:textId="77777777" w:rsidR="00E2118D" w:rsidRPr="001F5C17" w:rsidRDefault="00E2118D" w:rsidP="00AC6F45">
      <w:pPr>
        <w:pStyle w:val="11"/>
        <w:ind w:left="1800" w:hanging="600"/>
      </w:pPr>
      <w:r w:rsidRPr="001F5C17">
        <w:t>（</w:t>
      </w:r>
      <w:r w:rsidRPr="001F5C17">
        <w:t>1</w:t>
      </w:r>
      <w:r w:rsidRPr="001F5C17">
        <w:t>）每平方公尺（㎡）租金：每月</w:t>
      </w:r>
      <w:r w:rsidR="00904F05" w:rsidRPr="001F5C17">
        <w:rPr>
          <w:rFonts w:eastAsia="Malgun Gothic" w:hint="eastAsia"/>
        </w:rPr>
        <w:t>79</w:t>
      </w:r>
      <w:r w:rsidR="00904F05" w:rsidRPr="001F5C17">
        <w:t>～</w:t>
      </w:r>
      <w:r w:rsidR="00904F05" w:rsidRPr="001F5C17">
        <w:rPr>
          <w:rFonts w:eastAsia="Malgun Gothic" w:hint="eastAsia"/>
        </w:rPr>
        <w:t>630</w:t>
      </w:r>
      <w:r w:rsidRPr="001F5C17">
        <w:t>韓元，按地區不同而</w:t>
      </w:r>
      <w:r w:rsidRPr="001F5C17">
        <w:rPr>
          <w:rFonts w:ascii="華康細圓體" w:hAnsi="華康細圓體"/>
        </w:rPr>
        <w:t>異，</w:t>
      </w:r>
      <w:r w:rsidRPr="001F5C17">
        <w:t>其中以全羅南道之大佛工業區最便宜，慶尚南道之昌源零組件工業區最貴。</w:t>
      </w:r>
    </w:p>
    <w:p w14:paraId="23D64009" w14:textId="77777777" w:rsidR="00E2118D" w:rsidRPr="001F5C17" w:rsidRDefault="00E2118D" w:rsidP="00AC6F45">
      <w:pPr>
        <w:pStyle w:val="11"/>
        <w:ind w:left="1800" w:hanging="600"/>
      </w:pPr>
      <w:r w:rsidRPr="001F5C17">
        <w:t>（</w:t>
      </w:r>
      <w:r w:rsidRPr="001F5C17">
        <w:t>2</w:t>
      </w:r>
      <w:r w:rsidRPr="001F5C17">
        <w:t>）進駐條件：外資持股比率超過</w:t>
      </w:r>
      <w:r w:rsidRPr="001F5C17">
        <w:t>30%</w:t>
      </w:r>
      <w:r w:rsidRPr="001F5C17">
        <w:t>以上之企業，外資投資金額為</w:t>
      </w:r>
      <w:r w:rsidRPr="001F5C17">
        <w:t>1</w:t>
      </w:r>
      <w:r w:rsidRPr="001F5C17">
        <w:t>億韓元以上。</w:t>
      </w:r>
    </w:p>
    <w:p w14:paraId="6D634CE5" w14:textId="77777777" w:rsidR="00E2118D" w:rsidRPr="001F5C17" w:rsidRDefault="00E2118D" w:rsidP="00AC6F45">
      <w:pPr>
        <w:pStyle w:val="11"/>
        <w:ind w:left="1800" w:hanging="600"/>
      </w:pPr>
      <w:r w:rsidRPr="001F5C17">
        <w:t>（</w:t>
      </w:r>
      <w:r w:rsidRPr="001F5C17">
        <w:t>3</w:t>
      </w:r>
      <w:r w:rsidRPr="001F5C17">
        <w:t>）可進駐規模：約</w:t>
      </w:r>
      <w:r w:rsidRPr="001F5C17">
        <w:t>200</w:t>
      </w:r>
      <w:r w:rsidRPr="001F5C17">
        <w:t>多萬平方公尺，計有益山（全北）、國家食品（全北）、大佛（全南）、昌源（慶南）、五倉（忠北）、龜尾（慶北）、浦項（慶北）、達城（大邱）、松山（忠南）、堂東（京畿）、長安（京畿）</w:t>
      </w:r>
      <w:r w:rsidR="00CA5DD1" w:rsidRPr="001F5C17">
        <w:t>、梧城（京畿）、芝沙（釜山）、月田（光州）及文幕（江原）等園區</w:t>
      </w:r>
      <w:r w:rsidRPr="001F5C17">
        <w:t>。</w:t>
      </w:r>
    </w:p>
    <w:p w14:paraId="1589CCCE" w14:textId="77777777" w:rsidR="00652442" w:rsidRPr="001F5C17" w:rsidRDefault="00652442" w:rsidP="00AC6F45">
      <w:pPr>
        <w:pStyle w:val="11"/>
        <w:ind w:left="1800" w:hanging="600"/>
      </w:pPr>
    </w:p>
    <w:p w14:paraId="6282A59E" w14:textId="77777777" w:rsidR="00C52095" w:rsidRPr="001F5C17" w:rsidRDefault="00C52095">
      <w:pPr>
        <w:widowControl/>
        <w:overflowPunct/>
        <w:autoSpaceDE/>
        <w:autoSpaceDN/>
        <w:ind w:firstLineChars="0" w:firstLine="0"/>
        <w:jc w:val="left"/>
        <w:rPr>
          <w:rFonts w:hAnsi="標楷體"/>
          <w:szCs w:val="26"/>
          <w:lang w:eastAsia="zh-TW"/>
        </w:rPr>
      </w:pPr>
      <w:r w:rsidRPr="001F5C17">
        <w:br w:type="page"/>
      </w:r>
    </w:p>
    <w:p w14:paraId="491893BC" w14:textId="77777777" w:rsidR="00E2118D" w:rsidRPr="001F5C17" w:rsidRDefault="00E2118D" w:rsidP="00DD65C1">
      <w:pPr>
        <w:pStyle w:val="a6"/>
        <w:ind w:left="960" w:hanging="720"/>
      </w:pPr>
      <w:r w:rsidRPr="001F5C17">
        <w:lastRenderedPageBreak/>
        <w:t>（二）進駐</w:t>
      </w:r>
      <w:r w:rsidR="00CA5DD1" w:rsidRPr="001F5C17">
        <w:t>園</w:t>
      </w:r>
      <w:r w:rsidRPr="001F5C17">
        <w:t>區型投資專用區之土地租金減免條件：</w:t>
      </w:r>
    </w:p>
    <w:tbl>
      <w:tblPr>
        <w:tblW w:w="5000" w:type="pct"/>
        <w:tblCellMar>
          <w:left w:w="10" w:type="dxa"/>
          <w:right w:w="10" w:type="dxa"/>
        </w:tblCellMar>
        <w:tblLook w:val="0000" w:firstRow="0" w:lastRow="0" w:firstColumn="0" w:lastColumn="0" w:noHBand="0" w:noVBand="0"/>
      </w:tblPr>
      <w:tblGrid>
        <w:gridCol w:w="1989"/>
        <w:gridCol w:w="1622"/>
        <w:gridCol w:w="1622"/>
        <w:gridCol w:w="1639"/>
        <w:gridCol w:w="1622"/>
      </w:tblGrid>
      <w:tr w:rsidR="001F5C17" w:rsidRPr="001F5C17" w14:paraId="0463C3ED" w14:textId="77777777" w:rsidTr="00DD65C1">
        <w:trPr>
          <w:tblHeader/>
        </w:trPr>
        <w:tc>
          <w:tcPr>
            <w:tcW w:w="37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87E5E" w14:textId="77777777" w:rsidR="00E2118D" w:rsidRPr="001F5C17" w:rsidRDefault="00E2118D" w:rsidP="00A15D9E">
            <w:pPr>
              <w:pStyle w:val="afd"/>
            </w:pPr>
            <w:r w:rsidRPr="001F5C17">
              <w:t>減免</w:t>
            </w:r>
            <w:r w:rsidRPr="001F5C17">
              <w:t>100%</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4CBA4" w14:textId="77777777" w:rsidR="00E2118D" w:rsidRPr="001F5C17" w:rsidRDefault="00E2118D" w:rsidP="00A15D9E">
            <w:pPr>
              <w:pStyle w:val="afd"/>
            </w:pPr>
            <w:r w:rsidRPr="001F5C17">
              <w:t>減免</w:t>
            </w:r>
            <w:r w:rsidRPr="001F5C17">
              <w:t>90%</w:t>
            </w:r>
          </w:p>
        </w:tc>
        <w:tc>
          <w:tcPr>
            <w:tcW w:w="33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53736" w14:textId="77777777" w:rsidR="00E2118D" w:rsidRPr="001F5C17" w:rsidRDefault="00E2118D" w:rsidP="00A15D9E">
            <w:pPr>
              <w:pStyle w:val="afd"/>
            </w:pPr>
            <w:r w:rsidRPr="001F5C17">
              <w:t>減免</w:t>
            </w:r>
            <w:r w:rsidRPr="001F5C17">
              <w:t>75%</w:t>
            </w:r>
          </w:p>
        </w:tc>
      </w:tr>
      <w:tr w:rsidR="001F5C17" w:rsidRPr="001F5C17" w14:paraId="0214188C" w14:textId="77777777" w:rsidTr="00DD65C1">
        <w:tc>
          <w:tcPr>
            <w:tcW w:w="2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FFC25" w14:textId="77777777" w:rsidR="00E2118D" w:rsidRPr="001F5C17" w:rsidRDefault="00E2118D" w:rsidP="00A15D9E">
            <w:pPr>
              <w:pStyle w:val="afa"/>
            </w:pPr>
            <w:r w:rsidRPr="001F5C17">
              <w:t>投資金額為</w:t>
            </w:r>
            <w:r w:rsidRPr="001F5C17">
              <w:t>100</w:t>
            </w:r>
            <w:r w:rsidRPr="001F5C17">
              <w:t>萬美元以上之</w:t>
            </w:r>
            <w:r w:rsidRPr="001F5C17">
              <w:rPr>
                <w:rFonts w:ascii="新細明體" w:hAnsi="新細明體"/>
              </w:rPr>
              <w:t>與「帶動新成長產業科技」相關事業</w:t>
            </w:r>
            <w:r w:rsidRPr="001F5C17">
              <w:t>（入駐滿</w:t>
            </w:r>
            <w:r w:rsidRPr="001F5C17">
              <w:t>10</w:t>
            </w:r>
            <w:r w:rsidRPr="001F5C17">
              <w:t>年後依據投資金額及僱佣規模決定減免率）</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8CEE4" w14:textId="77777777" w:rsidR="00E2118D" w:rsidRPr="001F5C17" w:rsidRDefault="00E2118D" w:rsidP="00A15D9E">
            <w:pPr>
              <w:pStyle w:val="afa"/>
            </w:pPr>
            <w:r w:rsidRPr="001F5C17">
              <w:t>投資金額為</w:t>
            </w:r>
            <w:r w:rsidRPr="001F5C17">
              <w:t>250</w:t>
            </w:r>
            <w:r w:rsidRPr="001F5C17">
              <w:t>萬美元以上，正式員工人數</w:t>
            </w:r>
            <w:r w:rsidRPr="001F5C17">
              <w:t>200</w:t>
            </w:r>
            <w:r w:rsidRPr="001F5C17">
              <w:t>人以上之製造業</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5C430" w14:textId="77777777" w:rsidR="00E2118D" w:rsidRPr="001F5C17" w:rsidRDefault="00E2118D" w:rsidP="00A15D9E">
            <w:pPr>
              <w:pStyle w:val="afa"/>
            </w:pPr>
            <w:r w:rsidRPr="001F5C17">
              <w:t>投資金額為</w:t>
            </w:r>
            <w:r w:rsidRPr="001F5C17">
              <w:t>250</w:t>
            </w:r>
            <w:r w:rsidRPr="001F5C17">
              <w:t>萬美元以上，正式員工人數</w:t>
            </w:r>
            <w:r w:rsidRPr="001F5C17">
              <w:t>150</w:t>
            </w:r>
            <w:r w:rsidRPr="001F5C17">
              <w:t>人以上之製造業</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46198" w14:textId="77777777" w:rsidR="00E2118D" w:rsidRPr="001F5C17" w:rsidRDefault="00E2118D" w:rsidP="00A15D9E">
            <w:pPr>
              <w:pStyle w:val="afa"/>
            </w:pPr>
            <w:r w:rsidRPr="001F5C17">
              <w:t>投資金額為</w:t>
            </w:r>
            <w:r w:rsidRPr="001F5C17">
              <w:t>500</w:t>
            </w:r>
            <w:r w:rsidRPr="001F5C17">
              <w:t>萬美元以上之製造業</w:t>
            </w:r>
            <w:r w:rsidR="00A15D9E" w:rsidRPr="001F5C17">
              <w:t>（</w:t>
            </w:r>
            <w:r w:rsidRPr="001F5C17">
              <w:t>材料、零組件專用工業區</w:t>
            </w:r>
            <w:r w:rsidRPr="001F5C17">
              <w:rPr>
                <w:spacing w:val="-8"/>
              </w:rPr>
              <w:t>可減免</w:t>
            </w:r>
            <w:r w:rsidRPr="001F5C17">
              <w:rPr>
                <w:spacing w:val="-8"/>
              </w:rPr>
              <w:t>100%</w:t>
            </w:r>
            <w:r w:rsidR="00A15D9E" w:rsidRPr="001F5C17">
              <w:rPr>
                <w:spacing w:val="-8"/>
              </w:rPr>
              <w:t>）</w:t>
            </w:r>
          </w:p>
        </w:tc>
        <w:tc>
          <w:tcPr>
            <w:tcW w:w="1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0DD3C" w14:textId="77777777" w:rsidR="00E2118D" w:rsidRPr="001F5C17" w:rsidRDefault="00E2118D" w:rsidP="00A15D9E">
            <w:pPr>
              <w:pStyle w:val="afa"/>
            </w:pPr>
            <w:r w:rsidRPr="001F5C17">
              <w:t>投資金額為</w:t>
            </w:r>
            <w:r w:rsidRPr="001F5C17">
              <w:t>250</w:t>
            </w:r>
            <w:r w:rsidRPr="001F5C17">
              <w:t>萬美元以上，正式員工人數</w:t>
            </w:r>
            <w:r w:rsidRPr="001F5C17">
              <w:t>70</w:t>
            </w:r>
            <w:r w:rsidRPr="001F5C17">
              <w:t>人以上之製造業</w:t>
            </w:r>
          </w:p>
        </w:tc>
      </w:tr>
    </w:tbl>
    <w:p w14:paraId="57FE6CDA" w14:textId="77777777" w:rsidR="00E2118D" w:rsidRPr="001F5C17" w:rsidRDefault="00E2118D" w:rsidP="00E2118D">
      <w:pPr>
        <w:pStyle w:val="afa"/>
        <w:ind w:left="480" w:hanging="480"/>
      </w:pPr>
      <w:r w:rsidRPr="001F5C17">
        <w:t>註：外商投資企業與主管部門簽署入駐合約後可租賃土地</w:t>
      </w:r>
      <w:r w:rsidRPr="001F5C17">
        <w:t>50</w:t>
      </w:r>
      <w:r w:rsidRPr="001F5C17">
        <w:t>年，每</w:t>
      </w:r>
      <w:r w:rsidRPr="001F5C17">
        <w:t>10</w:t>
      </w:r>
      <w:r w:rsidRPr="001F5C17">
        <w:t>年需更新合約一次</w:t>
      </w:r>
    </w:p>
    <w:p w14:paraId="56A2D7AA" w14:textId="77777777" w:rsidR="00E2118D" w:rsidRPr="001F5C17" w:rsidRDefault="00E2118D" w:rsidP="00E2118D">
      <w:pPr>
        <w:pStyle w:val="a6"/>
        <w:ind w:left="960" w:hanging="720"/>
        <w:rPr>
          <w:szCs w:val="23"/>
        </w:rPr>
      </w:pPr>
    </w:p>
    <w:p w14:paraId="403877E3" w14:textId="77777777" w:rsidR="00E2118D" w:rsidRPr="001F5C17" w:rsidRDefault="00E2118D" w:rsidP="00AC6F45">
      <w:pPr>
        <w:pStyle w:val="a6"/>
        <w:ind w:left="960" w:hanging="720"/>
      </w:pPr>
      <w:r w:rsidRPr="001F5C17">
        <w:rPr>
          <w:szCs w:val="23"/>
        </w:rPr>
        <w:t>（三）</w:t>
      </w:r>
      <w:r w:rsidRPr="001F5C17">
        <w:t>除外人投資專用區外，韓國尚有一般工業區之土地可以購買或租賃方式取得，價格或租金按地區不同而異。</w:t>
      </w:r>
    </w:p>
    <w:p w14:paraId="515C2537" w14:textId="77777777" w:rsidR="00E2118D" w:rsidRPr="001F5C17" w:rsidRDefault="00E2118D" w:rsidP="00AC6F45">
      <w:pPr>
        <w:pStyle w:val="a4"/>
        <w:spacing w:before="257" w:after="257"/>
        <w:ind w:left="640" w:hanging="640"/>
        <w:rPr>
          <w:color w:val="auto"/>
          <w:lang w:eastAsia="zh-TW"/>
        </w:rPr>
      </w:pPr>
      <w:r w:rsidRPr="001F5C17">
        <w:rPr>
          <w:color w:val="auto"/>
          <w:lang w:eastAsia="zh-TW"/>
        </w:rPr>
        <w:t>二、能源</w:t>
      </w:r>
    </w:p>
    <w:p w14:paraId="570CA272" w14:textId="77777777" w:rsidR="00E2118D" w:rsidRPr="001F5C17" w:rsidRDefault="00E2118D" w:rsidP="00AC6F45">
      <w:pPr>
        <w:pStyle w:val="a6"/>
        <w:ind w:left="960" w:hanging="720"/>
      </w:pPr>
      <w:r w:rsidRPr="001F5C17">
        <w:t>（一）供應狀況</w:t>
      </w:r>
    </w:p>
    <w:p w14:paraId="1AC0C5BC" w14:textId="20462208" w:rsidR="00E2118D" w:rsidRPr="001F5C17" w:rsidRDefault="00823891" w:rsidP="00F13B68">
      <w:pPr>
        <w:pStyle w:val="ad"/>
        <w:ind w:left="960" w:firstLine="480"/>
        <w:rPr>
          <w:lang w:eastAsia="zh-TW"/>
        </w:rPr>
      </w:pPr>
      <w:r w:rsidRPr="001F5C17">
        <w:rPr>
          <w:lang w:eastAsia="zh-TW"/>
        </w:rPr>
        <w:t>據韓國大韓石油協會統計顯示，</w:t>
      </w:r>
      <w:r w:rsidRPr="001F5C17">
        <w:rPr>
          <w:lang w:eastAsia="zh-TW"/>
        </w:rPr>
        <w:t>202</w:t>
      </w:r>
      <w:r w:rsidRPr="001F5C17">
        <w:rPr>
          <w:rFonts w:hint="eastAsia"/>
          <w:lang w:eastAsia="zh-TW"/>
        </w:rPr>
        <w:t>4</w:t>
      </w:r>
      <w:r w:rsidRPr="001F5C17">
        <w:rPr>
          <w:lang w:eastAsia="zh-TW"/>
        </w:rPr>
        <w:t>年韓國能源消費總量為</w:t>
      </w:r>
      <w:r w:rsidRPr="001F5C17">
        <w:rPr>
          <w:lang w:eastAsia="zh-TW"/>
        </w:rPr>
        <w:t>2</w:t>
      </w:r>
      <w:r w:rsidRPr="001F5C17">
        <w:rPr>
          <w:lang w:eastAsia="zh-TW"/>
        </w:rPr>
        <w:t>億</w:t>
      </w:r>
      <w:r w:rsidRPr="001F5C17">
        <w:rPr>
          <w:lang w:eastAsia="zh-TW"/>
        </w:rPr>
        <w:t>1,230</w:t>
      </w:r>
      <w:r w:rsidRPr="001F5C17">
        <w:rPr>
          <w:lang w:eastAsia="zh-TW"/>
        </w:rPr>
        <w:t>萬</w:t>
      </w:r>
      <w:r w:rsidRPr="001F5C17">
        <w:rPr>
          <w:lang w:eastAsia="zh-TW"/>
        </w:rPr>
        <w:t>TOE</w:t>
      </w:r>
      <w:r w:rsidR="00594D08" w:rsidRPr="001F5C17">
        <w:rPr>
          <w:rFonts w:hint="eastAsia"/>
          <w:lang w:eastAsia="zh-TW"/>
        </w:rPr>
        <w:t>（</w:t>
      </w:r>
      <w:r w:rsidR="00EE52DB" w:rsidRPr="001F5C17">
        <w:rPr>
          <w:lang w:eastAsia="zh-TW"/>
        </w:rPr>
        <w:t>公噸油當量</w:t>
      </w:r>
      <w:r w:rsidR="00594D08" w:rsidRPr="001F5C17">
        <w:rPr>
          <w:rFonts w:hint="eastAsia"/>
          <w:lang w:eastAsia="zh-TW"/>
        </w:rPr>
        <w:t>）</w:t>
      </w:r>
      <w:r w:rsidRPr="001F5C17">
        <w:rPr>
          <w:lang w:eastAsia="zh-TW"/>
        </w:rPr>
        <w:t>，較</w:t>
      </w:r>
      <w:r w:rsidRPr="001F5C17">
        <w:rPr>
          <w:lang w:eastAsia="zh-TW"/>
        </w:rPr>
        <w:t>202</w:t>
      </w:r>
      <w:r w:rsidRPr="001F5C17">
        <w:rPr>
          <w:rFonts w:hint="eastAsia"/>
          <w:lang w:eastAsia="zh-TW"/>
        </w:rPr>
        <w:t>3</w:t>
      </w:r>
      <w:r w:rsidRPr="001F5C17">
        <w:rPr>
          <w:lang w:eastAsia="zh-TW"/>
        </w:rPr>
        <w:t>年</w:t>
      </w:r>
      <w:r w:rsidRPr="001F5C17">
        <w:rPr>
          <w:rFonts w:hint="eastAsia"/>
          <w:lang w:eastAsia="zh-TW"/>
        </w:rPr>
        <w:t>增加</w:t>
      </w:r>
      <w:r w:rsidRPr="001F5C17">
        <w:rPr>
          <w:lang w:eastAsia="zh-TW"/>
        </w:rPr>
        <w:t>2.</w:t>
      </w:r>
      <w:r w:rsidRPr="001F5C17">
        <w:rPr>
          <w:rFonts w:hint="eastAsia"/>
          <w:lang w:eastAsia="zh-TW"/>
        </w:rPr>
        <w:t>0</w:t>
      </w:r>
      <w:r w:rsidRPr="001F5C17">
        <w:rPr>
          <w:lang w:eastAsia="zh-TW"/>
        </w:rPr>
        <w:t>%</w:t>
      </w:r>
      <w:r w:rsidRPr="001F5C17">
        <w:rPr>
          <w:lang w:eastAsia="zh-TW"/>
        </w:rPr>
        <w:t>，其中石油消費量達</w:t>
      </w:r>
      <w:r w:rsidRPr="001F5C17">
        <w:rPr>
          <w:lang w:eastAsia="zh-TW"/>
        </w:rPr>
        <w:t>9</w:t>
      </w:r>
      <w:r w:rsidRPr="001F5C17">
        <w:rPr>
          <w:rFonts w:hint="eastAsia"/>
          <w:lang w:eastAsia="zh-TW"/>
        </w:rPr>
        <w:t>,970</w:t>
      </w:r>
      <w:r w:rsidRPr="001F5C17">
        <w:rPr>
          <w:lang w:eastAsia="zh-TW"/>
        </w:rPr>
        <w:t>萬</w:t>
      </w:r>
      <w:r w:rsidRPr="001F5C17">
        <w:rPr>
          <w:lang w:eastAsia="zh-TW"/>
        </w:rPr>
        <w:t>TOE</w:t>
      </w:r>
      <w:r w:rsidRPr="001F5C17">
        <w:rPr>
          <w:lang w:eastAsia="zh-TW"/>
        </w:rPr>
        <w:t>，</w:t>
      </w:r>
      <w:r w:rsidRPr="001F5C17">
        <w:rPr>
          <w:rFonts w:hint="eastAsia"/>
          <w:lang w:eastAsia="zh-TW"/>
        </w:rPr>
        <w:t>占能源總量之</w:t>
      </w:r>
      <w:r w:rsidRPr="001F5C17">
        <w:rPr>
          <w:rFonts w:hint="eastAsia"/>
          <w:lang w:eastAsia="zh-TW"/>
        </w:rPr>
        <w:t>47%</w:t>
      </w:r>
      <w:r w:rsidRPr="001F5C17">
        <w:rPr>
          <w:lang w:eastAsia="zh-HK"/>
        </w:rPr>
        <w:t>；</w:t>
      </w:r>
      <w:r w:rsidRPr="001F5C17">
        <w:rPr>
          <w:lang w:eastAsia="zh-TW"/>
        </w:rPr>
        <w:t>煤碳消費量為</w:t>
      </w:r>
      <w:r w:rsidRPr="001F5C17">
        <w:rPr>
          <w:lang w:eastAsia="zh-TW"/>
        </w:rPr>
        <w:t>3</w:t>
      </w:r>
      <w:r w:rsidRPr="001F5C17">
        <w:rPr>
          <w:rFonts w:hint="eastAsia"/>
          <w:lang w:eastAsia="zh-TW"/>
        </w:rPr>
        <w:t>,</w:t>
      </w:r>
      <w:r w:rsidRPr="001F5C17">
        <w:rPr>
          <w:lang w:eastAsia="zh-TW"/>
        </w:rPr>
        <w:t>0</w:t>
      </w:r>
      <w:r w:rsidRPr="001F5C17">
        <w:rPr>
          <w:rFonts w:hint="eastAsia"/>
          <w:lang w:eastAsia="zh-TW"/>
        </w:rPr>
        <w:t>10</w:t>
      </w:r>
      <w:r w:rsidRPr="001F5C17">
        <w:rPr>
          <w:lang w:eastAsia="zh-TW"/>
        </w:rPr>
        <w:t>萬</w:t>
      </w:r>
      <w:r w:rsidRPr="001F5C17">
        <w:rPr>
          <w:lang w:eastAsia="zh-TW"/>
        </w:rPr>
        <w:t>TOE</w:t>
      </w:r>
      <w:r w:rsidRPr="001F5C17">
        <w:rPr>
          <w:rFonts w:hint="eastAsia"/>
          <w:lang w:eastAsia="zh-TW"/>
        </w:rPr>
        <w:t>，占</w:t>
      </w:r>
      <w:r w:rsidRPr="001F5C17">
        <w:rPr>
          <w:rFonts w:hint="eastAsia"/>
          <w:lang w:eastAsia="zh-TW"/>
        </w:rPr>
        <w:t>14.2%</w:t>
      </w:r>
      <w:r w:rsidRPr="001F5C17">
        <w:rPr>
          <w:lang w:eastAsia="zh-TW"/>
        </w:rPr>
        <w:t>；瓦斯消費量為</w:t>
      </w:r>
      <w:r w:rsidRPr="001F5C17">
        <w:rPr>
          <w:lang w:eastAsia="zh-TW"/>
        </w:rPr>
        <w:t>2</w:t>
      </w:r>
      <w:r w:rsidRPr="001F5C17">
        <w:rPr>
          <w:rFonts w:hint="eastAsia"/>
          <w:lang w:eastAsia="zh-TW"/>
        </w:rPr>
        <w:t>,170</w:t>
      </w:r>
      <w:r w:rsidRPr="001F5C17">
        <w:rPr>
          <w:lang w:eastAsia="zh-TW"/>
        </w:rPr>
        <w:t>萬</w:t>
      </w:r>
      <w:r w:rsidRPr="001F5C17">
        <w:rPr>
          <w:lang w:eastAsia="zh-TW"/>
        </w:rPr>
        <w:t>TOE</w:t>
      </w:r>
      <w:r w:rsidRPr="001F5C17">
        <w:rPr>
          <w:rFonts w:hint="eastAsia"/>
          <w:lang w:eastAsia="zh-TW"/>
        </w:rPr>
        <w:t>，占</w:t>
      </w:r>
      <w:r w:rsidRPr="001F5C17">
        <w:rPr>
          <w:rFonts w:hint="eastAsia"/>
          <w:lang w:eastAsia="zh-TW"/>
        </w:rPr>
        <w:t>10.2%</w:t>
      </w:r>
      <w:r w:rsidRPr="001F5C17">
        <w:rPr>
          <w:lang w:eastAsia="zh-TW"/>
        </w:rPr>
        <w:t>；核電消費量為</w:t>
      </w:r>
      <w:r w:rsidRPr="001F5C17">
        <w:rPr>
          <w:lang w:eastAsia="zh-TW"/>
        </w:rPr>
        <w:t>4,6</w:t>
      </w:r>
      <w:r w:rsidRPr="001F5C17">
        <w:rPr>
          <w:rFonts w:hint="eastAsia"/>
          <w:lang w:eastAsia="zh-TW"/>
        </w:rPr>
        <w:t>10</w:t>
      </w:r>
      <w:r w:rsidRPr="001F5C17">
        <w:rPr>
          <w:lang w:eastAsia="zh-TW"/>
        </w:rPr>
        <w:t>萬</w:t>
      </w:r>
      <w:r w:rsidRPr="001F5C17">
        <w:rPr>
          <w:lang w:eastAsia="zh-TW"/>
        </w:rPr>
        <w:t>TOE</w:t>
      </w:r>
      <w:r w:rsidRPr="001F5C17">
        <w:rPr>
          <w:lang w:eastAsia="zh-TW"/>
        </w:rPr>
        <w:t>，占</w:t>
      </w:r>
      <w:r w:rsidRPr="001F5C17">
        <w:rPr>
          <w:lang w:eastAsia="zh-TW"/>
        </w:rPr>
        <w:t>2</w:t>
      </w:r>
      <w:r w:rsidRPr="001F5C17">
        <w:rPr>
          <w:rFonts w:hint="eastAsia"/>
          <w:lang w:eastAsia="zh-TW"/>
        </w:rPr>
        <w:t>1.7</w:t>
      </w:r>
      <w:r w:rsidRPr="001F5C17">
        <w:rPr>
          <w:lang w:eastAsia="zh-TW"/>
        </w:rPr>
        <w:t>%</w:t>
      </w:r>
      <w:r w:rsidRPr="001F5C17">
        <w:rPr>
          <w:lang w:eastAsia="zh-TW"/>
        </w:rPr>
        <w:t>；新再生能源消費量為</w:t>
      </w:r>
      <w:r w:rsidRPr="001F5C17">
        <w:rPr>
          <w:lang w:eastAsia="zh-TW"/>
        </w:rPr>
        <w:t>1,</w:t>
      </w:r>
      <w:r w:rsidRPr="001F5C17">
        <w:rPr>
          <w:rFonts w:hint="eastAsia"/>
          <w:lang w:eastAsia="zh-TW"/>
        </w:rPr>
        <w:t>470</w:t>
      </w:r>
      <w:r w:rsidRPr="001F5C17">
        <w:rPr>
          <w:lang w:eastAsia="zh-TW"/>
        </w:rPr>
        <w:t>萬</w:t>
      </w:r>
      <w:r w:rsidRPr="001F5C17">
        <w:rPr>
          <w:lang w:eastAsia="zh-TW"/>
        </w:rPr>
        <w:t>TOE</w:t>
      </w:r>
      <w:r w:rsidRPr="001F5C17">
        <w:rPr>
          <w:lang w:eastAsia="zh-TW"/>
        </w:rPr>
        <w:t>，占</w:t>
      </w:r>
      <w:r w:rsidRPr="001F5C17">
        <w:rPr>
          <w:lang w:eastAsia="zh-TW"/>
        </w:rPr>
        <w:t>6.</w:t>
      </w:r>
      <w:r w:rsidRPr="001F5C17">
        <w:rPr>
          <w:rFonts w:hint="eastAsia"/>
          <w:lang w:eastAsia="zh-TW"/>
        </w:rPr>
        <w:t>9</w:t>
      </w:r>
      <w:r w:rsidRPr="001F5C17">
        <w:rPr>
          <w:lang w:eastAsia="zh-TW"/>
        </w:rPr>
        <w:t>%</w:t>
      </w:r>
      <w:r w:rsidRPr="001F5C17">
        <w:rPr>
          <w:lang w:eastAsia="zh-TW"/>
        </w:rPr>
        <w:t>。</w:t>
      </w:r>
    </w:p>
    <w:p w14:paraId="706E7A5C" w14:textId="0765B52E" w:rsidR="00E2118D" w:rsidRPr="001F5C17" w:rsidRDefault="00E2118D" w:rsidP="00AC6F45">
      <w:pPr>
        <w:pStyle w:val="ad"/>
        <w:ind w:left="960" w:firstLine="480"/>
        <w:rPr>
          <w:lang w:eastAsia="zh-TW"/>
        </w:rPr>
      </w:pPr>
      <w:r w:rsidRPr="001F5C17">
        <w:rPr>
          <w:lang w:eastAsia="zh-TW"/>
        </w:rPr>
        <w:t>韓國於</w:t>
      </w:r>
      <w:r w:rsidRPr="001F5C17">
        <w:rPr>
          <w:lang w:eastAsia="zh-TW"/>
        </w:rPr>
        <w:t>1960</w:t>
      </w:r>
      <w:r w:rsidRPr="001F5C17">
        <w:rPr>
          <w:lang w:eastAsia="zh-TW"/>
        </w:rPr>
        <w:t>年初期以煤碳為主要能源，自</w:t>
      </w:r>
      <w:r w:rsidRPr="001F5C17">
        <w:rPr>
          <w:lang w:eastAsia="zh-TW"/>
        </w:rPr>
        <w:t>1980</w:t>
      </w:r>
      <w:r w:rsidRPr="001F5C17">
        <w:rPr>
          <w:lang w:eastAsia="zh-TW"/>
        </w:rPr>
        <w:t>年代後大量進口石油發展石化工業，成為韓國最大宗之進口能源，並於</w:t>
      </w:r>
      <w:r w:rsidRPr="001F5C17">
        <w:rPr>
          <w:lang w:eastAsia="zh-TW"/>
        </w:rPr>
        <w:t>1990</w:t>
      </w:r>
      <w:r w:rsidRPr="001F5C17">
        <w:rPr>
          <w:lang w:eastAsia="zh-TW"/>
        </w:rPr>
        <w:t>年代進口</w:t>
      </w:r>
      <w:r w:rsidRPr="001F5C17">
        <w:rPr>
          <w:lang w:eastAsia="zh-TW"/>
        </w:rPr>
        <w:t>LNG</w:t>
      </w:r>
      <w:r w:rsidRPr="001F5C17">
        <w:rPr>
          <w:lang w:eastAsia="zh-TW"/>
        </w:rPr>
        <w:t>及</w:t>
      </w:r>
      <w:r w:rsidRPr="001F5C17">
        <w:rPr>
          <w:lang w:eastAsia="zh-TW"/>
        </w:rPr>
        <w:lastRenderedPageBreak/>
        <w:t>電力等潔淨能源，因此韓國石油消費於</w:t>
      </w:r>
      <w:r w:rsidRPr="001F5C17">
        <w:rPr>
          <w:lang w:eastAsia="zh-TW"/>
        </w:rPr>
        <w:t>2002</w:t>
      </w:r>
      <w:r w:rsidRPr="001F5C17">
        <w:rPr>
          <w:lang w:eastAsia="zh-TW"/>
        </w:rPr>
        <w:t>年一度</w:t>
      </w:r>
      <w:r w:rsidR="00073FB7" w:rsidRPr="001F5C17">
        <w:rPr>
          <w:lang w:eastAsia="zh-TW"/>
        </w:rPr>
        <w:t>衰退</w:t>
      </w:r>
      <w:r w:rsidRPr="001F5C17">
        <w:rPr>
          <w:lang w:eastAsia="zh-TW"/>
        </w:rPr>
        <w:t>50%</w:t>
      </w:r>
      <w:r w:rsidRPr="001F5C17">
        <w:rPr>
          <w:lang w:eastAsia="zh-TW"/>
        </w:rPr>
        <w:t>以下，瓦斯消費量在</w:t>
      </w:r>
      <w:r w:rsidRPr="001F5C17">
        <w:rPr>
          <w:lang w:eastAsia="zh-TW"/>
        </w:rPr>
        <w:t>1990</w:t>
      </w:r>
      <w:r w:rsidRPr="001F5C17">
        <w:rPr>
          <w:lang w:eastAsia="zh-TW"/>
        </w:rPr>
        <w:t>年代平均成長</w:t>
      </w:r>
      <w:r w:rsidRPr="001F5C17">
        <w:rPr>
          <w:lang w:eastAsia="zh-TW"/>
        </w:rPr>
        <w:t>20.1%</w:t>
      </w:r>
      <w:r w:rsidRPr="001F5C17">
        <w:rPr>
          <w:lang w:eastAsia="zh-TW"/>
        </w:rPr>
        <w:t>，</w:t>
      </w:r>
      <w:r w:rsidRPr="001F5C17">
        <w:rPr>
          <w:lang w:eastAsia="zh-TW"/>
        </w:rPr>
        <w:t>2019</w:t>
      </w:r>
      <w:r w:rsidRPr="001F5C17">
        <w:rPr>
          <w:lang w:eastAsia="zh-TW"/>
        </w:rPr>
        <w:t>年占能源消費比重達</w:t>
      </w:r>
      <w:r w:rsidRPr="001F5C17">
        <w:rPr>
          <w:lang w:eastAsia="zh-TW"/>
        </w:rPr>
        <w:t>11.6%</w:t>
      </w:r>
      <w:r w:rsidR="00155620" w:rsidRPr="001F5C17">
        <w:rPr>
          <w:lang w:eastAsia="zh-TW"/>
        </w:rPr>
        <w:t>。</w:t>
      </w:r>
      <w:r w:rsidRPr="001F5C17">
        <w:rPr>
          <w:lang w:eastAsia="zh-TW"/>
        </w:rPr>
        <w:t>另</w:t>
      </w:r>
      <w:r w:rsidR="00155620" w:rsidRPr="001F5C17">
        <w:rPr>
          <w:lang w:eastAsia="zh-TW"/>
        </w:rPr>
        <w:t>隨著環保意識</w:t>
      </w:r>
      <w:r w:rsidR="0027371C" w:rsidRPr="001F5C17">
        <w:rPr>
          <w:lang w:eastAsia="zh-TW"/>
        </w:rPr>
        <w:t>升起，韓國從</w:t>
      </w:r>
      <w:r w:rsidR="0027371C" w:rsidRPr="001F5C17">
        <w:rPr>
          <w:lang w:eastAsia="zh-TW"/>
        </w:rPr>
        <w:t>2019</w:t>
      </w:r>
      <w:r w:rsidR="0027371C" w:rsidRPr="001F5C17">
        <w:rPr>
          <w:lang w:eastAsia="zh-TW"/>
        </w:rPr>
        <w:t>年逐漸減少煤炭消費量</w:t>
      </w:r>
      <w:r w:rsidR="008439E2" w:rsidRPr="001F5C17">
        <w:rPr>
          <w:lang w:eastAsia="zh-TW"/>
        </w:rPr>
        <w:t>占</w:t>
      </w:r>
      <w:r w:rsidR="0027371C" w:rsidRPr="001F5C17">
        <w:rPr>
          <w:lang w:eastAsia="zh-TW"/>
        </w:rPr>
        <w:t>比</w:t>
      </w:r>
      <w:r w:rsidR="00823891" w:rsidRPr="001F5C17">
        <w:rPr>
          <w:lang w:eastAsia="zh-TW"/>
        </w:rPr>
        <w:t>（</w:t>
      </w:r>
      <w:r w:rsidR="00823891" w:rsidRPr="001F5C17">
        <w:rPr>
          <w:lang w:eastAsia="zh-TW"/>
        </w:rPr>
        <w:t>2019</w:t>
      </w:r>
      <w:r w:rsidR="00823891" w:rsidRPr="001F5C17">
        <w:rPr>
          <w:lang w:eastAsia="zh-TW"/>
        </w:rPr>
        <w:t>年</w:t>
      </w:r>
      <w:r w:rsidR="00823891" w:rsidRPr="001F5C17">
        <w:rPr>
          <w:lang w:eastAsia="zh-TW"/>
        </w:rPr>
        <w:t>15.5%</w:t>
      </w:r>
      <w:r w:rsidR="00823891" w:rsidRPr="001F5C17">
        <w:rPr>
          <w:lang w:eastAsia="zh-TW"/>
        </w:rPr>
        <w:t>；</w:t>
      </w:r>
      <w:r w:rsidR="00823891" w:rsidRPr="001F5C17">
        <w:rPr>
          <w:lang w:eastAsia="zh-TW"/>
        </w:rPr>
        <w:t>2023</w:t>
      </w:r>
      <w:r w:rsidR="00823891" w:rsidRPr="001F5C17">
        <w:rPr>
          <w:lang w:eastAsia="zh-TW"/>
        </w:rPr>
        <w:t>年</w:t>
      </w:r>
      <w:r w:rsidR="00823891" w:rsidRPr="001F5C17">
        <w:rPr>
          <w:lang w:eastAsia="zh-TW"/>
        </w:rPr>
        <w:t>14.6%</w:t>
      </w:r>
      <w:r w:rsidR="00823891" w:rsidRPr="001F5C17">
        <w:rPr>
          <w:lang w:eastAsia="zh-TW"/>
        </w:rPr>
        <w:t>；</w:t>
      </w:r>
      <w:r w:rsidR="00823891" w:rsidRPr="001F5C17">
        <w:rPr>
          <w:lang w:eastAsia="zh-TW"/>
        </w:rPr>
        <w:t>2024</w:t>
      </w:r>
      <w:r w:rsidR="00823891" w:rsidRPr="001F5C17">
        <w:rPr>
          <w:lang w:eastAsia="zh-TW"/>
        </w:rPr>
        <w:t>年</w:t>
      </w:r>
      <w:r w:rsidR="00823891" w:rsidRPr="001F5C17">
        <w:rPr>
          <w:lang w:eastAsia="zh-TW"/>
        </w:rPr>
        <w:t>14.2%</w:t>
      </w:r>
      <w:r w:rsidR="00823891" w:rsidRPr="001F5C17">
        <w:rPr>
          <w:lang w:eastAsia="zh-TW"/>
        </w:rPr>
        <w:t>），並逐步增加新再生能源消費量占比（</w:t>
      </w:r>
      <w:r w:rsidR="00823891" w:rsidRPr="001F5C17">
        <w:rPr>
          <w:lang w:eastAsia="zh-TW"/>
        </w:rPr>
        <w:t>2019</w:t>
      </w:r>
      <w:r w:rsidR="00823891" w:rsidRPr="001F5C17">
        <w:rPr>
          <w:lang w:eastAsia="zh-TW"/>
        </w:rPr>
        <w:t>年</w:t>
      </w:r>
      <w:r w:rsidR="00823891" w:rsidRPr="001F5C17">
        <w:rPr>
          <w:lang w:eastAsia="zh-TW"/>
        </w:rPr>
        <w:t>5.6%</w:t>
      </w:r>
      <w:r w:rsidR="00823891" w:rsidRPr="001F5C17">
        <w:rPr>
          <w:lang w:eastAsia="zh-TW"/>
        </w:rPr>
        <w:t>；</w:t>
      </w:r>
      <w:r w:rsidR="00823891" w:rsidRPr="001F5C17">
        <w:rPr>
          <w:lang w:eastAsia="zh-TW"/>
        </w:rPr>
        <w:t>2023</w:t>
      </w:r>
      <w:r w:rsidR="00823891" w:rsidRPr="001F5C17">
        <w:rPr>
          <w:lang w:eastAsia="zh-TW"/>
        </w:rPr>
        <w:t>年</w:t>
      </w:r>
      <w:r w:rsidR="00823891" w:rsidRPr="001F5C17">
        <w:rPr>
          <w:lang w:eastAsia="zh-TW"/>
        </w:rPr>
        <w:t>6.1%</w:t>
      </w:r>
      <w:r w:rsidR="00823891" w:rsidRPr="001F5C17">
        <w:rPr>
          <w:lang w:eastAsia="zh-TW"/>
        </w:rPr>
        <w:t>；</w:t>
      </w:r>
      <w:r w:rsidR="00823891" w:rsidRPr="001F5C17">
        <w:rPr>
          <w:lang w:eastAsia="zh-TW"/>
        </w:rPr>
        <w:t>2024</w:t>
      </w:r>
      <w:r w:rsidR="00823891" w:rsidRPr="001F5C17">
        <w:rPr>
          <w:lang w:eastAsia="zh-TW"/>
        </w:rPr>
        <w:t>年</w:t>
      </w:r>
      <w:r w:rsidR="00823891" w:rsidRPr="001F5C17">
        <w:rPr>
          <w:rFonts w:hint="eastAsia"/>
          <w:lang w:eastAsia="zh-TW"/>
        </w:rPr>
        <w:t>6.9</w:t>
      </w:r>
      <w:r w:rsidR="00823891" w:rsidRPr="001F5C17">
        <w:rPr>
          <w:lang w:eastAsia="zh-TW"/>
        </w:rPr>
        <w:t>%</w:t>
      </w:r>
      <w:r w:rsidR="00823891" w:rsidRPr="001F5C17">
        <w:rPr>
          <w:lang w:eastAsia="zh-TW"/>
        </w:rPr>
        <w:t>）</w:t>
      </w:r>
      <w:r w:rsidR="0027371C" w:rsidRPr="001F5C17">
        <w:rPr>
          <w:lang w:eastAsia="zh-TW"/>
        </w:rPr>
        <w:t>。</w:t>
      </w:r>
    </w:p>
    <w:p w14:paraId="59591D0C" w14:textId="77777777" w:rsidR="00E2118D" w:rsidRPr="001F5C17" w:rsidRDefault="00E2118D" w:rsidP="00AC6F45">
      <w:pPr>
        <w:pStyle w:val="a6"/>
        <w:ind w:left="960" w:hanging="720"/>
      </w:pPr>
      <w:r w:rsidRPr="001F5C17">
        <w:t>（二）供應價格</w:t>
      </w:r>
    </w:p>
    <w:p w14:paraId="4ABC387D" w14:textId="19903EBF" w:rsidR="00E2118D" w:rsidRPr="001F5C17" w:rsidRDefault="00E2118D" w:rsidP="00F13B68">
      <w:pPr>
        <w:pStyle w:val="ad"/>
        <w:ind w:left="960" w:firstLine="480"/>
        <w:rPr>
          <w:lang w:eastAsia="zh-TW"/>
        </w:rPr>
      </w:pPr>
      <w:r w:rsidRPr="001F5C17">
        <w:rPr>
          <w:lang w:eastAsia="zh-TW"/>
        </w:rPr>
        <w:t>韓國為工業發達之國家，促使能源消費亦隨之增加，加以缺乏天然資源，絕大部分之能源均仰賴自國外進口，同時韓國亦為四季分明之國家，夏季除需要冷氣外，冬季因氣候寒冷，故需暖氣保溫，相對增加能源之消費，故其所使用之原油</w:t>
      </w:r>
      <w:r w:rsidRPr="001F5C17">
        <w:rPr>
          <w:lang w:eastAsia="zh-TW"/>
        </w:rPr>
        <w:t>98%</w:t>
      </w:r>
      <w:r w:rsidR="00EA2426" w:rsidRPr="001F5C17">
        <w:rPr>
          <w:lang w:eastAsia="zh-TW"/>
        </w:rPr>
        <w:t>均仰賴進口。</w:t>
      </w:r>
      <w:r w:rsidR="007D10D6" w:rsidRPr="001F5C17">
        <w:rPr>
          <w:lang w:eastAsia="zh-TW"/>
        </w:rPr>
        <w:t>根據韓國</w:t>
      </w:r>
      <w:r w:rsidR="007D10D6" w:rsidRPr="001F5C17">
        <w:rPr>
          <w:rFonts w:hint="eastAsia"/>
          <w:lang w:eastAsia="zh-TW"/>
        </w:rPr>
        <w:t>產業通商部</w:t>
      </w:r>
      <w:r w:rsidR="007D10D6" w:rsidRPr="001F5C17">
        <w:rPr>
          <w:lang w:eastAsia="zh-TW"/>
        </w:rPr>
        <w:t>統計，韓國</w:t>
      </w:r>
      <w:r w:rsidR="007D10D6" w:rsidRPr="001F5C17">
        <w:rPr>
          <w:lang w:eastAsia="zh-TW"/>
        </w:rPr>
        <w:t>20</w:t>
      </w:r>
      <w:r w:rsidR="007D10D6" w:rsidRPr="001F5C17">
        <w:rPr>
          <w:rFonts w:hint="eastAsia"/>
          <w:lang w:eastAsia="zh-TW"/>
        </w:rPr>
        <w:t>25</w:t>
      </w:r>
      <w:r w:rsidR="007D10D6" w:rsidRPr="001F5C17">
        <w:rPr>
          <w:lang w:eastAsia="zh-TW"/>
        </w:rPr>
        <w:t>年全年之原油進口金額計達</w:t>
      </w:r>
      <w:r w:rsidR="007D10D6" w:rsidRPr="001F5C17">
        <w:rPr>
          <w:rFonts w:hint="eastAsia"/>
          <w:lang w:eastAsia="zh-TW"/>
        </w:rPr>
        <w:t>752</w:t>
      </w:r>
      <w:r w:rsidR="007D10D6" w:rsidRPr="001F5C17">
        <w:rPr>
          <w:lang w:eastAsia="zh-TW"/>
        </w:rPr>
        <w:t>.</w:t>
      </w:r>
      <w:r w:rsidR="007D10D6" w:rsidRPr="001F5C17">
        <w:rPr>
          <w:rFonts w:hint="eastAsia"/>
          <w:lang w:eastAsia="zh-TW"/>
        </w:rPr>
        <w:t>56</w:t>
      </w:r>
      <w:r w:rsidR="007D10D6" w:rsidRPr="001F5C17">
        <w:rPr>
          <w:lang w:eastAsia="zh-TW"/>
        </w:rPr>
        <w:t>億美元，較上（</w:t>
      </w:r>
      <w:r w:rsidR="007D10D6" w:rsidRPr="001F5C17">
        <w:rPr>
          <w:lang w:eastAsia="zh-TW"/>
        </w:rPr>
        <w:t>202</w:t>
      </w:r>
      <w:r w:rsidR="007D10D6" w:rsidRPr="001F5C17">
        <w:rPr>
          <w:rFonts w:hint="eastAsia"/>
          <w:lang w:eastAsia="zh-TW"/>
        </w:rPr>
        <w:t>4</w:t>
      </w:r>
      <w:r w:rsidR="007D10D6" w:rsidRPr="001F5C17">
        <w:rPr>
          <w:lang w:eastAsia="zh-TW"/>
        </w:rPr>
        <w:t>）年</w:t>
      </w:r>
      <w:r w:rsidR="007D10D6" w:rsidRPr="001F5C17">
        <w:rPr>
          <w:rFonts w:hint="eastAsia"/>
          <w:lang w:eastAsia="zh-TW"/>
        </w:rPr>
        <w:t>減少</w:t>
      </w:r>
      <w:r w:rsidR="007D10D6" w:rsidRPr="001F5C17">
        <w:rPr>
          <w:rFonts w:hint="eastAsia"/>
          <w:lang w:eastAsia="zh-TW"/>
        </w:rPr>
        <w:t>11.81</w:t>
      </w:r>
      <w:r w:rsidR="007D10D6" w:rsidRPr="001F5C17">
        <w:rPr>
          <w:lang w:eastAsia="zh-TW"/>
        </w:rPr>
        <w:t>%</w:t>
      </w:r>
      <w:r w:rsidR="007D10D6" w:rsidRPr="001F5C17">
        <w:rPr>
          <w:lang w:eastAsia="zh-TW"/>
        </w:rPr>
        <w:t>；石油製品進口金額計</w:t>
      </w:r>
      <w:r w:rsidR="007D10D6" w:rsidRPr="001F5C17">
        <w:rPr>
          <w:lang w:eastAsia="zh-TW"/>
        </w:rPr>
        <w:t>2</w:t>
      </w:r>
      <w:r w:rsidR="007D10D6" w:rsidRPr="001F5C17">
        <w:rPr>
          <w:rFonts w:hint="eastAsia"/>
          <w:lang w:eastAsia="zh-TW"/>
        </w:rPr>
        <w:t>10</w:t>
      </w:r>
      <w:r w:rsidR="007D10D6" w:rsidRPr="001F5C17">
        <w:rPr>
          <w:lang w:eastAsia="zh-TW"/>
        </w:rPr>
        <w:t>.</w:t>
      </w:r>
      <w:r w:rsidR="007D10D6" w:rsidRPr="001F5C17">
        <w:rPr>
          <w:rFonts w:hint="eastAsia"/>
          <w:lang w:eastAsia="zh-TW"/>
        </w:rPr>
        <w:t>52</w:t>
      </w:r>
      <w:r w:rsidR="007D10D6" w:rsidRPr="001F5C17">
        <w:rPr>
          <w:lang w:eastAsia="zh-TW"/>
        </w:rPr>
        <w:t>億美元，較上年</w:t>
      </w:r>
      <w:r w:rsidR="007D10D6" w:rsidRPr="001F5C17">
        <w:rPr>
          <w:rFonts w:hint="eastAsia"/>
          <w:lang w:eastAsia="zh-TW"/>
        </w:rPr>
        <w:t>減少</w:t>
      </w:r>
      <w:r w:rsidR="007D10D6" w:rsidRPr="001F5C17">
        <w:rPr>
          <w:rFonts w:hint="eastAsia"/>
          <w:lang w:eastAsia="zh-TW"/>
        </w:rPr>
        <w:t>15.06</w:t>
      </w:r>
      <w:r w:rsidR="007D10D6" w:rsidRPr="001F5C17">
        <w:rPr>
          <w:lang w:eastAsia="zh-TW"/>
        </w:rPr>
        <w:t>%</w:t>
      </w:r>
      <w:r w:rsidR="007D10D6" w:rsidRPr="001F5C17">
        <w:rPr>
          <w:lang w:eastAsia="zh-TW"/>
        </w:rPr>
        <w:t>；天然氣進口金額計</w:t>
      </w:r>
      <w:r w:rsidR="007D10D6" w:rsidRPr="001F5C17">
        <w:rPr>
          <w:lang w:eastAsia="zh-TW"/>
        </w:rPr>
        <w:t>3</w:t>
      </w:r>
      <w:r w:rsidR="007D10D6" w:rsidRPr="001F5C17">
        <w:rPr>
          <w:rFonts w:hint="eastAsia"/>
          <w:lang w:eastAsia="zh-TW"/>
        </w:rPr>
        <w:t>04</w:t>
      </w:r>
      <w:r w:rsidR="007D10D6" w:rsidRPr="001F5C17">
        <w:rPr>
          <w:lang w:eastAsia="zh-TW"/>
        </w:rPr>
        <w:t>.</w:t>
      </w:r>
      <w:r w:rsidR="007D10D6" w:rsidRPr="001F5C17">
        <w:rPr>
          <w:rFonts w:hint="eastAsia"/>
          <w:lang w:eastAsia="zh-TW"/>
        </w:rPr>
        <w:t>92</w:t>
      </w:r>
      <w:r w:rsidR="007D10D6" w:rsidRPr="001F5C17">
        <w:rPr>
          <w:lang w:eastAsia="zh-TW"/>
        </w:rPr>
        <w:t>億美元，較上年</w:t>
      </w:r>
      <w:r w:rsidR="007D10D6" w:rsidRPr="001F5C17">
        <w:rPr>
          <w:rFonts w:hint="eastAsia"/>
          <w:lang w:eastAsia="zh-TW"/>
        </w:rPr>
        <w:t>減少</w:t>
      </w:r>
      <w:r w:rsidR="007D10D6" w:rsidRPr="001F5C17">
        <w:rPr>
          <w:lang w:eastAsia="zh-TW"/>
        </w:rPr>
        <w:t>1</w:t>
      </w:r>
      <w:r w:rsidR="007D10D6" w:rsidRPr="001F5C17">
        <w:rPr>
          <w:rFonts w:hint="eastAsia"/>
          <w:lang w:eastAsia="zh-TW"/>
        </w:rPr>
        <w:t>2.09</w:t>
      </w:r>
      <w:r w:rsidR="007D10D6" w:rsidRPr="001F5C17">
        <w:rPr>
          <w:lang w:eastAsia="zh-TW"/>
        </w:rPr>
        <w:t>%</w:t>
      </w:r>
      <w:r w:rsidR="007D10D6" w:rsidRPr="001F5C17">
        <w:rPr>
          <w:lang w:eastAsia="zh-TW"/>
        </w:rPr>
        <w:t>；煤炭進口金額計</w:t>
      </w:r>
      <w:r w:rsidR="007D10D6" w:rsidRPr="001F5C17">
        <w:rPr>
          <w:lang w:eastAsia="zh-TW"/>
        </w:rPr>
        <w:t>1</w:t>
      </w:r>
      <w:r w:rsidR="007D10D6" w:rsidRPr="001F5C17">
        <w:rPr>
          <w:rFonts w:hint="eastAsia"/>
          <w:lang w:eastAsia="zh-TW"/>
        </w:rPr>
        <w:t>23</w:t>
      </w:r>
      <w:r w:rsidR="007D10D6" w:rsidRPr="001F5C17">
        <w:rPr>
          <w:lang w:eastAsia="zh-TW"/>
        </w:rPr>
        <w:t>.</w:t>
      </w:r>
      <w:r w:rsidR="007D10D6" w:rsidRPr="001F5C17">
        <w:rPr>
          <w:rFonts w:hint="eastAsia"/>
          <w:lang w:eastAsia="zh-TW"/>
        </w:rPr>
        <w:t>95</w:t>
      </w:r>
      <w:r w:rsidR="007D10D6" w:rsidRPr="001F5C17">
        <w:rPr>
          <w:lang w:eastAsia="zh-TW"/>
        </w:rPr>
        <w:t>億美元，較上年</w:t>
      </w:r>
      <w:r w:rsidR="007D10D6" w:rsidRPr="001F5C17">
        <w:rPr>
          <w:rFonts w:hint="eastAsia"/>
          <w:lang w:eastAsia="zh-TW"/>
        </w:rPr>
        <w:t>減少</w:t>
      </w:r>
      <w:r w:rsidR="007D10D6" w:rsidRPr="001F5C17">
        <w:rPr>
          <w:rFonts w:hint="eastAsia"/>
          <w:lang w:eastAsia="zh-TW"/>
        </w:rPr>
        <w:t>24.44</w:t>
      </w:r>
      <w:r w:rsidR="007D10D6" w:rsidRPr="001F5C17">
        <w:rPr>
          <w:lang w:eastAsia="zh-TW"/>
        </w:rPr>
        <w:t>%</w:t>
      </w:r>
      <w:r w:rsidR="007D10D6" w:rsidRPr="001F5C17">
        <w:rPr>
          <w:lang w:eastAsia="zh-TW"/>
        </w:rPr>
        <w:t>。按韓國自</w:t>
      </w:r>
      <w:r w:rsidR="007D10D6" w:rsidRPr="001F5C17">
        <w:rPr>
          <w:lang w:eastAsia="zh-TW"/>
        </w:rPr>
        <w:t>1997</w:t>
      </w:r>
      <w:r w:rsidR="007D10D6" w:rsidRPr="001F5C17">
        <w:rPr>
          <w:lang w:eastAsia="zh-TW"/>
        </w:rPr>
        <w:t>年起實施油價自律化，國內</w:t>
      </w:r>
      <w:r w:rsidR="007D10D6" w:rsidRPr="001F5C17">
        <w:rPr>
          <w:lang w:eastAsia="zh-TW"/>
        </w:rPr>
        <w:t>4</w:t>
      </w:r>
      <w:r w:rsidR="007D10D6" w:rsidRPr="001F5C17">
        <w:rPr>
          <w:lang w:eastAsia="zh-TW"/>
        </w:rPr>
        <w:t>家煉油公司原則上依據原油價格、國際油品價格及匯率等因素，並斟酌市場競爭狀況及其營業策略來自行決定其國內石油產品之銷售價格，依據韓國石油公社「</w:t>
      </w:r>
      <w:proofErr w:type="spellStart"/>
      <w:r w:rsidR="007D10D6" w:rsidRPr="001F5C17">
        <w:rPr>
          <w:lang w:eastAsia="zh-TW"/>
        </w:rPr>
        <w:t>OPINet</w:t>
      </w:r>
      <w:proofErr w:type="spellEnd"/>
      <w:r w:rsidR="007D10D6" w:rsidRPr="001F5C17">
        <w:rPr>
          <w:lang w:eastAsia="zh-TW"/>
        </w:rPr>
        <w:t>」</w:t>
      </w:r>
      <w:r w:rsidR="007D10D6" w:rsidRPr="001F5C17">
        <w:rPr>
          <w:lang w:eastAsia="zh-TW"/>
        </w:rPr>
        <w:t>2026</w:t>
      </w:r>
      <w:r w:rsidR="007D10D6" w:rsidRPr="001F5C17">
        <w:rPr>
          <w:lang w:eastAsia="zh-TW"/>
        </w:rPr>
        <w:t>年</w:t>
      </w:r>
      <w:r w:rsidR="007D10D6" w:rsidRPr="001F5C17">
        <w:rPr>
          <w:lang w:eastAsia="zh-TW"/>
        </w:rPr>
        <w:t>5</w:t>
      </w:r>
      <w:r w:rsidR="007D10D6" w:rsidRPr="001F5C17">
        <w:rPr>
          <w:lang w:eastAsia="zh-TW"/>
        </w:rPr>
        <w:t>月</w:t>
      </w:r>
      <w:r w:rsidR="007D10D6" w:rsidRPr="001F5C17">
        <w:rPr>
          <w:lang w:eastAsia="zh-TW"/>
        </w:rPr>
        <w:t>1</w:t>
      </w:r>
      <w:r w:rsidR="007D10D6" w:rsidRPr="001F5C17">
        <w:rPr>
          <w:rFonts w:hint="eastAsia"/>
          <w:lang w:eastAsia="zh-TW"/>
        </w:rPr>
        <w:t>3</w:t>
      </w:r>
      <w:r w:rsidR="007D10D6" w:rsidRPr="001F5C17">
        <w:rPr>
          <w:lang w:eastAsia="zh-TW"/>
        </w:rPr>
        <w:t>日公布數據，</w:t>
      </w:r>
      <w:r w:rsidR="007D10D6" w:rsidRPr="001F5C17">
        <w:rPr>
          <w:rFonts w:hint="eastAsia"/>
          <w:lang w:eastAsia="zh-TW"/>
        </w:rPr>
        <w:t>高級</w:t>
      </w:r>
      <w:r w:rsidR="007D10D6" w:rsidRPr="001F5C17">
        <w:rPr>
          <w:lang w:eastAsia="zh-TW"/>
        </w:rPr>
        <w:t>汽油平均每公升</w:t>
      </w:r>
      <w:r w:rsidR="007D10D6" w:rsidRPr="001F5C17">
        <w:rPr>
          <w:lang w:eastAsia="zh-TW"/>
        </w:rPr>
        <w:t>2,435.21</w:t>
      </w:r>
      <w:r w:rsidR="007D10D6" w:rsidRPr="001F5C17">
        <w:rPr>
          <w:lang w:eastAsia="zh-TW"/>
        </w:rPr>
        <w:t>韓元、</w:t>
      </w:r>
      <w:r w:rsidR="007D10D6" w:rsidRPr="001F5C17">
        <w:rPr>
          <w:rFonts w:hint="eastAsia"/>
          <w:lang w:eastAsia="zh-TW"/>
        </w:rPr>
        <w:t>普通汽油平均每公升</w:t>
      </w:r>
      <w:r w:rsidR="007D10D6" w:rsidRPr="001F5C17">
        <w:rPr>
          <w:lang w:eastAsia="zh-TW"/>
        </w:rPr>
        <w:t>2,011.61</w:t>
      </w:r>
      <w:r w:rsidR="007D10D6" w:rsidRPr="001F5C17">
        <w:rPr>
          <w:rFonts w:hint="eastAsia"/>
          <w:lang w:eastAsia="zh-TW"/>
        </w:rPr>
        <w:t>韓元、</w:t>
      </w:r>
      <w:r w:rsidR="007D10D6" w:rsidRPr="001F5C17">
        <w:rPr>
          <w:lang w:eastAsia="zh-TW"/>
        </w:rPr>
        <w:t>柴油</w:t>
      </w:r>
      <w:r w:rsidR="007D10D6" w:rsidRPr="001F5C17">
        <w:rPr>
          <w:lang w:eastAsia="zh-TW"/>
        </w:rPr>
        <w:t>2,006.05</w:t>
      </w:r>
      <w:r w:rsidR="007D10D6" w:rsidRPr="001F5C17">
        <w:rPr>
          <w:lang w:eastAsia="zh-TW"/>
        </w:rPr>
        <w:t>韓元、煤油</w:t>
      </w:r>
      <w:r w:rsidR="007D10D6" w:rsidRPr="001F5C17">
        <w:rPr>
          <w:lang w:eastAsia="zh-TW"/>
        </w:rPr>
        <w:t>1,625.38</w:t>
      </w:r>
      <w:r w:rsidR="007D10D6" w:rsidRPr="001F5C17">
        <w:rPr>
          <w:lang w:eastAsia="zh-TW"/>
        </w:rPr>
        <w:t>韓元、液化石油氣（</w:t>
      </w:r>
      <w:r w:rsidR="007D10D6" w:rsidRPr="001F5C17">
        <w:rPr>
          <w:rFonts w:hint="eastAsia"/>
          <w:lang w:eastAsia="zh-TW"/>
        </w:rPr>
        <w:t>LPG</w:t>
      </w:r>
      <w:r w:rsidR="007D10D6" w:rsidRPr="001F5C17">
        <w:rPr>
          <w:lang w:eastAsia="zh-TW"/>
        </w:rPr>
        <w:t>）</w:t>
      </w:r>
      <w:r w:rsidR="007D10D6" w:rsidRPr="001F5C17">
        <w:rPr>
          <w:lang w:eastAsia="zh-TW"/>
        </w:rPr>
        <w:t>1,090</w:t>
      </w:r>
      <w:r w:rsidR="007D10D6" w:rsidRPr="001F5C17">
        <w:rPr>
          <w:lang w:eastAsia="zh-TW"/>
        </w:rPr>
        <w:t>韓元。</w:t>
      </w:r>
    </w:p>
    <w:p w14:paraId="31CFF92A" w14:textId="77777777" w:rsidR="00E2118D" w:rsidRPr="001F5C17" w:rsidRDefault="00E2118D" w:rsidP="00F13B68">
      <w:pPr>
        <w:pStyle w:val="a4"/>
        <w:pageBreakBefore/>
        <w:spacing w:before="257" w:after="257"/>
        <w:ind w:left="640" w:hanging="640"/>
        <w:rPr>
          <w:color w:val="auto"/>
          <w:lang w:eastAsia="zh-TW"/>
        </w:rPr>
      </w:pPr>
      <w:r w:rsidRPr="001F5C17">
        <w:rPr>
          <w:color w:val="auto"/>
          <w:lang w:eastAsia="zh-TW"/>
        </w:rPr>
        <w:lastRenderedPageBreak/>
        <w:t>三、通訊</w:t>
      </w:r>
    </w:p>
    <w:p w14:paraId="12968D5D" w14:textId="77777777" w:rsidR="00E2118D" w:rsidRPr="001F5C17" w:rsidRDefault="00E2118D" w:rsidP="00AC6F45">
      <w:pPr>
        <w:pStyle w:val="a6"/>
        <w:ind w:left="960" w:hanging="720"/>
      </w:pPr>
      <w:r w:rsidRPr="001F5C17">
        <w:t>（一）電話及網路設施</w:t>
      </w:r>
    </w:p>
    <w:p w14:paraId="34B9D8BE" w14:textId="40BE9248" w:rsidR="00E2118D" w:rsidRPr="001F5C17" w:rsidRDefault="007D10D6" w:rsidP="00DD65C1">
      <w:pPr>
        <w:pStyle w:val="ad"/>
        <w:ind w:left="960" w:firstLine="480"/>
        <w:rPr>
          <w:lang w:eastAsia="zh-TW"/>
        </w:rPr>
      </w:pPr>
      <w:r w:rsidRPr="001F5C17">
        <w:rPr>
          <w:lang w:eastAsia="zh-TW"/>
        </w:rPr>
        <w:t>韓國對通訊設施之建設一向均不遺餘力，目前並已成為通訊強國，根據科學技術情報通信部統計，韓國行動電話門號數計</w:t>
      </w:r>
      <w:r w:rsidRPr="001F5C17">
        <w:rPr>
          <w:rFonts w:eastAsia="Malgun Gothic"/>
          <w:lang w:eastAsia="zh-TW"/>
        </w:rPr>
        <w:t>5,746</w:t>
      </w:r>
      <w:r w:rsidRPr="001F5C17">
        <w:rPr>
          <w:lang w:eastAsia="zh-TW"/>
        </w:rPr>
        <w:t>萬戶（</w:t>
      </w:r>
      <w:r w:rsidRPr="001F5C17">
        <w:rPr>
          <w:lang w:eastAsia="zh-TW"/>
        </w:rPr>
        <w:t>202</w:t>
      </w:r>
      <w:r w:rsidRPr="001F5C17">
        <w:rPr>
          <w:rFonts w:hint="eastAsia"/>
          <w:lang w:eastAsia="zh-TW"/>
        </w:rPr>
        <w:t>5</w:t>
      </w:r>
      <w:r w:rsidRPr="001F5C17">
        <w:rPr>
          <w:lang w:eastAsia="zh-TW"/>
        </w:rPr>
        <w:t>年），普及率為</w:t>
      </w:r>
      <w:r w:rsidRPr="001F5C17">
        <w:rPr>
          <w:rFonts w:hint="eastAsia"/>
          <w:lang w:eastAsia="zh-TW"/>
        </w:rPr>
        <w:t>111.2</w:t>
      </w:r>
      <w:r w:rsidRPr="001F5C17">
        <w:rPr>
          <w:lang w:eastAsia="zh-TW"/>
        </w:rPr>
        <w:t>%</w:t>
      </w:r>
      <w:r w:rsidRPr="001F5C17">
        <w:rPr>
          <w:lang w:eastAsia="zh-TW"/>
        </w:rPr>
        <w:t>，智慧型手機門號數為</w:t>
      </w:r>
      <w:r w:rsidRPr="001F5C17">
        <w:rPr>
          <w:rFonts w:eastAsia="Malgun Gothic" w:hint="eastAsia"/>
          <w:lang w:eastAsia="zh-TW"/>
        </w:rPr>
        <w:t>5,688</w:t>
      </w:r>
      <w:r w:rsidRPr="001F5C17">
        <w:rPr>
          <w:lang w:eastAsia="zh-TW"/>
        </w:rPr>
        <w:t>萬戶，占行動電話門號數之比率高達</w:t>
      </w:r>
      <w:r w:rsidRPr="001F5C17">
        <w:rPr>
          <w:lang w:eastAsia="zh-TW"/>
        </w:rPr>
        <w:t>9</w:t>
      </w:r>
      <w:r w:rsidRPr="001F5C17">
        <w:rPr>
          <w:rFonts w:hint="eastAsia"/>
          <w:lang w:eastAsia="zh-TW"/>
        </w:rPr>
        <w:t>9</w:t>
      </w:r>
      <w:r w:rsidRPr="001F5C17">
        <w:rPr>
          <w:lang w:eastAsia="zh-TW"/>
        </w:rPr>
        <w:t>%</w:t>
      </w:r>
      <w:r w:rsidRPr="001F5C17">
        <w:rPr>
          <w:lang w:eastAsia="zh-TW"/>
        </w:rPr>
        <w:t>。</w:t>
      </w:r>
    </w:p>
    <w:p w14:paraId="58BCAE17" w14:textId="77777777" w:rsidR="00E2118D" w:rsidRPr="001F5C17" w:rsidRDefault="00E2118D" w:rsidP="00AC6F45">
      <w:pPr>
        <w:pStyle w:val="a6"/>
        <w:ind w:left="960" w:hanging="720"/>
      </w:pPr>
      <w:r w:rsidRPr="001F5C17">
        <w:t>（二）使用費率</w:t>
      </w:r>
    </w:p>
    <w:p w14:paraId="596F839E" w14:textId="7EE37182" w:rsidR="00E2118D" w:rsidRPr="001F5C17" w:rsidRDefault="00E2118D" w:rsidP="00AC6F45">
      <w:pPr>
        <w:pStyle w:val="ad"/>
        <w:ind w:left="960" w:firstLine="480"/>
        <w:rPr>
          <w:lang w:eastAsia="zh-TW"/>
        </w:rPr>
      </w:pPr>
      <w:r w:rsidRPr="001F5C17">
        <w:rPr>
          <w:lang w:eastAsia="zh-TW"/>
        </w:rPr>
        <w:t>韓國對電話及網路設施之使用費率尚屬低廉，</w:t>
      </w:r>
      <w:r w:rsidR="00BD53B4" w:rsidRPr="001F5C17">
        <w:rPr>
          <w:rFonts w:hint="eastAsia"/>
          <w:lang w:eastAsia="zh-TW"/>
        </w:rPr>
        <w:t>以家用電話為例，</w:t>
      </w:r>
      <w:r w:rsidRPr="001F5C17">
        <w:rPr>
          <w:lang w:eastAsia="zh-TW"/>
        </w:rPr>
        <w:t>市內電話每</w:t>
      </w:r>
      <w:r w:rsidR="00BD53B4" w:rsidRPr="001F5C17">
        <w:rPr>
          <w:rFonts w:hint="eastAsia"/>
          <w:lang w:eastAsia="zh-TW"/>
        </w:rPr>
        <w:t>3</w:t>
      </w:r>
      <w:r w:rsidR="00BD53B4" w:rsidRPr="001F5C17">
        <w:rPr>
          <w:rFonts w:hint="eastAsia"/>
          <w:lang w:eastAsia="zh-TW"/>
        </w:rPr>
        <w:t>分鐘</w:t>
      </w:r>
      <w:r w:rsidR="00BD53B4" w:rsidRPr="001F5C17">
        <w:rPr>
          <w:rFonts w:hint="eastAsia"/>
          <w:lang w:eastAsia="zh-TW"/>
        </w:rPr>
        <w:t>42.9</w:t>
      </w:r>
      <w:r w:rsidRPr="001F5C17">
        <w:rPr>
          <w:lang w:eastAsia="zh-TW"/>
        </w:rPr>
        <w:t>韓元，市外電話每</w:t>
      </w:r>
      <w:r w:rsidR="00BD53B4" w:rsidRPr="001F5C17">
        <w:rPr>
          <w:rFonts w:hint="eastAsia"/>
          <w:lang w:eastAsia="zh-TW"/>
        </w:rPr>
        <w:t>10</w:t>
      </w:r>
      <w:r w:rsidRPr="001F5C17">
        <w:rPr>
          <w:lang w:eastAsia="zh-TW"/>
        </w:rPr>
        <w:t>秒</w:t>
      </w:r>
      <w:r w:rsidR="00BD53B4" w:rsidRPr="001F5C17">
        <w:rPr>
          <w:rFonts w:hint="eastAsia"/>
          <w:lang w:eastAsia="zh-TW"/>
        </w:rPr>
        <w:t>15.95</w:t>
      </w:r>
      <w:r w:rsidRPr="001F5C17">
        <w:rPr>
          <w:lang w:eastAsia="zh-TW"/>
        </w:rPr>
        <w:t>韓元，</w:t>
      </w:r>
      <w:r w:rsidR="00BD53B4" w:rsidRPr="001F5C17">
        <w:rPr>
          <w:rFonts w:hint="eastAsia"/>
          <w:lang w:eastAsia="zh-TW"/>
        </w:rPr>
        <w:t>網路電話</w:t>
      </w:r>
      <w:r w:rsidR="00904F05" w:rsidRPr="001F5C17">
        <w:rPr>
          <w:lang w:eastAsia="zh-TW"/>
        </w:rPr>
        <w:t>每</w:t>
      </w:r>
      <w:r w:rsidR="00BD53B4" w:rsidRPr="001F5C17">
        <w:rPr>
          <w:rFonts w:asciiTheme="minorEastAsia" w:eastAsiaTheme="minorEastAsia" w:hAnsiTheme="minorEastAsia" w:hint="eastAsia"/>
          <w:lang w:eastAsia="zh-TW"/>
        </w:rPr>
        <w:t>3分鐘52.9</w:t>
      </w:r>
      <w:r w:rsidR="00904F05" w:rsidRPr="001F5C17">
        <w:rPr>
          <w:lang w:eastAsia="zh-TW"/>
        </w:rPr>
        <w:t>韓元</w:t>
      </w:r>
      <w:r w:rsidR="00BD53B4" w:rsidRPr="001F5C17">
        <w:rPr>
          <w:rFonts w:hint="eastAsia"/>
          <w:lang w:eastAsia="zh-TW"/>
        </w:rPr>
        <w:t>，手機每</w:t>
      </w:r>
      <w:r w:rsidR="00BD53B4" w:rsidRPr="001F5C17">
        <w:rPr>
          <w:rFonts w:hint="eastAsia"/>
          <w:lang w:eastAsia="zh-TW"/>
        </w:rPr>
        <w:t>10</w:t>
      </w:r>
      <w:r w:rsidR="00BD53B4" w:rsidRPr="001F5C17">
        <w:rPr>
          <w:rFonts w:hint="eastAsia"/>
          <w:lang w:eastAsia="zh-TW"/>
        </w:rPr>
        <w:t>秒</w:t>
      </w:r>
      <w:r w:rsidR="00BD53B4" w:rsidRPr="001F5C17">
        <w:rPr>
          <w:rFonts w:hint="eastAsia"/>
          <w:lang w:eastAsia="zh-TW"/>
        </w:rPr>
        <w:t>15.95</w:t>
      </w:r>
      <w:r w:rsidR="00BD53B4" w:rsidRPr="001F5C17">
        <w:rPr>
          <w:lang w:eastAsia="zh-TW"/>
        </w:rPr>
        <w:t>韓元</w:t>
      </w:r>
      <w:r w:rsidR="00904F05" w:rsidRPr="001F5C17">
        <w:rPr>
          <w:lang w:eastAsia="zh-TW"/>
        </w:rPr>
        <w:t>。</w:t>
      </w:r>
    </w:p>
    <w:p w14:paraId="26192761" w14:textId="77777777" w:rsidR="00E2118D" w:rsidRPr="001F5C17" w:rsidRDefault="00E2118D" w:rsidP="00F13B68">
      <w:pPr>
        <w:pStyle w:val="a4"/>
        <w:spacing w:before="257" w:after="257"/>
        <w:ind w:left="640" w:hanging="640"/>
        <w:rPr>
          <w:color w:val="auto"/>
        </w:rPr>
      </w:pPr>
      <w:r w:rsidRPr="001F5C17">
        <w:rPr>
          <w:color w:val="auto"/>
          <w:lang w:eastAsia="zh-TW"/>
        </w:rPr>
        <w:t>四、運輸</w:t>
      </w:r>
    </w:p>
    <w:p w14:paraId="2E088C0E" w14:textId="77777777" w:rsidR="00E2118D" w:rsidRPr="001F5C17" w:rsidRDefault="00E2118D" w:rsidP="00AC6F45">
      <w:pPr>
        <w:pStyle w:val="a6"/>
        <w:ind w:left="960" w:hanging="720"/>
      </w:pPr>
      <w:r w:rsidRPr="001F5C17">
        <w:t>（一）海、陸、空運建設</w:t>
      </w:r>
    </w:p>
    <w:p w14:paraId="18F1CA6F" w14:textId="77777777" w:rsidR="00E2118D" w:rsidRPr="001F5C17" w:rsidRDefault="00E2118D" w:rsidP="00AC6F45">
      <w:pPr>
        <w:pStyle w:val="ad"/>
        <w:ind w:left="960" w:firstLine="480"/>
        <w:rPr>
          <w:lang w:eastAsia="zh-TW"/>
        </w:rPr>
      </w:pPr>
      <w:r w:rsidRPr="001F5C17">
        <w:rPr>
          <w:lang w:eastAsia="zh-TW"/>
        </w:rPr>
        <w:t>韓國陸海空運等各方面，均已具備成為東北亞、亞洲中心國家之條件，舉凡港灣、高速鐵路、地鐵、高速公路及航空等設施，貫通全國、四通八達，主要港口有釜山及仁川，國際機場</w:t>
      </w:r>
      <w:r w:rsidR="00AF6613" w:rsidRPr="001F5C17">
        <w:rPr>
          <w:rFonts w:hint="eastAsia"/>
          <w:lang w:eastAsia="zh-TW"/>
        </w:rPr>
        <w:t>分別設於</w:t>
      </w:r>
      <w:r w:rsidRPr="001F5C17">
        <w:rPr>
          <w:lang w:eastAsia="zh-TW"/>
        </w:rPr>
        <w:t>仁川、</w:t>
      </w:r>
      <w:r w:rsidR="00AF6613" w:rsidRPr="001F5C17">
        <w:rPr>
          <w:rFonts w:hint="eastAsia"/>
          <w:lang w:eastAsia="zh-TW"/>
        </w:rPr>
        <w:t>金浦、金海、濟州、大邱、清州、務安、襄陽共</w:t>
      </w:r>
      <w:r w:rsidR="00AF6613" w:rsidRPr="001F5C17">
        <w:rPr>
          <w:rFonts w:hint="eastAsia"/>
          <w:lang w:eastAsia="zh-TW"/>
        </w:rPr>
        <w:t>8</w:t>
      </w:r>
      <w:r w:rsidR="00AF6613" w:rsidRPr="001F5C17">
        <w:rPr>
          <w:rFonts w:hint="eastAsia"/>
          <w:lang w:eastAsia="zh-TW"/>
        </w:rPr>
        <w:t>處。</w:t>
      </w:r>
    </w:p>
    <w:p w14:paraId="0EEFB388" w14:textId="77777777" w:rsidR="00E2118D" w:rsidRPr="001F5C17" w:rsidRDefault="00E2118D" w:rsidP="00AC6F45">
      <w:pPr>
        <w:pStyle w:val="a6"/>
        <w:ind w:left="960" w:hanging="720"/>
      </w:pPr>
      <w:r w:rsidRPr="001F5C17">
        <w:t>（二）經營情形</w:t>
      </w:r>
    </w:p>
    <w:p w14:paraId="1CC72C85" w14:textId="77777777" w:rsidR="00AF53E9" w:rsidRPr="001F5C17" w:rsidRDefault="00E2118D" w:rsidP="00BB4569">
      <w:pPr>
        <w:pStyle w:val="ad"/>
        <w:ind w:left="960" w:firstLine="480"/>
        <w:rPr>
          <w:lang w:eastAsia="zh-TW"/>
        </w:rPr>
      </w:pPr>
      <w:r w:rsidRPr="001F5C17">
        <w:rPr>
          <w:lang w:eastAsia="zh-TW"/>
        </w:rPr>
        <w:t>韓國仁川國際機場已略具東北亞空運中心雛型，運轉繁忙，為世界客機及貨機之轉運中心，另韓國主要港口之一之釜山港，受到中國大陸洋山港開港衝擊，貨運量逐漸減少，但因地處東北亞海運中心點之良好地理位置，其重要性不可忽視。整體而言，在陸海空運之經營情形，韓國以達到先進國水準為目標，積極改善硬體及軟體建設，因此在經營方面均著力於提高效能、維護安全及便捷化等</w:t>
      </w:r>
      <w:r w:rsidR="00EA2596" w:rsidRPr="001F5C17">
        <w:rPr>
          <w:lang w:eastAsia="zh-TW"/>
        </w:rPr>
        <w:t>。</w:t>
      </w:r>
    </w:p>
    <w:p w14:paraId="2003A211" w14:textId="77777777" w:rsidR="00AF53E9" w:rsidRPr="001F5C17" w:rsidRDefault="00AF53E9" w:rsidP="00012291">
      <w:pPr>
        <w:ind w:firstLine="460"/>
        <w:rPr>
          <w:sz w:val="23"/>
          <w:szCs w:val="23"/>
          <w:lang w:eastAsia="zh-TW"/>
        </w:rPr>
        <w:sectPr w:rsidR="00AF53E9" w:rsidRPr="001F5C17" w:rsidSect="00834F4D">
          <w:headerReference w:type="default" r:id="rId31"/>
          <w:pgSz w:w="11906" w:h="16838" w:code="9"/>
          <w:pgMar w:top="2268" w:right="1701" w:bottom="1701" w:left="1701" w:header="1134" w:footer="851" w:gutter="0"/>
          <w:cols w:space="425"/>
          <w:docGrid w:type="lines" w:linePitch="514" w:charSpace="-774"/>
        </w:sectPr>
      </w:pPr>
    </w:p>
    <w:p w14:paraId="466D1F0C" w14:textId="77777777" w:rsidR="00AF53E9" w:rsidRPr="001F5C17" w:rsidRDefault="00AF53E9" w:rsidP="00BB4569">
      <w:pPr>
        <w:pStyle w:val="a3"/>
        <w:spacing w:before="514" w:after="771"/>
      </w:pPr>
      <w:bookmarkStart w:id="7" w:name="_Toc233339113"/>
      <w:r w:rsidRPr="001F5C17">
        <w:rPr>
          <w:rFonts w:hint="eastAsia"/>
        </w:rPr>
        <w:lastRenderedPageBreak/>
        <w:t>第柒章　勞工</w:t>
      </w:r>
      <w:bookmarkEnd w:id="7"/>
    </w:p>
    <w:p w14:paraId="634CE407" w14:textId="77777777" w:rsidR="00AF53E9" w:rsidRPr="001F5C17" w:rsidRDefault="00AF53E9" w:rsidP="00AC6F45">
      <w:pPr>
        <w:pStyle w:val="a4"/>
        <w:spacing w:before="257" w:after="257"/>
        <w:ind w:left="640" w:hanging="640"/>
        <w:rPr>
          <w:color w:val="auto"/>
          <w:lang w:eastAsia="zh-TW"/>
        </w:rPr>
      </w:pPr>
      <w:r w:rsidRPr="001F5C17">
        <w:rPr>
          <w:rFonts w:hint="eastAsia"/>
          <w:color w:val="auto"/>
          <w:lang w:eastAsia="zh-TW"/>
        </w:rPr>
        <w:t>一、勞工素質及結構</w:t>
      </w:r>
    </w:p>
    <w:p w14:paraId="17D4C420" w14:textId="77777777" w:rsidR="00E2118D" w:rsidRPr="001F5C17" w:rsidRDefault="00E2118D" w:rsidP="00AC6F45">
      <w:pPr>
        <w:pStyle w:val="a6"/>
        <w:ind w:left="960" w:hanging="720"/>
      </w:pPr>
      <w:r w:rsidRPr="001F5C17">
        <w:t>（一）工作態度</w:t>
      </w:r>
    </w:p>
    <w:p w14:paraId="5874C276" w14:textId="6F22A236" w:rsidR="00E2118D" w:rsidRPr="001F5C17" w:rsidRDefault="009B4C9C" w:rsidP="00DF28C0">
      <w:pPr>
        <w:pStyle w:val="ad"/>
        <w:ind w:left="960" w:firstLine="480"/>
      </w:pPr>
      <w:r w:rsidRPr="001F5C17">
        <w:t>韓國實施</w:t>
      </w:r>
      <w:r w:rsidRPr="001F5C17">
        <w:t>9</w:t>
      </w:r>
      <w:r w:rsidRPr="001F5C17">
        <w:t>年義務教育，且國民均極重視教育，勤奮向學，勞工品質具有一定之水準。</w:t>
      </w:r>
      <w:r w:rsidRPr="001F5C17">
        <w:rPr>
          <w:rFonts w:hint="eastAsia"/>
        </w:rPr>
        <w:t>依據</w:t>
      </w:r>
      <w:r w:rsidR="00594D08" w:rsidRPr="001F5C17">
        <w:rPr>
          <w:rFonts w:hint="eastAsia"/>
        </w:rPr>
        <w:t>僱用</w:t>
      </w:r>
      <w:r w:rsidR="001D5BCB" w:rsidRPr="001F5C17">
        <w:rPr>
          <w:rFonts w:hint="eastAsia"/>
        </w:rPr>
        <w:t>勞動部</w:t>
      </w:r>
      <w:r w:rsidRPr="001F5C17">
        <w:rPr>
          <w:rFonts w:hint="eastAsia"/>
        </w:rPr>
        <w:t>數據，</w:t>
      </w:r>
      <w:r w:rsidRPr="001F5C17">
        <w:t>202</w:t>
      </w:r>
      <w:r w:rsidRPr="001F5C17">
        <w:rPr>
          <w:rFonts w:hint="eastAsia"/>
        </w:rPr>
        <w:t>5</w:t>
      </w:r>
      <w:r w:rsidRPr="001F5C17">
        <w:t>年</w:t>
      </w:r>
      <w:r w:rsidRPr="001F5C17">
        <w:rPr>
          <w:rFonts w:hint="eastAsia"/>
        </w:rPr>
        <w:t>12</w:t>
      </w:r>
      <w:r w:rsidRPr="001F5C17">
        <w:rPr>
          <w:rFonts w:hint="eastAsia"/>
        </w:rPr>
        <w:t>月</w:t>
      </w:r>
      <w:r w:rsidRPr="001F5C17">
        <w:t>平均工作時間為</w:t>
      </w:r>
      <w:r w:rsidRPr="001F5C17">
        <w:t>1</w:t>
      </w:r>
      <w:r w:rsidRPr="001F5C17">
        <w:rPr>
          <w:rFonts w:hint="eastAsia"/>
        </w:rPr>
        <w:t>63.2</w:t>
      </w:r>
      <w:r w:rsidRPr="001F5C17">
        <w:t>小時。然而，韓國民主勞動總聯盟（工會）及韓國勞動組合總聯盟（工會）勢力強大，經常以罷工手段要求加薪及爭取各項福利</w:t>
      </w:r>
      <w:r w:rsidRPr="001F5C17">
        <w:rPr>
          <w:rFonts w:hint="eastAsia"/>
        </w:rPr>
        <w:t>，如</w:t>
      </w:r>
      <w:r w:rsidRPr="001F5C17">
        <w:rPr>
          <w:rFonts w:hint="eastAsia"/>
        </w:rPr>
        <w:t>2026</w:t>
      </w:r>
      <w:r w:rsidRPr="001F5C17">
        <w:rPr>
          <w:rFonts w:hint="eastAsia"/>
        </w:rPr>
        <w:t>年</w:t>
      </w:r>
      <w:r w:rsidR="00404973" w:rsidRPr="001F5C17">
        <w:rPr>
          <w:rFonts w:hint="eastAsia"/>
        </w:rPr>
        <w:t>三星</w:t>
      </w:r>
      <w:r w:rsidR="00251E9D" w:rsidRPr="001F5C17">
        <w:rPr>
          <w:rFonts w:hint="eastAsia"/>
        </w:rPr>
        <w:t>電子</w:t>
      </w:r>
      <w:r w:rsidR="00404973" w:rsidRPr="001F5C17">
        <w:rPr>
          <w:rFonts w:hint="eastAsia"/>
        </w:rPr>
        <w:t>公會以罷工手段向三星電子公司要求爭取</w:t>
      </w:r>
      <w:r w:rsidRPr="001F5C17">
        <w:rPr>
          <w:rFonts w:hint="eastAsia"/>
        </w:rPr>
        <w:t>獎金分紅。</w:t>
      </w:r>
    </w:p>
    <w:p w14:paraId="1255039C" w14:textId="77777777" w:rsidR="00E2118D" w:rsidRPr="001F5C17" w:rsidRDefault="00E2118D" w:rsidP="00AC6F45">
      <w:pPr>
        <w:pStyle w:val="a6"/>
        <w:ind w:left="960" w:hanging="720"/>
      </w:pPr>
      <w:r w:rsidRPr="001F5C17">
        <w:t>（二）供應情形</w:t>
      </w:r>
    </w:p>
    <w:p w14:paraId="627829DF" w14:textId="7EBB3BA3" w:rsidR="00E2118D" w:rsidRPr="001F5C17" w:rsidRDefault="009809E9" w:rsidP="00DD65C1">
      <w:pPr>
        <w:pStyle w:val="ad"/>
        <w:ind w:left="960" w:firstLine="480"/>
        <w:rPr>
          <w:lang w:eastAsia="zh-TW"/>
        </w:rPr>
      </w:pPr>
      <w:r w:rsidRPr="001F5C17">
        <w:rPr>
          <w:lang w:eastAsia="zh-TW"/>
        </w:rPr>
        <w:t>根據韓國</w:t>
      </w:r>
      <w:r w:rsidRPr="001F5C17">
        <w:rPr>
          <w:rFonts w:hint="eastAsia"/>
          <w:lang w:eastAsia="zh-TW"/>
        </w:rPr>
        <w:t>國家數據</w:t>
      </w:r>
      <w:r w:rsidRPr="001F5C17">
        <w:rPr>
          <w:lang w:eastAsia="zh-TW"/>
        </w:rPr>
        <w:t>廳統計數據，</w:t>
      </w:r>
      <w:r w:rsidRPr="001F5C17">
        <w:rPr>
          <w:lang w:eastAsia="zh-TW"/>
        </w:rPr>
        <w:t>2025</w:t>
      </w:r>
      <w:r w:rsidRPr="001F5C17">
        <w:rPr>
          <w:rFonts w:hint="eastAsia"/>
          <w:lang w:eastAsia="zh-TW"/>
        </w:rPr>
        <w:t>年韓國經濟勞動人口</w:t>
      </w:r>
      <w:r w:rsidRPr="001F5C17">
        <w:rPr>
          <w:lang w:eastAsia="zh-TW"/>
        </w:rPr>
        <w:t>2,959.9</w:t>
      </w:r>
      <w:r w:rsidRPr="001F5C17">
        <w:rPr>
          <w:rFonts w:hint="eastAsia"/>
          <w:lang w:eastAsia="zh-TW"/>
        </w:rPr>
        <w:t>萬人，就業人數</w:t>
      </w:r>
      <w:r w:rsidRPr="001F5C17">
        <w:rPr>
          <w:lang w:eastAsia="zh-TW"/>
        </w:rPr>
        <w:t>2,876.9</w:t>
      </w:r>
      <w:r w:rsidRPr="001F5C17">
        <w:rPr>
          <w:rFonts w:hint="eastAsia"/>
          <w:lang w:eastAsia="zh-TW"/>
        </w:rPr>
        <w:t>萬人，較前年同期增加</w:t>
      </w:r>
      <w:r w:rsidRPr="001F5C17">
        <w:rPr>
          <w:lang w:eastAsia="zh-TW"/>
        </w:rPr>
        <w:t>19.3</w:t>
      </w:r>
      <w:r w:rsidRPr="001F5C17">
        <w:rPr>
          <w:rFonts w:hint="eastAsia"/>
          <w:lang w:eastAsia="zh-TW"/>
        </w:rPr>
        <w:t>萬人</w:t>
      </w:r>
      <w:r w:rsidR="00594D08" w:rsidRPr="001F5C17">
        <w:rPr>
          <w:lang w:eastAsia="zh-TW"/>
        </w:rPr>
        <w:t>（</w:t>
      </w:r>
      <w:r w:rsidRPr="001F5C17">
        <w:rPr>
          <w:lang w:eastAsia="zh-TW"/>
        </w:rPr>
        <w:t>+0.7%</w:t>
      </w:r>
      <w:r w:rsidR="00594D08" w:rsidRPr="001F5C17">
        <w:rPr>
          <w:lang w:eastAsia="zh-TW"/>
        </w:rPr>
        <w:t>）</w:t>
      </w:r>
      <w:r w:rsidRPr="001F5C17">
        <w:rPr>
          <w:rFonts w:hint="eastAsia"/>
          <w:lang w:eastAsia="zh-TW"/>
        </w:rPr>
        <w:t>。失業人口降至</w:t>
      </w:r>
      <w:r w:rsidRPr="001F5C17">
        <w:rPr>
          <w:lang w:eastAsia="zh-TW"/>
        </w:rPr>
        <w:t>83</w:t>
      </w:r>
      <w:r w:rsidRPr="001F5C17">
        <w:rPr>
          <w:rFonts w:hint="eastAsia"/>
          <w:lang w:eastAsia="zh-TW"/>
        </w:rPr>
        <w:t>萬人，失業率微幅降至</w:t>
      </w:r>
      <w:r w:rsidRPr="001F5C17">
        <w:rPr>
          <w:lang w:eastAsia="zh-TW"/>
        </w:rPr>
        <w:t>2.8%</w:t>
      </w:r>
      <w:r w:rsidRPr="001F5C17">
        <w:rPr>
          <w:rFonts w:hint="eastAsia"/>
          <w:lang w:eastAsia="zh-TW"/>
        </w:rPr>
        <w:t>。</w:t>
      </w:r>
    </w:p>
    <w:p w14:paraId="36EB44AD" w14:textId="77777777" w:rsidR="00E2118D" w:rsidRPr="001F5C17" w:rsidRDefault="00E2118D" w:rsidP="00AC6F45">
      <w:pPr>
        <w:pStyle w:val="a6"/>
        <w:ind w:left="960" w:hanging="720"/>
      </w:pPr>
      <w:r w:rsidRPr="001F5C17">
        <w:t>（三）薪資成本</w:t>
      </w:r>
    </w:p>
    <w:p w14:paraId="7AB67391" w14:textId="77777777" w:rsidR="00E2118D" w:rsidRPr="001F5C17" w:rsidRDefault="00E2118D" w:rsidP="00AC6F45">
      <w:pPr>
        <w:pStyle w:val="ad"/>
        <w:ind w:left="960" w:firstLine="480"/>
        <w:rPr>
          <w:lang w:eastAsia="zh-TW"/>
        </w:rPr>
      </w:pPr>
      <w:r w:rsidRPr="001F5C17">
        <w:rPr>
          <w:lang w:eastAsia="zh-TW"/>
        </w:rPr>
        <w:t>韓國政府及企業之薪資結構通常在本俸外，另給予職務津貼、交通津貼、午餐津貼、子女教育津貼、房屋津貼等，發放標準依公司規模及獲利情形略有不同，此外，一年另分次發給約</w:t>
      </w:r>
      <w:r w:rsidRPr="001F5C17">
        <w:rPr>
          <w:lang w:eastAsia="zh-TW"/>
        </w:rPr>
        <w:t>6</w:t>
      </w:r>
      <w:r w:rsidRPr="001F5C17">
        <w:rPr>
          <w:lang w:eastAsia="zh-TW"/>
        </w:rPr>
        <w:t>個月之加給，惟自</w:t>
      </w:r>
      <w:r w:rsidRPr="001F5C17">
        <w:rPr>
          <w:lang w:eastAsia="zh-TW"/>
        </w:rPr>
        <w:t>2006</w:t>
      </w:r>
      <w:r w:rsidRPr="001F5C17">
        <w:rPr>
          <w:lang w:eastAsia="zh-TW"/>
        </w:rPr>
        <w:t>年韓國政府開始執行年薪制（包括上述各項津貼及加給）後，一般企業亦相繼跟隨實施年薪制，目前年薪制已為各企業所採用。</w:t>
      </w:r>
    </w:p>
    <w:p w14:paraId="447C6FE5" w14:textId="77777777" w:rsidR="00E2118D" w:rsidRPr="001F5C17" w:rsidRDefault="00E2118D" w:rsidP="00AC6F45">
      <w:pPr>
        <w:pStyle w:val="a6"/>
        <w:ind w:left="960" w:hanging="720"/>
      </w:pPr>
      <w:r w:rsidRPr="001F5C17">
        <w:t>（四）當地僱用勞工平均工資：詳請參考附錄六「其他重要資料表」之「表三、產業別之平均月薪」。</w:t>
      </w:r>
    </w:p>
    <w:p w14:paraId="74DD8585" w14:textId="77777777" w:rsidR="00E2118D" w:rsidRPr="001F5C17" w:rsidRDefault="00E2118D" w:rsidP="00AC6F45">
      <w:pPr>
        <w:pStyle w:val="a4"/>
        <w:pageBreakBefore/>
        <w:spacing w:before="257" w:after="257"/>
        <w:ind w:left="640" w:hanging="640"/>
        <w:rPr>
          <w:color w:val="auto"/>
          <w:lang w:eastAsia="zh-TW"/>
        </w:rPr>
      </w:pPr>
      <w:r w:rsidRPr="001F5C17">
        <w:rPr>
          <w:color w:val="auto"/>
          <w:lang w:eastAsia="zh-TW"/>
        </w:rPr>
        <w:lastRenderedPageBreak/>
        <w:t>二、勞工法令</w:t>
      </w:r>
    </w:p>
    <w:p w14:paraId="71583DA5" w14:textId="77777777" w:rsidR="00E2118D" w:rsidRPr="001F5C17" w:rsidRDefault="00E2118D" w:rsidP="00AC6F45">
      <w:pPr>
        <w:pStyle w:val="a6"/>
        <w:ind w:left="960" w:hanging="720"/>
      </w:pPr>
      <w:r w:rsidRPr="001F5C17">
        <w:t>（一）法令名稱</w:t>
      </w:r>
    </w:p>
    <w:p w14:paraId="6141C65F" w14:textId="77777777" w:rsidR="00E2118D" w:rsidRPr="001F5C17" w:rsidRDefault="00E2118D" w:rsidP="00AC6F45">
      <w:pPr>
        <w:pStyle w:val="ad"/>
        <w:ind w:left="960" w:firstLine="480"/>
        <w:rPr>
          <w:lang w:eastAsia="zh-TW"/>
        </w:rPr>
      </w:pPr>
      <w:r w:rsidRPr="001F5C17">
        <w:rPr>
          <w:lang w:eastAsia="zh-TW"/>
        </w:rPr>
        <w:t>勞動基準法及其施行令、施行細則。</w:t>
      </w:r>
    </w:p>
    <w:p w14:paraId="336405DA" w14:textId="77777777" w:rsidR="00E2118D" w:rsidRPr="001F5C17" w:rsidRDefault="00E2118D" w:rsidP="00AC6F45">
      <w:pPr>
        <w:pStyle w:val="a6"/>
        <w:ind w:left="960" w:hanging="720"/>
      </w:pPr>
      <w:r w:rsidRPr="001F5C17">
        <w:t>（二）法定工時</w:t>
      </w:r>
    </w:p>
    <w:p w14:paraId="1F413FC8" w14:textId="77777777" w:rsidR="00472C3F" w:rsidRPr="001F5C17" w:rsidRDefault="00E2118D" w:rsidP="00754194">
      <w:pPr>
        <w:pStyle w:val="ad"/>
        <w:ind w:left="960" w:firstLine="480"/>
        <w:rPr>
          <w:lang w:eastAsia="zh-TW"/>
        </w:rPr>
      </w:pPr>
      <w:r w:rsidRPr="001F5C17">
        <w:rPr>
          <w:lang w:eastAsia="zh-TW"/>
        </w:rPr>
        <w:t>自</w:t>
      </w:r>
      <w:r w:rsidRPr="001F5C17">
        <w:rPr>
          <w:lang w:eastAsia="zh-TW"/>
        </w:rPr>
        <w:t>2018</w:t>
      </w:r>
      <w:r w:rsidRPr="001F5C17">
        <w:rPr>
          <w:lang w:eastAsia="zh-TW"/>
        </w:rPr>
        <w:t>年</w:t>
      </w:r>
      <w:r w:rsidRPr="001F5C17">
        <w:rPr>
          <w:lang w:eastAsia="zh-TW"/>
        </w:rPr>
        <w:t>7</w:t>
      </w:r>
      <w:r w:rsidRPr="001F5C17">
        <w:rPr>
          <w:lang w:eastAsia="zh-TW"/>
        </w:rPr>
        <w:t>月</w:t>
      </w:r>
      <w:r w:rsidRPr="001F5C17">
        <w:rPr>
          <w:lang w:eastAsia="zh-TW"/>
        </w:rPr>
        <w:t>1</w:t>
      </w:r>
      <w:r w:rsidRPr="001F5C17">
        <w:rPr>
          <w:lang w:eastAsia="zh-TW"/>
        </w:rPr>
        <w:t>日起，每週工作時數為</w:t>
      </w:r>
      <w:r w:rsidRPr="001F5C17">
        <w:rPr>
          <w:lang w:eastAsia="zh-TW"/>
        </w:rPr>
        <w:t>40</w:t>
      </w:r>
      <w:r w:rsidRPr="001F5C17">
        <w:rPr>
          <w:lang w:eastAsia="zh-TW"/>
        </w:rPr>
        <w:t>小時，</w:t>
      </w:r>
      <w:r w:rsidR="00472C3F" w:rsidRPr="001F5C17">
        <w:rPr>
          <w:lang w:eastAsia="zh-TW"/>
        </w:rPr>
        <w:t>除休息時間，每週工作不得超過</w:t>
      </w:r>
      <w:r w:rsidR="00472C3F" w:rsidRPr="001F5C17">
        <w:rPr>
          <w:lang w:eastAsia="zh-TW"/>
        </w:rPr>
        <w:t>40</w:t>
      </w:r>
      <w:r w:rsidR="00472C3F" w:rsidRPr="001F5C17">
        <w:rPr>
          <w:lang w:eastAsia="zh-TW"/>
        </w:rPr>
        <w:t>小時，每天工作時間不得超過</w:t>
      </w:r>
      <w:r w:rsidR="00472C3F" w:rsidRPr="001F5C17">
        <w:rPr>
          <w:lang w:eastAsia="zh-TW"/>
        </w:rPr>
        <w:t>8</w:t>
      </w:r>
      <w:r w:rsidR="00472C3F" w:rsidRPr="001F5C17">
        <w:rPr>
          <w:lang w:eastAsia="zh-TW"/>
        </w:rPr>
        <w:t>小時。就加班時間限度，根據</w:t>
      </w:r>
      <w:r w:rsidR="00472C3F" w:rsidRPr="001F5C17">
        <w:rPr>
          <w:lang w:eastAsia="zh-TW"/>
        </w:rPr>
        <w:t>2018</w:t>
      </w:r>
      <w:r w:rsidR="00472C3F" w:rsidRPr="001F5C17">
        <w:rPr>
          <w:lang w:eastAsia="zh-TW"/>
        </w:rPr>
        <w:t>年韓國《勞動標準法》，</w:t>
      </w:r>
      <w:r w:rsidR="008439E2" w:rsidRPr="001F5C17">
        <w:rPr>
          <w:lang w:eastAsia="zh-TW"/>
        </w:rPr>
        <w:t>僱用</w:t>
      </w:r>
      <w:r w:rsidR="00472C3F" w:rsidRPr="001F5C17">
        <w:rPr>
          <w:lang w:eastAsia="zh-TW"/>
        </w:rPr>
        <w:t>300</w:t>
      </w:r>
      <w:r w:rsidR="00472C3F" w:rsidRPr="001F5C17">
        <w:rPr>
          <w:lang w:eastAsia="zh-TW"/>
        </w:rPr>
        <w:t>人以上企業，每週最長可加班</w:t>
      </w:r>
      <w:r w:rsidR="00472C3F" w:rsidRPr="001F5C17">
        <w:rPr>
          <w:lang w:eastAsia="zh-TW"/>
        </w:rPr>
        <w:t>12</w:t>
      </w:r>
      <w:r w:rsidR="00472C3F" w:rsidRPr="001F5C17">
        <w:rPr>
          <w:lang w:eastAsia="zh-TW"/>
        </w:rPr>
        <w:t>小時；</w:t>
      </w:r>
      <w:r w:rsidR="00472C3F" w:rsidRPr="001F5C17">
        <w:rPr>
          <w:lang w:eastAsia="zh-TW"/>
        </w:rPr>
        <w:t>50</w:t>
      </w:r>
      <w:r w:rsidR="00472C3F" w:rsidRPr="001F5C17">
        <w:rPr>
          <w:lang w:eastAsia="zh-TW"/>
        </w:rPr>
        <w:t>人以上企業自</w:t>
      </w:r>
      <w:r w:rsidR="00472C3F" w:rsidRPr="001F5C17">
        <w:rPr>
          <w:lang w:eastAsia="zh-TW"/>
        </w:rPr>
        <w:t>2021</w:t>
      </w:r>
      <w:r w:rsidR="00472C3F" w:rsidRPr="001F5C17">
        <w:rPr>
          <w:lang w:eastAsia="zh-TW"/>
        </w:rPr>
        <w:t>年</w:t>
      </w:r>
      <w:r w:rsidR="00472C3F" w:rsidRPr="001F5C17">
        <w:rPr>
          <w:lang w:eastAsia="zh-TW"/>
        </w:rPr>
        <w:t>7</w:t>
      </w:r>
      <w:r w:rsidR="00472C3F" w:rsidRPr="001F5C17">
        <w:rPr>
          <w:lang w:eastAsia="zh-TW"/>
        </w:rPr>
        <w:t>月</w:t>
      </w:r>
      <w:r w:rsidR="00472C3F" w:rsidRPr="001F5C17">
        <w:rPr>
          <w:lang w:eastAsia="zh-TW"/>
        </w:rPr>
        <w:t>1</w:t>
      </w:r>
      <w:r w:rsidR="00472C3F" w:rsidRPr="001F5C17">
        <w:rPr>
          <w:lang w:eastAsia="zh-TW"/>
        </w:rPr>
        <w:t>日適用此規定；正職員工不到</w:t>
      </w:r>
      <w:r w:rsidR="00472C3F" w:rsidRPr="001F5C17">
        <w:rPr>
          <w:lang w:eastAsia="zh-TW"/>
        </w:rPr>
        <w:t>30</w:t>
      </w:r>
      <w:r w:rsidR="00472C3F" w:rsidRPr="001F5C17">
        <w:rPr>
          <w:lang w:eastAsia="zh-TW"/>
        </w:rPr>
        <w:t>人之企業與員工代表簽署書面協議後，可延長工作時間，但每週不得超過</w:t>
      </w:r>
      <w:r w:rsidR="00472C3F" w:rsidRPr="001F5C17">
        <w:rPr>
          <w:lang w:eastAsia="zh-TW"/>
        </w:rPr>
        <w:t>8</w:t>
      </w:r>
      <w:r w:rsidR="00472C3F" w:rsidRPr="001F5C17">
        <w:rPr>
          <w:lang w:eastAsia="zh-TW"/>
        </w:rPr>
        <w:t>小時</w:t>
      </w:r>
      <w:r w:rsidR="00472C3F" w:rsidRPr="001F5C17">
        <w:rPr>
          <w:rFonts w:hint="eastAsia"/>
          <w:lang w:eastAsia="zh-TW"/>
        </w:rPr>
        <w:t>。</w:t>
      </w:r>
    </w:p>
    <w:p w14:paraId="2538AF5A" w14:textId="77777777" w:rsidR="00E2118D" w:rsidRPr="001F5C17" w:rsidRDefault="00E2118D" w:rsidP="00AC6F45">
      <w:pPr>
        <w:pStyle w:val="ad"/>
        <w:ind w:left="960" w:firstLine="480"/>
        <w:rPr>
          <w:lang w:eastAsia="zh-TW"/>
        </w:rPr>
      </w:pPr>
      <w:r w:rsidRPr="001F5C17">
        <w:rPr>
          <w:lang w:eastAsia="zh-TW"/>
        </w:rPr>
        <w:t>韓國政府已自</w:t>
      </w:r>
      <w:r w:rsidRPr="001F5C17">
        <w:rPr>
          <w:lang w:eastAsia="zh-TW"/>
        </w:rPr>
        <w:t>2005</w:t>
      </w:r>
      <w:r w:rsidRPr="001F5C17">
        <w:rPr>
          <w:lang w:eastAsia="zh-TW"/>
        </w:rPr>
        <w:t>年</w:t>
      </w:r>
      <w:r w:rsidRPr="001F5C17">
        <w:rPr>
          <w:lang w:eastAsia="zh-TW"/>
        </w:rPr>
        <w:t>7</w:t>
      </w:r>
      <w:r w:rsidRPr="001F5C17">
        <w:rPr>
          <w:lang w:eastAsia="zh-TW"/>
        </w:rPr>
        <w:t>月</w:t>
      </w:r>
      <w:r w:rsidRPr="001F5C17">
        <w:rPr>
          <w:lang w:eastAsia="zh-TW"/>
        </w:rPr>
        <w:t>1</w:t>
      </w:r>
      <w:r w:rsidRPr="001F5C17">
        <w:rPr>
          <w:lang w:eastAsia="zh-TW"/>
        </w:rPr>
        <w:t>日起實施週休二日，民間企業（銀行及郵局已於</w:t>
      </w:r>
      <w:r w:rsidRPr="001F5C17">
        <w:rPr>
          <w:lang w:eastAsia="zh-TW"/>
        </w:rPr>
        <w:t>2004</w:t>
      </w:r>
      <w:r w:rsidRPr="001F5C17">
        <w:rPr>
          <w:lang w:eastAsia="zh-TW"/>
        </w:rPr>
        <w:t>年起實施週休二日）亦根據勞工法規定相繼跟進。</w:t>
      </w:r>
    </w:p>
    <w:p w14:paraId="0AABE56B" w14:textId="77777777" w:rsidR="00E2118D" w:rsidRPr="001F5C17" w:rsidRDefault="00E2118D" w:rsidP="00AC6F45">
      <w:pPr>
        <w:pStyle w:val="a6"/>
        <w:ind w:left="960" w:hanging="720"/>
      </w:pPr>
      <w:r w:rsidRPr="001F5C17">
        <w:t>（三）休假</w:t>
      </w:r>
    </w:p>
    <w:p w14:paraId="7F8CE58D" w14:textId="77777777" w:rsidR="00E2118D" w:rsidRPr="001F5C17" w:rsidRDefault="00E2118D" w:rsidP="00754194">
      <w:pPr>
        <w:pStyle w:val="ad"/>
        <w:ind w:left="960" w:firstLine="480"/>
        <w:rPr>
          <w:lang w:eastAsia="zh-TW"/>
        </w:rPr>
      </w:pPr>
      <w:r w:rsidRPr="001F5C17">
        <w:rPr>
          <w:lang w:eastAsia="zh-TW"/>
        </w:rPr>
        <w:t>服務滿</w:t>
      </w:r>
      <w:r w:rsidRPr="001F5C17">
        <w:rPr>
          <w:lang w:eastAsia="zh-TW"/>
        </w:rPr>
        <w:t>1</w:t>
      </w:r>
      <w:r w:rsidRPr="001F5C17">
        <w:rPr>
          <w:lang w:eastAsia="zh-TW"/>
        </w:rPr>
        <w:t>年者，自次年起得休假</w:t>
      </w:r>
      <w:r w:rsidRPr="001F5C17">
        <w:rPr>
          <w:lang w:eastAsia="zh-TW"/>
        </w:rPr>
        <w:t>15</w:t>
      </w:r>
      <w:r w:rsidRPr="001F5C17">
        <w:rPr>
          <w:lang w:eastAsia="zh-TW"/>
        </w:rPr>
        <w:t>日，其後每隔</w:t>
      </w:r>
      <w:r w:rsidRPr="001F5C17">
        <w:rPr>
          <w:lang w:eastAsia="zh-TW"/>
        </w:rPr>
        <w:t>2</w:t>
      </w:r>
      <w:r w:rsidRPr="001F5C17">
        <w:rPr>
          <w:lang w:eastAsia="zh-TW"/>
        </w:rPr>
        <w:t>年增加</w:t>
      </w:r>
      <w:r w:rsidRPr="001F5C17">
        <w:rPr>
          <w:lang w:eastAsia="zh-TW"/>
        </w:rPr>
        <w:t>1</w:t>
      </w:r>
      <w:r w:rsidRPr="001F5C17">
        <w:rPr>
          <w:lang w:eastAsia="zh-TW"/>
        </w:rPr>
        <w:t>日，最高以</w:t>
      </w:r>
      <w:r w:rsidRPr="001F5C17">
        <w:rPr>
          <w:lang w:eastAsia="zh-TW"/>
        </w:rPr>
        <w:t>25</w:t>
      </w:r>
      <w:r w:rsidRPr="001F5C17">
        <w:rPr>
          <w:lang w:eastAsia="zh-TW"/>
        </w:rPr>
        <w:t>日為限。服務未滿</w:t>
      </w:r>
      <w:r w:rsidRPr="001F5C17">
        <w:rPr>
          <w:lang w:eastAsia="zh-TW"/>
        </w:rPr>
        <w:t>1</w:t>
      </w:r>
      <w:r w:rsidRPr="001F5C17">
        <w:rPr>
          <w:lang w:eastAsia="zh-TW"/>
        </w:rPr>
        <w:t>年者，其工作日數超過</w:t>
      </w:r>
      <w:r w:rsidRPr="001F5C17">
        <w:rPr>
          <w:lang w:eastAsia="zh-TW"/>
        </w:rPr>
        <w:t>1</w:t>
      </w:r>
      <w:r w:rsidRPr="001F5C17">
        <w:rPr>
          <w:lang w:eastAsia="zh-TW"/>
        </w:rPr>
        <w:t>年之</w:t>
      </w:r>
      <w:r w:rsidRPr="001F5C17">
        <w:rPr>
          <w:lang w:eastAsia="zh-TW"/>
        </w:rPr>
        <w:t>8</w:t>
      </w:r>
      <w:r w:rsidRPr="001F5C17">
        <w:rPr>
          <w:lang w:eastAsia="zh-TW"/>
        </w:rPr>
        <w:t>成者，自次年起享有</w:t>
      </w:r>
      <w:r w:rsidRPr="001F5C17">
        <w:rPr>
          <w:lang w:eastAsia="zh-TW"/>
        </w:rPr>
        <w:t>15</w:t>
      </w:r>
      <w:r w:rsidRPr="001F5C17">
        <w:rPr>
          <w:lang w:eastAsia="zh-TW"/>
        </w:rPr>
        <w:t>日休假，低於</w:t>
      </w:r>
      <w:r w:rsidRPr="001F5C17">
        <w:rPr>
          <w:lang w:eastAsia="zh-TW"/>
        </w:rPr>
        <w:t>8</w:t>
      </w:r>
      <w:r w:rsidRPr="001F5C17">
        <w:rPr>
          <w:lang w:eastAsia="zh-TW"/>
        </w:rPr>
        <w:t>成者，依其全勤工作月數，每</w:t>
      </w:r>
      <w:r w:rsidRPr="001F5C17">
        <w:rPr>
          <w:lang w:eastAsia="zh-TW"/>
        </w:rPr>
        <w:t>1</w:t>
      </w:r>
      <w:r w:rsidRPr="001F5C17">
        <w:rPr>
          <w:lang w:eastAsia="zh-TW"/>
        </w:rPr>
        <w:t>個月享有</w:t>
      </w:r>
      <w:r w:rsidRPr="001F5C17">
        <w:rPr>
          <w:lang w:eastAsia="zh-TW"/>
        </w:rPr>
        <w:t>1</w:t>
      </w:r>
      <w:r w:rsidRPr="001F5C17">
        <w:rPr>
          <w:lang w:eastAsia="zh-TW"/>
        </w:rPr>
        <w:t>日休假。如休假未能在年度內行使，除非因公或特殊情形者外，不得移至下一年累積使用。</w:t>
      </w:r>
    </w:p>
    <w:p w14:paraId="5B4F4E74" w14:textId="77777777" w:rsidR="00E2118D" w:rsidRPr="001F5C17" w:rsidRDefault="00E2118D" w:rsidP="00AC6F45">
      <w:pPr>
        <w:pStyle w:val="a6"/>
        <w:ind w:left="960" w:hanging="720"/>
      </w:pPr>
      <w:r w:rsidRPr="001F5C17">
        <w:t>（四）最低工資</w:t>
      </w:r>
    </w:p>
    <w:p w14:paraId="0C819847" w14:textId="751226A2" w:rsidR="00E2118D" w:rsidRPr="001F5C17" w:rsidRDefault="0081591C" w:rsidP="00754194">
      <w:pPr>
        <w:pStyle w:val="ad"/>
        <w:ind w:left="960" w:firstLine="480"/>
        <w:rPr>
          <w:lang w:eastAsia="zh-TW"/>
        </w:rPr>
      </w:pPr>
      <w:r w:rsidRPr="001F5C17">
        <w:rPr>
          <w:lang w:eastAsia="zh-TW"/>
        </w:rPr>
        <w:t>韓國政府自</w:t>
      </w:r>
      <w:r w:rsidRPr="001F5C17">
        <w:rPr>
          <w:lang w:eastAsia="zh-TW"/>
        </w:rPr>
        <w:t>2011</w:t>
      </w:r>
      <w:r w:rsidRPr="001F5C17">
        <w:rPr>
          <w:lang w:eastAsia="zh-TW"/>
        </w:rPr>
        <w:t>年實施最低工資，</w:t>
      </w:r>
      <w:r w:rsidRPr="001F5C17">
        <w:rPr>
          <w:rFonts w:hint="eastAsia"/>
          <w:lang w:eastAsia="zh-TW"/>
        </w:rPr>
        <w:t>依據韓國僱用勞動部公告，</w:t>
      </w:r>
      <w:r w:rsidRPr="001F5C17">
        <w:rPr>
          <w:lang w:eastAsia="zh-TW"/>
        </w:rPr>
        <w:t>2026</w:t>
      </w:r>
      <w:r w:rsidRPr="001F5C17">
        <w:rPr>
          <w:lang w:eastAsia="zh-TW"/>
        </w:rPr>
        <w:t>年最低薪資時薪</w:t>
      </w:r>
      <w:r w:rsidRPr="001F5C17">
        <w:rPr>
          <w:lang w:eastAsia="zh-TW"/>
        </w:rPr>
        <w:t>10,320</w:t>
      </w:r>
      <w:r w:rsidRPr="001F5C17">
        <w:rPr>
          <w:lang w:eastAsia="zh-TW"/>
        </w:rPr>
        <w:t>韓元、月薪</w:t>
      </w:r>
      <w:r w:rsidRPr="001F5C17">
        <w:rPr>
          <w:lang w:eastAsia="zh-TW"/>
        </w:rPr>
        <w:t>2,156,880</w:t>
      </w:r>
      <w:r w:rsidRPr="001F5C17">
        <w:rPr>
          <w:lang w:eastAsia="zh-TW"/>
        </w:rPr>
        <w:t>韓元，漲幅</w:t>
      </w:r>
      <w:r w:rsidRPr="001F5C17">
        <w:rPr>
          <w:lang w:eastAsia="zh-TW"/>
        </w:rPr>
        <w:t>2.9%</w:t>
      </w:r>
      <w:r w:rsidRPr="001F5C17">
        <w:rPr>
          <w:lang w:eastAsia="zh-TW"/>
        </w:rPr>
        <w:t>；加班費應加算時薪之</w:t>
      </w:r>
      <w:r w:rsidRPr="001F5C17">
        <w:rPr>
          <w:lang w:eastAsia="zh-TW"/>
        </w:rPr>
        <w:t>50%</w:t>
      </w:r>
      <w:r w:rsidRPr="001F5C17">
        <w:rPr>
          <w:lang w:eastAsia="zh-TW"/>
        </w:rPr>
        <w:t>以上。</w:t>
      </w:r>
    </w:p>
    <w:p w14:paraId="62BB90FE" w14:textId="77777777" w:rsidR="00E2118D" w:rsidRPr="001F5C17" w:rsidRDefault="00E2118D" w:rsidP="00AC6F45">
      <w:pPr>
        <w:pStyle w:val="a6"/>
        <w:ind w:left="960" w:hanging="720"/>
      </w:pPr>
      <w:r w:rsidRPr="001F5C17">
        <w:t>（五）勞工保險</w:t>
      </w:r>
    </w:p>
    <w:p w14:paraId="50B638C3" w14:textId="77777777" w:rsidR="00E2118D" w:rsidRPr="001F5C17" w:rsidRDefault="00E2118D" w:rsidP="00754194">
      <w:pPr>
        <w:pStyle w:val="ad"/>
        <w:ind w:left="960" w:firstLine="480"/>
        <w:rPr>
          <w:lang w:eastAsia="zh-TW"/>
        </w:rPr>
      </w:pPr>
      <w:r w:rsidRPr="001F5C17">
        <w:rPr>
          <w:lang w:eastAsia="zh-TW"/>
        </w:rPr>
        <w:t>勞工得加入</w:t>
      </w:r>
      <w:r w:rsidR="008439E2" w:rsidRPr="001F5C17">
        <w:rPr>
          <w:lang w:eastAsia="zh-TW"/>
        </w:rPr>
        <w:t>僱用</w:t>
      </w:r>
      <w:r w:rsidR="00472C3F" w:rsidRPr="001F5C17">
        <w:rPr>
          <w:lang w:eastAsia="zh-TW"/>
        </w:rPr>
        <w:t>保險</w:t>
      </w:r>
      <w:r w:rsidR="008439E2" w:rsidRPr="001F5C17">
        <w:rPr>
          <w:lang w:eastAsia="zh-TW"/>
        </w:rPr>
        <w:t>（</w:t>
      </w:r>
      <w:r w:rsidR="00472C3F" w:rsidRPr="001F5C17">
        <w:rPr>
          <w:lang w:eastAsia="zh-TW"/>
        </w:rPr>
        <w:t>失業保險</w:t>
      </w:r>
      <w:r w:rsidR="008439E2" w:rsidRPr="001F5C17">
        <w:rPr>
          <w:lang w:eastAsia="zh-TW"/>
        </w:rPr>
        <w:t>）</w:t>
      </w:r>
      <w:r w:rsidR="00472C3F" w:rsidRPr="001F5C17">
        <w:rPr>
          <w:lang w:eastAsia="zh-TW"/>
        </w:rPr>
        <w:t>、工傷保險、國民年金</w:t>
      </w:r>
      <w:r w:rsidR="008439E2" w:rsidRPr="001F5C17">
        <w:rPr>
          <w:lang w:eastAsia="zh-TW"/>
        </w:rPr>
        <w:t>（</w:t>
      </w:r>
      <w:r w:rsidR="00472C3F" w:rsidRPr="001F5C17">
        <w:rPr>
          <w:lang w:eastAsia="zh-TW"/>
        </w:rPr>
        <w:t>養老</w:t>
      </w:r>
      <w:r w:rsidR="00472C3F" w:rsidRPr="001F5C17">
        <w:rPr>
          <w:lang w:eastAsia="zh-TW"/>
        </w:rPr>
        <w:lastRenderedPageBreak/>
        <w:t>金</w:t>
      </w:r>
      <w:r w:rsidR="008439E2" w:rsidRPr="001F5C17">
        <w:rPr>
          <w:lang w:eastAsia="zh-TW"/>
        </w:rPr>
        <w:t>）</w:t>
      </w:r>
      <w:r w:rsidR="00472C3F" w:rsidRPr="001F5C17">
        <w:rPr>
          <w:lang w:eastAsia="zh-TW"/>
        </w:rPr>
        <w:t>及健康保險等</w:t>
      </w:r>
      <w:r w:rsidR="00472C3F" w:rsidRPr="001F5C17">
        <w:rPr>
          <w:lang w:eastAsia="zh-TW"/>
        </w:rPr>
        <w:t>4</w:t>
      </w:r>
      <w:r w:rsidR="00472C3F" w:rsidRPr="001F5C17">
        <w:rPr>
          <w:lang w:eastAsia="zh-TW"/>
        </w:rPr>
        <w:t>大保險，保費由雇主部分負擔</w:t>
      </w:r>
      <w:r w:rsidRPr="001F5C17">
        <w:rPr>
          <w:lang w:eastAsia="zh-TW"/>
        </w:rPr>
        <w:t>。</w:t>
      </w:r>
    </w:p>
    <w:p w14:paraId="79AC7E88" w14:textId="77777777" w:rsidR="00E2118D" w:rsidRPr="001F5C17" w:rsidRDefault="00E2118D" w:rsidP="00AC6F45">
      <w:pPr>
        <w:pStyle w:val="a6"/>
        <w:ind w:left="960" w:hanging="720"/>
      </w:pPr>
      <w:r w:rsidRPr="001F5C17">
        <w:t>（六）退休</w:t>
      </w:r>
    </w:p>
    <w:p w14:paraId="697F249C" w14:textId="77777777" w:rsidR="00E2118D" w:rsidRPr="001F5C17" w:rsidRDefault="00E2118D" w:rsidP="00AC6F45">
      <w:pPr>
        <w:pStyle w:val="ad"/>
        <w:ind w:left="960" w:firstLine="480"/>
        <w:rPr>
          <w:lang w:eastAsia="zh-TW"/>
        </w:rPr>
      </w:pPr>
      <w:r w:rsidRPr="001F5C17">
        <w:rPr>
          <w:lang w:eastAsia="zh-TW"/>
        </w:rPr>
        <w:t>雇主於員工退休時得支付退休金，惟實施年薪制後，</w:t>
      </w:r>
      <w:r w:rsidRPr="001F5C17">
        <w:rPr>
          <w:lang w:eastAsia="zh-HK"/>
        </w:rPr>
        <w:t>已</w:t>
      </w:r>
      <w:r w:rsidRPr="001F5C17">
        <w:rPr>
          <w:lang w:eastAsia="zh-TW"/>
        </w:rPr>
        <w:t>將退休金併入在內，另員工需加入國民年金，屆齡退休後由國民年金管理公團支付其養老年金。</w:t>
      </w:r>
    </w:p>
    <w:p w14:paraId="4DAC6297" w14:textId="77777777" w:rsidR="00E2118D" w:rsidRPr="001F5C17" w:rsidRDefault="00E2118D" w:rsidP="00AC6F45">
      <w:pPr>
        <w:pStyle w:val="a6"/>
        <w:ind w:left="960" w:hanging="720"/>
      </w:pPr>
      <w:r w:rsidRPr="001F5C17">
        <w:t>（七）勞工保障規定</w:t>
      </w:r>
    </w:p>
    <w:p w14:paraId="694F269A" w14:textId="77777777" w:rsidR="00E2118D" w:rsidRPr="001F5C17" w:rsidRDefault="00E2118D" w:rsidP="00AC6F45">
      <w:pPr>
        <w:pStyle w:val="ad"/>
        <w:ind w:left="960" w:firstLine="480"/>
        <w:rPr>
          <w:lang w:eastAsia="zh-TW"/>
        </w:rPr>
      </w:pPr>
      <w:r w:rsidRPr="001F5C17">
        <w:rPr>
          <w:lang w:eastAsia="zh-TW"/>
        </w:rPr>
        <w:t>依據「勞動基準法」規定，雇主不得任意解僱勞工，以保障勞工之工作權，並加入勞工、產災與僱用等</w:t>
      </w:r>
      <w:r w:rsidRPr="001F5C17">
        <w:rPr>
          <w:lang w:eastAsia="zh-TW"/>
        </w:rPr>
        <w:t>3</w:t>
      </w:r>
      <w:r w:rsidR="00285D0C" w:rsidRPr="001F5C17">
        <w:rPr>
          <w:lang w:eastAsia="zh-TW"/>
        </w:rPr>
        <w:t>大勞工保險及國民年金</w:t>
      </w:r>
      <w:r w:rsidRPr="001F5C17">
        <w:rPr>
          <w:lang w:eastAsia="zh-TW"/>
        </w:rPr>
        <w:t>，同時除休假外並可申請事假、病假、公傷假、婚假、產假、陪產假及喪假等。</w:t>
      </w:r>
    </w:p>
    <w:p w14:paraId="1C88C36E" w14:textId="77777777" w:rsidR="00E2118D" w:rsidRPr="001F5C17" w:rsidRDefault="00E2118D" w:rsidP="00AC6F45">
      <w:pPr>
        <w:pStyle w:val="a6"/>
        <w:ind w:left="960" w:hanging="720"/>
      </w:pPr>
      <w:r w:rsidRPr="001F5C17">
        <w:t>（八）工會</w:t>
      </w:r>
    </w:p>
    <w:p w14:paraId="222A116C" w14:textId="42EB1854" w:rsidR="006A78BE" w:rsidRPr="001F5C17" w:rsidRDefault="006A78BE" w:rsidP="00245C1D">
      <w:pPr>
        <w:pStyle w:val="ad"/>
        <w:ind w:left="960" w:firstLine="480"/>
        <w:rPr>
          <w:lang w:eastAsia="zh-TW"/>
        </w:rPr>
      </w:pPr>
      <w:r w:rsidRPr="001F5C17">
        <w:rPr>
          <w:lang w:eastAsia="zh-TW"/>
        </w:rPr>
        <w:t>依據韓國勞工法律規定，為維護勞工權益，員工在</w:t>
      </w:r>
      <w:r w:rsidRPr="001F5C17">
        <w:rPr>
          <w:lang w:eastAsia="zh-TW"/>
        </w:rPr>
        <w:t>2</w:t>
      </w:r>
      <w:r w:rsidRPr="001F5C17">
        <w:rPr>
          <w:lang w:eastAsia="zh-TW"/>
        </w:rPr>
        <w:t>人以上之公司，員工依法可籌組工會，並自</w:t>
      </w:r>
      <w:r w:rsidRPr="001F5C17">
        <w:rPr>
          <w:lang w:eastAsia="zh-TW"/>
        </w:rPr>
        <w:t>2011</w:t>
      </w:r>
      <w:r w:rsidRPr="001F5C17">
        <w:rPr>
          <w:lang w:eastAsia="zh-TW"/>
        </w:rPr>
        <w:t>年</w:t>
      </w:r>
      <w:r w:rsidRPr="001F5C17">
        <w:rPr>
          <w:lang w:eastAsia="zh-TW"/>
        </w:rPr>
        <w:t>6</w:t>
      </w:r>
      <w:r w:rsidRPr="001F5C17">
        <w:rPr>
          <w:lang w:eastAsia="zh-TW"/>
        </w:rPr>
        <w:t>月起允許在同一公司成立兩個不同工會，個別工會可加入全國性之勞動</w:t>
      </w:r>
      <w:r w:rsidRPr="001F5C17">
        <w:rPr>
          <w:spacing w:val="-10"/>
          <w:lang w:eastAsia="zh-TW"/>
        </w:rPr>
        <w:t>（工會）聯盟，爭取各項權益及福利。</w:t>
      </w:r>
    </w:p>
    <w:p w14:paraId="45BE1280" w14:textId="6015AB46" w:rsidR="00E2118D" w:rsidRPr="001F5C17" w:rsidRDefault="00251E9D" w:rsidP="00245C1D">
      <w:pPr>
        <w:pStyle w:val="ad"/>
        <w:ind w:left="960" w:firstLine="480"/>
        <w:rPr>
          <w:lang w:eastAsia="zh-TW"/>
        </w:rPr>
      </w:pPr>
      <w:r w:rsidRPr="001F5C17">
        <w:rPr>
          <w:rFonts w:hint="eastAsia"/>
          <w:lang w:eastAsia="zh-TW"/>
        </w:rPr>
        <w:t>韓國於</w:t>
      </w:r>
      <w:r w:rsidRPr="001F5C17">
        <w:rPr>
          <w:rFonts w:hint="eastAsia"/>
          <w:lang w:eastAsia="zh-TW"/>
        </w:rPr>
        <w:t>2025</w:t>
      </w:r>
      <w:r w:rsidR="00FA0BFE" w:rsidRPr="001F5C17">
        <w:rPr>
          <w:rFonts w:hint="eastAsia"/>
          <w:lang w:eastAsia="zh-TW"/>
        </w:rPr>
        <w:t>年</w:t>
      </w:r>
      <w:r w:rsidRPr="001F5C17">
        <w:rPr>
          <w:rFonts w:hint="eastAsia"/>
          <w:lang w:eastAsia="zh-TW"/>
        </w:rPr>
        <w:t>9</w:t>
      </w:r>
      <w:r w:rsidR="00245C1D" w:rsidRPr="001F5C17">
        <w:rPr>
          <w:rFonts w:hint="eastAsia"/>
          <w:lang w:eastAsia="zh-TW"/>
        </w:rPr>
        <w:t>月公布修正《勞動組合法》，並於</w:t>
      </w:r>
      <w:r w:rsidR="00245C1D" w:rsidRPr="001F5C17">
        <w:rPr>
          <w:rFonts w:hint="eastAsia"/>
          <w:lang w:eastAsia="zh-TW"/>
        </w:rPr>
        <w:t>2026</w:t>
      </w:r>
      <w:r w:rsidR="00245C1D" w:rsidRPr="001F5C17">
        <w:rPr>
          <w:rFonts w:hint="eastAsia"/>
          <w:lang w:eastAsia="zh-TW"/>
        </w:rPr>
        <w:t>年</w:t>
      </w:r>
      <w:r w:rsidR="00245C1D" w:rsidRPr="001F5C17">
        <w:rPr>
          <w:rFonts w:hint="eastAsia"/>
          <w:lang w:eastAsia="zh-TW"/>
        </w:rPr>
        <w:t>3</w:t>
      </w:r>
      <w:r w:rsidR="00245C1D" w:rsidRPr="001F5C17">
        <w:rPr>
          <w:rFonts w:hint="eastAsia"/>
          <w:lang w:eastAsia="zh-TW"/>
        </w:rPr>
        <w:t>月</w:t>
      </w:r>
      <w:r w:rsidR="00245C1D" w:rsidRPr="001F5C17">
        <w:rPr>
          <w:rFonts w:hint="eastAsia"/>
          <w:lang w:eastAsia="zh-TW"/>
        </w:rPr>
        <w:t>10</w:t>
      </w:r>
      <w:r w:rsidR="00245C1D" w:rsidRPr="001F5C17">
        <w:rPr>
          <w:rFonts w:hint="eastAsia"/>
          <w:lang w:eastAsia="zh-TW"/>
        </w:rPr>
        <w:t>日實施</w:t>
      </w:r>
      <w:r w:rsidRPr="001F5C17">
        <w:rPr>
          <w:rFonts w:hint="eastAsia"/>
          <w:lang w:eastAsia="zh-TW"/>
        </w:rPr>
        <w:t>，整體朝強化勞工權益的方向發展，特別有利於下包、承攬、間接僱用等較弱勢的勞工。</w:t>
      </w:r>
      <w:r w:rsidR="009F21B2" w:rsidRPr="001F5C17">
        <w:rPr>
          <w:rFonts w:hint="eastAsia"/>
          <w:lang w:eastAsia="zh-TW"/>
        </w:rPr>
        <w:t>本</w:t>
      </w:r>
      <w:r w:rsidRPr="001F5C17">
        <w:rPr>
          <w:rFonts w:hint="eastAsia"/>
          <w:lang w:eastAsia="zh-TW"/>
        </w:rPr>
        <w:t>次修法核心</w:t>
      </w:r>
      <w:r w:rsidR="009F21B2" w:rsidRPr="001F5C17">
        <w:rPr>
          <w:rFonts w:hint="eastAsia"/>
          <w:lang w:eastAsia="zh-TW"/>
        </w:rPr>
        <w:t>為</w:t>
      </w:r>
      <w:r w:rsidR="00245C1D" w:rsidRPr="001F5C17">
        <w:rPr>
          <w:rFonts w:hint="eastAsia"/>
          <w:lang w:eastAsia="zh-TW"/>
        </w:rPr>
        <w:t>：</w:t>
      </w:r>
      <w:r w:rsidR="00594D08" w:rsidRPr="001F5C17">
        <w:rPr>
          <w:rFonts w:hint="eastAsia"/>
          <w:lang w:eastAsia="zh-TW"/>
        </w:rPr>
        <w:t>（</w:t>
      </w:r>
      <w:r w:rsidR="009F21B2" w:rsidRPr="001F5C17">
        <w:rPr>
          <w:rFonts w:hint="eastAsia"/>
          <w:lang w:eastAsia="zh-TW"/>
        </w:rPr>
        <w:t>1</w:t>
      </w:r>
      <w:r w:rsidR="00594D08" w:rsidRPr="001F5C17">
        <w:rPr>
          <w:rFonts w:hint="eastAsia"/>
          <w:lang w:eastAsia="zh-TW"/>
        </w:rPr>
        <w:t>）</w:t>
      </w:r>
      <w:r w:rsidR="00245C1D" w:rsidRPr="001F5C17">
        <w:rPr>
          <w:lang w:eastAsia="zh-TW"/>
        </w:rPr>
        <w:t>即</w:t>
      </w:r>
      <w:r w:rsidR="009F21B2" w:rsidRPr="001F5C17">
        <w:rPr>
          <w:rFonts w:hint="eastAsia"/>
          <w:lang w:eastAsia="zh-TW"/>
        </w:rPr>
        <w:t>便</w:t>
      </w:r>
      <w:r w:rsidR="00245C1D" w:rsidRPr="001F5C17">
        <w:rPr>
          <w:lang w:eastAsia="zh-TW"/>
        </w:rPr>
        <w:t>形式上</w:t>
      </w:r>
      <w:r w:rsidR="009F21B2" w:rsidRPr="001F5C17">
        <w:rPr>
          <w:rFonts w:hint="eastAsia"/>
          <w:lang w:eastAsia="zh-TW"/>
        </w:rPr>
        <w:t>非</w:t>
      </w:r>
      <w:r w:rsidR="00245C1D" w:rsidRPr="001F5C17">
        <w:rPr>
          <w:lang w:eastAsia="zh-TW"/>
        </w:rPr>
        <w:t>直接雇主，只要對勞動條件具有實質且具體的影響力，就不能再迴避集體協商責任。</w:t>
      </w:r>
      <w:r w:rsidR="00594D08" w:rsidRPr="001F5C17">
        <w:rPr>
          <w:rFonts w:hint="eastAsia"/>
          <w:lang w:eastAsia="zh-TW"/>
        </w:rPr>
        <w:t>（</w:t>
      </w:r>
      <w:r w:rsidR="009F21B2" w:rsidRPr="001F5C17">
        <w:rPr>
          <w:rFonts w:hint="eastAsia"/>
          <w:lang w:eastAsia="zh-TW"/>
        </w:rPr>
        <w:t>2</w:t>
      </w:r>
      <w:r w:rsidR="00594D08" w:rsidRPr="001F5C17">
        <w:rPr>
          <w:rFonts w:hint="eastAsia"/>
          <w:lang w:eastAsia="zh-TW"/>
        </w:rPr>
        <w:t>）</w:t>
      </w:r>
      <w:r w:rsidR="00245C1D" w:rsidRPr="001F5C17">
        <w:rPr>
          <w:lang w:eastAsia="zh-TW"/>
        </w:rPr>
        <w:t>擴大勞資爭議的範圍</w:t>
      </w:r>
      <w:r w:rsidR="00B17651" w:rsidRPr="001F5C17">
        <w:rPr>
          <w:rFonts w:hint="eastAsia"/>
          <w:lang w:eastAsia="zh-TW"/>
        </w:rPr>
        <w:t>：</w:t>
      </w:r>
      <w:r w:rsidR="00245C1D" w:rsidRPr="001F5C17">
        <w:rPr>
          <w:lang w:eastAsia="zh-TW"/>
        </w:rPr>
        <w:t>除工資、工時等傳統勞動條件外，對勞動條件有影響的企業經營決策，在一定範圍內</w:t>
      </w:r>
      <w:r w:rsidR="009F21B2" w:rsidRPr="001F5C17">
        <w:rPr>
          <w:rFonts w:hint="eastAsia"/>
          <w:lang w:eastAsia="zh-TW"/>
        </w:rPr>
        <w:t>亦</w:t>
      </w:r>
      <w:r w:rsidR="00245C1D" w:rsidRPr="001F5C17">
        <w:rPr>
          <w:lang w:eastAsia="zh-TW"/>
        </w:rPr>
        <w:t>可能成為協商與爭議行動</w:t>
      </w:r>
      <w:r w:rsidR="00B17651" w:rsidRPr="001F5C17">
        <w:rPr>
          <w:rFonts w:hint="eastAsia"/>
          <w:lang w:eastAsia="zh-TW"/>
        </w:rPr>
        <w:t>之</w:t>
      </w:r>
      <w:r w:rsidR="00245C1D" w:rsidRPr="001F5C17">
        <w:rPr>
          <w:lang w:eastAsia="zh-TW"/>
        </w:rPr>
        <w:t>對象。</w:t>
      </w:r>
      <w:r w:rsidR="00594D08" w:rsidRPr="001F5C17">
        <w:rPr>
          <w:rFonts w:hint="eastAsia"/>
          <w:lang w:eastAsia="zh-TW"/>
        </w:rPr>
        <w:t>（</w:t>
      </w:r>
      <w:r w:rsidR="009F21B2" w:rsidRPr="001F5C17">
        <w:rPr>
          <w:rFonts w:hint="eastAsia"/>
          <w:lang w:eastAsia="zh-TW"/>
        </w:rPr>
        <w:t>3</w:t>
      </w:r>
      <w:r w:rsidR="00594D08" w:rsidRPr="001F5C17">
        <w:rPr>
          <w:rFonts w:hint="eastAsia"/>
          <w:lang w:eastAsia="zh-TW"/>
        </w:rPr>
        <w:t>）</w:t>
      </w:r>
      <w:r w:rsidR="00245C1D" w:rsidRPr="001F5C17">
        <w:rPr>
          <w:lang w:eastAsia="zh-TW"/>
        </w:rPr>
        <w:t>限制對爭議行動提出損害賠償請求，藉此減少雇主透過過度追究民事責任來壓縮勞工行使勞動三權的情況。</w:t>
      </w:r>
    </w:p>
    <w:p w14:paraId="27D8938A" w14:textId="77777777" w:rsidR="00E2118D" w:rsidRPr="001F5C17" w:rsidRDefault="00E2118D" w:rsidP="00AC6F45">
      <w:pPr>
        <w:pStyle w:val="a6"/>
        <w:ind w:left="960" w:hanging="720"/>
      </w:pPr>
      <w:r w:rsidRPr="001F5C17">
        <w:t>（九）對女工及童工之規定等</w:t>
      </w:r>
    </w:p>
    <w:p w14:paraId="3AA0E335" w14:textId="77777777" w:rsidR="00E2118D" w:rsidRPr="001F5C17" w:rsidRDefault="00E2118D" w:rsidP="00AC6F45">
      <w:pPr>
        <w:pStyle w:val="ad"/>
        <w:ind w:left="960" w:firstLine="480"/>
        <w:rPr>
          <w:lang w:eastAsia="zh-TW"/>
        </w:rPr>
      </w:pPr>
      <w:r w:rsidRPr="001F5C17">
        <w:rPr>
          <w:lang w:eastAsia="zh-TW"/>
        </w:rPr>
        <w:t>為保障女性之就業機會，並消除性別岐視以建構兩性平等之工作環境，依法規定雇主不得因懷孕、生產及育嬰等理由解僱女性勞工，同時</w:t>
      </w:r>
      <w:r w:rsidRPr="001F5C17">
        <w:rPr>
          <w:lang w:eastAsia="zh-TW"/>
        </w:rPr>
        <w:lastRenderedPageBreak/>
        <w:t>雇主依法給予產假及育嬰津貼，並為紓解女性勞工哺嬰負擔，應於工作場所附設育嬰房等設施，以利安心工作。</w:t>
      </w:r>
    </w:p>
    <w:p w14:paraId="53723EA1" w14:textId="20797546" w:rsidR="00754194" w:rsidRPr="001F5C17" w:rsidRDefault="00EA2596" w:rsidP="00274D77">
      <w:pPr>
        <w:pStyle w:val="ad"/>
        <w:ind w:left="960" w:firstLine="480"/>
        <w:rPr>
          <w:lang w:eastAsia="zh-TW"/>
        </w:rPr>
      </w:pPr>
      <w:r w:rsidRPr="001F5C17">
        <w:rPr>
          <w:lang w:eastAsia="zh-TW"/>
        </w:rPr>
        <w:t>依據「勞動基準法」及「兒童福利法」等相關規定，企業不得僱用童工。</w:t>
      </w:r>
    </w:p>
    <w:p w14:paraId="60D9820D" w14:textId="77777777" w:rsidR="00754194" w:rsidRPr="001F5C17" w:rsidRDefault="00754194" w:rsidP="00BB4569">
      <w:pPr>
        <w:pStyle w:val="ad"/>
        <w:ind w:left="960" w:firstLine="480"/>
        <w:rPr>
          <w:lang w:eastAsia="zh-TW"/>
        </w:rPr>
      </w:pPr>
    </w:p>
    <w:p w14:paraId="135F0537" w14:textId="77777777" w:rsidR="00303E1E" w:rsidRPr="001F5C17" w:rsidRDefault="00303E1E" w:rsidP="00303E1E">
      <w:pPr>
        <w:ind w:left="480" w:firstLineChars="0" w:firstLine="0"/>
        <w:rPr>
          <w:lang w:eastAsia="zh-TW"/>
        </w:rPr>
        <w:sectPr w:rsidR="00303E1E" w:rsidRPr="001F5C17" w:rsidSect="00834F4D">
          <w:headerReference w:type="default" r:id="rId32"/>
          <w:pgSz w:w="11906" w:h="16838" w:code="9"/>
          <w:pgMar w:top="2268" w:right="1701" w:bottom="1701" w:left="1701" w:header="1134" w:footer="851" w:gutter="0"/>
          <w:cols w:space="425"/>
          <w:docGrid w:type="lines" w:linePitch="514" w:charSpace="-774"/>
        </w:sectPr>
      </w:pPr>
    </w:p>
    <w:p w14:paraId="3F57D650" w14:textId="77777777" w:rsidR="00AF53E9" w:rsidRPr="001F5C17" w:rsidRDefault="00AF53E9" w:rsidP="00BB4569">
      <w:pPr>
        <w:pStyle w:val="a3"/>
        <w:spacing w:before="514" w:after="771"/>
      </w:pPr>
      <w:bookmarkStart w:id="8" w:name="_Toc233339114"/>
      <w:r w:rsidRPr="001F5C17">
        <w:rPr>
          <w:rFonts w:hint="eastAsia"/>
        </w:rPr>
        <w:lastRenderedPageBreak/>
        <w:t xml:space="preserve">第捌章　</w:t>
      </w:r>
      <w:r w:rsidR="00211159" w:rsidRPr="001F5C17">
        <w:rPr>
          <w:rFonts w:hint="eastAsia"/>
        </w:rPr>
        <w:t>簽證、</w:t>
      </w:r>
      <w:r w:rsidRPr="001F5C17">
        <w:rPr>
          <w:rFonts w:hint="eastAsia"/>
        </w:rPr>
        <w:t>居留及移民</w:t>
      </w:r>
      <w:bookmarkEnd w:id="8"/>
    </w:p>
    <w:p w14:paraId="27C591E8" w14:textId="77777777" w:rsidR="00AF53E9" w:rsidRPr="001F5C17" w:rsidRDefault="00AF53E9" w:rsidP="00AC6F45">
      <w:pPr>
        <w:pStyle w:val="a4"/>
        <w:spacing w:before="257" w:after="257"/>
        <w:ind w:left="640" w:hanging="640"/>
        <w:rPr>
          <w:color w:val="auto"/>
          <w:lang w:eastAsia="zh-TW"/>
        </w:rPr>
      </w:pPr>
      <w:r w:rsidRPr="001F5C17">
        <w:rPr>
          <w:rFonts w:hint="eastAsia"/>
          <w:color w:val="auto"/>
          <w:lang w:eastAsia="zh-TW"/>
        </w:rPr>
        <w:t>一、居留權之取得及移民相關規定及手續</w:t>
      </w:r>
    </w:p>
    <w:p w14:paraId="617B38C3" w14:textId="77777777" w:rsidR="00E2118D" w:rsidRPr="001F5C17" w:rsidRDefault="00E2118D" w:rsidP="00AC6F45">
      <w:pPr>
        <w:pStyle w:val="a6"/>
        <w:ind w:left="960" w:hanging="720"/>
      </w:pPr>
      <w:r w:rsidRPr="001F5C17">
        <w:t>（一）居留權</w:t>
      </w:r>
    </w:p>
    <w:p w14:paraId="4F3D759E" w14:textId="77777777" w:rsidR="00E2118D" w:rsidRPr="001F5C17" w:rsidRDefault="00E2118D" w:rsidP="00AC6F45">
      <w:pPr>
        <w:pStyle w:val="ad"/>
        <w:ind w:left="960" w:firstLine="480"/>
        <w:rPr>
          <w:lang w:eastAsia="zh-TW"/>
        </w:rPr>
      </w:pPr>
      <w:r w:rsidRPr="001F5C17">
        <w:rPr>
          <w:lang w:eastAsia="zh-TW"/>
        </w:rPr>
        <w:t>外國人因工作需要前往韓國居留時，應</w:t>
      </w:r>
      <w:r w:rsidR="00984D62" w:rsidRPr="001F5C17">
        <w:rPr>
          <w:lang w:eastAsia="zh-TW"/>
        </w:rPr>
        <w:t>準備在職證明書及工作內容證明等向韓國駐外使領館申請工作簽證，惟倘</w:t>
      </w:r>
      <w:r w:rsidRPr="001F5C17">
        <w:rPr>
          <w:lang w:eastAsia="zh-TW"/>
        </w:rPr>
        <w:t>係自營事業（個人投資）者，應準備公司登記證影本及公司營業場所租賃契約。</w:t>
      </w:r>
    </w:p>
    <w:p w14:paraId="03D61401" w14:textId="77777777" w:rsidR="00E2118D" w:rsidRPr="001F5C17" w:rsidRDefault="00E2118D" w:rsidP="00AC6F45">
      <w:pPr>
        <w:pStyle w:val="a6"/>
        <w:ind w:left="960" w:hanging="720"/>
      </w:pPr>
      <w:r w:rsidRPr="001F5C17">
        <w:t>（二）移民</w:t>
      </w:r>
    </w:p>
    <w:p w14:paraId="46CA2987" w14:textId="77777777" w:rsidR="00E2118D" w:rsidRPr="001F5C17" w:rsidRDefault="00E2118D" w:rsidP="00AC6F45">
      <w:pPr>
        <w:pStyle w:val="ad"/>
        <w:ind w:left="960" w:firstLine="480"/>
        <w:rPr>
          <w:lang w:eastAsia="zh-TW"/>
        </w:rPr>
      </w:pPr>
      <w:r w:rsidRPr="001F5C17">
        <w:rPr>
          <w:lang w:eastAsia="zh-TW"/>
        </w:rPr>
        <w:t>韓國尚未開放外國移民，但投資人在投資金額達</w:t>
      </w:r>
      <w:r w:rsidRPr="001F5C17">
        <w:rPr>
          <w:lang w:eastAsia="zh-TW"/>
        </w:rPr>
        <w:t>50</w:t>
      </w:r>
      <w:r w:rsidRPr="001F5C17">
        <w:rPr>
          <w:lang w:eastAsia="zh-TW"/>
        </w:rPr>
        <w:t>萬美元，僱用韓國籍員工</w:t>
      </w:r>
      <w:r w:rsidRPr="001F5C17">
        <w:rPr>
          <w:lang w:eastAsia="zh-TW"/>
        </w:rPr>
        <w:t>5</w:t>
      </w:r>
      <w:r w:rsidRPr="001F5C17">
        <w:rPr>
          <w:lang w:eastAsia="zh-TW"/>
        </w:rPr>
        <w:t>人以上，得依外國人投資促進法之規定，申請</w:t>
      </w:r>
      <w:r w:rsidRPr="001F5C17">
        <w:rPr>
          <w:lang w:eastAsia="zh-TW"/>
        </w:rPr>
        <w:t>F5</w:t>
      </w:r>
      <w:r w:rsidRPr="001F5C17">
        <w:rPr>
          <w:lang w:eastAsia="zh-TW"/>
        </w:rPr>
        <w:t>永久居留權之簽證。</w:t>
      </w:r>
    </w:p>
    <w:p w14:paraId="54A7FE9A" w14:textId="77777777" w:rsidR="00E2118D" w:rsidRPr="001F5C17" w:rsidRDefault="00E2118D" w:rsidP="00AC6F45">
      <w:pPr>
        <w:pStyle w:val="a4"/>
        <w:spacing w:before="257" w:after="257"/>
        <w:ind w:left="640" w:hanging="640"/>
        <w:rPr>
          <w:color w:val="auto"/>
          <w:lang w:eastAsia="zh-TW"/>
        </w:rPr>
      </w:pPr>
      <w:r w:rsidRPr="001F5C17">
        <w:rPr>
          <w:color w:val="auto"/>
          <w:lang w:eastAsia="zh-TW"/>
        </w:rPr>
        <w:t>二、聘用外籍員工之規定、承辦機關及申辦程序</w:t>
      </w:r>
    </w:p>
    <w:p w14:paraId="4BDF3CA0" w14:textId="6920BF97" w:rsidR="00E2118D" w:rsidRPr="001F5C17" w:rsidRDefault="00E2118D" w:rsidP="004B362A">
      <w:pPr>
        <w:ind w:firstLine="480"/>
        <w:rPr>
          <w:lang w:eastAsia="zh-TW"/>
        </w:rPr>
      </w:pPr>
      <w:r w:rsidRPr="001F5C17">
        <w:rPr>
          <w:lang w:eastAsia="zh-TW"/>
        </w:rPr>
        <w:t>韓國為保護本國就業市場，對聘用外籍員工規定較為嚴格，目前針對高科技及國家重點發展技術，可向</w:t>
      </w:r>
      <w:r w:rsidR="001F25C6" w:rsidRPr="001F5C17">
        <w:rPr>
          <w:lang w:eastAsia="zh-TW"/>
        </w:rPr>
        <w:t>產業通商部</w:t>
      </w:r>
      <w:r w:rsidRPr="001F5C17">
        <w:rPr>
          <w:lang w:eastAsia="zh-TW"/>
        </w:rPr>
        <w:t>提出申請，獲得許可後聘用，另企業需要僱用外勞，須向「產業人力公團」申請，其他一般性公司職缺則尚無明文規範，外商可依其實際需要向「出入國管理局」提出申請。</w:t>
      </w:r>
    </w:p>
    <w:p w14:paraId="4E25A86E" w14:textId="77777777" w:rsidR="00E2118D" w:rsidRPr="001F5C17" w:rsidRDefault="00E2118D" w:rsidP="00AC6F45">
      <w:pPr>
        <w:pStyle w:val="a4"/>
        <w:pageBreakBefore/>
        <w:spacing w:before="257" w:after="257"/>
        <w:ind w:left="640" w:hanging="640"/>
        <w:rPr>
          <w:color w:val="auto"/>
          <w:lang w:eastAsia="zh-TW"/>
        </w:rPr>
      </w:pPr>
      <w:r w:rsidRPr="001F5C17">
        <w:rPr>
          <w:color w:val="auto"/>
          <w:lang w:eastAsia="zh-TW"/>
        </w:rPr>
        <w:lastRenderedPageBreak/>
        <w:t>三、外商子女可就讀之教育機關及經營情形</w:t>
      </w:r>
    </w:p>
    <w:p w14:paraId="15BB69CB" w14:textId="77777777" w:rsidR="00E2118D" w:rsidRPr="001F5C17" w:rsidRDefault="00E2118D" w:rsidP="00AC6F45">
      <w:pPr>
        <w:pStyle w:val="a6"/>
        <w:ind w:left="960" w:hanging="720"/>
      </w:pPr>
      <w:r w:rsidRPr="001F5C17">
        <w:t>（一）學校</w:t>
      </w:r>
    </w:p>
    <w:p w14:paraId="51D63E74" w14:textId="77777777" w:rsidR="00E2118D" w:rsidRPr="001F5C17" w:rsidRDefault="00E2118D" w:rsidP="00AC6F45">
      <w:pPr>
        <w:pStyle w:val="af"/>
        <w:ind w:left="1440" w:hanging="480"/>
        <w:rPr>
          <w:lang w:eastAsia="zh-TW"/>
        </w:rPr>
      </w:pPr>
      <w:r w:rsidRPr="001F5C17">
        <w:rPr>
          <w:lang w:eastAsia="zh-TW"/>
        </w:rPr>
        <w:t>１、漢城華僑小學：</w:t>
      </w:r>
    </w:p>
    <w:p w14:paraId="2326BA57" w14:textId="77777777" w:rsidR="00E2118D" w:rsidRPr="001F5C17" w:rsidRDefault="00E2118D" w:rsidP="00AC6F45">
      <w:pPr>
        <w:pStyle w:val="11"/>
        <w:ind w:left="1800" w:hanging="600"/>
      </w:pPr>
      <w:r w:rsidRPr="001F5C17">
        <w:t>（</w:t>
      </w:r>
      <w:r w:rsidRPr="001F5C17">
        <w:t>1</w:t>
      </w:r>
      <w:r w:rsidRPr="001F5C17">
        <w:t>）地址：首爾特別市中區明洞二街</w:t>
      </w:r>
      <w:r w:rsidRPr="001F5C17">
        <w:t>35</w:t>
      </w:r>
      <w:r w:rsidRPr="001F5C17">
        <w:t>。</w:t>
      </w:r>
    </w:p>
    <w:p w14:paraId="1FC7590D" w14:textId="77777777" w:rsidR="00E2118D" w:rsidRPr="001F5C17" w:rsidRDefault="00E2118D" w:rsidP="00AC6F45">
      <w:pPr>
        <w:pStyle w:val="11"/>
        <w:ind w:left="1800" w:hanging="600"/>
      </w:pPr>
      <w:r w:rsidRPr="001F5C17">
        <w:t>（</w:t>
      </w:r>
      <w:r w:rsidRPr="001F5C17">
        <w:t>2</w:t>
      </w:r>
      <w:r w:rsidRPr="001F5C17">
        <w:t>）校長及師資：校長郭美華，教職員人數</w:t>
      </w:r>
      <w:r w:rsidRPr="001F5C17">
        <w:t>63</w:t>
      </w:r>
      <w:r w:rsidRPr="001F5C17">
        <w:t>名。</w:t>
      </w:r>
    </w:p>
    <w:p w14:paraId="3DAFF91A" w14:textId="77777777" w:rsidR="00E2118D" w:rsidRPr="001F5C17" w:rsidRDefault="00E2118D" w:rsidP="00AC6F45">
      <w:pPr>
        <w:pStyle w:val="11"/>
        <w:ind w:left="1800" w:hanging="600"/>
      </w:pPr>
      <w:r w:rsidRPr="001F5C17">
        <w:t>（</w:t>
      </w:r>
      <w:r w:rsidRPr="001F5C17">
        <w:t>3</w:t>
      </w:r>
      <w:r w:rsidRPr="001F5C17">
        <w:t>）校園概況：位於首爾市中心，占地約</w:t>
      </w:r>
      <w:r w:rsidRPr="001F5C17">
        <w:t>1,000</w:t>
      </w:r>
      <w:r w:rsidRPr="001F5C17">
        <w:t>坪，教室為兩棟三層樓建築，並正新建</w:t>
      </w:r>
      <w:r w:rsidRPr="001F5C17">
        <w:t>1</w:t>
      </w:r>
      <w:r w:rsidRPr="001F5C17">
        <w:t>棟地上</w:t>
      </w:r>
      <w:r w:rsidRPr="001F5C17">
        <w:t>5</w:t>
      </w:r>
      <w:r w:rsidRPr="001F5C17">
        <w:t>層之教學大樓，另有禮堂及運動空間。</w:t>
      </w:r>
    </w:p>
    <w:p w14:paraId="22F428D3" w14:textId="77777777" w:rsidR="00E2118D" w:rsidRPr="001F5C17" w:rsidRDefault="00E2118D" w:rsidP="00AC6F45">
      <w:pPr>
        <w:pStyle w:val="11"/>
        <w:ind w:left="1800" w:hanging="600"/>
      </w:pPr>
      <w:r w:rsidRPr="001F5C17">
        <w:t>（</w:t>
      </w:r>
      <w:r w:rsidRPr="001F5C17">
        <w:t>4</w:t>
      </w:r>
      <w:r w:rsidRPr="001F5C17">
        <w:t>）學生人數：人數約</w:t>
      </w:r>
      <w:r w:rsidR="0075707A" w:rsidRPr="001F5C17">
        <w:rPr>
          <w:rFonts w:hint="eastAsia"/>
        </w:rPr>
        <w:t>380</w:t>
      </w:r>
      <w:r w:rsidRPr="001F5C17">
        <w:t>人。</w:t>
      </w:r>
    </w:p>
    <w:p w14:paraId="0BCED9FB" w14:textId="77777777" w:rsidR="00E2118D" w:rsidRPr="001F5C17" w:rsidRDefault="00E2118D" w:rsidP="00AC6F45">
      <w:pPr>
        <w:pStyle w:val="11"/>
        <w:ind w:left="1800" w:hanging="600"/>
      </w:pPr>
      <w:r w:rsidRPr="001F5C17">
        <w:t>（</w:t>
      </w:r>
      <w:r w:rsidRPr="001F5C17">
        <w:t>5</w:t>
      </w:r>
      <w:r w:rsidRPr="001F5C17">
        <w:t>）授課內容：採用臺灣教材。</w:t>
      </w:r>
    </w:p>
    <w:p w14:paraId="198D35EC" w14:textId="77777777" w:rsidR="00E2118D" w:rsidRPr="001F5C17" w:rsidRDefault="00E2118D" w:rsidP="00AC6F45">
      <w:pPr>
        <w:pStyle w:val="af"/>
        <w:ind w:left="1440" w:hanging="480"/>
        <w:rPr>
          <w:lang w:eastAsia="zh-TW"/>
        </w:rPr>
      </w:pPr>
      <w:r w:rsidRPr="001F5C17">
        <w:rPr>
          <w:lang w:eastAsia="zh-TW"/>
        </w:rPr>
        <w:t>２、漢城華僑中學</w:t>
      </w:r>
    </w:p>
    <w:p w14:paraId="595A5A00" w14:textId="77777777" w:rsidR="00E2118D" w:rsidRPr="001F5C17" w:rsidRDefault="00E2118D" w:rsidP="00AC6F45">
      <w:pPr>
        <w:pStyle w:val="11"/>
        <w:ind w:left="1800" w:hanging="600"/>
      </w:pPr>
      <w:r w:rsidRPr="001F5C17">
        <w:t>（</w:t>
      </w:r>
      <w:r w:rsidRPr="001F5C17">
        <w:t>1</w:t>
      </w:r>
      <w:r w:rsidRPr="001F5C17">
        <w:t>）地址：首爾特別市西大門區延禧路</w:t>
      </w:r>
      <w:r w:rsidRPr="001F5C17">
        <w:t>176</w:t>
      </w:r>
      <w:r w:rsidRPr="001F5C17">
        <w:t>。</w:t>
      </w:r>
    </w:p>
    <w:p w14:paraId="7A3BA5D6" w14:textId="77777777" w:rsidR="00E2118D" w:rsidRPr="001F5C17" w:rsidRDefault="00E2118D" w:rsidP="00AC6F45">
      <w:pPr>
        <w:pStyle w:val="11"/>
        <w:ind w:left="1800" w:hanging="600"/>
      </w:pPr>
      <w:r w:rsidRPr="001F5C17">
        <w:t>（</w:t>
      </w:r>
      <w:r w:rsidRPr="001F5C17">
        <w:t>2</w:t>
      </w:r>
      <w:r w:rsidRPr="001F5C17">
        <w:t>）校長及師資：現任校長于植盛，教職員人數</w:t>
      </w:r>
      <w:r w:rsidRPr="001F5C17">
        <w:t>49</w:t>
      </w:r>
      <w:r w:rsidRPr="001F5C17">
        <w:t>名。</w:t>
      </w:r>
    </w:p>
    <w:p w14:paraId="5D55FBE6" w14:textId="77777777" w:rsidR="00E2118D" w:rsidRPr="001F5C17" w:rsidRDefault="00E2118D" w:rsidP="00AC6F45">
      <w:pPr>
        <w:pStyle w:val="11"/>
        <w:ind w:left="1800" w:hanging="600"/>
      </w:pPr>
      <w:r w:rsidRPr="001F5C17">
        <w:t>（</w:t>
      </w:r>
      <w:r w:rsidRPr="001F5C17">
        <w:t>3</w:t>
      </w:r>
      <w:r w:rsidRPr="001F5C17">
        <w:t>）校園概況：教室、禮堂、學生宿舍、餐廳及操場，占地約</w:t>
      </w:r>
      <w:r w:rsidRPr="001F5C17">
        <w:t>3,000</w:t>
      </w:r>
      <w:r w:rsidRPr="001F5C17">
        <w:t>坪。</w:t>
      </w:r>
    </w:p>
    <w:p w14:paraId="46AD9BD1" w14:textId="77777777" w:rsidR="00E2118D" w:rsidRPr="001F5C17" w:rsidRDefault="00E2118D" w:rsidP="00AC6F45">
      <w:pPr>
        <w:pStyle w:val="11"/>
        <w:ind w:left="1800" w:hanging="600"/>
      </w:pPr>
      <w:r w:rsidRPr="001F5C17">
        <w:t>（</w:t>
      </w:r>
      <w:r w:rsidRPr="001F5C17">
        <w:t>4</w:t>
      </w:r>
      <w:r w:rsidRPr="001F5C17">
        <w:t>）學生人數：人數約</w:t>
      </w:r>
      <w:r w:rsidRPr="001F5C17">
        <w:t xml:space="preserve"> </w:t>
      </w:r>
      <w:r w:rsidR="0075707A" w:rsidRPr="001F5C17">
        <w:rPr>
          <w:rFonts w:hint="eastAsia"/>
        </w:rPr>
        <w:t>560</w:t>
      </w:r>
      <w:r w:rsidRPr="001F5C17">
        <w:t>人。</w:t>
      </w:r>
    </w:p>
    <w:p w14:paraId="0D3F8509" w14:textId="77777777" w:rsidR="00E2118D" w:rsidRPr="001F5C17" w:rsidRDefault="00E2118D" w:rsidP="00AC6F45">
      <w:pPr>
        <w:pStyle w:val="11"/>
        <w:ind w:left="1800" w:hanging="600"/>
      </w:pPr>
      <w:r w:rsidRPr="001F5C17">
        <w:t>（</w:t>
      </w:r>
      <w:r w:rsidRPr="001F5C17">
        <w:t>5</w:t>
      </w:r>
      <w:r w:rsidRPr="001F5C17">
        <w:t>）授課內容：採用臺灣教材。</w:t>
      </w:r>
    </w:p>
    <w:p w14:paraId="58DF5128" w14:textId="77777777" w:rsidR="00E2118D" w:rsidRPr="001F5C17" w:rsidRDefault="00E2118D" w:rsidP="00AC6F45">
      <w:pPr>
        <w:pStyle w:val="af"/>
        <w:ind w:left="1440" w:hanging="480"/>
      </w:pPr>
      <w:r w:rsidRPr="001F5C17">
        <w:t>３、</w:t>
      </w:r>
      <w:r w:rsidRPr="001F5C17">
        <w:t>Seoul Foreign School</w:t>
      </w:r>
      <w:r w:rsidRPr="001F5C17">
        <w:t>：學校現況及校園設施等請參考該校網站（</w:t>
      </w:r>
      <w:r w:rsidRPr="001F5C17">
        <w:t>www.seoulforeign.org</w:t>
      </w:r>
      <w:r w:rsidRPr="001F5C17">
        <w:t>）</w:t>
      </w:r>
    </w:p>
    <w:p w14:paraId="0A394FCA" w14:textId="77777777" w:rsidR="00E2118D" w:rsidRPr="001F5C17" w:rsidRDefault="00E2118D" w:rsidP="00AC6F45">
      <w:pPr>
        <w:pStyle w:val="af"/>
        <w:ind w:left="1440" w:hanging="480"/>
      </w:pPr>
      <w:r w:rsidRPr="001F5C17">
        <w:t>４、</w:t>
      </w:r>
      <w:r w:rsidRPr="001F5C17">
        <w:t>Seoul International School</w:t>
      </w:r>
      <w:r w:rsidRPr="001F5C17">
        <w:t>：學校現況及校園設施等請參考該校網站（</w:t>
      </w:r>
      <w:r w:rsidRPr="001F5C17">
        <w:t>www.siskorea.org</w:t>
      </w:r>
      <w:r w:rsidRPr="001F5C17">
        <w:t>）</w:t>
      </w:r>
    </w:p>
    <w:p w14:paraId="53B6AD35" w14:textId="77777777" w:rsidR="00E2118D" w:rsidRPr="001F5C17" w:rsidRDefault="00E2118D" w:rsidP="00AC6F45">
      <w:pPr>
        <w:pStyle w:val="af"/>
        <w:ind w:left="1440" w:hanging="480"/>
      </w:pPr>
      <w:r w:rsidRPr="001F5C17">
        <w:t>５、</w:t>
      </w:r>
      <w:r w:rsidRPr="001F5C17">
        <w:t>Korea International School</w:t>
      </w:r>
      <w:r w:rsidRPr="001F5C17">
        <w:t>：學校現況及校園設施等請參考該校網站（</w:t>
      </w:r>
      <w:r w:rsidRPr="001F5C17">
        <w:t>www.kis.or.kr</w:t>
      </w:r>
      <w:r w:rsidRPr="001F5C17">
        <w:t>）</w:t>
      </w:r>
    </w:p>
    <w:p w14:paraId="221FA645" w14:textId="77777777" w:rsidR="00E2118D" w:rsidRPr="001F5C17" w:rsidRDefault="00E2118D" w:rsidP="00E2118D">
      <w:pPr>
        <w:pStyle w:val="af"/>
        <w:ind w:left="1440" w:hanging="480"/>
        <w:rPr>
          <w:lang w:eastAsia="zh-TW"/>
        </w:rPr>
      </w:pPr>
    </w:p>
    <w:p w14:paraId="333A5AA4" w14:textId="77777777" w:rsidR="00E2118D" w:rsidRPr="001F5C17" w:rsidRDefault="00E2118D" w:rsidP="00AC6F45">
      <w:pPr>
        <w:pStyle w:val="af"/>
        <w:ind w:left="1440" w:hanging="480"/>
      </w:pPr>
      <w:r w:rsidRPr="001F5C17">
        <w:lastRenderedPageBreak/>
        <w:t>６、</w:t>
      </w:r>
      <w:r w:rsidRPr="001F5C17">
        <w:t>Korea KENT Foreign School</w:t>
      </w:r>
      <w:r w:rsidRPr="001F5C17">
        <w:t>：學校現況及校園設施等請參考該校網站（</w:t>
      </w:r>
      <w:r w:rsidRPr="001F5C17">
        <w:t>www.kkfs.org</w:t>
      </w:r>
      <w:r w:rsidRPr="001F5C17">
        <w:t>）</w:t>
      </w:r>
    </w:p>
    <w:p w14:paraId="60B41A8C" w14:textId="77777777" w:rsidR="00E2118D" w:rsidRPr="001F5C17" w:rsidRDefault="00E2118D" w:rsidP="00AC6F45">
      <w:pPr>
        <w:pStyle w:val="af"/>
        <w:ind w:left="1440" w:hanging="480"/>
      </w:pPr>
      <w:r w:rsidRPr="001F5C17">
        <w:t>７、</w:t>
      </w:r>
      <w:r w:rsidRPr="001F5C17">
        <w:t>Japanese School in Seoul</w:t>
      </w:r>
      <w:r w:rsidRPr="001F5C17">
        <w:t>：學校現況及校園設施等請參考該校網站（</w:t>
      </w:r>
      <w:r w:rsidRPr="001F5C17">
        <w:t>www.sjs.or.kr</w:t>
      </w:r>
      <w:r w:rsidRPr="001F5C17">
        <w:t>）</w:t>
      </w:r>
    </w:p>
    <w:p w14:paraId="786B45F2" w14:textId="77777777" w:rsidR="00E2118D" w:rsidRPr="001F5C17" w:rsidRDefault="00E2118D" w:rsidP="00AC6F45">
      <w:pPr>
        <w:pStyle w:val="a6"/>
        <w:ind w:left="960" w:hanging="720"/>
      </w:pPr>
      <w:r w:rsidRPr="001F5C17">
        <w:t>（二）經營現況</w:t>
      </w:r>
    </w:p>
    <w:p w14:paraId="466753FE" w14:textId="77777777" w:rsidR="00E2118D" w:rsidRPr="001F5C17" w:rsidRDefault="00E2118D" w:rsidP="00AC6F45">
      <w:pPr>
        <w:pStyle w:val="af"/>
        <w:ind w:left="1440" w:hanging="480"/>
      </w:pPr>
      <w:r w:rsidRPr="001F5C17">
        <w:t>１、漢城華僑小學：</w:t>
      </w:r>
      <w:r w:rsidR="00D9704A" w:rsidRPr="001F5C17">
        <w:t>新生入學需繳交捐建校基金，自籌校務經費</w:t>
      </w:r>
      <w:r w:rsidRPr="001F5C17">
        <w:t>，僑委會依其實際需要補助更新教學設備。</w:t>
      </w:r>
    </w:p>
    <w:p w14:paraId="050E1384" w14:textId="77777777" w:rsidR="00E2118D" w:rsidRPr="001F5C17" w:rsidRDefault="00E2118D" w:rsidP="00AC6F45">
      <w:pPr>
        <w:pStyle w:val="af"/>
        <w:ind w:left="1440" w:hanging="480"/>
      </w:pPr>
      <w:r w:rsidRPr="001F5C17">
        <w:t>２、漢城華僑中學：</w:t>
      </w:r>
      <w:r w:rsidR="00D9704A" w:rsidRPr="001F5C17">
        <w:t>新生入學需繳交捐建校基金，自籌校務經費，</w:t>
      </w:r>
      <w:r w:rsidRPr="001F5C17">
        <w:t>僑委會依其實際需要補助更新教學設備。</w:t>
      </w:r>
    </w:p>
    <w:p w14:paraId="080F5313" w14:textId="77777777" w:rsidR="00E2118D" w:rsidRPr="001F5C17" w:rsidRDefault="00E2118D" w:rsidP="00AC6F45">
      <w:pPr>
        <w:pStyle w:val="af"/>
        <w:ind w:left="1440" w:hanging="480"/>
      </w:pPr>
      <w:r w:rsidRPr="001F5C17">
        <w:t>３、</w:t>
      </w:r>
      <w:r w:rsidRPr="001F5C17">
        <w:t>Seoul Foreign School</w:t>
      </w:r>
      <w:r w:rsidRPr="001F5C17">
        <w:t>：新生入學需繳交捐建校基金，自籌校務經費，幼稚園至高中（</w:t>
      </w:r>
      <w:r w:rsidRPr="001F5C17">
        <w:t>1-13</w:t>
      </w:r>
      <w:r w:rsidRPr="001F5C17">
        <w:t>）。</w:t>
      </w:r>
    </w:p>
    <w:p w14:paraId="4EF2A225" w14:textId="77777777" w:rsidR="00E2118D" w:rsidRPr="001F5C17" w:rsidRDefault="00E2118D" w:rsidP="00AC6F45">
      <w:pPr>
        <w:pStyle w:val="af"/>
        <w:ind w:left="1440" w:hanging="480"/>
      </w:pPr>
      <w:r w:rsidRPr="001F5C17">
        <w:t>４、</w:t>
      </w:r>
      <w:r w:rsidRPr="001F5C17">
        <w:t>Seoul International School</w:t>
      </w:r>
      <w:r w:rsidRPr="001F5C17">
        <w:t>：新生入學需繳交捐建校基金，經費自籌，幼稚園至高中（</w:t>
      </w:r>
      <w:r w:rsidRPr="001F5C17">
        <w:t>JK-12</w:t>
      </w:r>
      <w:r w:rsidRPr="001F5C17">
        <w:t>）。</w:t>
      </w:r>
    </w:p>
    <w:p w14:paraId="4D433FA8" w14:textId="77777777" w:rsidR="00E2118D" w:rsidRPr="001F5C17" w:rsidRDefault="00E2118D" w:rsidP="00AC6F45">
      <w:pPr>
        <w:pStyle w:val="af"/>
        <w:ind w:left="1440" w:hanging="480"/>
      </w:pPr>
      <w:r w:rsidRPr="001F5C17">
        <w:t>５、</w:t>
      </w:r>
      <w:r w:rsidRPr="001F5C17">
        <w:t>Korea International School</w:t>
      </w:r>
      <w:r w:rsidRPr="001F5C17">
        <w:t>：新生入學需繳交捐建校基金，經費自籌，小學至高中（</w:t>
      </w:r>
      <w:r w:rsidRPr="001F5C17">
        <w:t>1-13</w:t>
      </w:r>
      <w:r w:rsidRPr="001F5C17">
        <w:t>）。</w:t>
      </w:r>
    </w:p>
    <w:p w14:paraId="6B7175DB" w14:textId="58492D12" w:rsidR="00AF53E9" w:rsidRPr="001F5C17" w:rsidRDefault="00E2118D" w:rsidP="00AC6F45">
      <w:pPr>
        <w:pStyle w:val="af"/>
        <w:ind w:left="1440" w:hanging="480"/>
        <w:rPr>
          <w:lang w:eastAsia="zh-TW"/>
        </w:rPr>
      </w:pPr>
      <w:r w:rsidRPr="001F5C17">
        <w:t>６、</w:t>
      </w:r>
      <w:r w:rsidRPr="001F5C17">
        <w:t>Japanese School in Seoul</w:t>
      </w:r>
      <w:r w:rsidRPr="001F5C17">
        <w:t>：新生入學需繳交捐建校基金，經費自籌，小學至初中。</w:t>
      </w:r>
    </w:p>
    <w:p w14:paraId="7AC34904" w14:textId="77777777" w:rsidR="00754194" w:rsidRPr="001F5C17" w:rsidRDefault="00754194" w:rsidP="00AC6F45">
      <w:pPr>
        <w:pStyle w:val="af"/>
        <w:ind w:left="1440" w:hanging="480"/>
        <w:rPr>
          <w:lang w:eastAsia="zh-TW"/>
        </w:rPr>
      </w:pPr>
    </w:p>
    <w:p w14:paraId="01DECFDC" w14:textId="5BD8DFD2" w:rsidR="00DF28C0" w:rsidRPr="001F5C17" w:rsidRDefault="00DF28C0">
      <w:pPr>
        <w:widowControl/>
        <w:overflowPunct/>
        <w:autoSpaceDE/>
        <w:autoSpaceDN/>
        <w:ind w:firstLineChars="0" w:firstLine="0"/>
        <w:jc w:val="left"/>
        <w:rPr>
          <w:lang w:eastAsia="zh-TW"/>
        </w:rPr>
      </w:pPr>
      <w:r w:rsidRPr="001F5C17">
        <w:rPr>
          <w:lang w:eastAsia="zh-TW"/>
        </w:rPr>
        <w:br w:type="page"/>
      </w:r>
    </w:p>
    <w:p w14:paraId="2A0F5E46" w14:textId="77777777" w:rsidR="00DF28C0" w:rsidRPr="001F5C17" w:rsidRDefault="00DF28C0" w:rsidP="00AC6F45">
      <w:pPr>
        <w:pStyle w:val="af"/>
        <w:ind w:left="1440" w:hanging="480"/>
        <w:rPr>
          <w:lang w:eastAsia="zh-TW"/>
        </w:rPr>
      </w:pPr>
    </w:p>
    <w:p w14:paraId="30D52566" w14:textId="77777777" w:rsidR="00303E1E" w:rsidRPr="001F5C17" w:rsidRDefault="00303E1E" w:rsidP="00303E1E">
      <w:pPr>
        <w:ind w:left="480" w:firstLineChars="0" w:firstLine="0"/>
        <w:sectPr w:rsidR="00303E1E" w:rsidRPr="001F5C17" w:rsidSect="00834F4D">
          <w:headerReference w:type="default" r:id="rId33"/>
          <w:pgSz w:w="11906" w:h="16838" w:code="9"/>
          <w:pgMar w:top="2268" w:right="1701" w:bottom="1701" w:left="1701" w:header="1134" w:footer="851" w:gutter="0"/>
          <w:cols w:space="425"/>
          <w:docGrid w:type="lines" w:linePitch="514" w:charSpace="-774"/>
        </w:sectPr>
      </w:pPr>
    </w:p>
    <w:p w14:paraId="7C089923" w14:textId="77777777" w:rsidR="00AF53E9" w:rsidRPr="001F5C17" w:rsidRDefault="00AF53E9" w:rsidP="003E3717">
      <w:pPr>
        <w:pStyle w:val="a3"/>
        <w:spacing w:before="514" w:afterLines="100" w:after="514"/>
      </w:pPr>
      <w:bookmarkStart w:id="9" w:name="_Toc233339115"/>
      <w:r w:rsidRPr="001F5C17">
        <w:rPr>
          <w:rFonts w:hint="eastAsia"/>
        </w:rPr>
        <w:lastRenderedPageBreak/>
        <w:t>第玖章　結論</w:t>
      </w:r>
      <w:bookmarkEnd w:id="9"/>
    </w:p>
    <w:p w14:paraId="24ECCF3C" w14:textId="77777777" w:rsidR="00E66FFA" w:rsidRPr="001F5C17" w:rsidRDefault="00E66FFA" w:rsidP="00E66FFA">
      <w:pPr>
        <w:ind w:firstLine="480"/>
        <w:rPr>
          <w:lang w:eastAsia="zh-TW"/>
        </w:rPr>
      </w:pPr>
      <w:bookmarkStart w:id="10" w:name="_Toc306890161"/>
      <w:bookmarkStart w:id="11" w:name="_Toc307374073"/>
      <w:bookmarkStart w:id="12" w:name="_Toc307821290"/>
      <w:r w:rsidRPr="001F5C17">
        <w:rPr>
          <w:rFonts w:hint="eastAsia"/>
          <w:lang w:eastAsia="zh-TW"/>
        </w:rPr>
        <w:t>韓國具備成熟市場、高所得水準、完整產業鏈與創新研發能量，仍為東北亞重要投資據點。</w:t>
      </w:r>
      <w:r w:rsidRPr="001F5C17">
        <w:rPr>
          <w:lang w:eastAsia="zh-TW"/>
        </w:rPr>
        <w:t>2025</w:t>
      </w:r>
      <w:r w:rsidRPr="001F5C17">
        <w:rPr>
          <w:rFonts w:hint="eastAsia"/>
          <w:lang w:eastAsia="zh-TW"/>
        </w:rPr>
        <w:t>年韓國經濟成長率雖僅</w:t>
      </w:r>
      <w:r w:rsidRPr="001F5C17">
        <w:rPr>
          <w:lang w:eastAsia="zh-TW"/>
        </w:rPr>
        <w:t>1%</w:t>
      </w:r>
      <w:r w:rsidRPr="001F5C17">
        <w:rPr>
          <w:rFonts w:hint="eastAsia"/>
          <w:lang w:eastAsia="zh-TW"/>
        </w:rPr>
        <w:t>，但出口仍創新高，外國人直接投資達</w:t>
      </w:r>
      <w:r w:rsidRPr="001F5C17">
        <w:rPr>
          <w:lang w:eastAsia="zh-TW"/>
        </w:rPr>
        <w:t>360.5</w:t>
      </w:r>
      <w:r w:rsidRPr="001F5C17">
        <w:rPr>
          <w:rFonts w:hint="eastAsia"/>
          <w:lang w:eastAsia="zh-TW"/>
        </w:rPr>
        <w:t>億美元，年增</w:t>
      </w:r>
      <w:r w:rsidRPr="001F5C17">
        <w:rPr>
          <w:lang w:eastAsia="zh-TW"/>
        </w:rPr>
        <w:t>4.3%</w:t>
      </w:r>
      <w:r w:rsidRPr="001F5C17">
        <w:rPr>
          <w:rFonts w:hint="eastAsia"/>
          <w:lang w:eastAsia="zh-TW"/>
        </w:rPr>
        <w:t>，並已連續</w:t>
      </w:r>
      <w:r w:rsidRPr="001F5C17">
        <w:rPr>
          <w:lang w:eastAsia="zh-TW"/>
        </w:rPr>
        <w:t>11</w:t>
      </w:r>
      <w:r w:rsidRPr="001F5C17">
        <w:rPr>
          <w:rFonts w:hint="eastAsia"/>
          <w:lang w:eastAsia="zh-TW"/>
        </w:rPr>
        <w:t>年超過</w:t>
      </w:r>
      <w:r w:rsidRPr="001F5C17">
        <w:rPr>
          <w:lang w:eastAsia="zh-TW"/>
        </w:rPr>
        <w:t>200</w:t>
      </w:r>
      <w:r w:rsidRPr="001F5C17">
        <w:rPr>
          <w:rFonts w:hint="eastAsia"/>
          <w:lang w:eastAsia="zh-TW"/>
        </w:rPr>
        <w:t>億美元，顯示其投資吸引力與產業基礎仍具韌性。當前韓國政府積極推動半導體、</w:t>
      </w:r>
      <w:r w:rsidRPr="001F5C17">
        <w:rPr>
          <w:lang w:eastAsia="zh-TW"/>
        </w:rPr>
        <w:t>AI</w:t>
      </w:r>
      <w:r w:rsidRPr="001F5C17">
        <w:rPr>
          <w:rFonts w:hint="eastAsia"/>
          <w:lang w:eastAsia="zh-TW"/>
        </w:rPr>
        <w:t>、汽車、造船、生技、國防、能源轉型等戰略產業，並透過《半導體特別法》、經濟自由區、租稅減免、資金與研發補助，以及</w:t>
      </w:r>
      <w:r w:rsidRPr="001F5C17">
        <w:rPr>
          <w:lang w:eastAsia="zh-TW"/>
        </w:rPr>
        <w:t>Invest Korea</w:t>
      </w:r>
      <w:r w:rsidRPr="001F5C17">
        <w:rPr>
          <w:rFonts w:hint="eastAsia"/>
          <w:lang w:eastAsia="zh-TW"/>
        </w:rPr>
        <w:t>單一窗口服務，持續吸引外資布局。</w:t>
      </w:r>
    </w:p>
    <w:p w14:paraId="70A0D339" w14:textId="77777777" w:rsidR="00E66FFA" w:rsidRPr="001F5C17" w:rsidRDefault="00E66FFA" w:rsidP="00E66FFA">
      <w:pPr>
        <w:ind w:firstLine="480"/>
        <w:rPr>
          <w:lang w:eastAsia="zh-TW"/>
        </w:rPr>
      </w:pPr>
      <w:r w:rsidRPr="001F5C17">
        <w:rPr>
          <w:rFonts w:hint="eastAsia"/>
          <w:lang w:eastAsia="zh-TW"/>
        </w:rPr>
        <w:t>惟韓國投資環境亦非全無挑戰。企業須面對高工資、土地與營運成本偏高、工會力量強、勞動法規日趨嚴格、語言與商業文化門檻較高，以及南北韓安全局勢、全球關稅與能源價格波動等外部風險。對外商而言，若未充分掌握韓國法規、通路、生態系與人脈網絡，進入市場成本與磨合期可能較長。</w:t>
      </w:r>
    </w:p>
    <w:p w14:paraId="39F91B7F" w14:textId="77777777" w:rsidR="00E66FFA" w:rsidRPr="001F5C17" w:rsidRDefault="00E66FFA" w:rsidP="00E66FFA">
      <w:pPr>
        <w:ind w:firstLine="480"/>
        <w:rPr>
          <w:lang w:eastAsia="zh-TW"/>
        </w:rPr>
      </w:pPr>
      <w:r w:rsidRPr="001F5C17">
        <w:rPr>
          <w:rFonts w:hint="eastAsia"/>
          <w:lang w:eastAsia="zh-TW"/>
        </w:rPr>
        <w:t>對臺灣廠商而言，韓國市場較適合以「策略合作、技術互補、聚焦利基」方式切入，而非單純以價格競爭。建議優先關注半導體材料設備、</w:t>
      </w:r>
      <w:r w:rsidRPr="001F5C17">
        <w:rPr>
          <w:lang w:eastAsia="zh-TW"/>
        </w:rPr>
        <w:t>AI</w:t>
      </w:r>
      <w:r w:rsidRPr="001F5C17">
        <w:rPr>
          <w:rFonts w:hint="eastAsia"/>
          <w:lang w:eastAsia="zh-TW"/>
        </w:rPr>
        <w:t>應用、車用電子、電池供應鏈、生技醫療、綠能與</w:t>
      </w:r>
      <w:r w:rsidRPr="001F5C17">
        <w:rPr>
          <w:lang w:eastAsia="zh-TW"/>
        </w:rPr>
        <w:t>RE100</w:t>
      </w:r>
      <w:r w:rsidRPr="001F5C17">
        <w:rPr>
          <w:rFonts w:hint="eastAsia"/>
          <w:lang w:eastAsia="zh-TW"/>
        </w:rPr>
        <w:t>相關需求，以及與韓國大企業或一級供應商合作的商機。進入市場初期，宜尋找可信賴之韓國代理商或合作夥伴，避免倉促簽署長期獨家代理合約，並重視韓文溝通、在地售後服務與高階人脈經營。</w:t>
      </w:r>
    </w:p>
    <w:p w14:paraId="62CBC180" w14:textId="5B401FD7" w:rsidR="00754194" w:rsidRPr="001F5C17" w:rsidRDefault="00E66FFA" w:rsidP="00E66FFA">
      <w:pPr>
        <w:ind w:firstLine="480"/>
        <w:rPr>
          <w:lang w:eastAsia="zh-TW"/>
        </w:rPr>
      </w:pPr>
      <w:r w:rsidRPr="001F5C17">
        <w:rPr>
          <w:rFonts w:hint="eastAsia"/>
          <w:lang w:eastAsia="zh-TW"/>
        </w:rPr>
        <w:t>此外，臺商赴韓投資或設點前，應先做好法務、稅務、勞務及通路盡職調查，審慎評估最低工資、工時、保險、工會及職災責任等制度成本，並善用</w:t>
      </w:r>
      <w:r w:rsidRPr="001F5C17">
        <w:rPr>
          <w:lang w:eastAsia="zh-TW"/>
        </w:rPr>
        <w:t>KOTRA</w:t>
      </w:r>
      <w:r w:rsidRPr="001F5C17">
        <w:rPr>
          <w:rFonts w:hint="eastAsia"/>
          <w:lang w:eastAsia="zh-TW"/>
        </w:rPr>
        <w:t>、</w:t>
      </w:r>
      <w:r w:rsidRPr="001F5C17">
        <w:rPr>
          <w:lang w:eastAsia="zh-TW"/>
        </w:rPr>
        <w:t>Invest Korea</w:t>
      </w:r>
      <w:r w:rsidRPr="001F5C17">
        <w:rPr>
          <w:rFonts w:hint="eastAsia"/>
          <w:lang w:eastAsia="zh-TW"/>
        </w:rPr>
        <w:t>及我國駐韓單位資源。整體而言，韓國雖非低成本市場，但</w:t>
      </w:r>
      <w:r w:rsidR="00211FE4" w:rsidRPr="001F5C17">
        <w:rPr>
          <w:rFonts w:hint="eastAsia"/>
          <w:lang w:eastAsia="zh-TW"/>
        </w:rPr>
        <w:t>倘</w:t>
      </w:r>
      <w:r w:rsidRPr="001F5C17">
        <w:rPr>
          <w:rFonts w:hint="eastAsia"/>
          <w:lang w:eastAsia="zh-TW"/>
        </w:rPr>
        <w:t>能掌握其政策方向與產業升級趨勢，並結合臺韓產業互補優勢，仍具中長期投資與合作價值。</w:t>
      </w:r>
    </w:p>
    <w:p w14:paraId="6757AFBD" w14:textId="77777777" w:rsidR="00DF28C0" w:rsidRPr="001F5C17" w:rsidRDefault="00DF28C0" w:rsidP="00E66FFA">
      <w:pPr>
        <w:ind w:firstLine="480"/>
        <w:rPr>
          <w:lang w:eastAsia="zh-TW"/>
        </w:rPr>
      </w:pPr>
    </w:p>
    <w:p w14:paraId="0BE3E6E9" w14:textId="77777777" w:rsidR="00DF28C0" w:rsidRPr="001F5C17" w:rsidRDefault="00DF28C0" w:rsidP="00E66FFA">
      <w:pPr>
        <w:ind w:firstLine="480"/>
        <w:rPr>
          <w:lang w:eastAsia="zh-TW"/>
        </w:rPr>
      </w:pPr>
    </w:p>
    <w:p w14:paraId="332CADED" w14:textId="77777777" w:rsidR="00DF28C0" w:rsidRPr="001F5C17" w:rsidRDefault="00DF28C0" w:rsidP="00E66FFA">
      <w:pPr>
        <w:ind w:firstLine="480"/>
        <w:rPr>
          <w:lang w:eastAsia="zh-TW"/>
        </w:rPr>
        <w:sectPr w:rsidR="00DF28C0" w:rsidRPr="001F5C17" w:rsidSect="00834F4D">
          <w:headerReference w:type="default" r:id="rId34"/>
          <w:pgSz w:w="11906" w:h="16838" w:code="9"/>
          <w:pgMar w:top="2268" w:right="1701" w:bottom="1701" w:left="1701" w:header="1134" w:footer="851" w:gutter="0"/>
          <w:cols w:space="425"/>
          <w:docGrid w:type="lines" w:linePitch="514" w:charSpace="-774"/>
        </w:sectPr>
      </w:pPr>
    </w:p>
    <w:p w14:paraId="23707D4A" w14:textId="77777777" w:rsidR="00DF28C0" w:rsidRPr="001F5C17" w:rsidRDefault="00DF28C0" w:rsidP="00DF28C0">
      <w:pPr>
        <w:pStyle w:val="a3"/>
        <w:spacing w:before="514" w:afterLines="100" w:after="514"/>
      </w:pPr>
      <w:bookmarkStart w:id="13" w:name="_Toc233339116"/>
      <w:r w:rsidRPr="001F5C17">
        <w:rPr>
          <w:rFonts w:hint="eastAsia"/>
        </w:rPr>
        <w:lastRenderedPageBreak/>
        <w:t>附錄一　我國在當地駐外單位及臺（華）商團體</w:t>
      </w:r>
      <w:bookmarkEnd w:id="13"/>
    </w:p>
    <w:p w14:paraId="2D8348DD" w14:textId="77777777" w:rsidR="00DF28C0" w:rsidRPr="001F5C17" w:rsidRDefault="00DF28C0" w:rsidP="00DF28C0">
      <w:pPr>
        <w:pStyle w:val="a6"/>
        <w:ind w:left="960" w:hanging="720"/>
        <w:rPr>
          <w:szCs w:val="24"/>
        </w:rPr>
      </w:pPr>
      <w:r w:rsidRPr="001F5C17">
        <w:rPr>
          <w:szCs w:val="24"/>
        </w:rPr>
        <w:t>（一）駐韓國臺北代表部經濟組</w:t>
      </w:r>
    </w:p>
    <w:p w14:paraId="208F1CFB" w14:textId="77777777" w:rsidR="00DF28C0" w:rsidRPr="001F5C17" w:rsidRDefault="00DF28C0" w:rsidP="00DF28C0">
      <w:pPr>
        <w:pStyle w:val="a6"/>
        <w:ind w:left="960" w:hanging="720"/>
        <w:rPr>
          <w:szCs w:val="24"/>
        </w:rPr>
      </w:pPr>
      <w:r w:rsidRPr="001F5C17">
        <w:rPr>
          <w:szCs w:val="24"/>
        </w:rPr>
        <w:tab/>
        <w:t>Economic Division, Taipei Mission in Korea</w:t>
      </w:r>
    </w:p>
    <w:p w14:paraId="2D5782BB" w14:textId="77777777" w:rsidR="00DF28C0" w:rsidRPr="001F5C17" w:rsidRDefault="00DF28C0" w:rsidP="00DF28C0">
      <w:pPr>
        <w:pStyle w:val="a6"/>
        <w:ind w:left="960" w:hanging="720"/>
        <w:rPr>
          <w:szCs w:val="24"/>
        </w:rPr>
      </w:pPr>
      <w:r w:rsidRPr="001F5C17">
        <w:rPr>
          <w:szCs w:val="24"/>
        </w:rPr>
        <w:tab/>
      </w:r>
      <w:r w:rsidRPr="001F5C17">
        <w:rPr>
          <w:szCs w:val="24"/>
        </w:rPr>
        <w:t>韓國首爾市鍾路區世宗大路</w:t>
      </w:r>
      <w:r w:rsidRPr="001F5C17">
        <w:rPr>
          <w:szCs w:val="24"/>
        </w:rPr>
        <w:t>149</w:t>
      </w:r>
      <w:r w:rsidRPr="001F5C17">
        <w:rPr>
          <w:szCs w:val="24"/>
        </w:rPr>
        <w:t>號光化門大樓</w:t>
      </w:r>
      <w:r w:rsidRPr="001F5C17">
        <w:rPr>
          <w:szCs w:val="24"/>
        </w:rPr>
        <w:t>6</w:t>
      </w:r>
      <w:r w:rsidRPr="001F5C17">
        <w:rPr>
          <w:szCs w:val="24"/>
        </w:rPr>
        <w:t>樓</w:t>
      </w:r>
    </w:p>
    <w:p w14:paraId="113F0698" w14:textId="77777777" w:rsidR="00DF28C0" w:rsidRPr="001F5C17" w:rsidRDefault="00DF28C0" w:rsidP="00DF28C0">
      <w:pPr>
        <w:pStyle w:val="a6"/>
        <w:ind w:left="960" w:hanging="720"/>
        <w:rPr>
          <w:szCs w:val="24"/>
        </w:rPr>
      </w:pPr>
      <w:r w:rsidRPr="001F5C17">
        <w:rPr>
          <w:szCs w:val="24"/>
        </w:rPr>
        <w:tab/>
      </w:r>
      <w:r w:rsidRPr="001F5C17">
        <w:rPr>
          <w:szCs w:val="24"/>
        </w:rPr>
        <w:t>電話：（</w:t>
      </w:r>
      <w:r w:rsidRPr="001F5C17">
        <w:rPr>
          <w:szCs w:val="24"/>
        </w:rPr>
        <w:t>82-2</w:t>
      </w:r>
      <w:r w:rsidRPr="001F5C17">
        <w:rPr>
          <w:szCs w:val="24"/>
        </w:rPr>
        <w:t>）</w:t>
      </w:r>
      <w:r w:rsidRPr="001F5C17">
        <w:rPr>
          <w:szCs w:val="24"/>
        </w:rPr>
        <w:t xml:space="preserve">6329-6055   </w:t>
      </w:r>
    </w:p>
    <w:p w14:paraId="39ECB3B6" w14:textId="77777777" w:rsidR="00DF28C0" w:rsidRPr="001F5C17" w:rsidRDefault="00DF28C0" w:rsidP="00DF28C0">
      <w:pPr>
        <w:pStyle w:val="a6"/>
        <w:ind w:left="960" w:hanging="720"/>
        <w:rPr>
          <w:szCs w:val="24"/>
        </w:rPr>
      </w:pPr>
      <w:r w:rsidRPr="001F5C17">
        <w:rPr>
          <w:szCs w:val="24"/>
        </w:rPr>
        <w:tab/>
      </w:r>
      <w:r w:rsidRPr="001F5C17">
        <w:rPr>
          <w:szCs w:val="24"/>
        </w:rPr>
        <w:t>傳真：（</w:t>
      </w:r>
      <w:r w:rsidRPr="001F5C17">
        <w:rPr>
          <w:szCs w:val="24"/>
        </w:rPr>
        <w:t>82-2</w:t>
      </w:r>
      <w:r w:rsidRPr="001F5C17">
        <w:rPr>
          <w:szCs w:val="24"/>
        </w:rPr>
        <w:t>）</w:t>
      </w:r>
      <w:r w:rsidRPr="001F5C17">
        <w:rPr>
          <w:szCs w:val="24"/>
        </w:rPr>
        <w:t xml:space="preserve">6329-6057 </w:t>
      </w:r>
    </w:p>
    <w:p w14:paraId="48B71353" w14:textId="77777777" w:rsidR="00DF28C0" w:rsidRPr="001F5C17" w:rsidRDefault="00DF28C0" w:rsidP="00DF28C0">
      <w:pPr>
        <w:pStyle w:val="a6"/>
        <w:ind w:left="960" w:hanging="720"/>
      </w:pPr>
      <w:r w:rsidRPr="001F5C17">
        <w:rPr>
          <w:szCs w:val="24"/>
        </w:rPr>
        <w:tab/>
        <w:t>E-mail</w:t>
      </w:r>
      <w:r w:rsidRPr="001F5C17">
        <w:rPr>
          <w:szCs w:val="24"/>
        </w:rPr>
        <w:t>：</w:t>
      </w:r>
      <w:r w:rsidRPr="001F5C17">
        <w:rPr>
          <w:szCs w:val="24"/>
        </w:rPr>
        <w:t>korea@sa.moea.gov.tw</w:t>
      </w:r>
    </w:p>
    <w:p w14:paraId="326D388F" w14:textId="77777777" w:rsidR="00DF28C0" w:rsidRPr="001F5C17" w:rsidRDefault="00DF28C0" w:rsidP="00DF28C0">
      <w:pPr>
        <w:pStyle w:val="a6"/>
        <w:ind w:left="960" w:hanging="720"/>
        <w:rPr>
          <w:szCs w:val="24"/>
        </w:rPr>
      </w:pPr>
      <w:r w:rsidRPr="001F5C17">
        <w:rPr>
          <w:szCs w:val="24"/>
        </w:rPr>
        <w:t>（二）外貿協會首爾臺灣貿易中心</w:t>
      </w:r>
    </w:p>
    <w:p w14:paraId="231FA4E3" w14:textId="77777777" w:rsidR="00DF28C0" w:rsidRPr="001F5C17" w:rsidRDefault="00DF28C0" w:rsidP="00DF28C0">
      <w:pPr>
        <w:pStyle w:val="a6"/>
        <w:ind w:left="960" w:hanging="720"/>
        <w:rPr>
          <w:szCs w:val="24"/>
        </w:rPr>
      </w:pPr>
      <w:r w:rsidRPr="001F5C17">
        <w:rPr>
          <w:szCs w:val="24"/>
        </w:rPr>
        <w:tab/>
        <w:t>Taiwan Trade Center, Seoul</w:t>
      </w:r>
    </w:p>
    <w:p w14:paraId="10055144" w14:textId="77777777" w:rsidR="00DF28C0" w:rsidRPr="001F5C17" w:rsidRDefault="00DF28C0" w:rsidP="00DF28C0">
      <w:pPr>
        <w:pStyle w:val="a6"/>
        <w:ind w:left="960" w:hanging="720"/>
      </w:pPr>
      <w:r w:rsidRPr="001F5C17">
        <w:rPr>
          <w:szCs w:val="24"/>
        </w:rPr>
        <w:tab/>
      </w:r>
      <w:r w:rsidRPr="001F5C17">
        <w:rPr>
          <w:rFonts w:hint="eastAsia"/>
          <w:szCs w:val="24"/>
        </w:rPr>
        <w:t>韓國首爾市鍾路區清溪川路</w:t>
      </w:r>
      <w:r w:rsidRPr="001F5C17">
        <w:rPr>
          <w:rFonts w:hint="eastAsia"/>
          <w:szCs w:val="24"/>
        </w:rPr>
        <w:t xml:space="preserve"> 11 </w:t>
      </w:r>
      <w:proofErr w:type="spellStart"/>
      <w:r w:rsidRPr="001F5C17">
        <w:rPr>
          <w:rFonts w:hint="eastAsia"/>
          <w:szCs w:val="24"/>
        </w:rPr>
        <w:t>Cheonggye</w:t>
      </w:r>
      <w:proofErr w:type="spellEnd"/>
      <w:r w:rsidRPr="001F5C17">
        <w:rPr>
          <w:rFonts w:hint="eastAsia"/>
          <w:szCs w:val="24"/>
        </w:rPr>
        <w:t xml:space="preserve"> Hanguk Building 12</w:t>
      </w:r>
      <w:r w:rsidRPr="001F5C17">
        <w:rPr>
          <w:rFonts w:hint="eastAsia"/>
          <w:szCs w:val="24"/>
        </w:rPr>
        <w:t>樓</w:t>
      </w:r>
    </w:p>
    <w:p w14:paraId="370B450B" w14:textId="77777777" w:rsidR="00DF28C0" w:rsidRPr="001F5C17" w:rsidRDefault="00DF28C0" w:rsidP="00DF28C0">
      <w:pPr>
        <w:pStyle w:val="a6"/>
        <w:ind w:left="960" w:hanging="720"/>
        <w:rPr>
          <w:szCs w:val="24"/>
        </w:rPr>
      </w:pPr>
      <w:r w:rsidRPr="001F5C17">
        <w:rPr>
          <w:szCs w:val="24"/>
        </w:rPr>
        <w:tab/>
      </w:r>
      <w:r w:rsidRPr="001F5C17">
        <w:rPr>
          <w:szCs w:val="24"/>
        </w:rPr>
        <w:t>電話：（</w:t>
      </w:r>
      <w:r w:rsidRPr="001F5C17">
        <w:rPr>
          <w:szCs w:val="24"/>
        </w:rPr>
        <w:t>82-2</w:t>
      </w:r>
      <w:r w:rsidRPr="001F5C17">
        <w:rPr>
          <w:szCs w:val="24"/>
        </w:rPr>
        <w:t>）</w:t>
      </w:r>
      <w:r w:rsidRPr="001F5C17">
        <w:rPr>
          <w:szCs w:val="24"/>
        </w:rPr>
        <w:t>3789-8722</w:t>
      </w:r>
    </w:p>
    <w:p w14:paraId="46647855" w14:textId="77777777" w:rsidR="00DF28C0" w:rsidRPr="001F5C17" w:rsidRDefault="00DF28C0" w:rsidP="00DF28C0">
      <w:pPr>
        <w:pStyle w:val="a6"/>
        <w:ind w:left="960" w:hanging="720"/>
        <w:rPr>
          <w:szCs w:val="24"/>
        </w:rPr>
      </w:pPr>
      <w:r w:rsidRPr="001F5C17">
        <w:rPr>
          <w:szCs w:val="24"/>
        </w:rPr>
        <w:tab/>
      </w:r>
      <w:r w:rsidRPr="001F5C17">
        <w:rPr>
          <w:szCs w:val="24"/>
        </w:rPr>
        <w:t>傳真：（</w:t>
      </w:r>
      <w:r w:rsidRPr="001F5C17">
        <w:rPr>
          <w:szCs w:val="24"/>
        </w:rPr>
        <w:t>82-2</w:t>
      </w:r>
      <w:r w:rsidRPr="001F5C17">
        <w:rPr>
          <w:szCs w:val="24"/>
        </w:rPr>
        <w:t>）</w:t>
      </w:r>
      <w:r w:rsidRPr="001F5C17">
        <w:rPr>
          <w:szCs w:val="24"/>
        </w:rPr>
        <w:t>3789-8779</w:t>
      </w:r>
    </w:p>
    <w:p w14:paraId="17693DB5" w14:textId="77777777" w:rsidR="00DF28C0" w:rsidRPr="001F5C17" w:rsidRDefault="00DF28C0" w:rsidP="00DF28C0">
      <w:pPr>
        <w:pStyle w:val="a6"/>
        <w:ind w:left="960" w:hanging="720"/>
        <w:rPr>
          <w:szCs w:val="24"/>
        </w:rPr>
      </w:pPr>
      <w:r w:rsidRPr="001F5C17">
        <w:rPr>
          <w:szCs w:val="24"/>
        </w:rPr>
        <w:tab/>
      </w:r>
      <w:r w:rsidRPr="001F5C17">
        <w:rPr>
          <w:szCs w:val="24"/>
        </w:rPr>
        <w:t>電子郵件：</w:t>
      </w:r>
      <w:r w:rsidRPr="001F5C17">
        <w:rPr>
          <w:szCs w:val="24"/>
        </w:rPr>
        <w:t>seoul@taitra.org.tw</w:t>
      </w:r>
    </w:p>
    <w:p w14:paraId="3B7100A7" w14:textId="77777777" w:rsidR="00DF28C0" w:rsidRPr="001F5C17" w:rsidRDefault="00DF28C0" w:rsidP="00DF28C0">
      <w:pPr>
        <w:pStyle w:val="a6"/>
        <w:ind w:left="960" w:hanging="720"/>
      </w:pPr>
      <w:r w:rsidRPr="001F5C17">
        <w:rPr>
          <w:szCs w:val="24"/>
        </w:rPr>
        <w:tab/>
      </w:r>
      <w:r w:rsidRPr="001F5C17">
        <w:rPr>
          <w:szCs w:val="24"/>
          <w:lang w:val="nl-NL"/>
        </w:rPr>
        <w:t>URL</w:t>
      </w:r>
      <w:r w:rsidRPr="001F5C17">
        <w:rPr>
          <w:szCs w:val="24"/>
          <w:lang w:val="nl-NL"/>
        </w:rPr>
        <w:t>：</w:t>
      </w:r>
      <w:r w:rsidRPr="001F5C17">
        <w:rPr>
          <w:szCs w:val="24"/>
          <w:lang w:val="nl-NL"/>
        </w:rPr>
        <w:t>http</w:t>
      </w:r>
      <w:r w:rsidRPr="001F5C17">
        <w:rPr>
          <w:szCs w:val="24"/>
          <w:lang w:val="nl-NL"/>
        </w:rPr>
        <w:t>：</w:t>
      </w:r>
      <w:r w:rsidRPr="001F5C17">
        <w:rPr>
          <w:szCs w:val="24"/>
          <w:lang w:val="nl-NL"/>
        </w:rPr>
        <w:t>//www.taiwantrade.com.tw</w:t>
      </w:r>
    </w:p>
    <w:p w14:paraId="7932CD79" w14:textId="77777777" w:rsidR="00DF28C0" w:rsidRPr="001F5C17" w:rsidRDefault="00DF28C0" w:rsidP="00DF28C0">
      <w:pPr>
        <w:pStyle w:val="a6"/>
        <w:ind w:left="960" w:hanging="720"/>
      </w:pPr>
      <w:r w:rsidRPr="001F5C17">
        <w:t>（三）韓國臺</w:t>
      </w:r>
      <w:r w:rsidRPr="001F5C17">
        <w:rPr>
          <w:lang w:eastAsia="zh-HK"/>
        </w:rPr>
        <w:t>灣商會總會</w:t>
      </w:r>
    </w:p>
    <w:p w14:paraId="2D018DC0" w14:textId="77777777" w:rsidR="00DF28C0" w:rsidRPr="001F5C17" w:rsidRDefault="00DF28C0" w:rsidP="00DF28C0">
      <w:pPr>
        <w:pStyle w:val="a6"/>
        <w:ind w:left="960" w:hanging="720"/>
      </w:pPr>
      <w:r w:rsidRPr="001F5C17">
        <w:tab/>
      </w:r>
      <w:r w:rsidRPr="001F5C17">
        <w:t>會長：朱俊尹</w:t>
      </w:r>
    </w:p>
    <w:p w14:paraId="2FA7BCB8" w14:textId="77777777" w:rsidR="00DF28C0" w:rsidRPr="001F5C17" w:rsidRDefault="00DF28C0" w:rsidP="00DF28C0">
      <w:pPr>
        <w:pStyle w:val="a6"/>
        <w:ind w:left="960" w:hanging="720"/>
      </w:pPr>
      <w:r w:rsidRPr="001F5C17">
        <w:tab/>
      </w:r>
      <w:r w:rsidRPr="001F5C17">
        <w:t>電話：</w:t>
      </w:r>
      <w:r w:rsidRPr="001F5C17">
        <w:t>070-4554-3963</w:t>
      </w:r>
    </w:p>
    <w:p w14:paraId="50FF9AA3" w14:textId="77777777" w:rsidR="00DF28C0" w:rsidRPr="001F5C17" w:rsidRDefault="00DF28C0" w:rsidP="00DF28C0">
      <w:pPr>
        <w:pStyle w:val="a6"/>
        <w:ind w:left="960" w:hanging="720"/>
      </w:pPr>
      <w:r w:rsidRPr="001F5C17">
        <w:tab/>
      </w:r>
      <w:r w:rsidRPr="001F5C17">
        <w:t>傳真：</w:t>
      </w:r>
      <w:r w:rsidRPr="001F5C17">
        <w:t>0504-339-3694</w:t>
      </w:r>
    </w:p>
    <w:p w14:paraId="78DC371A" w14:textId="77777777" w:rsidR="00DF28C0" w:rsidRPr="001F5C17" w:rsidRDefault="00DF28C0" w:rsidP="00DF28C0">
      <w:pPr>
        <w:pStyle w:val="a6"/>
        <w:ind w:left="960" w:hanging="720"/>
      </w:pPr>
      <w:r w:rsidRPr="001F5C17">
        <w:tab/>
      </w:r>
      <w:r w:rsidRPr="001F5C17">
        <w:t>電子郵件：</w:t>
      </w:r>
      <w:r w:rsidRPr="001F5C17">
        <w:t>hyuklaw@</w:t>
      </w:r>
      <w:r w:rsidRPr="001F5C17">
        <w:rPr>
          <w:lang w:eastAsia="zh-HK"/>
        </w:rPr>
        <w:t>ktcc.kr</w:t>
      </w:r>
    </w:p>
    <w:p w14:paraId="333AE31F" w14:textId="77777777" w:rsidR="00DF28C0" w:rsidRPr="001F5C17" w:rsidRDefault="00DF28C0" w:rsidP="00DF28C0">
      <w:pPr>
        <w:pStyle w:val="a3"/>
        <w:spacing w:before="514" w:afterLines="100" w:after="514"/>
        <w:rPr>
          <w:lang w:val="en-US"/>
        </w:rPr>
      </w:pPr>
      <w:r w:rsidRPr="001F5C17">
        <w:rPr>
          <w:szCs w:val="31"/>
          <w:lang w:val="en-US"/>
        </w:rPr>
        <w:br w:type="page"/>
      </w:r>
      <w:bookmarkStart w:id="14" w:name="_Toc307821291"/>
      <w:bookmarkStart w:id="15" w:name="_Toc233339117"/>
      <w:r w:rsidRPr="001F5C17">
        <w:rPr>
          <w:rFonts w:hint="eastAsia"/>
        </w:rPr>
        <w:lastRenderedPageBreak/>
        <w:t>附錄二　當地重要投資相關機構</w:t>
      </w:r>
      <w:bookmarkEnd w:id="14"/>
      <w:bookmarkEnd w:id="15"/>
    </w:p>
    <w:p w14:paraId="7527EDB5" w14:textId="77777777" w:rsidR="00DF28C0" w:rsidRPr="001F5C17" w:rsidRDefault="00DF28C0" w:rsidP="00DF28C0">
      <w:pPr>
        <w:pStyle w:val="a6"/>
        <w:ind w:left="960" w:hanging="720"/>
        <w:rPr>
          <w:szCs w:val="24"/>
        </w:rPr>
      </w:pPr>
      <w:r w:rsidRPr="001F5C17">
        <w:rPr>
          <w:szCs w:val="24"/>
        </w:rPr>
        <w:t>（一）主要政府機構網址</w:t>
      </w:r>
    </w:p>
    <w:p w14:paraId="17D7239B" w14:textId="77777777" w:rsidR="00DF28C0" w:rsidRPr="001F5C17" w:rsidRDefault="00DF28C0" w:rsidP="00DF28C0">
      <w:pPr>
        <w:pStyle w:val="af"/>
        <w:ind w:left="1440" w:hanging="480"/>
        <w:jc w:val="left"/>
        <w:rPr>
          <w:lang w:eastAsia="zh-TW"/>
        </w:rPr>
      </w:pPr>
      <w:r w:rsidRPr="001F5C17">
        <w:t>１、行政安全部</w:t>
      </w:r>
      <w:r w:rsidRPr="001F5C17">
        <w:t xml:space="preserve">Ministry of </w:t>
      </w:r>
      <w:r w:rsidRPr="001F5C17">
        <w:rPr>
          <w:lang w:eastAsia="zh-TW"/>
        </w:rPr>
        <w:t>the Interior and Safety</w:t>
      </w:r>
      <w:r w:rsidRPr="001F5C17">
        <w:rPr>
          <w:lang w:eastAsia="zh-TW"/>
        </w:rPr>
        <w:br/>
      </w:r>
      <w:hyperlink r:id="rId35" w:history="1">
        <w:r w:rsidRPr="001F5C17">
          <w:rPr>
            <w:rStyle w:val="aff"/>
            <w:color w:val="auto"/>
            <w:u w:val="none"/>
          </w:rPr>
          <w:t>https://www.mois.go.kr/frt/a01/frtMain.do</w:t>
        </w:r>
      </w:hyperlink>
      <w:r w:rsidRPr="001F5C17">
        <w:rPr>
          <w:rFonts w:hint="eastAsia"/>
          <w:lang w:eastAsia="zh-TW"/>
        </w:rPr>
        <w:t xml:space="preserve"> </w:t>
      </w:r>
    </w:p>
    <w:p w14:paraId="337DA5AF" w14:textId="77777777" w:rsidR="00DF28C0" w:rsidRPr="001F5C17" w:rsidRDefault="00DF28C0" w:rsidP="00DF28C0">
      <w:pPr>
        <w:pStyle w:val="af"/>
        <w:ind w:left="1440" w:hanging="480"/>
      </w:pPr>
      <w:r w:rsidRPr="001F5C17">
        <w:t>２、</w:t>
      </w:r>
      <w:r w:rsidRPr="001F5C17">
        <w:rPr>
          <w:rFonts w:hint="eastAsia"/>
        </w:rPr>
        <w:t>韓國產業通商部</w:t>
      </w:r>
      <w:r w:rsidRPr="001F5C17">
        <w:t xml:space="preserve">Ministry of Trade, Industry and Resources </w:t>
      </w:r>
    </w:p>
    <w:p w14:paraId="764A0323" w14:textId="77777777" w:rsidR="00DF28C0" w:rsidRPr="001F5C17" w:rsidRDefault="00DF28C0" w:rsidP="00DF28C0">
      <w:pPr>
        <w:pStyle w:val="af"/>
        <w:ind w:left="1440" w:hanging="480"/>
        <w:rPr>
          <w:lang w:eastAsia="zh-TW"/>
        </w:rPr>
      </w:pPr>
      <w:r w:rsidRPr="001F5C17">
        <w:tab/>
      </w:r>
      <w:hyperlink r:id="rId36" w:history="1">
        <w:r w:rsidRPr="001F5C17">
          <w:rPr>
            <w:rStyle w:val="aff"/>
            <w:color w:val="auto"/>
            <w:u w:val="none"/>
          </w:rPr>
          <w:t>https://www.motir.go.kr/</w:t>
        </w:r>
      </w:hyperlink>
      <w:r w:rsidRPr="001F5C17">
        <w:rPr>
          <w:rFonts w:hint="eastAsia"/>
          <w:lang w:eastAsia="zh-TW"/>
        </w:rPr>
        <w:t xml:space="preserve"> </w:t>
      </w:r>
    </w:p>
    <w:p w14:paraId="10674A62" w14:textId="77777777" w:rsidR="00DF28C0" w:rsidRPr="001F5C17" w:rsidRDefault="00DF28C0" w:rsidP="00DF28C0">
      <w:pPr>
        <w:pStyle w:val="af"/>
        <w:ind w:left="1440" w:hanging="480"/>
        <w:rPr>
          <w:lang w:eastAsia="zh-TW"/>
        </w:rPr>
      </w:pPr>
      <w:r w:rsidRPr="001F5C17">
        <w:t>３、財政</w:t>
      </w:r>
      <w:r w:rsidRPr="001F5C17">
        <w:rPr>
          <w:rFonts w:hint="eastAsia"/>
          <w:lang w:eastAsia="zh-TW"/>
        </w:rPr>
        <w:t>經濟</w:t>
      </w:r>
      <w:r w:rsidRPr="001F5C17">
        <w:t>部</w:t>
      </w:r>
      <w:r w:rsidRPr="001F5C17">
        <w:t xml:space="preserve"> Ministry of</w:t>
      </w:r>
      <w:r w:rsidRPr="001F5C17">
        <w:rPr>
          <w:rFonts w:hint="eastAsia"/>
          <w:lang w:eastAsia="zh-TW"/>
        </w:rPr>
        <w:t xml:space="preserve"> </w:t>
      </w:r>
      <w:r w:rsidRPr="001F5C17">
        <w:t>Finance</w:t>
      </w:r>
      <w:r w:rsidRPr="001F5C17">
        <w:rPr>
          <w:rFonts w:hint="eastAsia"/>
          <w:lang w:eastAsia="zh-TW"/>
        </w:rPr>
        <w:t xml:space="preserve"> </w:t>
      </w:r>
      <w:r w:rsidRPr="001F5C17">
        <w:t>and</w:t>
      </w:r>
      <w:r w:rsidRPr="001F5C17">
        <w:rPr>
          <w:rFonts w:hint="eastAsia"/>
          <w:lang w:eastAsia="zh-TW"/>
        </w:rPr>
        <w:t xml:space="preserve"> </w:t>
      </w:r>
      <w:r w:rsidRPr="001F5C17">
        <w:rPr>
          <w:lang w:eastAsia="zh-TW"/>
        </w:rPr>
        <w:t>Economy</w:t>
      </w:r>
      <w:r w:rsidRPr="001F5C17">
        <w:rPr>
          <w:lang w:eastAsia="zh-TW"/>
        </w:rPr>
        <w:br/>
      </w:r>
      <w:hyperlink r:id="rId37" w:history="1">
        <w:r w:rsidRPr="001F5C17">
          <w:rPr>
            <w:rStyle w:val="aff"/>
            <w:color w:val="auto"/>
            <w:u w:val="none"/>
          </w:rPr>
          <w:t>https://mofe.go.kr/</w:t>
        </w:r>
      </w:hyperlink>
      <w:r w:rsidRPr="001F5C17">
        <w:rPr>
          <w:rFonts w:hint="eastAsia"/>
          <w:lang w:eastAsia="zh-TW"/>
        </w:rPr>
        <w:t xml:space="preserve"> </w:t>
      </w:r>
    </w:p>
    <w:p w14:paraId="659D3E08" w14:textId="77777777" w:rsidR="00DF28C0" w:rsidRPr="001F5C17" w:rsidRDefault="00DF28C0" w:rsidP="00DF28C0">
      <w:pPr>
        <w:pStyle w:val="af"/>
        <w:ind w:left="1440" w:hanging="480"/>
      </w:pPr>
      <w:r w:rsidRPr="001F5C17">
        <w:t>４、外交部</w:t>
      </w:r>
      <w:r w:rsidRPr="001F5C17">
        <w:t xml:space="preserve"> Ministry of foreign Affairs </w:t>
      </w:r>
      <w:r w:rsidRPr="001F5C17">
        <w:rPr>
          <w:lang w:eastAsia="zh-TW"/>
        </w:rPr>
        <w:br/>
      </w:r>
      <w:hyperlink r:id="rId38" w:history="1">
        <w:r w:rsidRPr="001F5C17">
          <w:rPr>
            <w:rStyle w:val="aff"/>
            <w:color w:val="auto"/>
            <w:u w:val="none"/>
          </w:rPr>
          <w:t>https://www.mofa.go.kr/www/index.do</w:t>
        </w:r>
      </w:hyperlink>
      <w:r w:rsidRPr="001F5C17">
        <w:rPr>
          <w:rFonts w:hint="eastAsia"/>
          <w:lang w:eastAsia="zh-TW"/>
        </w:rPr>
        <w:t xml:space="preserve"> </w:t>
      </w:r>
    </w:p>
    <w:p w14:paraId="5C61AE18" w14:textId="77777777" w:rsidR="00DF28C0" w:rsidRPr="001F5C17" w:rsidRDefault="00DF28C0" w:rsidP="00DF28C0">
      <w:pPr>
        <w:pStyle w:val="af"/>
        <w:ind w:left="1440" w:hanging="480"/>
      </w:pPr>
      <w:r w:rsidRPr="001F5C17">
        <w:t>５、文化體育觀光部</w:t>
      </w:r>
      <w:r w:rsidRPr="001F5C17">
        <w:t xml:space="preserve"> Ministry of Culture, Sports and Tourism</w:t>
      </w:r>
      <w:r w:rsidRPr="001F5C17">
        <w:rPr>
          <w:lang w:eastAsia="zh-TW"/>
        </w:rPr>
        <w:br/>
      </w:r>
      <w:hyperlink r:id="rId39" w:history="1">
        <w:r w:rsidRPr="001F5C17">
          <w:rPr>
            <w:rStyle w:val="aff"/>
            <w:color w:val="auto"/>
            <w:u w:val="none"/>
          </w:rPr>
          <w:t>https://www.mcst.go.kr/site/main.jsp</w:t>
        </w:r>
      </w:hyperlink>
      <w:r w:rsidRPr="001F5C17">
        <w:rPr>
          <w:rFonts w:hint="eastAsia"/>
          <w:lang w:eastAsia="zh-TW"/>
        </w:rPr>
        <w:t xml:space="preserve"> </w:t>
      </w:r>
    </w:p>
    <w:p w14:paraId="2A60ABDB" w14:textId="77777777" w:rsidR="00DF28C0" w:rsidRPr="001F5C17" w:rsidRDefault="00DF28C0" w:rsidP="00DF28C0">
      <w:pPr>
        <w:pStyle w:val="af"/>
        <w:ind w:left="1440" w:hanging="480"/>
      </w:pPr>
      <w:r w:rsidRPr="001F5C17">
        <w:rPr>
          <w:rFonts w:ascii="華康細圓體" w:hAnsi="華康細圓體"/>
        </w:rPr>
        <w:t>６、農林</w:t>
      </w:r>
      <w:r w:rsidRPr="001F5C17">
        <w:rPr>
          <w:rFonts w:ascii="華康細圓體" w:hAnsi="華康細圓體"/>
          <w:lang w:eastAsia="zh-TW"/>
        </w:rPr>
        <w:t>畜</w:t>
      </w:r>
      <w:r w:rsidRPr="001F5C17">
        <w:rPr>
          <w:rFonts w:ascii="華康細圓體" w:hAnsi="華康細圓體"/>
        </w:rPr>
        <w:t xml:space="preserve">產食品部 </w:t>
      </w:r>
      <w:r w:rsidRPr="001F5C17">
        <w:t>Ministry</w:t>
      </w:r>
      <w:r w:rsidRPr="001F5C17">
        <w:rPr>
          <w:rFonts w:ascii="華康細圓體" w:hAnsi="華康細圓體"/>
        </w:rPr>
        <w:t xml:space="preserve"> </w:t>
      </w:r>
      <w:r w:rsidRPr="001F5C17">
        <w:t>of</w:t>
      </w:r>
      <w:r w:rsidRPr="001F5C17">
        <w:rPr>
          <w:rFonts w:ascii="華康細圓體" w:hAnsi="華康細圓體"/>
        </w:rPr>
        <w:t xml:space="preserve"> </w:t>
      </w:r>
      <w:r w:rsidRPr="001F5C17">
        <w:t>Agriculture</w:t>
      </w:r>
      <w:r w:rsidRPr="001F5C17">
        <w:rPr>
          <w:rFonts w:ascii="華康細圓體" w:hAnsi="華康細圓體"/>
          <w:lang w:eastAsia="zh-TW"/>
        </w:rPr>
        <w:t xml:space="preserve">, </w:t>
      </w:r>
      <w:r w:rsidRPr="001F5C17">
        <w:rPr>
          <w:lang w:eastAsia="zh-TW"/>
        </w:rPr>
        <w:t>Food</w:t>
      </w:r>
      <w:r w:rsidRPr="001F5C17">
        <w:rPr>
          <w:rFonts w:ascii="華康細圓體" w:hAnsi="華康細圓體"/>
          <w:lang w:eastAsia="zh-TW"/>
        </w:rPr>
        <w:t xml:space="preserve"> </w:t>
      </w:r>
      <w:r w:rsidRPr="001F5C17">
        <w:rPr>
          <w:lang w:eastAsia="zh-TW"/>
        </w:rPr>
        <w:t>and</w:t>
      </w:r>
      <w:r w:rsidRPr="001F5C17">
        <w:rPr>
          <w:rFonts w:ascii="華康細圓體" w:hAnsi="華康細圓體"/>
          <w:lang w:eastAsia="zh-TW"/>
        </w:rPr>
        <w:t xml:space="preserve"> </w:t>
      </w:r>
      <w:r w:rsidRPr="001F5C17">
        <w:rPr>
          <w:lang w:eastAsia="zh-TW"/>
        </w:rPr>
        <w:t>Rural</w:t>
      </w:r>
      <w:r w:rsidRPr="001F5C17">
        <w:rPr>
          <w:rFonts w:ascii="華康細圓體" w:hAnsi="華康細圓體"/>
          <w:lang w:eastAsia="zh-TW"/>
        </w:rPr>
        <w:t xml:space="preserve"> </w:t>
      </w:r>
      <w:r w:rsidRPr="001F5C17">
        <w:rPr>
          <w:lang w:eastAsia="zh-TW"/>
        </w:rPr>
        <w:t>Affairs</w:t>
      </w:r>
      <w:r w:rsidRPr="001F5C17">
        <w:rPr>
          <w:rFonts w:ascii="華康細圓體" w:hAnsi="華康細圓體"/>
        </w:rPr>
        <w:t xml:space="preserve">  </w:t>
      </w:r>
      <w:hyperlink r:id="rId40" w:history="1">
        <w:r w:rsidRPr="001F5C17">
          <w:rPr>
            <w:rStyle w:val="aff"/>
            <w:color w:val="auto"/>
            <w:u w:val="none"/>
          </w:rPr>
          <w:t>https://www.mafra.go.kr/sites/home/index.do</w:t>
        </w:r>
      </w:hyperlink>
      <w:r w:rsidRPr="001F5C17">
        <w:rPr>
          <w:rFonts w:hint="eastAsia"/>
          <w:lang w:eastAsia="zh-TW"/>
        </w:rPr>
        <w:t xml:space="preserve"> </w:t>
      </w:r>
    </w:p>
    <w:p w14:paraId="59ADC1EE" w14:textId="77777777" w:rsidR="00DF28C0" w:rsidRPr="001F5C17" w:rsidRDefault="00DF28C0" w:rsidP="00DF28C0">
      <w:pPr>
        <w:pStyle w:val="af"/>
        <w:ind w:left="1440" w:hanging="480"/>
      </w:pPr>
      <w:r w:rsidRPr="001F5C17">
        <w:rPr>
          <w:rFonts w:ascii="華康細圓體" w:hAnsi="華康細圓體"/>
        </w:rPr>
        <w:t>７、海洋</w:t>
      </w:r>
      <w:r w:rsidRPr="001F5C17">
        <w:rPr>
          <w:rFonts w:ascii="華康細圓體" w:hAnsi="華康細圓體"/>
          <w:lang w:eastAsia="zh-TW"/>
        </w:rPr>
        <w:t>水產</w:t>
      </w:r>
      <w:r w:rsidRPr="001F5C17">
        <w:rPr>
          <w:rFonts w:ascii="華康細圓體" w:hAnsi="華康細圓體"/>
        </w:rPr>
        <w:t xml:space="preserve">部 </w:t>
      </w:r>
      <w:r w:rsidRPr="001F5C17">
        <w:t>Ministry</w:t>
      </w:r>
      <w:r w:rsidRPr="001F5C17">
        <w:rPr>
          <w:rFonts w:ascii="華康細圓體" w:hAnsi="華康細圓體"/>
        </w:rPr>
        <w:t xml:space="preserve"> </w:t>
      </w:r>
      <w:r w:rsidRPr="001F5C17">
        <w:t>of</w:t>
      </w:r>
      <w:r w:rsidRPr="001F5C17">
        <w:rPr>
          <w:rFonts w:ascii="華康細圓體" w:hAnsi="華康細圓體"/>
        </w:rPr>
        <w:t xml:space="preserve"> </w:t>
      </w:r>
      <w:r w:rsidRPr="001F5C17">
        <w:rPr>
          <w:lang w:eastAsia="zh-TW"/>
        </w:rPr>
        <w:t>Oceans</w:t>
      </w:r>
      <w:r w:rsidRPr="001F5C17">
        <w:rPr>
          <w:rFonts w:ascii="華康細圓體" w:hAnsi="華康細圓體"/>
        </w:rPr>
        <w:t xml:space="preserve"> </w:t>
      </w:r>
      <w:r w:rsidRPr="001F5C17">
        <w:t>and</w:t>
      </w:r>
      <w:r w:rsidRPr="001F5C17">
        <w:rPr>
          <w:rFonts w:ascii="華康細圓體" w:hAnsi="華康細圓體"/>
        </w:rPr>
        <w:t xml:space="preserve"> </w:t>
      </w:r>
      <w:r w:rsidRPr="001F5C17">
        <w:rPr>
          <w:lang w:eastAsia="zh-TW"/>
        </w:rPr>
        <w:t>Fisheries</w:t>
      </w:r>
      <w:r w:rsidRPr="001F5C17">
        <w:rPr>
          <w:rFonts w:ascii="華康細圓體" w:hAnsi="華康細圓體"/>
          <w:lang w:eastAsia="zh-TW"/>
        </w:rPr>
        <w:t xml:space="preserve"> </w:t>
      </w:r>
      <w:r w:rsidRPr="001F5C17">
        <w:rPr>
          <w:rFonts w:ascii="華康細圓體" w:hAnsi="華康細圓體"/>
          <w:lang w:eastAsia="zh-TW"/>
        </w:rPr>
        <w:br/>
      </w:r>
      <w:hyperlink r:id="rId41" w:history="1">
        <w:r w:rsidRPr="001F5C17">
          <w:rPr>
            <w:rStyle w:val="aff"/>
            <w:color w:val="auto"/>
            <w:u w:val="none"/>
          </w:rPr>
          <w:t>https://www.mof.go.kr/index.do</w:t>
        </w:r>
      </w:hyperlink>
      <w:r w:rsidRPr="001F5C17">
        <w:rPr>
          <w:rFonts w:hint="eastAsia"/>
          <w:lang w:eastAsia="zh-TW"/>
        </w:rPr>
        <w:t xml:space="preserve"> </w:t>
      </w:r>
    </w:p>
    <w:p w14:paraId="79F5AB56" w14:textId="77777777" w:rsidR="00DF28C0" w:rsidRPr="001F5C17" w:rsidRDefault="00DF28C0" w:rsidP="00DF28C0">
      <w:pPr>
        <w:pStyle w:val="af"/>
        <w:ind w:left="1440" w:hanging="480"/>
      </w:pPr>
      <w:r w:rsidRPr="001F5C17">
        <w:rPr>
          <w:rFonts w:ascii="華康細圓體" w:hAnsi="華康細圓體"/>
        </w:rPr>
        <w:t xml:space="preserve">８、教育部 </w:t>
      </w:r>
      <w:r w:rsidRPr="001F5C17">
        <w:t>Ministry</w:t>
      </w:r>
      <w:r w:rsidRPr="001F5C17">
        <w:rPr>
          <w:rFonts w:ascii="華康細圓體" w:hAnsi="華康細圓體"/>
        </w:rPr>
        <w:t xml:space="preserve"> </w:t>
      </w:r>
      <w:r w:rsidRPr="001F5C17">
        <w:t>of</w:t>
      </w:r>
      <w:r w:rsidRPr="001F5C17">
        <w:rPr>
          <w:rFonts w:ascii="華康細圓體" w:hAnsi="華康細圓體"/>
        </w:rPr>
        <w:t xml:space="preserve"> </w:t>
      </w:r>
      <w:r w:rsidRPr="001F5C17">
        <w:t>Education</w:t>
      </w:r>
      <w:r w:rsidRPr="001F5C17">
        <w:rPr>
          <w:rFonts w:ascii="華康細圓體" w:hAnsi="華康細圓體"/>
          <w:lang w:eastAsia="zh-TW"/>
        </w:rPr>
        <w:br/>
      </w:r>
      <w:hyperlink r:id="rId42" w:history="1">
        <w:r w:rsidRPr="001F5C17">
          <w:rPr>
            <w:rStyle w:val="aff"/>
            <w:color w:val="auto"/>
            <w:u w:val="none"/>
          </w:rPr>
          <w:t>https://www.moe.go.kr/main.do?s=moe</w:t>
        </w:r>
      </w:hyperlink>
      <w:r w:rsidRPr="001F5C17">
        <w:rPr>
          <w:rFonts w:hint="eastAsia"/>
          <w:lang w:eastAsia="zh-TW"/>
        </w:rPr>
        <w:t xml:space="preserve"> </w:t>
      </w:r>
    </w:p>
    <w:p w14:paraId="60BB0750" w14:textId="77777777" w:rsidR="00DF28C0" w:rsidRPr="001F5C17" w:rsidRDefault="00DF28C0" w:rsidP="00DF28C0">
      <w:pPr>
        <w:pStyle w:val="af"/>
        <w:ind w:left="1440" w:hanging="480"/>
      </w:pPr>
      <w:r w:rsidRPr="001F5C17">
        <w:rPr>
          <w:rFonts w:ascii="華康細圓體" w:hAnsi="華康細圓體"/>
        </w:rPr>
        <w:t>９、</w:t>
      </w:r>
      <w:r w:rsidRPr="001F5C17">
        <w:rPr>
          <w:rFonts w:ascii="華康細圓體" w:hAnsi="華康細圓體" w:hint="eastAsia"/>
          <w:lang w:eastAsia="zh-TW"/>
        </w:rPr>
        <w:t>氣候能源環境部</w:t>
      </w:r>
      <w:r w:rsidRPr="001F5C17">
        <w:rPr>
          <w:rFonts w:ascii="華康細圓體" w:hAnsi="華康細圓體"/>
        </w:rPr>
        <w:t xml:space="preserve"> </w:t>
      </w:r>
      <w:r w:rsidRPr="001F5C17">
        <w:t xml:space="preserve">Ministry of </w:t>
      </w:r>
      <w:r w:rsidRPr="001F5C17">
        <w:rPr>
          <w:rFonts w:hint="eastAsia"/>
        </w:rPr>
        <w:t xml:space="preserve">Climate, </w:t>
      </w:r>
      <w:proofErr w:type="spellStart"/>
      <w:r w:rsidRPr="001F5C17">
        <w:rPr>
          <w:rFonts w:hint="eastAsia"/>
        </w:rPr>
        <w:t>Evergy</w:t>
      </w:r>
      <w:proofErr w:type="spellEnd"/>
      <w:r w:rsidRPr="001F5C17">
        <w:rPr>
          <w:rFonts w:hint="eastAsia"/>
        </w:rPr>
        <w:t xml:space="preserve"> and </w:t>
      </w:r>
      <w:r w:rsidRPr="001F5C17">
        <w:t>Environment</w:t>
      </w:r>
      <w:r w:rsidRPr="001F5C17">
        <w:rPr>
          <w:rFonts w:ascii="華康細圓體" w:hAnsi="華康細圓體"/>
          <w:lang w:eastAsia="zh-TW"/>
        </w:rPr>
        <w:br/>
      </w:r>
      <w:hyperlink r:id="rId43" w:history="1">
        <w:r w:rsidRPr="001F5C17">
          <w:rPr>
            <w:rStyle w:val="aff"/>
            <w:color w:val="auto"/>
            <w:u w:val="none"/>
          </w:rPr>
          <w:t>https://www.mcee.go.kr/home/web/main.do</w:t>
        </w:r>
      </w:hyperlink>
      <w:r w:rsidRPr="001F5C17">
        <w:rPr>
          <w:rFonts w:hint="eastAsia"/>
          <w:lang w:eastAsia="zh-TW"/>
        </w:rPr>
        <w:t xml:space="preserve"> </w:t>
      </w:r>
    </w:p>
    <w:p w14:paraId="021478AF" w14:textId="77777777" w:rsidR="00DF28C0" w:rsidRPr="001F5C17" w:rsidRDefault="00DF28C0" w:rsidP="00DF28C0">
      <w:pPr>
        <w:pStyle w:val="af"/>
        <w:ind w:left="1440" w:hanging="480"/>
        <w:rPr>
          <w:lang w:eastAsia="zh-TW"/>
        </w:rPr>
      </w:pPr>
      <w:r w:rsidRPr="001F5C17">
        <w:rPr>
          <w:rFonts w:ascii="華康細圓體" w:hAnsi="華康細圓體"/>
        </w:rPr>
        <w:t>10、</w:t>
      </w:r>
      <w:r w:rsidRPr="001F5C17">
        <w:rPr>
          <w:rFonts w:ascii="華康細圓體" w:hAnsi="華康細圓體"/>
          <w:lang w:eastAsia="zh-TW"/>
        </w:rPr>
        <w:t>僱用勞動部</w:t>
      </w:r>
      <w:r w:rsidRPr="001F5C17">
        <w:rPr>
          <w:rFonts w:ascii="華康細圓體" w:hAnsi="華康細圓體"/>
        </w:rPr>
        <w:t xml:space="preserve"> </w:t>
      </w:r>
      <w:r w:rsidRPr="001F5C17">
        <w:t>Ministry</w:t>
      </w:r>
      <w:r w:rsidRPr="001F5C17">
        <w:rPr>
          <w:rFonts w:ascii="華康細圓體" w:hAnsi="華康細圓體"/>
        </w:rPr>
        <w:t xml:space="preserve"> </w:t>
      </w:r>
      <w:r w:rsidRPr="001F5C17">
        <w:t>of</w:t>
      </w:r>
      <w:r w:rsidRPr="001F5C17">
        <w:rPr>
          <w:rFonts w:ascii="華康細圓體" w:hAnsi="華康細圓體"/>
        </w:rPr>
        <w:t xml:space="preserve"> </w:t>
      </w:r>
      <w:r w:rsidRPr="001F5C17">
        <w:rPr>
          <w:lang w:eastAsia="zh-TW"/>
        </w:rPr>
        <w:t>Employment</w:t>
      </w:r>
      <w:r w:rsidRPr="001F5C17">
        <w:rPr>
          <w:rFonts w:ascii="華康細圓體" w:hAnsi="華康細圓體"/>
          <w:lang w:eastAsia="zh-TW"/>
        </w:rPr>
        <w:t xml:space="preserve"> </w:t>
      </w:r>
      <w:r w:rsidRPr="001F5C17">
        <w:rPr>
          <w:lang w:eastAsia="zh-TW"/>
        </w:rPr>
        <w:t>and</w:t>
      </w:r>
      <w:r w:rsidRPr="001F5C17">
        <w:rPr>
          <w:rFonts w:ascii="華康細圓體" w:hAnsi="華康細圓體"/>
          <w:lang w:eastAsia="zh-TW"/>
        </w:rPr>
        <w:t xml:space="preserve"> </w:t>
      </w:r>
      <w:r w:rsidRPr="001F5C17">
        <w:t>Labor</w:t>
      </w:r>
      <w:r w:rsidRPr="001F5C17">
        <w:rPr>
          <w:rFonts w:ascii="華康細圓體" w:hAnsi="華康細圓體"/>
          <w:lang w:eastAsia="zh-TW"/>
        </w:rPr>
        <w:br/>
      </w:r>
      <w:hyperlink r:id="rId44" w:history="1">
        <w:r w:rsidRPr="001F5C17">
          <w:rPr>
            <w:rStyle w:val="aff"/>
            <w:color w:val="auto"/>
            <w:u w:val="none"/>
          </w:rPr>
          <w:t>http://www.moel.go.kr</w:t>
        </w:r>
      </w:hyperlink>
      <w:r w:rsidRPr="001F5C17">
        <w:rPr>
          <w:rFonts w:hint="eastAsia"/>
          <w:lang w:eastAsia="zh-TW"/>
        </w:rPr>
        <w:t xml:space="preserve"> </w:t>
      </w:r>
    </w:p>
    <w:p w14:paraId="423C949D" w14:textId="77777777" w:rsidR="00DF28C0" w:rsidRPr="001F5C17" w:rsidRDefault="00DF28C0" w:rsidP="00DF28C0">
      <w:pPr>
        <w:pStyle w:val="af"/>
        <w:ind w:left="1440" w:hanging="480"/>
        <w:rPr>
          <w:rFonts w:ascii="華康細圓體" w:hAnsi="華康細圓體"/>
        </w:rPr>
      </w:pPr>
    </w:p>
    <w:p w14:paraId="66668546" w14:textId="107A6335" w:rsidR="00DF28C0" w:rsidRPr="001F5C17" w:rsidRDefault="00DF28C0" w:rsidP="00DF28C0">
      <w:pPr>
        <w:pStyle w:val="af"/>
        <w:ind w:left="1440" w:hanging="480"/>
        <w:rPr>
          <w:lang w:eastAsia="zh-TW"/>
        </w:rPr>
      </w:pPr>
      <w:r w:rsidRPr="001F5C17">
        <w:rPr>
          <w:rFonts w:ascii="華康細圓體" w:hAnsi="華康細圓體"/>
        </w:rPr>
        <w:lastRenderedPageBreak/>
        <w:t>11、保健福祉部</w:t>
      </w:r>
      <w:r w:rsidRPr="001F5C17">
        <w:t>Ministry</w:t>
      </w:r>
      <w:r w:rsidRPr="001F5C17">
        <w:rPr>
          <w:rFonts w:ascii="華康細圓體" w:hAnsi="華康細圓體"/>
        </w:rPr>
        <w:t xml:space="preserve"> </w:t>
      </w:r>
      <w:r w:rsidRPr="001F5C17">
        <w:rPr>
          <w:lang w:eastAsia="zh-TW"/>
        </w:rPr>
        <w:t>of</w:t>
      </w:r>
      <w:r w:rsidRPr="001F5C17">
        <w:rPr>
          <w:rFonts w:ascii="華康細圓體" w:hAnsi="華康細圓體"/>
        </w:rPr>
        <w:t xml:space="preserve"> </w:t>
      </w:r>
      <w:r w:rsidRPr="001F5C17">
        <w:t>Health</w:t>
      </w:r>
      <w:r w:rsidRPr="001F5C17">
        <w:rPr>
          <w:rFonts w:ascii="華康細圓體" w:hAnsi="華康細圓體"/>
        </w:rPr>
        <w:t xml:space="preserve"> </w:t>
      </w:r>
      <w:r w:rsidRPr="001F5C17">
        <w:t>and</w:t>
      </w:r>
      <w:r w:rsidRPr="001F5C17">
        <w:rPr>
          <w:rFonts w:ascii="華康細圓體" w:hAnsi="華康細圓體"/>
        </w:rPr>
        <w:t xml:space="preserve"> </w:t>
      </w:r>
      <w:r w:rsidRPr="001F5C17">
        <w:t>Welfare</w:t>
      </w:r>
      <w:r w:rsidRPr="001F5C17">
        <w:rPr>
          <w:rFonts w:ascii="華康細圓體" w:hAnsi="華康細圓體"/>
        </w:rPr>
        <w:t xml:space="preserve"> </w:t>
      </w:r>
      <w:r w:rsidRPr="001F5C17">
        <w:rPr>
          <w:rFonts w:ascii="華康細圓體" w:hAnsi="華康細圓體"/>
          <w:lang w:eastAsia="zh-TW"/>
        </w:rPr>
        <w:br/>
      </w:r>
      <w:hyperlink r:id="rId45" w:history="1">
        <w:r w:rsidRPr="001F5C17">
          <w:rPr>
            <w:rStyle w:val="aff"/>
            <w:color w:val="auto"/>
            <w:u w:val="none"/>
          </w:rPr>
          <w:t>https://www.mohw.go.kr/</w:t>
        </w:r>
      </w:hyperlink>
      <w:r w:rsidRPr="001F5C17">
        <w:rPr>
          <w:rFonts w:hint="eastAsia"/>
          <w:lang w:eastAsia="zh-TW"/>
        </w:rPr>
        <w:t xml:space="preserve"> </w:t>
      </w:r>
    </w:p>
    <w:p w14:paraId="0613B503" w14:textId="77777777" w:rsidR="00DF28C0" w:rsidRPr="001F5C17" w:rsidRDefault="00DF28C0" w:rsidP="00DF28C0">
      <w:pPr>
        <w:pStyle w:val="af"/>
        <w:ind w:left="1440" w:hanging="480"/>
        <w:rPr>
          <w:lang w:eastAsia="zh-TW"/>
        </w:rPr>
      </w:pPr>
      <w:r w:rsidRPr="001F5C17">
        <w:rPr>
          <w:rFonts w:ascii="華康細圓體" w:hAnsi="華康細圓體"/>
          <w:lang w:eastAsia="zh-TW"/>
        </w:rPr>
        <w:t>12</w:t>
      </w:r>
      <w:r w:rsidRPr="001F5C17">
        <w:rPr>
          <w:lang w:eastAsia="zh-TW"/>
        </w:rPr>
        <w:t>、中小創投企業部</w:t>
      </w:r>
      <w:r w:rsidRPr="001F5C17">
        <w:rPr>
          <w:lang w:eastAsia="zh-TW"/>
        </w:rPr>
        <w:t>Ministry of SMEs and Startups</w:t>
      </w:r>
      <w:r w:rsidRPr="001F5C17">
        <w:rPr>
          <w:lang w:eastAsia="zh-TW"/>
        </w:rPr>
        <w:br/>
      </w:r>
      <w:hyperlink r:id="rId46" w:history="1">
        <w:r w:rsidRPr="001F5C17">
          <w:rPr>
            <w:rStyle w:val="aff"/>
            <w:color w:val="auto"/>
            <w:u w:val="none"/>
          </w:rPr>
          <w:t>https://www.mss.go.kr/site/smba/main.do</w:t>
        </w:r>
      </w:hyperlink>
      <w:r w:rsidRPr="001F5C17">
        <w:rPr>
          <w:rStyle w:val="aff"/>
          <w:rFonts w:hint="eastAsia"/>
          <w:color w:val="auto"/>
          <w:u w:val="none"/>
          <w:lang w:eastAsia="zh-TW"/>
        </w:rPr>
        <w:t xml:space="preserve"> </w:t>
      </w:r>
    </w:p>
    <w:p w14:paraId="3D13F1C2" w14:textId="77777777" w:rsidR="00DF28C0" w:rsidRPr="001F5C17" w:rsidRDefault="00DF28C0" w:rsidP="00DF28C0">
      <w:pPr>
        <w:pStyle w:val="a6"/>
        <w:ind w:left="960" w:hanging="720"/>
      </w:pPr>
      <w:r w:rsidRPr="001F5C17">
        <w:t>（二）主要經貿公協會</w:t>
      </w:r>
    </w:p>
    <w:p w14:paraId="412E65C2" w14:textId="77777777" w:rsidR="00DF28C0" w:rsidRPr="001F5C17" w:rsidRDefault="00DF28C0" w:rsidP="00DF28C0">
      <w:pPr>
        <w:pStyle w:val="af"/>
        <w:ind w:left="1440" w:hanging="480"/>
      </w:pPr>
      <w:r w:rsidRPr="001F5C17">
        <w:rPr>
          <w:rFonts w:ascii="華康細圓體" w:hAnsi="華康細圓體"/>
        </w:rPr>
        <w:t xml:space="preserve">１、大韓貿易投資振興公社 </w:t>
      </w:r>
      <w:r w:rsidRPr="001F5C17">
        <w:t>Korea</w:t>
      </w:r>
      <w:r w:rsidRPr="001F5C17">
        <w:rPr>
          <w:rFonts w:ascii="華康細圓體" w:hAnsi="華康細圓體"/>
        </w:rPr>
        <w:t xml:space="preserve"> </w:t>
      </w:r>
      <w:r w:rsidRPr="001F5C17">
        <w:t>Trade</w:t>
      </w:r>
      <w:r w:rsidRPr="001F5C17">
        <w:rPr>
          <w:rFonts w:ascii="華康細圓體" w:hAnsi="華康細圓體"/>
        </w:rPr>
        <w:t>-</w:t>
      </w:r>
      <w:r w:rsidRPr="001F5C17">
        <w:t>Investment</w:t>
      </w:r>
      <w:r w:rsidRPr="001F5C17">
        <w:rPr>
          <w:rFonts w:ascii="華康細圓體" w:hAnsi="華康細圓體"/>
        </w:rPr>
        <w:t xml:space="preserve"> </w:t>
      </w:r>
      <w:r w:rsidRPr="001F5C17">
        <w:t>Promotion</w:t>
      </w:r>
      <w:r w:rsidRPr="001F5C17">
        <w:rPr>
          <w:rFonts w:ascii="華康細圓體" w:hAnsi="華康細圓體"/>
        </w:rPr>
        <w:t xml:space="preserve"> </w:t>
      </w:r>
      <w:r w:rsidRPr="001F5C17">
        <w:t>Agency</w:t>
      </w:r>
      <w:r w:rsidRPr="001F5C17">
        <w:rPr>
          <w:rFonts w:ascii="華康細圓體" w:hAnsi="華康細圓體"/>
        </w:rPr>
        <w:t xml:space="preserve"> </w:t>
      </w:r>
    </w:p>
    <w:p w14:paraId="2C02ABDA" w14:textId="77777777" w:rsidR="00DF28C0" w:rsidRPr="001F5C17" w:rsidRDefault="00DF28C0" w:rsidP="00DF28C0">
      <w:pPr>
        <w:pStyle w:val="Afb"/>
        <w:ind w:left="1800" w:hanging="360"/>
      </w:pPr>
      <w:r w:rsidRPr="001F5C17">
        <w:t>（</w:t>
      </w:r>
      <w:r w:rsidRPr="001F5C17">
        <w:t>06792</w:t>
      </w:r>
      <w:r w:rsidRPr="001F5C17">
        <w:t>）</w:t>
      </w:r>
      <w:r w:rsidRPr="001F5C17">
        <w:t xml:space="preserve">13, </w:t>
      </w:r>
      <w:proofErr w:type="spellStart"/>
      <w:r w:rsidRPr="001F5C17">
        <w:t>Heolleung-ro</w:t>
      </w:r>
      <w:proofErr w:type="spellEnd"/>
      <w:r w:rsidRPr="001F5C17">
        <w:t xml:space="preserve"> </w:t>
      </w:r>
      <w:proofErr w:type="spellStart"/>
      <w:r w:rsidRPr="001F5C17">
        <w:t>Seocho-gu</w:t>
      </w:r>
      <w:proofErr w:type="spellEnd"/>
      <w:r w:rsidRPr="001F5C17">
        <w:t>, Seoul, Korea</w:t>
      </w:r>
    </w:p>
    <w:p w14:paraId="7D87A501" w14:textId="77777777" w:rsidR="00DF28C0" w:rsidRPr="001F5C17" w:rsidRDefault="00DF28C0" w:rsidP="00DF28C0">
      <w:pPr>
        <w:pStyle w:val="Afb"/>
        <w:ind w:left="1800" w:hanging="360"/>
      </w:pPr>
      <w:r w:rsidRPr="001F5C17">
        <w:t>Tel</w:t>
      </w:r>
      <w:r w:rsidRPr="001F5C17">
        <w:t>：</w:t>
      </w:r>
      <w:r w:rsidRPr="001F5C17">
        <w:t>02-1600-7119  F</w:t>
      </w:r>
      <w:r w:rsidRPr="001F5C17">
        <w:rPr>
          <w:lang w:val="sv-SE"/>
        </w:rPr>
        <w:t>ax</w:t>
      </w:r>
      <w:r w:rsidRPr="001F5C17">
        <w:rPr>
          <w:rFonts w:ascii="華康細圓體" w:hAnsi="華康細圓體"/>
          <w:lang w:val="sv-SE"/>
        </w:rPr>
        <w:t>：</w:t>
      </w:r>
      <w:r w:rsidRPr="001F5C17">
        <w:t>02</w:t>
      </w:r>
      <w:r w:rsidRPr="001F5C17">
        <w:rPr>
          <w:rFonts w:ascii="華康細圓體" w:hAnsi="華康細圓體"/>
        </w:rPr>
        <w:t>-</w:t>
      </w:r>
      <w:r w:rsidRPr="001F5C17">
        <w:t>3460</w:t>
      </w:r>
      <w:r w:rsidRPr="001F5C17">
        <w:rPr>
          <w:rFonts w:ascii="華康細圓體" w:hAnsi="華康細圓體"/>
        </w:rPr>
        <w:t>-</w:t>
      </w:r>
      <w:r w:rsidRPr="001F5C17">
        <w:t>7777</w:t>
      </w:r>
      <w:r w:rsidRPr="001F5C17">
        <w:rPr>
          <w:rFonts w:ascii="華康細圓體" w:hAnsi="華康細圓體"/>
        </w:rPr>
        <w:t xml:space="preserve">  </w:t>
      </w:r>
      <w:r w:rsidRPr="001F5C17">
        <w:t>Net</w:t>
      </w:r>
      <w:r w:rsidRPr="001F5C17">
        <w:rPr>
          <w:rFonts w:ascii="華康細圓體" w:hAnsi="華康細圓體"/>
        </w:rPr>
        <w:t>：</w:t>
      </w:r>
      <w:r w:rsidRPr="001F5C17">
        <w:t>www</w:t>
      </w:r>
      <w:r w:rsidRPr="001F5C17">
        <w:rPr>
          <w:rFonts w:ascii="華康細圓體" w:hAnsi="華康細圓體"/>
        </w:rPr>
        <w:t>.</w:t>
      </w:r>
      <w:r w:rsidRPr="001F5C17">
        <w:t>kotra</w:t>
      </w:r>
      <w:r w:rsidRPr="001F5C17">
        <w:rPr>
          <w:rFonts w:ascii="華康細圓體" w:hAnsi="華康細圓體"/>
        </w:rPr>
        <w:t>.</w:t>
      </w:r>
      <w:r w:rsidRPr="001F5C17">
        <w:t>or</w:t>
      </w:r>
      <w:r w:rsidRPr="001F5C17">
        <w:rPr>
          <w:rFonts w:ascii="華康細圓體" w:hAnsi="華康細圓體"/>
        </w:rPr>
        <w:t>.</w:t>
      </w:r>
      <w:r w:rsidRPr="001F5C17">
        <w:t>kr</w:t>
      </w:r>
    </w:p>
    <w:p w14:paraId="57D21D42" w14:textId="77777777" w:rsidR="00DF28C0" w:rsidRPr="001F5C17" w:rsidRDefault="00DF28C0" w:rsidP="00DF28C0">
      <w:pPr>
        <w:pStyle w:val="af"/>
        <w:ind w:left="1440" w:hanging="480"/>
      </w:pPr>
      <w:r w:rsidRPr="001F5C17">
        <w:rPr>
          <w:rFonts w:ascii="華康細圓體" w:hAnsi="華康細圓體"/>
        </w:rPr>
        <w:t>２、韓國貿易協會</w:t>
      </w:r>
      <w:r w:rsidRPr="001F5C17">
        <w:rPr>
          <w:lang w:val="sv-SE"/>
        </w:rPr>
        <w:t>Korea</w:t>
      </w:r>
      <w:r w:rsidRPr="001F5C17">
        <w:rPr>
          <w:rFonts w:ascii="華康細圓體" w:hAnsi="華康細圓體"/>
          <w:lang w:val="sv-SE"/>
        </w:rPr>
        <w:t xml:space="preserve"> </w:t>
      </w:r>
      <w:r w:rsidRPr="001F5C17">
        <w:rPr>
          <w:lang w:val="sv-SE"/>
        </w:rPr>
        <w:t>International</w:t>
      </w:r>
      <w:r w:rsidRPr="001F5C17">
        <w:rPr>
          <w:rFonts w:ascii="華康細圓體" w:hAnsi="華康細圓體"/>
          <w:lang w:val="sv-SE"/>
        </w:rPr>
        <w:t xml:space="preserve"> </w:t>
      </w:r>
      <w:r w:rsidRPr="001F5C17">
        <w:rPr>
          <w:lang w:val="sv-SE"/>
        </w:rPr>
        <w:t>Trade</w:t>
      </w:r>
      <w:r w:rsidRPr="001F5C17">
        <w:rPr>
          <w:rFonts w:ascii="華康細圓體" w:hAnsi="華康細圓體"/>
          <w:lang w:val="sv-SE"/>
        </w:rPr>
        <w:t xml:space="preserve"> </w:t>
      </w:r>
      <w:r w:rsidRPr="001F5C17">
        <w:rPr>
          <w:lang w:val="sv-SE"/>
        </w:rPr>
        <w:t>Associaton</w:t>
      </w:r>
    </w:p>
    <w:p w14:paraId="32B95D98" w14:textId="77777777" w:rsidR="00DF28C0" w:rsidRPr="001F5C17" w:rsidRDefault="00DF28C0" w:rsidP="00DF28C0">
      <w:pPr>
        <w:pStyle w:val="Afb"/>
        <w:ind w:left="1800" w:hanging="360"/>
      </w:pPr>
      <w:r w:rsidRPr="001F5C17">
        <w:t>（</w:t>
      </w:r>
      <w:r w:rsidRPr="001F5C17">
        <w:t>16164</w:t>
      </w:r>
      <w:r w:rsidRPr="001F5C17">
        <w:t>）</w:t>
      </w:r>
      <w:r w:rsidRPr="001F5C17">
        <w:t>,</w:t>
      </w:r>
      <w:r w:rsidRPr="001F5C17">
        <w:rPr>
          <w:rFonts w:ascii="華康細圓體" w:hAnsi="華康細圓體"/>
          <w:lang w:val="sv-SE"/>
        </w:rPr>
        <w:t xml:space="preserve"> </w:t>
      </w:r>
      <w:r w:rsidRPr="001F5C17">
        <w:rPr>
          <w:lang w:val="sv-SE"/>
        </w:rPr>
        <w:t>Samsong</w:t>
      </w:r>
      <w:r w:rsidRPr="001F5C17">
        <w:rPr>
          <w:rFonts w:ascii="華康細圓體" w:hAnsi="華康細圓體"/>
          <w:lang w:val="sv-SE"/>
        </w:rPr>
        <w:t>-</w:t>
      </w:r>
      <w:r w:rsidRPr="001F5C17">
        <w:rPr>
          <w:lang w:val="sv-SE"/>
        </w:rPr>
        <w:t>Dong</w:t>
      </w:r>
      <w:r w:rsidRPr="001F5C17">
        <w:rPr>
          <w:rFonts w:ascii="華康細圓體" w:hAnsi="華康細圓體"/>
          <w:lang w:val="sv-SE"/>
        </w:rPr>
        <w:t xml:space="preserve">, </w:t>
      </w:r>
      <w:r w:rsidRPr="001F5C17">
        <w:rPr>
          <w:lang w:val="sv-SE"/>
        </w:rPr>
        <w:t>Kangnam</w:t>
      </w:r>
      <w:r w:rsidRPr="001F5C17">
        <w:rPr>
          <w:rFonts w:ascii="華康細圓體" w:hAnsi="華康細圓體"/>
          <w:lang w:val="sv-SE"/>
        </w:rPr>
        <w:t>-</w:t>
      </w:r>
      <w:r w:rsidRPr="001F5C17">
        <w:rPr>
          <w:lang w:val="sv-SE"/>
        </w:rPr>
        <w:t>gu</w:t>
      </w:r>
      <w:r w:rsidRPr="001F5C17">
        <w:rPr>
          <w:rFonts w:ascii="華康細圓體" w:hAnsi="華康細圓體"/>
          <w:lang w:val="sv-SE"/>
        </w:rPr>
        <w:t>,</w:t>
      </w:r>
      <w:r w:rsidRPr="001F5C17">
        <w:rPr>
          <w:lang w:val="sv-SE"/>
        </w:rPr>
        <w:t>Seoul</w:t>
      </w:r>
      <w:r w:rsidRPr="001F5C17">
        <w:rPr>
          <w:rFonts w:ascii="華康細圓體" w:hAnsi="華康細圓體"/>
          <w:lang w:val="sv-SE"/>
        </w:rPr>
        <w:t>,</w:t>
      </w:r>
      <w:r w:rsidRPr="001F5C17">
        <w:rPr>
          <w:lang w:val="sv-SE"/>
        </w:rPr>
        <w:t>Korea</w:t>
      </w:r>
      <w:r w:rsidRPr="001F5C17">
        <w:rPr>
          <w:rFonts w:ascii="華康細圓體" w:hAnsi="華康細圓體"/>
          <w:lang w:val="sv-SE"/>
        </w:rPr>
        <w:t xml:space="preserve"> </w:t>
      </w:r>
    </w:p>
    <w:p w14:paraId="0C486A49" w14:textId="77777777" w:rsidR="00DF28C0" w:rsidRPr="001F5C17" w:rsidRDefault="00DF28C0" w:rsidP="00DF28C0">
      <w:pPr>
        <w:pStyle w:val="Afb"/>
        <w:ind w:left="1800" w:hanging="360"/>
      </w:pPr>
      <w:r w:rsidRPr="001F5C17">
        <w:rPr>
          <w:lang w:val="sv-SE"/>
        </w:rPr>
        <w:t>Tel</w:t>
      </w:r>
      <w:r w:rsidRPr="001F5C17">
        <w:rPr>
          <w:lang w:val="sv-SE"/>
        </w:rPr>
        <w:t>：</w:t>
      </w:r>
      <w:r w:rsidRPr="001F5C17">
        <w:rPr>
          <w:lang w:val="sv-SE"/>
        </w:rPr>
        <w:t>02-6000-0114  Fax</w:t>
      </w:r>
      <w:r w:rsidRPr="001F5C17">
        <w:rPr>
          <w:lang w:val="sv-SE"/>
        </w:rPr>
        <w:t>：</w:t>
      </w:r>
      <w:r w:rsidRPr="001F5C17">
        <w:rPr>
          <w:lang w:val="sv-SE"/>
        </w:rPr>
        <w:t>02-6000-5310  Net</w:t>
      </w:r>
      <w:r w:rsidRPr="001F5C17">
        <w:rPr>
          <w:lang w:val="sv-SE"/>
        </w:rPr>
        <w:t>：</w:t>
      </w:r>
      <w:r w:rsidRPr="001F5C17">
        <w:fldChar w:fldCharType="begin"/>
      </w:r>
      <w:r w:rsidRPr="001F5C17">
        <w:instrText>HYPERLINK "http://www.kita.net/"</w:instrText>
      </w:r>
      <w:r w:rsidRPr="001F5C17">
        <w:fldChar w:fldCharType="separate"/>
      </w:r>
      <w:r w:rsidRPr="001F5C17">
        <w:rPr>
          <w:lang w:val="sv-SE"/>
        </w:rPr>
        <w:t>www</w:t>
      </w:r>
      <w:r w:rsidRPr="001F5C17">
        <w:rPr>
          <w:rFonts w:ascii="華康細圓體" w:hAnsi="華康細圓體"/>
          <w:lang w:val="sv-SE"/>
        </w:rPr>
        <w:t>.</w:t>
      </w:r>
      <w:r w:rsidRPr="001F5C17">
        <w:rPr>
          <w:lang w:val="sv-SE"/>
        </w:rPr>
        <w:t>kita</w:t>
      </w:r>
      <w:r w:rsidRPr="001F5C17">
        <w:rPr>
          <w:rFonts w:ascii="華康細圓體" w:hAnsi="華康細圓體"/>
          <w:lang w:val="sv-SE"/>
        </w:rPr>
        <w:t>.</w:t>
      </w:r>
      <w:r w:rsidRPr="001F5C17">
        <w:rPr>
          <w:lang w:val="sv-SE"/>
        </w:rPr>
        <w:t>net</w:t>
      </w:r>
      <w:r w:rsidRPr="001F5C17">
        <w:rPr>
          <w:lang w:val="sv-SE"/>
        </w:rPr>
        <w:fldChar w:fldCharType="end"/>
      </w:r>
    </w:p>
    <w:p w14:paraId="512232BB" w14:textId="77777777" w:rsidR="00DF28C0" w:rsidRPr="001F5C17" w:rsidRDefault="00DF28C0" w:rsidP="00DF28C0">
      <w:pPr>
        <w:pStyle w:val="af"/>
        <w:ind w:left="1440" w:hanging="480"/>
      </w:pPr>
      <w:r w:rsidRPr="001F5C17">
        <w:rPr>
          <w:rFonts w:ascii="華康細圓體" w:hAnsi="華康細圓體"/>
          <w:lang w:val="sv-SE"/>
        </w:rPr>
        <w:t>３</w:t>
      </w:r>
      <w:r w:rsidRPr="001F5C17">
        <w:rPr>
          <w:rFonts w:ascii="華康細圓體" w:hAnsi="華康細圓體"/>
        </w:rPr>
        <w:t>、大韓商工會議所</w:t>
      </w:r>
      <w:r w:rsidRPr="001F5C17">
        <w:rPr>
          <w:rFonts w:ascii="華康細圓體" w:hAnsi="華康細圓體"/>
          <w:lang w:val="sv-SE"/>
        </w:rPr>
        <w:t xml:space="preserve"> </w:t>
      </w:r>
      <w:r w:rsidRPr="001F5C17">
        <w:rPr>
          <w:lang w:val="sv-SE"/>
        </w:rPr>
        <w:t>Korea</w:t>
      </w:r>
      <w:r w:rsidRPr="001F5C17">
        <w:rPr>
          <w:rFonts w:ascii="華康細圓體" w:hAnsi="華康細圓體"/>
          <w:lang w:val="sv-SE"/>
        </w:rPr>
        <w:t xml:space="preserve"> </w:t>
      </w:r>
      <w:r w:rsidRPr="001F5C17">
        <w:rPr>
          <w:lang w:val="sv-SE"/>
        </w:rPr>
        <w:t>Chamber</w:t>
      </w:r>
      <w:r w:rsidRPr="001F5C17">
        <w:rPr>
          <w:rFonts w:ascii="華康細圓體" w:hAnsi="華康細圓體"/>
          <w:lang w:val="sv-SE"/>
        </w:rPr>
        <w:t xml:space="preserve"> </w:t>
      </w:r>
      <w:r w:rsidRPr="001F5C17">
        <w:rPr>
          <w:lang w:val="sv-SE"/>
        </w:rPr>
        <w:t>of</w:t>
      </w:r>
      <w:r w:rsidRPr="001F5C17">
        <w:rPr>
          <w:rFonts w:ascii="華康細圓體" w:hAnsi="華康細圓體"/>
          <w:lang w:val="sv-SE"/>
        </w:rPr>
        <w:t xml:space="preserve"> </w:t>
      </w:r>
      <w:r w:rsidRPr="001F5C17">
        <w:rPr>
          <w:lang w:val="sv-SE"/>
        </w:rPr>
        <w:t>Commerce</w:t>
      </w:r>
      <w:r w:rsidRPr="001F5C17">
        <w:rPr>
          <w:rFonts w:ascii="華康細圓體" w:hAnsi="華康細圓體"/>
          <w:lang w:val="sv-SE"/>
        </w:rPr>
        <w:t xml:space="preserve"> &amp; </w:t>
      </w:r>
      <w:r w:rsidRPr="001F5C17">
        <w:rPr>
          <w:lang w:val="sv-SE"/>
        </w:rPr>
        <w:t>Industry</w:t>
      </w:r>
    </w:p>
    <w:p w14:paraId="28012353" w14:textId="77777777" w:rsidR="00DF28C0" w:rsidRPr="001F5C17" w:rsidRDefault="00DF28C0" w:rsidP="00DF28C0">
      <w:pPr>
        <w:pStyle w:val="Afb"/>
        <w:ind w:left="1800" w:hanging="360"/>
      </w:pPr>
      <w:r w:rsidRPr="001F5C17">
        <w:rPr>
          <w:lang w:val="sv-SE"/>
        </w:rPr>
        <w:t>39, Sejongdaero</w:t>
      </w:r>
      <w:r w:rsidRPr="001F5C17">
        <w:rPr>
          <w:rFonts w:ascii="華康細圓體" w:hAnsi="華康細圓體"/>
          <w:lang w:val="sv-SE"/>
        </w:rPr>
        <w:t>,</w:t>
      </w:r>
      <w:r w:rsidRPr="001F5C17">
        <w:rPr>
          <w:lang w:val="sv-SE"/>
        </w:rPr>
        <w:t>Chung</w:t>
      </w:r>
      <w:r w:rsidRPr="001F5C17">
        <w:rPr>
          <w:rFonts w:ascii="華康細圓體" w:hAnsi="華康細圓體"/>
          <w:lang w:val="sv-SE"/>
        </w:rPr>
        <w:t>-</w:t>
      </w:r>
      <w:r w:rsidRPr="001F5C17">
        <w:rPr>
          <w:lang w:val="sv-SE"/>
        </w:rPr>
        <w:t>gu</w:t>
      </w:r>
      <w:r w:rsidRPr="001F5C17">
        <w:rPr>
          <w:rFonts w:ascii="華康細圓體" w:hAnsi="華康細圓體"/>
          <w:lang w:val="sv-SE"/>
        </w:rPr>
        <w:t>,</w:t>
      </w:r>
      <w:r w:rsidRPr="001F5C17">
        <w:rPr>
          <w:lang w:val="sv-SE"/>
        </w:rPr>
        <w:t>Seoul</w:t>
      </w:r>
      <w:r w:rsidRPr="001F5C17">
        <w:rPr>
          <w:rFonts w:ascii="華康細圓體" w:hAnsi="華康細圓體"/>
          <w:lang w:val="sv-SE"/>
        </w:rPr>
        <w:t>,</w:t>
      </w:r>
      <w:r w:rsidRPr="001F5C17">
        <w:rPr>
          <w:lang w:val="sv-SE"/>
        </w:rPr>
        <w:t>Korea</w:t>
      </w:r>
    </w:p>
    <w:p w14:paraId="4EB4F680" w14:textId="77777777" w:rsidR="00DF28C0" w:rsidRPr="001F5C17" w:rsidRDefault="00DF28C0" w:rsidP="00DF28C0">
      <w:pPr>
        <w:pStyle w:val="Afb"/>
        <w:ind w:left="1800" w:hanging="360"/>
      </w:pPr>
      <w:r w:rsidRPr="001F5C17">
        <w:rPr>
          <w:lang w:val="sv-SE"/>
        </w:rPr>
        <w:t>Tel</w:t>
      </w:r>
      <w:r w:rsidRPr="001F5C17">
        <w:rPr>
          <w:rFonts w:ascii="華康細圓體" w:hAnsi="華康細圓體"/>
          <w:lang w:val="sv-SE"/>
        </w:rPr>
        <w:t>：</w:t>
      </w:r>
      <w:r w:rsidRPr="001F5C17">
        <w:rPr>
          <w:lang w:val="sv-SE"/>
        </w:rPr>
        <w:t>02</w:t>
      </w:r>
      <w:r w:rsidRPr="001F5C17">
        <w:rPr>
          <w:rFonts w:ascii="華康細圓體" w:hAnsi="華康細圓體"/>
          <w:lang w:val="sv-SE"/>
        </w:rPr>
        <w:t>-</w:t>
      </w:r>
      <w:r w:rsidRPr="001F5C17">
        <w:rPr>
          <w:lang w:val="sv-SE"/>
        </w:rPr>
        <w:t>6050</w:t>
      </w:r>
      <w:r w:rsidRPr="001F5C17">
        <w:rPr>
          <w:rFonts w:ascii="華康細圓體" w:hAnsi="華康細圓體"/>
          <w:lang w:val="sv-SE"/>
        </w:rPr>
        <w:t>-</w:t>
      </w:r>
      <w:r w:rsidRPr="001F5C17">
        <w:rPr>
          <w:lang w:val="sv-SE"/>
        </w:rPr>
        <w:t>3114</w:t>
      </w:r>
      <w:r w:rsidRPr="001F5C17">
        <w:rPr>
          <w:rFonts w:ascii="華康細圓體" w:hAnsi="華康細圓體"/>
          <w:lang w:val="sv-SE"/>
        </w:rPr>
        <w:t xml:space="preserve">  </w:t>
      </w:r>
      <w:r w:rsidRPr="001F5C17">
        <w:rPr>
          <w:lang w:val="sv-SE"/>
        </w:rPr>
        <w:t xml:space="preserve">  </w:t>
      </w:r>
      <w:r w:rsidRPr="001F5C17">
        <w:rPr>
          <w:rFonts w:ascii="華康細圓體" w:hAnsi="華康細圓體"/>
          <w:lang w:val="sv-SE"/>
        </w:rPr>
        <w:t xml:space="preserve">  </w:t>
      </w:r>
      <w:r w:rsidRPr="001F5C17">
        <w:rPr>
          <w:lang w:val="sv-SE"/>
        </w:rPr>
        <w:t>Net</w:t>
      </w:r>
      <w:r w:rsidRPr="001F5C17">
        <w:rPr>
          <w:rFonts w:ascii="華康細圓體" w:hAnsi="華康細圓體"/>
          <w:lang w:val="sv-SE"/>
        </w:rPr>
        <w:t>：</w:t>
      </w:r>
      <w:r w:rsidRPr="001F5C17">
        <w:rPr>
          <w:lang w:val="sv-SE"/>
        </w:rPr>
        <w:t>www</w:t>
      </w:r>
      <w:r w:rsidRPr="001F5C17">
        <w:rPr>
          <w:rFonts w:ascii="華康細圓體" w:hAnsi="華康細圓體"/>
          <w:lang w:val="sv-SE"/>
        </w:rPr>
        <w:t>.</w:t>
      </w:r>
      <w:r w:rsidRPr="001F5C17">
        <w:rPr>
          <w:lang w:val="sv-SE"/>
        </w:rPr>
        <w:t>korcham.net</w:t>
      </w:r>
    </w:p>
    <w:p w14:paraId="0F61740E" w14:textId="77777777" w:rsidR="00DF28C0" w:rsidRPr="001F5C17" w:rsidRDefault="00DF28C0" w:rsidP="00DF28C0">
      <w:pPr>
        <w:pStyle w:val="af"/>
        <w:ind w:left="1440" w:hanging="480"/>
      </w:pPr>
      <w:r w:rsidRPr="001F5C17">
        <w:rPr>
          <w:rFonts w:ascii="華康細圓體" w:hAnsi="華康細圓體"/>
          <w:lang w:val="sv-SE"/>
        </w:rPr>
        <w:t>４</w:t>
      </w:r>
      <w:r w:rsidRPr="001F5C17">
        <w:rPr>
          <w:rFonts w:ascii="華康細圓體" w:hAnsi="華康細圓體"/>
        </w:rPr>
        <w:t>、韓國經濟人協會</w:t>
      </w:r>
      <w:r w:rsidRPr="001F5C17">
        <w:rPr>
          <w:rFonts w:ascii="華康細圓體" w:hAnsi="華康細圓體"/>
          <w:lang w:val="sv-SE"/>
        </w:rPr>
        <w:t xml:space="preserve"> </w:t>
      </w:r>
      <w:r w:rsidRPr="001F5C17">
        <w:rPr>
          <w:lang w:val="sv-SE"/>
        </w:rPr>
        <w:t>The</w:t>
      </w:r>
      <w:r w:rsidRPr="001F5C17">
        <w:rPr>
          <w:rFonts w:ascii="華康細圓體" w:hAnsi="華康細圓體"/>
          <w:lang w:val="sv-SE"/>
        </w:rPr>
        <w:t xml:space="preserve"> </w:t>
      </w:r>
      <w:r w:rsidRPr="001F5C17">
        <w:rPr>
          <w:lang w:val="sv-SE"/>
        </w:rPr>
        <w:t>Federation</w:t>
      </w:r>
      <w:r w:rsidRPr="001F5C17">
        <w:rPr>
          <w:rFonts w:ascii="華康細圓體" w:hAnsi="華康細圓體"/>
          <w:lang w:val="sv-SE"/>
        </w:rPr>
        <w:t xml:space="preserve"> </w:t>
      </w:r>
      <w:r w:rsidRPr="001F5C17">
        <w:rPr>
          <w:lang w:val="sv-SE"/>
        </w:rPr>
        <w:t>of</w:t>
      </w:r>
      <w:r w:rsidRPr="001F5C17">
        <w:rPr>
          <w:rFonts w:ascii="華康細圓體" w:hAnsi="華康細圓體"/>
          <w:lang w:val="sv-SE"/>
        </w:rPr>
        <w:t xml:space="preserve"> </w:t>
      </w:r>
      <w:r w:rsidRPr="001F5C17">
        <w:rPr>
          <w:lang w:val="sv-SE"/>
        </w:rPr>
        <w:t>Korean</w:t>
      </w:r>
      <w:r w:rsidRPr="001F5C17">
        <w:rPr>
          <w:rFonts w:ascii="華康細圓體" w:hAnsi="華康細圓體"/>
          <w:lang w:val="sv-SE"/>
        </w:rPr>
        <w:t xml:space="preserve"> </w:t>
      </w:r>
      <w:r w:rsidRPr="001F5C17">
        <w:rPr>
          <w:lang w:val="sv-SE"/>
        </w:rPr>
        <w:t>Industries</w:t>
      </w:r>
    </w:p>
    <w:p w14:paraId="28ADF19D" w14:textId="77777777" w:rsidR="00DF28C0" w:rsidRPr="001F5C17" w:rsidRDefault="00DF28C0" w:rsidP="00DF28C0">
      <w:pPr>
        <w:pStyle w:val="Afb"/>
        <w:ind w:left="1800" w:hanging="360"/>
      </w:pPr>
      <w:r w:rsidRPr="001F5C17">
        <w:rPr>
          <w:rFonts w:hint="eastAsia"/>
          <w:lang w:val="sv-SE"/>
        </w:rPr>
        <w:t xml:space="preserve">24, Yeoui-daero, </w:t>
      </w:r>
      <w:r w:rsidRPr="001F5C17">
        <w:rPr>
          <w:lang w:val="sv-SE"/>
        </w:rPr>
        <w:t>Y</w:t>
      </w:r>
      <w:r w:rsidRPr="001F5C17">
        <w:rPr>
          <w:rFonts w:hint="eastAsia"/>
          <w:lang w:val="sv-SE"/>
        </w:rPr>
        <w:t>eongdeungpo</w:t>
      </w:r>
      <w:r w:rsidRPr="001F5C17">
        <w:rPr>
          <w:rFonts w:ascii="華康細圓體" w:hAnsi="華康細圓體"/>
          <w:lang w:val="sv-SE"/>
        </w:rPr>
        <w:t>-</w:t>
      </w:r>
      <w:r w:rsidRPr="001F5C17">
        <w:rPr>
          <w:rFonts w:hint="eastAsia"/>
          <w:lang w:val="sv-SE"/>
        </w:rPr>
        <w:t>g</w:t>
      </w:r>
      <w:r w:rsidRPr="001F5C17">
        <w:rPr>
          <w:lang w:val="sv-SE"/>
        </w:rPr>
        <w:t>u</w:t>
      </w:r>
      <w:r w:rsidRPr="001F5C17">
        <w:rPr>
          <w:rFonts w:ascii="華康細圓體" w:hAnsi="華康細圓體"/>
          <w:lang w:val="sv-SE"/>
        </w:rPr>
        <w:t>,</w:t>
      </w:r>
      <w:r w:rsidRPr="001F5C17">
        <w:rPr>
          <w:lang w:val="sv-SE"/>
        </w:rPr>
        <w:t>Seoul</w:t>
      </w:r>
      <w:r w:rsidRPr="001F5C17">
        <w:rPr>
          <w:rFonts w:ascii="華康細圓體" w:hAnsi="華康細圓體"/>
          <w:lang w:val="sv-SE"/>
        </w:rPr>
        <w:t>,</w:t>
      </w:r>
      <w:r w:rsidRPr="001F5C17">
        <w:rPr>
          <w:lang w:val="sv-SE"/>
        </w:rPr>
        <w:t>Korea</w:t>
      </w:r>
    </w:p>
    <w:p w14:paraId="341AD42D" w14:textId="77777777" w:rsidR="00DF28C0" w:rsidRPr="001F5C17" w:rsidRDefault="00DF28C0" w:rsidP="00DF28C0">
      <w:pPr>
        <w:pStyle w:val="Afb"/>
        <w:ind w:left="1800" w:hanging="360"/>
      </w:pPr>
      <w:r w:rsidRPr="001F5C17">
        <w:rPr>
          <w:lang w:val="sv-SE"/>
        </w:rPr>
        <w:t>Tel</w:t>
      </w:r>
      <w:r w:rsidRPr="001F5C17">
        <w:rPr>
          <w:rFonts w:ascii="華康細圓體" w:hAnsi="華康細圓體"/>
          <w:lang w:val="sv-SE"/>
        </w:rPr>
        <w:t>：</w:t>
      </w:r>
      <w:r w:rsidRPr="001F5C17">
        <w:rPr>
          <w:lang w:val="sv-SE"/>
        </w:rPr>
        <w:t>02</w:t>
      </w:r>
      <w:r w:rsidRPr="001F5C17">
        <w:rPr>
          <w:rFonts w:ascii="華康細圓體" w:hAnsi="華康細圓體"/>
          <w:lang w:val="sv-SE"/>
        </w:rPr>
        <w:t>-</w:t>
      </w:r>
      <w:r w:rsidRPr="001F5C17">
        <w:rPr>
          <w:lang w:val="sv-SE"/>
        </w:rPr>
        <w:t>3771</w:t>
      </w:r>
      <w:r w:rsidRPr="001F5C17">
        <w:rPr>
          <w:rFonts w:ascii="華康細圓體" w:hAnsi="華康細圓體"/>
          <w:lang w:val="sv-SE"/>
        </w:rPr>
        <w:t>-</w:t>
      </w:r>
      <w:r w:rsidRPr="001F5C17">
        <w:rPr>
          <w:lang w:val="sv-SE"/>
        </w:rPr>
        <w:t>0114</w:t>
      </w:r>
      <w:r w:rsidRPr="001F5C17">
        <w:rPr>
          <w:rFonts w:ascii="華康細圓體" w:hAnsi="華康細圓體"/>
          <w:lang w:val="sv-SE"/>
        </w:rPr>
        <w:t xml:space="preserve">  </w:t>
      </w:r>
      <w:r w:rsidRPr="001F5C17">
        <w:rPr>
          <w:lang w:val="sv-SE"/>
        </w:rPr>
        <w:t>Fax</w:t>
      </w:r>
      <w:r w:rsidRPr="001F5C17">
        <w:rPr>
          <w:rFonts w:ascii="華康細圓體" w:hAnsi="華康細圓體"/>
          <w:lang w:val="sv-SE"/>
        </w:rPr>
        <w:t>：</w:t>
      </w:r>
      <w:r w:rsidRPr="001F5C17">
        <w:rPr>
          <w:lang w:val="sv-SE"/>
        </w:rPr>
        <w:t>02</w:t>
      </w:r>
      <w:r w:rsidRPr="001F5C17">
        <w:rPr>
          <w:rFonts w:ascii="華康細圓體" w:hAnsi="華康細圓體"/>
          <w:lang w:val="sv-SE"/>
        </w:rPr>
        <w:t>-</w:t>
      </w:r>
      <w:r w:rsidRPr="001F5C17">
        <w:rPr>
          <w:lang w:val="sv-SE"/>
        </w:rPr>
        <w:t>3771</w:t>
      </w:r>
      <w:r w:rsidRPr="001F5C17">
        <w:rPr>
          <w:rFonts w:ascii="華康細圓體" w:hAnsi="華康細圓體"/>
          <w:lang w:val="sv-SE"/>
        </w:rPr>
        <w:t>-</w:t>
      </w:r>
      <w:r w:rsidRPr="001F5C17">
        <w:rPr>
          <w:lang w:val="sv-SE"/>
        </w:rPr>
        <w:t>0110</w:t>
      </w:r>
      <w:r w:rsidRPr="001F5C17">
        <w:rPr>
          <w:rFonts w:ascii="華康細圓體" w:hAnsi="華康細圓體"/>
          <w:lang w:val="sv-SE"/>
        </w:rPr>
        <w:t xml:space="preserve">  </w:t>
      </w:r>
      <w:r w:rsidRPr="001F5C17">
        <w:rPr>
          <w:lang w:val="sv-SE"/>
        </w:rPr>
        <w:t>Net</w:t>
      </w:r>
      <w:r w:rsidRPr="001F5C17">
        <w:rPr>
          <w:rFonts w:ascii="華康細圓體" w:hAnsi="華康細圓體"/>
          <w:lang w:val="sv-SE"/>
        </w:rPr>
        <w:t>：</w:t>
      </w:r>
      <w:r w:rsidRPr="001F5C17">
        <w:rPr>
          <w:lang w:val="sv-SE"/>
        </w:rPr>
        <w:t>www</w:t>
      </w:r>
      <w:r w:rsidRPr="001F5C17">
        <w:rPr>
          <w:rFonts w:ascii="華康細圓體" w:hAnsi="華康細圓體"/>
          <w:lang w:val="sv-SE"/>
        </w:rPr>
        <w:t>.</w:t>
      </w:r>
      <w:r w:rsidRPr="001F5C17">
        <w:rPr>
          <w:lang w:val="sv-SE"/>
        </w:rPr>
        <w:t>fki</w:t>
      </w:r>
      <w:r w:rsidRPr="001F5C17">
        <w:rPr>
          <w:rFonts w:ascii="華康細圓體" w:hAnsi="華康細圓體"/>
          <w:lang w:val="sv-SE"/>
        </w:rPr>
        <w:t>.</w:t>
      </w:r>
      <w:r w:rsidRPr="001F5C17">
        <w:rPr>
          <w:lang w:val="sv-SE"/>
        </w:rPr>
        <w:t>or</w:t>
      </w:r>
      <w:r w:rsidRPr="001F5C17">
        <w:rPr>
          <w:rFonts w:ascii="華康細圓體" w:hAnsi="華康細圓體"/>
          <w:lang w:val="sv-SE"/>
        </w:rPr>
        <w:t>.</w:t>
      </w:r>
      <w:r w:rsidRPr="001F5C17">
        <w:rPr>
          <w:lang w:val="sv-SE"/>
        </w:rPr>
        <w:t>kr</w:t>
      </w:r>
    </w:p>
    <w:p w14:paraId="044A8869" w14:textId="77777777" w:rsidR="00DF28C0" w:rsidRPr="001F5C17" w:rsidRDefault="00DF28C0" w:rsidP="00DF28C0">
      <w:pPr>
        <w:pStyle w:val="af"/>
        <w:ind w:left="1440" w:hanging="480"/>
      </w:pPr>
      <w:r w:rsidRPr="001F5C17">
        <w:rPr>
          <w:rFonts w:ascii="華康細圓體" w:hAnsi="華康細圓體"/>
          <w:lang w:val="sv-SE"/>
        </w:rPr>
        <w:t>５</w:t>
      </w:r>
      <w:r w:rsidRPr="001F5C17">
        <w:rPr>
          <w:rFonts w:ascii="華康細圓體" w:hAnsi="華康細圓體"/>
        </w:rPr>
        <w:t>、中小企業中央會</w:t>
      </w:r>
      <w:r w:rsidRPr="001F5C17">
        <w:rPr>
          <w:rFonts w:ascii="華康細圓體" w:hAnsi="華康細圓體"/>
          <w:lang w:val="sv-SE"/>
        </w:rPr>
        <w:t xml:space="preserve"> </w:t>
      </w:r>
      <w:r w:rsidRPr="001F5C17">
        <w:rPr>
          <w:lang w:val="sv-SE"/>
        </w:rPr>
        <w:t>Korea</w:t>
      </w:r>
      <w:r w:rsidRPr="001F5C17">
        <w:rPr>
          <w:rFonts w:ascii="華康細圓體" w:hAnsi="華康細圓體"/>
          <w:lang w:val="sv-SE"/>
        </w:rPr>
        <w:t xml:space="preserve"> </w:t>
      </w:r>
      <w:r w:rsidRPr="001F5C17">
        <w:rPr>
          <w:lang w:val="sv-SE"/>
        </w:rPr>
        <w:t>Federation</w:t>
      </w:r>
      <w:r w:rsidRPr="001F5C17">
        <w:rPr>
          <w:rFonts w:ascii="華康細圓體" w:hAnsi="華康細圓體"/>
          <w:lang w:val="sv-SE"/>
        </w:rPr>
        <w:t xml:space="preserve"> </w:t>
      </w:r>
      <w:r w:rsidRPr="001F5C17">
        <w:rPr>
          <w:lang w:val="sv-SE"/>
        </w:rPr>
        <w:t>of</w:t>
      </w:r>
      <w:r w:rsidRPr="001F5C17">
        <w:rPr>
          <w:rFonts w:ascii="華康細圓體" w:hAnsi="華康細圓體"/>
          <w:lang w:val="sv-SE"/>
        </w:rPr>
        <w:t xml:space="preserve"> </w:t>
      </w:r>
      <w:r w:rsidRPr="001F5C17">
        <w:rPr>
          <w:lang w:val="sv-SE"/>
        </w:rPr>
        <w:t>Small</w:t>
      </w:r>
      <w:r w:rsidRPr="001F5C17">
        <w:rPr>
          <w:rFonts w:ascii="華康細圓體" w:hAnsi="華康細圓體"/>
          <w:lang w:val="sv-SE"/>
        </w:rPr>
        <w:t xml:space="preserve"> </w:t>
      </w:r>
      <w:r w:rsidRPr="001F5C17">
        <w:rPr>
          <w:lang w:val="sv-SE"/>
        </w:rPr>
        <w:t>and</w:t>
      </w:r>
      <w:r w:rsidRPr="001F5C17">
        <w:rPr>
          <w:rFonts w:ascii="華康細圓體" w:hAnsi="華康細圓體"/>
          <w:lang w:val="sv-SE"/>
        </w:rPr>
        <w:t xml:space="preserve"> </w:t>
      </w:r>
      <w:r w:rsidRPr="001F5C17">
        <w:rPr>
          <w:lang w:val="sv-SE"/>
        </w:rPr>
        <w:t>Medium</w:t>
      </w:r>
      <w:r w:rsidRPr="001F5C17">
        <w:rPr>
          <w:rFonts w:ascii="華康細圓體" w:hAnsi="華康細圓體"/>
          <w:lang w:val="sv-SE"/>
        </w:rPr>
        <w:t xml:space="preserve"> </w:t>
      </w:r>
      <w:r w:rsidRPr="001F5C17">
        <w:rPr>
          <w:lang w:val="sv-SE"/>
        </w:rPr>
        <w:t>Business</w:t>
      </w:r>
    </w:p>
    <w:p w14:paraId="3A5FD141" w14:textId="77777777" w:rsidR="00DF28C0" w:rsidRPr="001F5C17" w:rsidRDefault="00DF28C0" w:rsidP="00DF28C0">
      <w:pPr>
        <w:pStyle w:val="Afb"/>
        <w:ind w:left="1800" w:hanging="360"/>
      </w:pPr>
      <w:r w:rsidRPr="001F5C17">
        <w:t>30 Eunhaeng-</w:t>
      </w:r>
      <w:proofErr w:type="spellStart"/>
      <w:r w:rsidRPr="001F5C17">
        <w:t>ro</w:t>
      </w:r>
      <w:proofErr w:type="spellEnd"/>
      <w:r w:rsidRPr="001F5C17">
        <w:t xml:space="preserve">, </w:t>
      </w:r>
      <w:r w:rsidRPr="001F5C17">
        <w:rPr>
          <w:lang w:val="sv-SE"/>
        </w:rPr>
        <w:t>Y</w:t>
      </w:r>
      <w:r w:rsidRPr="001F5C17">
        <w:rPr>
          <w:rFonts w:hint="eastAsia"/>
          <w:lang w:val="sv-SE"/>
        </w:rPr>
        <w:t>eongdeungpo</w:t>
      </w:r>
      <w:r w:rsidRPr="001F5C17">
        <w:rPr>
          <w:rFonts w:ascii="華康細圓體" w:hAnsi="華康細圓體"/>
          <w:lang w:val="sv-SE"/>
        </w:rPr>
        <w:t>-</w:t>
      </w:r>
      <w:r w:rsidRPr="001F5C17">
        <w:rPr>
          <w:rFonts w:hint="eastAsia"/>
          <w:lang w:val="sv-SE"/>
        </w:rPr>
        <w:t>g</w:t>
      </w:r>
      <w:r w:rsidRPr="001F5C17">
        <w:rPr>
          <w:lang w:val="sv-SE"/>
        </w:rPr>
        <w:t>u</w:t>
      </w:r>
      <w:r w:rsidRPr="001F5C17">
        <w:t>, Seoul, Korea</w:t>
      </w:r>
    </w:p>
    <w:p w14:paraId="08EB6B6E" w14:textId="77777777" w:rsidR="00DF28C0" w:rsidRPr="001F5C17" w:rsidRDefault="00DF28C0" w:rsidP="00DF28C0">
      <w:pPr>
        <w:pStyle w:val="Afb"/>
        <w:ind w:left="1800" w:hanging="360"/>
      </w:pPr>
      <w:r w:rsidRPr="001F5C17">
        <w:t>Tel</w:t>
      </w:r>
      <w:r w:rsidRPr="001F5C17">
        <w:t>：</w:t>
      </w:r>
      <w:r w:rsidRPr="001F5C17">
        <w:t>02-2124-3114   Fax</w:t>
      </w:r>
      <w:r w:rsidRPr="001F5C17">
        <w:t>：</w:t>
      </w:r>
      <w:r w:rsidRPr="001F5C17">
        <w:t>02-3775-1981  Net</w:t>
      </w:r>
      <w:r w:rsidRPr="001F5C17">
        <w:t>：</w:t>
      </w:r>
      <w:r w:rsidRPr="001F5C17">
        <w:t>www.kbiz.or.kr</w:t>
      </w:r>
    </w:p>
    <w:p w14:paraId="4A851302" w14:textId="77777777" w:rsidR="00DF28C0" w:rsidRPr="001F5C17" w:rsidRDefault="00DF28C0" w:rsidP="00DF28C0">
      <w:pPr>
        <w:pStyle w:val="af"/>
        <w:ind w:left="1440" w:hanging="480"/>
      </w:pPr>
      <w:r w:rsidRPr="001F5C17">
        <w:rPr>
          <w:rFonts w:ascii="華康細圓體" w:hAnsi="華康細圓體"/>
        </w:rPr>
        <w:t xml:space="preserve">６、韓國輸入協會 </w:t>
      </w:r>
      <w:r w:rsidRPr="001F5C17">
        <w:t>Korea</w:t>
      </w:r>
      <w:r w:rsidRPr="001F5C17">
        <w:rPr>
          <w:rFonts w:ascii="華康細圓體" w:hAnsi="華康細圓體"/>
        </w:rPr>
        <w:t xml:space="preserve"> </w:t>
      </w:r>
      <w:r w:rsidRPr="001F5C17">
        <w:t>Importers</w:t>
      </w:r>
      <w:r w:rsidRPr="001F5C17">
        <w:rPr>
          <w:rFonts w:ascii="華康細圓體" w:hAnsi="華康細圓體"/>
        </w:rPr>
        <w:t xml:space="preserve"> </w:t>
      </w:r>
      <w:r w:rsidRPr="001F5C17">
        <w:t>Association</w:t>
      </w:r>
      <w:r w:rsidRPr="001F5C17">
        <w:rPr>
          <w:rFonts w:ascii="華康細圓體" w:hAnsi="華康細圓體"/>
        </w:rPr>
        <w:t xml:space="preserve"> </w:t>
      </w:r>
    </w:p>
    <w:p w14:paraId="6E370878" w14:textId="77777777" w:rsidR="00DF28C0" w:rsidRPr="001F5C17" w:rsidRDefault="00DF28C0" w:rsidP="00DF28C0">
      <w:pPr>
        <w:pStyle w:val="Afb"/>
        <w:ind w:left="1800" w:hanging="360"/>
        <w:rPr>
          <w:lang w:val="es-ES"/>
        </w:rPr>
      </w:pPr>
      <w:r w:rsidRPr="001F5C17">
        <w:rPr>
          <w:lang w:val="es-ES"/>
        </w:rPr>
        <w:t>169,</w:t>
      </w:r>
      <w:r w:rsidRPr="001F5C17">
        <w:rPr>
          <w:rFonts w:ascii="華康細圓體" w:hAnsi="華康細圓體"/>
          <w:lang w:val="es-ES"/>
        </w:rPr>
        <w:t xml:space="preserve"> </w:t>
      </w:r>
      <w:r w:rsidRPr="001F5C17">
        <w:rPr>
          <w:lang w:val="es-ES"/>
        </w:rPr>
        <w:t>Bangbae-ro, Seocho-gu, Seoul, Korea</w:t>
      </w:r>
    </w:p>
    <w:p w14:paraId="504CCE24" w14:textId="77777777" w:rsidR="00DF28C0" w:rsidRPr="001F5C17" w:rsidRDefault="00DF28C0" w:rsidP="00DF28C0">
      <w:pPr>
        <w:pStyle w:val="Afb"/>
        <w:ind w:left="1800" w:hanging="360"/>
        <w:rPr>
          <w:lang w:val="es-ES"/>
        </w:rPr>
      </w:pPr>
      <w:r w:rsidRPr="001F5C17">
        <w:rPr>
          <w:lang w:val="es-ES"/>
        </w:rPr>
        <w:t>Tel</w:t>
      </w:r>
      <w:r w:rsidRPr="001F5C17">
        <w:rPr>
          <w:rFonts w:ascii="華康細圓體" w:hAnsi="華康細圓體"/>
          <w:lang w:val="es-ES"/>
        </w:rPr>
        <w:t>：</w:t>
      </w:r>
      <w:r w:rsidRPr="001F5C17">
        <w:rPr>
          <w:lang w:val="es-ES"/>
        </w:rPr>
        <w:t>02</w:t>
      </w:r>
      <w:r w:rsidRPr="001F5C17">
        <w:rPr>
          <w:rFonts w:ascii="華康細圓體" w:hAnsi="華康細圓體"/>
          <w:lang w:val="es-ES"/>
        </w:rPr>
        <w:t>-</w:t>
      </w:r>
      <w:r w:rsidRPr="001F5C17">
        <w:rPr>
          <w:lang w:val="es-ES"/>
        </w:rPr>
        <w:t>583-1234</w:t>
      </w:r>
      <w:r w:rsidRPr="001F5C17">
        <w:rPr>
          <w:rFonts w:ascii="華康細圓體" w:hAnsi="華康細圓體"/>
          <w:lang w:val="es-ES"/>
        </w:rPr>
        <w:t xml:space="preserve">  </w:t>
      </w:r>
      <w:r w:rsidRPr="001F5C17">
        <w:rPr>
          <w:lang w:val="es-ES"/>
        </w:rPr>
        <w:t>Fax</w:t>
      </w:r>
      <w:r w:rsidRPr="001F5C17">
        <w:rPr>
          <w:rFonts w:ascii="華康細圓體" w:hAnsi="華康細圓體"/>
          <w:lang w:val="es-ES"/>
        </w:rPr>
        <w:t>：</w:t>
      </w:r>
      <w:r w:rsidRPr="001F5C17">
        <w:rPr>
          <w:lang w:val="es-ES"/>
        </w:rPr>
        <w:t>02</w:t>
      </w:r>
      <w:r w:rsidRPr="001F5C17">
        <w:rPr>
          <w:rFonts w:ascii="華康細圓體" w:hAnsi="華康細圓體"/>
          <w:lang w:val="es-ES"/>
        </w:rPr>
        <w:t>-</w:t>
      </w:r>
      <w:r w:rsidRPr="001F5C17">
        <w:rPr>
          <w:lang w:val="es-ES"/>
        </w:rPr>
        <w:t>798-5461</w:t>
      </w:r>
      <w:r w:rsidRPr="001F5C17">
        <w:rPr>
          <w:rFonts w:ascii="華康細圓體" w:hAnsi="華康細圓體"/>
          <w:lang w:val="es-ES"/>
        </w:rPr>
        <w:t xml:space="preserve">  </w:t>
      </w:r>
      <w:r w:rsidRPr="001F5C17">
        <w:rPr>
          <w:lang w:val="es-ES"/>
        </w:rPr>
        <w:t>Net</w:t>
      </w:r>
      <w:r w:rsidRPr="001F5C17">
        <w:rPr>
          <w:rFonts w:ascii="華康細圓體" w:hAnsi="華康細圓體"/>
          <w:lang w:val="es-ES"/>
        </w:rPr>
        <w:t>：</w:t>
      </w:r>
      <w:r w:rsidRPr="001F5C17">
        <w:rPr>
          <w:lang w:val="es-ES"/>
        </w:rPr>
        <w:t>www</w:t>
      </w:r>
      <w:r w:rsidRPr="001F5C17">
        <w:rPr>
          <w:rFonts w:ascii="華康細圓體" w:hAnsi="華康細圓體"/>
          <w:lang w:val="es-ES"/>
        </w:rPr>
        <w:t>.</w:t>
      </w:r>
      <w:r w:rsidRPr="001F5C17">
        <w:rPr>
          <w:lang w:val="es-ES"/>
        </w:rPr>
        <w:t>koima</w:t>
      </w:r>
      <w:r w:rsidRPr="001F5C17">
        <w:rPr>
          <w:rFonts w:ascii="華康細圓體" w:hAnsi="華康細圓體"/>
          <w:lang w:val="es-ES"/>
        </w:rPr>
        <w:t>.</w:t>
      </w:r>
      <w:r w:rsidRPr="001F5C17">
        <w:rPr>
          <w:lang w:val="es-ES"/>
        </w:rPr>
        <w:t>or</w:t>
      </w:r>
      <w:r w:rsidRPr="001F5C17">
        <w:rPr>
          <w:rFonts w:ascii="華康細圓體" w:hAnsi="華康細圓體"/>
          <w:lang w:val="es-ES"/>
        </w:rPr>
        <w:t>.</w:t>
      </w:r>
      <w:r w:rsidRPr="001F5C17">
        <w:rPr>
          <w:lang w:val="es-ES"/>
        </w:rPr>
        <w:t>kr</w:t>
      </w:r>
    </w:p>
    <w:p w14:paraId="2D8D204F" w14:textId="77777777" w:rsidR="00DF28C0" w:rsidRPr="001F5C17" w:rsidRDefault="00DF28C0" w:rsidP="00DF28C0">
      <w:pPr>
        <w:pStyle w:val="a3"/>
        <w:spacing w:before="514" w:afterLines="100" w:after="514"/>
        <w:rPr>
          <w:lang w:val="es-ES"/>
        </w:rPr>
      </w:pPr>
      <w:r w:rsidRPr="001F5C17">
        <w:rPr>
          <w:lang w:val="es-ES"/>
        </w:rPr>
        <w:br w:type="page"/>
      </w:r>
      <w:bookmarkStart w:id="16" w:name="_Toc233339118"/>
      <w:bookmarkStart w:id="17" w:name="_Toc306890163"/>
      <w:bookmarkStart w:id="18" w:name="_Toc307374075"/>
      <w:bookmarkStart w:id="19" w:name="_Toc307821292"/>
      <w:bookmarkStart w:id="20" w:name="_Toc312869309"/>
      <w:bookmarkStart w:id="21" w:name="OLE_LINK2"/>
      <w:r w:rsidRPr="001F5C17">
        <w:rPr>
          <w:rFonts w:hint="eastAsia"/>
        </w:rPr>
        <w:lastRenderedPageBreak/>
        <w:t>附錄三　當地外人投資統計</w:t>
      </w:r>
      <w:bookmarkEnd w:id="16"/>
    </w:p>
    <w:p w14:paraId="1A1D3963" w14:textId="77777777" w:rsidR="00DF28C0" w:rsidRPr="001F5C17" w:rsidRDefault="00DF28C0" w:rsidP="00DF28C0">
      <w:pPr>
        <w:pStyle w:val="afa"/>
        <w:jc w:val="right"/>
        <w:rPr>
          <w:lang w:val="es-ES"/>
        </w:rPr>
      </w:pPr>
      <w:r w:rsidRPr="001F5C17">
        <w:t>單位</w:t>
      </w:r>
      <w:r w:rsidRPr="001F5C17">
        <w:rPr>
          <w:lang w:val="es-ES"/>
        </w:rPr>
        <w:t>：</w:t>
      </w:r>
      <w:r w:rsidRPr="001F5C17">
        <w:t>百萬美元</w:t>
      </w:r>
    </w:p>
    <w:tbl>
      <w:tblPr>
        <w:tblW w:w="5000" w:type="pct"/>
        <w:tblLayout w:type="fixed"/>
        <w:tblCellMar>
          <w:left w:w="10" w:type="dxa"/>
          <w:right w:w="10" w:type="dxa"/>
        </w:tblCellMar>
        <w:tblLook w:val="0000" w:firstRow="0" w:lastRow="0" w:firstColumn="0" w:lastColumn="0" w:noHBand="0" w:noVBand="0"/>
      </w:tblPr>
      <w:tblGrid>
        <w:gridCol w:w="2252"/>
        <w:gridCol w:w="1291"/>
        <w:gridCol w:w="1779"/>
        <w:gridCol w:w="1257"/>
        <w:gridCol w:w="1895"/>
      </w:tblGrid>
      <w:tr w:rsidR="001F5C17" w:rsidRPr="001F5C17" w14:paraId="03C6A059" w14:textId="77777777" w:rsidTr="00F8354E">
        <w:trPr>
          <w:trHeight w:val="360"/>
          <w:tblHeader/>
        </w:trPr>
        <w:tc>
          <w:tcPr>
            <w:tcW w:w="2252" w:type="dxa"/>
            <w:vMerge w:val="restart"/>
            <w:tcBorders>
              <w:top w:val="single" w:sz="12" w:space="0" w:color="000000"/>
              <w:left w:val="single" w:sz="12" w:space="0" w:color="000000"/>
              <w:bottom w:val="single" w:sz="6" w:space="0" w:color="000000"/>
              <w:right w:val="single" w:sz="6" w:space="0" w:color="000000"/>
            </w:tcBorders>
            <w:noWrap/>
            <w:tcMar>
              <w:top w:w="0" w:type="dxa"/>
              <w:left w:w="113" w:type="dxa"/>
              <w:bottom w:w="0" w:type="dxa"/>
              <w:right w:w="113" w:type="dxa"/>
            </w:tcMar>
            <w:vAlign w:val="center"/>
          </w:tcPr>
          <w:p w14:paraId="6E2F57C4" w14:textId="77777777" w:rsidR="00DF28C0" w:rsidRPr="001F5C17" w:rsidRDefault="00DF28C0" w:rsidP="00F8354E">
            <w:pPr>
              <w:ind w:firstLineChars="0" w:firstLine="0"/>
              <w:jc w:val="center"/>
            </w:pPr>
            <w:r w:rsidRPr="001F5C17">
              <w:rPr>
                <w:rFonts w:ascii="新細明體" w:hAnsi="新細明體"/>
              </w:rPr>
              <w:t>國家</w:t>
            </w:r>
            <w:r w:rsidRPr="001F5C17">
              <w:rPr>
                <w:rFonts w:ascii="新細明體" w:hAnsi="新細明體"/>
                <w:lang w:eastAsia="zh-TW"/>
              </w:rPr>
              <w:t>別</w:t>
            </w:r>
          </w:p>
        </w:tc>
        <w:tc>
          <w:tcPr>
            <w:tcW w:w="3070" w:type="dxa"/>
            <w:gridSpan w:val="2"/>
            <w:tcBorders>
              <w:top w:val="single" w:sz="12" w:space="0" w:color="000000"/>
              <w:left w:val="single" w:sz="6" w:space="0" w:color="000000"/>
              <w:bottom w:val="single" w:sz="6" w:space="0" w:color="000000"/>
              <w:right w:val="single" w:sz="6" w:space="0" w:color="000000"/>
            </w:tcBorders>
            <w:tcMar>
              <w:top w:w="0" w:type="dxa"/>
              <w:left w:w="113" w:type="dxa"/>
              <w:bottom w:w="0" w:type="dxa"/>
              <w:right w:w="113" w:type="dxa"/>
            </w:tcMar>
            <w:vAlign w:val="center"/>
          </w:tcPr>
          <w:p w14:paraId="2946DB03" w14:textId="77777777" w:rsidR="00DF28C0" w:rsidRPr="001F5C17" w:rsidRDefault="00DF28C0" w:rsidP="00F8354E">
            <w:pPr>
              <w:pStyle w:val="afd"/>
            </w:pPr>
            <w:r w:rsidRPr="001F5C17">
              <w:t>20</w:t>
            </w:r>
            <w:r w:rsidRPr="001F5C17">
              <w:rPr>
                <w:lang w:eastAsia="zh-TW"/>
              </w:rPr>
              <w:t>2</w:t>
            </w:r>
            <w:r w:rsidRPr="001F5C17">
              <w:rPr>
                <w:rFonts w:hint="eastAsia"/>
                <w:lang w:eastAsia="zh-TW"/>
              </w:rPr>
              <w:t>5</w:t>
            </w:r>
            <w:r w:rsidRPr="001F5C17">
              <w:rPr>
                <w:rFonts w:ascii="新細明體" w:hAnsi="新細明體"/>
              </w:rPr>
              <w:t>年</w:t>
            </w:r>
          </w:p>
        </w:tc>
        <w:tc>
          <w:tcPr>
            <w:tcW w:w="3152" w:type="dxa"/>
            <w:gridSpan w:val="2"/>
            <w:tcBorders>
              <w:top w:val="single" w:sz="12" w:space="0" w:color="000000"/>
              <w:left w:val="single" w:sz="6" w:space="0" w:color="000000"/>
              <w:bottom w:val="single" w:sz="6" w:space="0" w:color="000000"/>
              <w:right w:val="single" w:sz="12" w:space="0" w:color="000000"/>
            </w:tcBorders>
            <w:tcMar>
              <w:top w:w="0" w:type="dxa"/>
              <w:left w:w="113" w:type="dxa"/>
              <w:bottom w:w="0" w:type="dxa"/>
              <w:right w:w="113" w:type="dxa"/>
            </w:tcMar>
            <w:vAlign w:val="center"/>
          </w:tcPr>
          <w:p w14:paraId="1E4CCFA5" w14:textId="77777777" w:rsidR="00DF28C0" w:rsidRPr="001F5C17" w:rsidRDefault="00DF28C0" w:rsidP="00F8354E">
            <w:pPr>
              <w:pStyle w:val="afd"/>
            </w:pPr>
            <w:r w:rsidRPr="001F5C17">
              <w:rPr>
                <w:rFonts w:ascii="新細明體" w:hAnsi="新細明體"/>
                <w:lang w:eastAsia="zh-TW"/>
              </w:rPr>
              <w:t>歷年累計（</w:t>
            </w:r>
            <w:r w:rsidRPr="001F5C17">
              <w:rPr>
                <w:lang w:eastAsia="zh-TW"/>
              </w:rPr>
              <w:t>1962</w:t>
            </w:r>
            <w:r w:rsidRPr="001F5C17">
              <w:rPr>
                <w:rFonts w:ascii="新細明體" w:hAnsi="新細明體"/>
                <w:lang w:eastAsia="zh-TW"/>
              </w:rPr>
              <w:t>～</w:t>
            </w:r>
            <w:r w:rsidRPr="001F5C17">
              <w:rPr>
                <w:lang w:eastAsia="zh-TW"/>
              </w:rPr>
              <w:t>202</w:t>
            </w:r>
            <w:r w:rsidRPr="001F5C17">
              <w:rPr>
                <w:rFonts w:hint="eastAsia"/>
                <w:lang w:eastAsia="zh-TW"/>
              </w:rPr>
              <w:t>5</w:t>
            </w:r>
            <w:r w:rsidRPr="001F5C17">
              <w:rPr>
                <w:lang w:eastAsia="zh-TW"/>
              </w:rPr>
              <w:t>）</w:t>
            </w:r>
          </w:p>
        </w:tc>
      </w:tr>
      <w:tr w:rsidR="001F5C17" w:rsidRPr="001F5C17" w14:paraId="0D11E28B" w14:textId="77777777" w:rsidTr="00F8354E">
        <w:trPr>
          <w:trHeight w:val="360"/>
          <w:tblHeader/>
        </w:trPr>
        <w:tc>
          <w:tcPr>
            <w:tcW w:w="2252" w:type="dxa"/>
            <w:vMerge/>
            <w:tcBorders>
              <w:top w:val="single" w:sz="12" w:space="0" w:color="000000"/>
              <w:left w:val="single" w:sz="12" w:space="0" w:color="000000"/>
              <w:bottom w:val="single" w:sz="6" w:space="0" w:color="000000"/>
              <w:right w:val="single" w:sz="6" w:space="0" w:color="000000"/>
            </w:tcBorders>
            <w:noWrap/>
            <w:tcMar>
              <w:top w:w="0" w:type="dxa"/>
              <w:left w:w="113" w:type="dxa"/>
              <w:bottom w:w="0" w:type="dxa"/>
              <w:right w:w="113" w:type="dxa"/>
            </w:tcMar>
            <w:vAlign w:val="center"/>
          </w:tcPr>
          <w:p w14:paraId="76021AAB" w14:textId="77777777" w:rsidR="00DF28C0" w:rsidRPr="001F5C17" w:rsidRDefault="00DF28C0" w:rsidP="00F8354E">
            <w:pPr>
              <w:ind w:firstLineChars="0" w:firstLine="0"/>
              <w:jc w:val="center"/>
              <w:rPr>
                <w:rFonts w:ascii="新細明體" w:eastAsia="新細明體" w:hAnsi="新細明體"/>
                <w:lang w:eastAsia="zh-TW"/>
              </w:rPr>
            </w:pPr>
          </w:p>
        </w:tc>
        <w:tc>
          <w:tcPr>
            <w:tcW w:w="1291"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vAlign w:val="center"/>
          </w:tcPr>
          <w:p w14:paraId="49C615FF" w14:textId="77777777" w:rsidR="00DF28C0" w:rsidRPr="001F5C17" w:rsidRDefault="00DF28C0" w:rsidP="00F8354E">
            <w:pPr>
              <w:pStyle w:val="afd"/>
            </w:pPr>
            <w:r w:rsidRPr="001F5C17">
              <w:t>件數</w:t>
            </w:r>
          </w:p>
        </w:tc>
        <w:tc>
          <w:tcPr>
            <w:tcW w:w="177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vAlign w:val="center"/>
          </w:tcPr>
          <w:p w14:paraId="4F46A57D" w14:textId="77777777" w:rsidR="00DF28C0" w:rsidRPr="001F5C17" w:rsidRDefault="00DF28C0" w:rsidP="00F8354E">
            <w:pPr>
              <w:pStyle w:val="afd"/>
            </w:pPr>
            <w:r w:rsidRPr="001F5C17">
              <w:t>金額</w:t>
            </w:r>
          </w:p>
        </w:tc>
        <w:tc>
          <w:tcPr>
            <w:tcW w:w="1257"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vAlign w:val="center"/>
          </w:tcPr>
          <w:p w14:paraId="64477BAF" w14:textId="77777777" w:rsidR="00DF28C0" w:rsidRPr="001F5C17" w:rsidRDefault="00DF28C0" w:rsidP="00F8354E">
            <w:pPr>
              <w:pStyle w:val="afd"/>
            </w:pPr>
            <w:r w:rsidRPr="001F5C17">
              <w:t>件數</w:t>
            </w:r>
          </w:p>
        </w:tc>
        <w:tc>
          <w:tcPr>
            <w:tcW w:w="1895" w:type="dxa"/>
            <w:tcBorders>
              <w:top w:val="single" w:sz="6" w:space="0" w:color="000000"/>
              <w:left w:val="single" w:sz="6" w:space="0" w:color="000000"/>
              <w:bottom w:val="single" w:sz="6" w:space="0" w:color="000000"/>
              <w:right w:val="single" w:sz="12" w:space="0" w:color="000000"/>
            </w:tcBorders>
            <w:tcMar>
              <w:top w:w="0" w:type="dxa"/>
              <w:left w:w="113" w:type="dxa"/>
              <w:bottom w:w="0" w:type="dxa"/>
              <w:right w:w="113" w:type="dxa"/>
            </w:tcMar>
            <w:vAlign w:val="center"/>
          </w:tcPr>
          <w:p w14:paraId="2560C929" w14:textId="77777777" w:rsidR="00DF28C0" w:rsidRPr="001F5C17" w:rsidRDefault="00DF28C0" w:rsidP="00F8354E">
            <w:pPr>
              <w:pStyle w:val="afd"/>
            </w:pPr>
            <w:r w:rsidRPr="001F5C17">
              <w:t>金額</w:t>
            </w:r>
          </w:p>
        </w:tc>
      </w:tr>
      <w:tr w:rsidR="001F5C17" w:rsidRPr="001F5C17" w14:paraId="0A08BC6E" w14:textId="77777777" w:rsidTr="00F8354E">
        <w:trPr>
          <w:trHeight w:val="303"/>
        </w:trPr>
        <w:tc>
          <w:tcPr>
            <w:tcW w:w="2252" w:type="dxa"/>
            <w:tcBorders>
              <w:top w:val="single" w:sz="6" w:space="0" w:color="000000"/>
              <w:left w:val="single" w:sz="12" w:space="0" w:color="000000"/>
              <w:bottom w:val="single" w:sz="6" w:space="0" w:color="000000"/>
              <w:right w:val="single" w:sz="6" w:space="0" w:color="000000"/>
            </w:tcBorders>
            <w:tcMar>
              <w:top w:w="0" w:type="dxa"/>
              <w:left w:w="113" w:type="dxa"/>
              <w:bottom w:w="0" w:type="dxa"/>
              <w:right w:w="113" w:type="dxa"/>
            </w:tcMar>
            <w:vAlign w:val="center"/>
          </w:tcPr>
          <w:p w14:paraId="022CAE44" w14:textId="77777777" w:rsidR="00DF28C0" w:rsidRPr="001F5C17" w:rsidRDefault="00DF28C0" w:rsidP="00F8354E">
            <w:pPr>
              <w:ind w:firstLineChars="0" w:firstLine="0"/>
              <w:rPr>
                <w:highlight w:val="yellow"/>
              </w:rPr>
            </w:pPr>
            <w:r w:rsidRPr="001F5C17">
              <w:rPr>
                <w:rFonts w:ascii="新細明體" w:hAnsi="新細明體" w:cs="Batang"/>
              </w:rPr>
              <w:t>美國</w:t>
            </w:r>
          </w:p>
        </w:tc>
        <w:tc>
          <w:tcPr>
            <w:tcW w:w="1291"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072609EC" w14:textId="77777777" w:rsidR="00DF28C0" w:rsidRPr="001F5C17" w:rsidRDefault="00DF28C0" w:rsidP="00F8354E">
            <w:pPr>
              <w:ind w:leftChars="50" w:left="120" w:rightChars="50" w:right="120" w:firstLineChars="0" w:firstLine="0"/>
              <w:jc w:val="right"/>
              <w:rPr>
                <w:lang w:eastAsia="zh-TW"/>
              </w:rPr>
            </w:pPr>
            <w:r w:rsidRPr="001F5C17">
              <w:t>511</w:t>
            </w:r>
          </w:p>
        </w:tc>
        <w:tc>
          <w:tcPr>
            <w:tcW w:w="177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59576473" w14:textId="77777777" w:rsidR="00DF28C0" w:rsidRPr="001F5C17" w:rsidRDefault="00DF28C0" w:rsidP="00F8354E">
            <w:pPr>
              <w:ind w:leftChars="50" w:left="120" w:rightChars="50" w:right="120" w:firstLineChars="0" w:firstLine="0"/>
              <w:jc w:val="right"/>
              <w:rPr>
                <w:lang w:eastAsia="zh-TW"/>
              </w:rPr>
            </w:pPr>
            <w:r w:rsidRPr="001F5C17">
              <w:t>9,773</w:t>
            </w:r>
          </w:p>
        </w:tc>
        <w:tc>
          <w:tcPr>
            <w:tcW w:w="1257"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08B565B7" w14:textId="77777777" w:rsidR="00DF28C0" w:rsidRPr="001F5C17" w:rsidRDefault="00DF28C0" w:rsidP="00F8354E">
            <w:pPr>
              <w:ind w:leftChars="50" w:left="120" w:rightChars="50" w:right="120" w:firstLineChars="0" w:firstLine="0"/>
              <w:jc w:val="right"/>
              <w:rPr>
                <w:lang w:eastAsia="zh-TW"/>
              </w:rPr>
            </w:pPr>
            <w:r w:rsidRPr="001F5C17">
              <w:t>15,035</w:t>
            </w:r>
          </w:p>
        </w:tc>
        <w:tc>
          <w:tcPr>
            <w:tcW w:w="1895" w:type="dxa"/>
            <w:tcBorders>
              <w:top w:val="single" w:sz="6" w:space="0" w:color="000000"/>
              <w:left w:val="single" w:sz="6" w:space="0" w:color="000000"/>
              <w:bottom w:val="single" w:sz="6" w:space="0" w:color="000000"/>
              <w:right w:val="single" w:sz="12" w:space="0" w:color="000000"/>
            </w:tcBorders>
            <w:tcMar>
              <w:top w:w="0" w:type="dxa"/>
              <w:left w:w="113" w:type="dxa"/>
              <w:bottom w:w="0" w:type="dxa"/>
              <w:right w:w="113" w:type="dxa"/>
            </w:tcMar>
          </w:tcPr>
          <w:p w14:paraId="320BCEC9" w14:textId="77777777" w:rsidR="00DF28C0" w:rsidRPr="001F5C17" w:rsidRDefault="00DF28C0" w:rsidP="00F8354E">
            <w:pPr>
              <w:ind w:leftChars="50" w:left="120" w:rightChars="50" w:right="120" w:firstLineChars="0" w:firstLine="0"/>
              <w:jc w:val="right"/>
              <w:rPr>
                <w:lang w:eastAsia="zh-TW"/>
              </w:rPr>
            </w:pPr>
            <w:r w:rsidRPr="001F5C17">
              <w:t>124,117</w:t>
            </w:r>
          </w:p>
        </w:tc>
      </w:tr>
      <w:tr w:rsidR="001F5C17" w:rsidRPr="001F5C17" w14:paraId="511D55BC" w14:textId="77777777" w:rsidTr="00F8354E">
        <w:trPr>
          <w:trHeight w:val="303"/>
        </w:trPr>
        <w:tc>
          <w:tcPr>
            <w:tcW w:w="2252" w:type="dxa"/>
            <w:tcBorders>
              <w:top w:val="single" w:sz="6" w:space="0" w:color="000000"/>
              <w:left w:val="single" w:sz="12" w:space="0" w:color="000000"/>
              <w:bottom w:val="single" w:sz="6" w:space="0" w:color="000000"/>
              <w:right w:val="single" w:sz="6" w:space="0" w:color="000000"/>
            </w:tcBorders>
            <w:tcMar>
              <w:top w:w="0" w:type="dxa"/>
              <w:left w:w="113" w:type="dxa"/>
              <w:bottom w:w="0" w:type="dxa"/>
              <w:right w:w="113" w:type="dxa"/>
            </w:tcMar>
          </w:tcPr>
          <w:p w14:paraId="0C317F69" w14:textId="77777777" w:rsidR="00DF28C0" w:rsidRPr="001F5C17" w:rsidRDefault="00DF28C0" w:rsidP="00F8354E">
            <w:pPr>
              <w:ind w:firstLineChars="0" w:firstLine="0"/>
              <w:rPr>
                <w:highlight w:val="yellow"/>
              </w:rPr>
            </w:pPr>
            <w:r w:rsidRPr="001F5C17">
              <w:rPr>
                <w:rFonts w:hint="eastAsia"/>
              </w:rPr>
              <w:t>日本</w:t>
            </w:r>
          </w:p>
        </w:tc>
        <w:tc>
          <w:tcPr>
            <w:tcW w:w="1291"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61F1A281" w14:textId="77777777" w:rsidR="00DF28C0" w:rsidRPr="001F5C17" w:rsidRDefault="00DF28C0" w:rsidP="00F8354E">
            <w:pPr>
              <w:ind w:leftChars="50" w:left="120" w:rightChars="50" w:right="120" w:firstLineChars="0" w:firstLine="0"/>
              <w:jc w:val="right"/>
            </w:pPr>
            <w:r w:rsidRPr="001F5C17">
              <w:t>260</w:t>
            </w:r>
          </w:p>
        </w:tc>
        <w:tc>
          <w:tcPr>
            <w:tcW w:w="177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0DF41405" w14:textId="77777777" w:rsidR="00DF28C0" w:rsidRPr="001F5C17" w:rsidRDefault="00DF28C0" w:rsidP="00F8354E">
            <w:pPr>
              <w:ind w:leftChars="50" w:left="120" w:rightChars="50" w:right="120" w:firstLineChars="0" w:firstLine="0"/>
              <w:jc w:val="right"/>
            </w:pPr>
            <w:r w:rsidRPr="001F5C17">
              <w:t>4,398</w:t>
            </w:r>
          </w:p>
        </w:tc>
        <w:tc>
          <w:tcPr>
            <w:tcW w:w="1257"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67B0BF88" w14:textId="77777777" w:rsidR="00DF28C0" w:rsidRPr="001F5C17" w:rsidRDefault="00DF28C0" w:rsidP="00F8354E">
            <w:pPr>
              <w:ind w:leftChars="50" w:left="120" w:rightChars="50" w:right="120" w:firstLineChars="0" w:firstLine="0"/>
              <w:jc w:val="right"/>
            </w:pPr>
            <w:r w:rsidRPr="001F5C17">
              <w:t>15,912</w:t>
            </w:r>
          </w:p>
        </w:tc>
        <w:tc>
          <w:tcPr>
            <w:tcW w:w="1895" w:type="dxa"/>
            <w:tcBorders>
              <w:top w:val="single" w:sz="6" w:space="0" w:color="000000"/>
              <w:left w:val="single" w:sz="6" w:space="0" w:color="000000"/>
              <w:bottom w:val="single" w:sz="6" w:space="0" w:color="000000"/>
              <w:right w:val="single" w:sz="12" w:space="0" w:color="000000"/>
            </w:tcBorders>
            <w:tcMar>
              <w:top w:w="0" w:type="dxa"/>
              <w:left w:w="113" w:type="dxa"/>
              <w:bottom w:w="0" w:type="dxa"/>
              <w:right w:w="113" w:type="dxa"/>
            </w:tcMar>
          </w:tcPr>
          <w:p w14:paraId="02B0BBB2" w14:textId="77777777" w:rsidR="00DF28C0" w:rsidRPr="001F5C17" w:rsidRDefault="00DF28C0" w:rsidP="00F8354E">
            <w:pPr>
              <w:ind w:leftChars="50" w:left="120" w:rightChars="50" w:right="120" w:firstLineChars="0" w:firstLine="0"/>
              <w:jc w:val="right"/>
            </w:pPr>
            <w:r w:rsidRPr="001F5C17">
              <w:t>60,812</w:t>
            </w:r>
          </w:p>
        </w:tc>
      </w:tr>
      <w:tr w:rsidR="001F5C17" w:rsidRPr="001F5C17" w14:paraId="77B556A2" w14:textId="77777777" w:rsidTr="00F8354E">
        <w:trPr>
          <w:trHeight w:val="316"/>
        </w:trPr>
        <w:tc>
          <w:tcPr>
            <w:tcW w:w="2252" w:type="dxa"/>
            <w:tcBorders>
              <w:top w:val="single" w:sz="6" w:space="0" w:color="000000"/>
              <w:left w:val="single" w:sz="12" w:space="0" w:color="000000"/>
              <w:bottom w:val="single" w:sz="6" w:space="0" w:color="000000"/>
              <w:right w:val="single" w:sz="6" w:space="0" w:color="000000"/>
            </w:tcBorders>
            <w:tcMar>
              <w:top w:w="0" w:type="dxa"/>
              <w:left w:w="113" w:type="dxa"/>
              <w:bottom w:w="0" w:type="dxa"/>
              <w:right w:w="113" w:type="dxa"/>
            </w:tcMar>
          </w:tcPr>
          <w:p w14:paraId="6D6EDE5F" w14:textId="77777777" w:rsidR="00DF28C0" w:rsidRPr="001F5C17" w:rsidRDefault="00DF28C0" w:rsidP="00F8354E">
            <w:pPr>
              <w:ind w:firstLineChars="0" w:firstLine="0"/>
              <w:rPr>
                <w:highlight w:val="yellow"/>
              </w:rPr>
            </w:pPr>
            <w:r w:rsidRPr="001F5C17">
              <w:rPr>
                <w:rFonts w:hint="eastAsia"/>
              </w:rPr>
              <w:t>法國</w:t>
            </w:r>
          </w:p>
        </w:tc>
        <w:tc>
          <w:tcPr>
            <w:tcW w:w="1291"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5155C185" w14:textId="77777777" w:rsidR="00DF28C0" w:rsidRPr="001F5C17" w:rsidRDefault="00DF28C0" w:rsidP="00F8354E">
            <w:pPr>
              <w:ind w:leftChars="50" w:left="120" w:rightChars="50" w:right="120" w:firstLineChars="0" w:firstLine="0"/>
              <w:jc w:val="right"/>
            </w:pPr>
            <w:r w:rsidRPr="001F5C17">
              <w:t>45</w:t>
            </w:r>
          </w:p>
        </w:tc>
        <w:tc>
          <w:tcPr>
            <w:tcW w:w="177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61EDF171" w14:textId="77777777" w:rsidR="00DF28C0" w:rsidRPr="001F5C17" w:rsidRDefault="00DF28C0" w:rsidP="00F8354E">
            <w:pPr>
              <w:ind w:leftChars="50" w:left="120" w:rightChars="50" w:right="120" w:firstLineChars="0" w:firstLine="0"/>
              <w:jc w:val="right"/>
            </w:pPr>
            <w:r w:rsidRPr="001F5C17">
              <w:t>3,815</w:t>
            </w:r>
          </w:p>
        </w:tc>
        <w:tc>
          <w:tcPr>
            <w:tcW w:w="1257"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00546BFF" w14:textId="77777777" w:rsidR="00DF28C0" w:rsidRPr="001F5C17" w:rsidRDefault="00DF28C0" w:rsidP="00F8354E">
            <w:pPr>
              <w:ind w:leftChars="50" w:left="120" w:rightChars="50" w:right="120" w:firstLineChars="0" w:firstLine="0"/>
              <w:jc w:val="right"/>
            </w:pPr>
            <w:r w:rsidRPr="001F5C17">
              <w:t>1,414</w:t>
            </w:r>
          </w:p>
        </w:tc>
        <w:tc>
          <w:tcPr>
            <w:tcW w:w="1895" w:type="dxa"/>
            <w:tcBorders>
              <w:top w:val="single" w:sz="6" w:space="0" w:color="000000"/>
              <w:left w:val="single" w:sz="6" w:space="0" w:color="000000"/>
              <w:bottom w:val="single" w:sz="6" w:space="0" w:color="000000"/>
              <w:right w:val="single" w:sz="12" w:space="0" w:color="000000"/>
            </w:tcBorders>
            <w:tcMar>
              <w:top w:w="0" w:type="dxa"/>
              <w:left w:w="113" w:type="dxa"/>
              <w:bottom w:w="0" w:type="dxa"/>
              <w:right w:w="113" w:type="dxa"/>
            </w:tcMar>
          </w:tcPr>
          <w:p w14:paraId="41BFD759" w14:textId="77777777" w:rsidR="00DF28C0" w:rsidRPr="001F5C17" w:rsidRDefault="00DF28C0" w:rsidP="00F8354E">
            <w:pPr>
              <w:ind w:leftChars="50" w:left="120" w:rightChars="50" w:right="120" w:firstLineChars="0" w:firstLine="0"/>
              <w:jc w:val="right"/>
            </w:pPr>
            <w:r w:rsidRPr="001F5C17">
              <w:t>15,047</w:t>
            </w:r>
          </w:p>
        </w:tc>
      </w:tr>
      <w:tr w:rsidR="001F5C17" w:rsidRPr="001F5C17" w14:paraId="5AD942CA" w14:textId="77777777" w:rsidTr="00F8354E">
        <w:trPr>
          <w:trHeight w:val="303"/>
        </w:trPr>
        <w:tc>
          <w:tcPr>
            <w:tcW w:w="2252" w:type="dxa"/>
            <w:tcBorders>
              <w:top w:val="single" w:sz="6" w:space="0" w:color="000000"/>
              <w:left w:val="single" w:sz="12" w:space="0" w:color="000000"/>
              <w:bottom w:val="single" w:sz="6" w:space="0" w:color="000000"/>
              <w:right w:val="single" w:sz="6" w:space="0" w:color="000000"/>
            </w:tcBorders>
            <w:tcMar>
              <w:top w:w="0" w:type="dxa"/>
              <w:left w:w="113" w:type="dxa"/>
              <w:bottom w:w="0" w:type="dxa"/>
              <w:right w:w="113" w:type="dxa"/>
            </w:tcMar>
          </w:tcPr>
          <w:p w14:paraId="02C98342" w14:textId="77777777" w:rsidR="00DF28C0" w:rsidRPr="001F5C17" w:rsidRDefault="00DF28C0" w:rsidP="00F8354E">
            <w:pPr>
              <w:ind w:firstLineChars="0" w:firstLine="0"/>
              <w:rPr>
                <w:highlight w:val="yellow"/>
              </w:rPr>
            </w:pPr>
            <w:r w:rsidRPr="001F5C17">
              <w:rPr>
                <w:rFonts w:hint="eastAsia"/>
              </w:rPr>
              <w:t>中國大陸</w:t>
            </w:r>
          </w:p>
        </w:tc>
        <w:tc>
          <w:tcPr>
            <w:tcW w:w="1291"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07BD3EF1" w14:textId="77777777" w:rsidR="00DF28C0" w:rsidRPr="001F5C17" w:rsidRDefault="00DF28C0" w:rsidP="00F8354E">
            <w:pPr>
              <w:ind w:leftChars="50" w:left="120" w:rightChars="50" w:right="120" w:firstLineChars="0" w:firstLine="0"/>
              <w:jc w:val="right"/>
            </w:pPr>
            <w:r w:rsidRPr="001F5C17">
              <w:t>773</w:t>
            </w:r>
          </w:p>
        </w:tc>
        <w:tc>
          <w:tcPr>
            <w:tcW w:w="177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02244D5E" w14:textId="77777777" w:rsidR="00DF28C0" w:rsidRPr="001F5C17" w:rsidRDefault="00DF28C0" w:rsidP="00F8354E">
            <w:pPr>
              <w:ind w:leftChars="50" w:left="120" w:rightChars="50" w:right="120" w:firstLineChars="0" w:firstLine="0"/>
              <w:jc w:val="right"/>
            </w:pPr>
            <w:r w:rsidRPr="001F5C17">
              <w:t>3,588</w:t>
            </w:r>
          </w:p>
        </w:tc>
        <w:tc>
          <w:tcPr>
            <w:tcW w:w="1257"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45B8C0E4" w14:textId="77777777" w:rsidR="00DF28C0" w:rsidRPr="001F5C17" w:rsidRDefault="00DF28C0" w:rsidP="00F8354E">
            <w:pPr>
              <w:ind w:leftChars="50" w:left="120" w:rightChars="50" w:right="120" w:firstLineChars="0" w:firstLine="0"/>
              <w:jc w:val="right"/>
            </w:pPr>
            <w:r w:rsidRPr="001F5C17">
              <w:t>15,935</w:t>
            </w:r>
          </w:p>
        </w:tc>
        <w:tc>
          <w:tcPr>
            <w:tcW w:w="1895" w:type="dxa"/>
            <w:tcBorders>
              <w:top w:val="single" w:sz="6" w:space="0" w:color="000000"/>
              <w:left w:val="single" w:sz="6" w:space="0" w:color="000000"/>
              <w:bottom w:val="single" w:sz="6" w:space="0" w:color="000000"/>
              <w:right w:val="single" w:sz="12" w:space="0" w:color="000000"/>
            </w:tcBorders>
            <w:tcMar>
              <w:top w:w="0" w:type="dxa"/>
              <w:left w:w="113" w:type="dxa"/>
              <w:bottom w:w="0" w:type="dxa"/>
              <w:right w:w="113" w:type="dxa"/>
            </w:tcMar>
          </w:tcPr>
          <w:p w14:paraId="5BCCCCCA" w14:textId="77777777" w:rsidR="00DF28C0" w:rsidRPr="001F5C17" w:rsidRDefault="00DF28C0" w:rsidP="00F8354E">
            <w:pPr>
              <w:ind w:leftChars="50" w:left="120" w:rightChars="50" w:right="120" w:firstLineChars="0" w:firstLine="0"/>
              <w:jc w:val="right"/>
            </w:pPr>
            <w:r w:rsidRPr="001F5C17">
              <w:t>30,999</w:t>
            </w:r>
          </w:p>
        </w:tc>
      </w:tr>
      <w:tr w:rsidR="001F5C17" w:rsidRPr="001F5C17" w14:paraId="4AF4F069" w14:textId="77777777" w:rsidTr="00F8354E">
        <w:trPr>
          <w:trHeight w:val="303"/>
        </w:trPr>
        <w:tc>
          <w:tcPr>
            <w:tcW w:w="2252" w:type="dxa"/>
            <w:tcBorders>
              <w:top w:val="single" w:sz="6" w:space="0" w:color="000000"/>
              <w:left w:val="single" w:sz="12" w:space="0" w:color="000000"/>
              <w:bottom w:val="single" w:sz="6" w:space="0" w:color="000000"/>
              <w:right w:val="single" w:sz="6" w:space="0" w:color="000000"/>
            </w:tcBorders>
            <w:tcMar>
              <w:top w:w="0" w:type="dxa"/>
              <w:left w:w="113" w:type="dxa"/>
              <w:bottom w:w="0" w:type="dxa"/>
              <w:right w:w="113" w:type="dxa"/>
            </w:tcMar>
          </w:tcPr>
          <w:p w14:paraId="5BE41E51" w14:textId="77777777" w:rsidR="00DF28C0" w:rsidRPr="001F5C17" w:rsidRDefault="00DF28C0" w:rsidP="00F8354E">
            <w:pPr>
              <w:ind w:firstLineChars="0" w:firstLine="0"/>
              <w:rPr>
                <w:rFonts w:ascii="新細明體" w:hAnsi="新細明體" w:cs="Batang"/>
                <w:highlight w:val="yellow"/>
              </w:rPr>
            </w:pPr>
            <w:r w:rsidRPr="001F5C17">
              <w:rPr>
                <w:rFonts w:hint="eastAsia"/>
              </w:rPr>
              <w:t>新加坡</w:t>
            </w:r>
          </w:p>
        </w:tc>
        <w:tc>
          <w:tcPr>
            <w:tcW w:w="1291"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596BE895" w14:textId="77777777" w:rsidR="00DF28C0" w:rsidRPr="001F5C17" w:rsidRDefault="00DF28C0" w:rsidP="00F8354E">
            <w:pPr>
              <w:ind w:leftChars="50" w:left="120" w:rightChars="50" w:right="120" w:firstLineChars="0" w:firstLine="0"/>
              <w:jc w:val="right"/>
            </w:pPr>
            <w:r w:rsidRPr="001F5C17">
              <w:t>404</w:t>
            </w:r>
          </w:p>
        </w:tc>
        <w:tc>
          <w:tcPr>
            <w:tcW w:w="177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1BC69032" w14:textId="77777777" w:rsidR="00DF28C0" w:rsidRPr="001F5C17" w:rsidRDefault="00DF28C0" w:rsidP="00F8354E">
            <w:pPr>
              <w:ind w:leftChars="50" w:left="120" w:rightChars="50" w:right="120" w:firstLineChars="0" w:firstLine="0"/>
              <w:jc w:val="right"/>
            </w:pPr>
            <w:r w:rsidRPr="001F5C17">
              <w:t>2,460</w:t>
            </w:r>
          </w:p>
        </w:tc>
        <w:tc>
          <w:tcPr>
            <w:tcW w:w="1257"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2B968F81" w14:textId="77777777" w:rsidR="00DF28C0" w:rsidRPr="001F5C17" w:rsidRDefault="00DF28C0" w:rsidP="00F8354E">
            <w:pPr>
              <w:ind w:leftChars="50" w:left="120" w:rightChars="50" w:right="120" w:firstLineChars="0" w:firstLine="0"/>
              <w:jc w:val="right"/>
            </w:pPr>
            <w:r w:rsidRPr="001F5C17">
              <w:t>4,514</w:t>
            </w:r>
          </w:p>
        </w:tc>
        <w:tc>
          <w:tcPr>
            <w:tcW w:w="1895" w:type="dxa"/>
            <w:tcBorders>
              <w:top w:val="single" w:sz="6" w:space="0" w:color="000000"/>
              <w:left w:val="single" w:sz="6" w:space="0" w:color="000000"/>
              <w:bottom w:val="single" w:sz="6" w:space="0" w:color="000000"/>
              <w:right w:val="single" w:sz="12" w:space="0" w:color="000000"/>
            </w:tcBorders>
            <w:tcMar>
              <w:top w:w="0" w:type="dxa"/>
              <w:left w:w="113" w:type="dxa"/>
              <w:bottom w:w="0" w:type="dxa"/>
              <w:right w:w="113" w:type="dxa"/>
            </w:tcMar>
          </w:tcPr>
          <w:p w14:paraId="4A0C0A53" w14:textId="77777777" w:rsidR="00DF28C0" w:rsidRPr="001F5C17" w:rsidRDefault="00DF28C0" w:rsidP="00F8354E">
            <w:pPr>
              <w:ind w:leftChars="50" w:left="120" w:rightChars="50" w:right="120" w:firstLineChars="0" w:firstLine="0"/>
              <w:jc w:val="right"/>
            </w:pPr>
            <w:r w:rsidRPr="001F5C17">
              <w:t>37,542</w:t>
            </w:r>
          </w:p>
        </w:tc>
      </w:tr>
      <w:tr w:rsidR="001F5C17" w:rsidRPr="001F5C17" w14:paraId="4C81270E" w14:textId="77777777" w:rsidTr="00F8354E">
        <w:trPr>
          <w:trHeight w:val="303"/>
        </w:trPr>
        <w:tc>
          <w:tcPr>
            <w:tcW w:w="2252" w:type="dxa"/>
            <w:tcBorders>
              <w:top w:val="single" w:sz="6" w:space="0" w:color="000000"/>
              <w:left w:val="single" w:sz="12" w:space="0" w:color="000000"/>
              <w:bottom w:val="single" w:sz="6" w:space="0" w:color="000000"/>
              <w:right w:val="single" w:sz="6" w:space="0" w:color="000000"/>
            </w:tcBorders>
            <w:tcMar>
              <w:top w:w="0" w:type="dxa"/>
              <w:left w:w="113" w:type="dxa"/>
              <w:bottom w:w="0" w:type="dxa"/>
              <w:right w:w="113" w:type="dxa"/>
            </w:tcMar>
          </w:tcPr>
          <w:p w14:paraId="31B7D951" w14:textId="77777777" w:rsidR="00DF28C0" w:rsidRPr="001F5C17" w:rsidRDefault="00DF28C0" w:rsidP="00F8354E">
            <w:pPr>
              <w:ind w:firstLineChars="0" w:firstLine="0"/>
              <w:rPr>
                <w:rFonts w:ascii="新細明體" w:hAnsi="新細明體" w:cs="Batang"/>
                <w:highlight w:val="yellow"/>
              </w:rPr>
            </w:pPr>
            <w:r w:rsidRPr="001F5C17">
              <w:rPr>
                <w:rFonts w:hint="eastAsia"/>
              </w:rPr>
              <w:t>加拿大</w:t>
            </w:r>
          </w:p>
        </w:tc>
        <w:tc>
          <w:tcPr>
            <w:tcW w:w="1291"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7518C4DA" w14:textId="77777777" w:rsidR="00DF28C0" w:rsidRPr="001F5C17" w:rsidRDefault="00DF28C0" w:rsidP="00F8354E">
            <w:pPr>
              <w:ind w:leftChars="50" w:left="120" w:rightChars="50" w:right="120" w:firstLineChars="0" w:firstLine="0"/>
              <w:jc w:val="right"/>
            </w:pPr>
            <w:r w:rsidRPr="001F5C17">
              <w:t>56</w:t>
            </w:r>
          </w:p>
        </w:tc>
        <w:tc>
          <w:tcPr>
            <w:tcW w:w="177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5244C386" w14:textId="77777777" w:rsidR="00DF28C0" w:rsidRPr="001F5C17" w:rsidRDefault="00DF28C0" w:rsidP="00F8354E">
            <w:pPr>
              <w:ind w:leftChars="50" w:left="120" w:rightChars="50" w:right="120" w:firstLineChars="0" w:firstLine="0"/>
              <w:jc w:val="right"/>
            </w:pPr>
            <w:r w:rsidRPr="001F5C17">
              <w:t>1,926</w:t>
            </w:r>
          </w:p>
        </w:tc>
        <w:tc>
          <w:tcPr>
            <w:tcW w:w="1257"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330DCDE9" w14:textId="77777777" w:rsidR="00DF28C0" w:rsidRPr="001F5C17" w:rsidRDefault="00DF28C0" w:rsidP="00F8354E">
            <w:pPr>
              <w:ind w:leftChars="50" w:left="120" w:rightChars="50" w:right="120" w:firstLineChars="0" w:firstLine="0"/>
              <w:jc w:val="right"/>
            </w:pPr>
            <w:r w:rsidRPr="001F5C17">
              <w:t>1,337</w:t>
            </w:r>
          </w:p>
        </w:tc>
        <w:tc>
          <w:tcPr>
            <w:tcW w:w="1895" w:type="dxa"/>
            <w:tcBorders>
              <w:top w:val="single" w:sz="6" w:space="0" w:color="000000"/>
              <w:left w:val="single" w:sz="6" w:space="0" w:color="000000"/>
              <w:bottom w:val="single" w:sz="6" w:space="0" w:color="000000"/>
              <w:right w:val="single" w:sz="12" w:space="0" w:color="000000"/>
            </w:tcBorders>
            <w:tcMar>
              <w:top w:w="0" w:type="dxa"/>
              <w:left w:w="113" w:type="dxa"/>
              <w:bottom w:w="0" w:type="dxa"/>
              <w:right w:w="113" w:type="dxa"/>
            </w:tcMar>
          </w:tcPr>
          <w:p w14:paraId="33A14281" w14:textId="77777777" w:rsidR="00DF28C0" w:rsidRPr="001F5C17" w:rsidRDefault="00DF28C0" w:rsidP="00F8354E">
            <w:pPr>
              <w:ind w:leftChars="50" w:left="120" w:rightChars="50" w:right="120" w:firstLineChars="0" w:firstLine="0"/>
              <w:jc w:val="right"/>
            </w:pPr>
            <w:r w:rsidRPr="001F5C17">
              <w:t>15,394</w:t>
            </w:r>
          </w:p>
        </w:tc>
      </w:tr>
      <w:tr w:rsidR="001F5C17" w:rsidRPr="001F5C17" w14:paraId="17409E4D" w14:textId="77777777" w:rsidTr="00F8354E">
        <w:trPr>
          <w:trHeight w:val="303"/>
        </w:trPr>
        <w:tc>
          <w:tcPr>
            <w:tcW w:w="2252" w:type="dxa"/>
            <w:tcBorders>
              <w:top w:val="single" w:sz="6" w:space="0" w:color="000000"/>
              <w:left w:val="single" w:sz="12" w:space="0" w:color="000000"/>
              <w:bottom w:val="single" w:sz="6" w:space="0" w:color="000000"/>
              <w:right w:val="single" w:sz="6" w:space="0" w:color="000000"/>
            </w:tcBorders>
            <w:tcMar>
              <w:top w:w="0" w:type="dxa"/>
              <w:left w:w="113" w:type="dxa"/>
              <w:bottom w:w="0" w:type="dxa"/>
              <w:right w:w="113" w:type="dxa"/>
            </w:tcMar>
          </w:tcPr>
          <w:p w14:paraId="11C415E9" w14:textId="77777777" w:rsidR="00DF28C0" w:rsidRPr="001F5C17" w:rsidRDefault="00DF28C0" w:rsidP="00F8354E">
            <w:pPr>
              <w:ind w:firstLineChars="0" w:firstLine="0"/>
              <w:rPr>
                <w:rFonts w:ascii="新細明體" w:hAnsi="新細明體" w:cs="Batang"/>
                <w:highlight w:val="yellow"/>
              </w:rPr>
            </w:pPr>
            <w:r w:rsidRPr="001F5C17">
              <w:rPr>
                <w:rFonts w:hint="eastAsia"/>
              </w:rPr>
              <w:t>英國</w:t>
            </w:r>
          </w:p>
        </w:tc>
        <w:tc>
          <w:tcPr>
            <w:tcW w:w="1291"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2A894C9C" w14:textId="77777777" w:rsidR="00DF28C0" w:rsidRPr="001F5C17" w:rsidRDefault="00DF28C0" w:rsidP="00F8354E">
            <w:pPr>
              <w:ind w:leftChars="50" w:left="120" w:rightChars="50" w:right="120" w:firstLineChars="0" w:firstLine="0"/>
              <w:jc w:val="right"/>
            </w:pPr>
            <w:r w:rsidRPr="001F5C17">
              <w:t>75</w:t>
            </w:r>
          </w:p>
        </w:tc>
        <w:tc>
          <w:tcPr>
            <w:tcW w:w="177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704CC2A7" w14:textId="77777777" w:rsidR="00DF28C0" w:rsidRPr="001F5C17" w:rsidRDefault="00DF28C0" w:rsidP="00F8354E">
            <w:pPr>
              <w:ind w:leftChars="50" w:left="120" w:rightChars="50" w:right="120" w:firstLineChars="0" w:firstLine="0"/>
              <w:jc w:val="right"/>
            </w:pPr>
            <w:r w:rsidRPr="001F5C17">
              <w:t>1,524</w:t>
            </w:r>
          </w:p>
        </w:tc>
        <w:tc>
          <w:tcPr>
            <w:tcW w:w="1257"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4BD47388" w14:textId="77777777" w:rsidR="00DF28C0" w:rsidRPr="001F5C17" w:rsidRDefault="00DF28C0" w:rsidP="00F8354E">
            <w:pPr>
              <w:ind w:leftChars="50" w:left="120" w:rightChars="50" w:right="120" w:firstLineChars="0" w:firstLine="0"/>
              <w:jc w:val="right"/>
            </w:pPr>
            <w:r w:rsidRPr="001F5C17">
              <w:t>2,344</w:t>
            </w:r>
          </w:p>
        </w:tc>
        <w:tc>
          <w:tcPr>
            <w:tcW w:w="1895" w:type="dxa"/>
            <w:tcBorders>
              <w:top w:val="single" w:sz="6" w:space="0" w:color="000000"/>
              <w:left w:val="single" w:sz="6" w:space="0" w:color="000000"/>
              <w:bottom w:val="single" w:sz="6" w:space="0" w:color="000000"/>
              <w:right w:val="single" w:sz="12" w:space="0" w:color="000000"/>
            </w:tcBorders>
            <w:tcMar>
              <w:top w:w="0" w:type="dxa"/>
              <w:left w:w="113" w:type="dxa"/>
              <w:bottom w:w="0" w:type="dxa"/>
              <w:right w:w="113" w:type="dxa"/>
            </w:tcMar>
          </w:tcPr>
          <w:p w14:paraId="306113C8" w14:textId="77777777" w:rsidR="00DF28C0" w:rsidRPr="001F5C17" w:rsidRDefault="00DF28C0" w:rsidP="00F8354E">
            <w:pPr>
              <w:ind w:leftChars="50" w:left="120" w:rightChars="50" w:right="120" w:firstLineChars="0" w:firstLine="0"/>
              <w:jc w:val="right"/>
            </w:pPr>
            <w:r w:rsidRPr="001F5C17">
              <w:t>27,315</w:t>
            </w:r>
          </w:p>
        </w:tc>
      </w:tr>
      <w:tr w:rsidR="001F5C17" w:rsidRPr="001F5C17" w14:paraId="146ADD95" w14:textId="77777777" w:rsidTr="00F8354E">
        <w:trPr>
          <w:trHeight w:val="303"/>
        </w:trPr>
        <w:tc>
          <w:tcPr>
            <w:tcW w:w="2252" w:type="dxa"/>
            <w:tcBorders>
              <w:top w:val="single" w:sz="6" w:space="0" w:color="000000"/>
              <w:left w:val="single" w:sz="12" w:space="0" w:color="000000"/>
              <w:bottom w:val="single" w:sz="6" w:space="0" w:color="000000"/>
              <w:right w:val="single" w:sz="6" w:space="0" w:color="000000"/>
            </w:tcBorders>
            <w:tcMar>
              <w:top w:w="0" w:type="dxa"/>
              <w:left w:w="113" w:type="dxa"/>
              <w:bottom w:w="0" w:type="dxa"/>
              <w:right w:w="113" w:type="dxa"/>
            </w:tcMar>
          </w:tcPr>
          <w:p w14:paraId="25059DC1" w14:textId="77777777" w:rsidR="00DF28C0" w:rsidRPr="001F5C17" w:rsidRDefault="00DF28C0" w:rsidP="00F8354E">
            <w:pPr>
              <w:ind w:firstLineChars="0" w:firstLine="0"/>
              <w:rPr>
                <w:rFonts w:ascii="新細明體" w:hAnsi="新細明體" w:cs="Batang"/>
                <w:highlight w:val="yellow"/>
              </w:rPr>
            </w:pPr>
            <w:r w:rsidRPr="001F5C17">
              <w:rPr>
                <w:rFonts w:hint="eastAsia"/>
              </w:rPr>
              <w:t>荷蘭</w:t>
            </w:r>
          </w:p>
        </w:tc>
        <w:tc>
          <w:tcPr>
            <w:tcW w:w="1291"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6381CE47" w14:textId="77777777" w:rsidR="00DF28C0" w:rsidRPr="001F5C17" w:rsidRDefault="00DF28C0" w:rsidP="00F8354E">
            <w:pPr>
              <w:ind w:leftChars="50" w:left="120" w:rightChars="50" w:right="120" w:firstLineChars="0" w:firstLine="0"/>
              <w:jc w:val="right"/>
            </w:pPr>
            <w:r w:rsidRPr="001F5C17">
              <w:t>58</w:t>
            </w:r>
          </w:p>
        </w:tc>
        <w:tc>
          <w:tcPr>
            <w:tcW w:w="177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05D3597B" w14:textId="77777777" w:rsidR="00DF28C0" w:rsidRPr="001F5C17" w:rsidRDefault="00DF28C0" w:rsidP="00F8354E">
            <w:pPr>
              <w:ind w:leftChars="50" w:left="120" w:rightChars="50" w:right="120" w:firstLineChars="0" w:firstLine="0"/>
              <w:jc w:val="right"/>
            </w:pPr>
            <w:r w:rsidRPr="001F5C17">
              <w:t>783</w:t>
            </w:r>
          </w:p>
        </w:tc>
        <w:tc>
          <w:tcPr>
            <w:tcW w:w="1257"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181C7570" w14:textId="77777777" w:rsidR="00DF28C0" w:rsidRPr="001F5C17" w:rsidRDefault="00DF28C0" w:rsidP="00F8354E">
            <w:pPr>
              <w:ind w:leftChars="50" w:left="120" w:rightChars="50" w:right="120" w:firstLineChars="0" w:firstLine="0"/>
              <w:jc w:val="right"/>
            </w:pPr>
            <w:r w:rsidRPr="001F5C17">
              <w:t>2,101</w:t>
            </w:r>
          </w:p>
        </w:tc>
        <w:tc>
          <w:tcPr>
            <w:tcW w:w="1895" w:type="dxa"/>
            <w:tcBorders>
              <w:top w:val="single" w:sz="6" w:space="0" w:color="000000"/>
              <w:left w:val="single" w:sz="6" w:space="0" w:color="000000"/>
              <w:bottom w:val="single" w:sz="6" w:space="0" w:color="000000"/>
              <w:right w:val="single" w:sz="12" w:space="0" w:color="000000"/>
            </w:tcBorders>
            <w:tcMar>
              <w:top w:w="0" w:type="dxa"/>
              <w:left w:w="113" w:type="dxa"/>
              <w:bottom w:w="0" w:type="dxa"/>
              <w:right w:w="113" w:type="dxa"/>
            </w:tcMar>
          </w:tcPr>
          <w:p w14:paraId="16D2148B" w14:textId="77777777" w:rsidR="00DF28C0" w:rsidRPr="001F5C17" w:rsidRDefault="00DF28C0" w:rsidP="00F8354E">
            <w:pPr>
              <w:ind w:leftChars="50" w:left="120" w:rightChars="50" w:right="120" w:firstLineChars="0" w:firstLine="0"/>
              <w:jc w:val="right"/>
            </w:pPr>
            <w:r w:rsidRPr="001F5C17">
              <w:t>40,706</w:t>
            </w:r>
          </w:p>
        </w:tc>
      </w:tr>
      <w:tr w:rsidR="001F5C17" w:rsidRPr="001F5C17" w14:paraId="3EADF19F" w14:textId="77777777" w:rsidTr="00F8354E">
        <w:trPr>
          <w:trHeight w:val="303"/>
        </w:trPr>
        <w:tc>
          <w:tcPr>
            <w:tcW w:w="2252" w:type="dxa"/>
            <w:tcBorders>
              <w:top w:val="single" w:sz="6" w:space="0" w:color="000000"/>
              <w:left w:val="single" w:sz="12" w:space="0" w:color="000000"/>
              <w:bottom w:val="single" w:sz="6" w:space="0" w:color="000000"/>
              <w:right w:val="single" w:sz="6" w:space="0" w:color="000000"/>
            </w:tcBorders>
            <w:tcMar>
              <w:top w:w="0" w:type="dxa"/>
              <w:left w:w="113" w:type="dxa"/>
              <w:bottom w:w="0" w:type="dxa"/>
              <w:right w:w="113" w:type="dxa"/>
            </w:tcMar>
          </w:tcPr>
          <w:p w14:paraId="62C362BC" w14:textId="77777777" w:rsidR="00DF28C0" w:rsidRPr="001F5C17" w:rsidRDefault="00DF28C0" w:rsidP="00F8354E">
            <w:pPr>
              <w:ind w:firstLineChars="0" w:firstLine="0"/>
              <w:rPr>
                <w:rFonts w:ascii="新細明體" w:hAnsi="新細明體" w:cs="Batang"/>
                <w:highlight w:val="yellow"/>
              </w:rPr>
            </w:pPr>
            <w:r w:rsidRPr="001F5C17">
              <w:rPr>
                <w:rFonts w:hint="eastAsia"/>
              </w:rPr>
              <w:t>臺灣</w:t>
            </w:r>
          </w:p>
        </w:tc>
        <w:tc>
          <w:tcPr>
            <w:tcW w:w="1291"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7CAFBCAE" w14:textId="77777777" w:rsidR="00DF28C0" w:rsidRPr="001F5C17" w:rsidRDefault="00DF28C0" w:rsidP="00F8354E">
            <w:pPr>
              <w:ind w:leftChars="50" w:left="120" w:rightChars="50" w:right="120" w:firstLineChars="0" w:firstLine="0"/>
              <w:jc w:val="right"/>
            </w:pPr>
            <w:r w:rsidRPr="001F5C17">
              <w:t>46</w:t>
            </w:r>
          </w:p>
        </w:tc>
        <w:tc>
          <w:tcPr>
            <w:tcW w:w="177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7CE65F1C" w14:textId="77777777" w:rsidR="00DF28C0" w:rsidRPr="001F5C17" w:rsidRDefault="00DF28C0" w:rsidP="00F8354E">
            <w:pPr>
              <w:ind w:leftChars="50" w:left="120" w:rightChars="50" w:right="120" w:firstLineChars="0" w:firstLine="0"/>
              <w:jc w:val="right"/>
            </w:pPr>
            <w:r w:rsidRPr="001F5C17">
              <w:t>612</w:t>
            </w:r>
          </w:p>
        </w:tc>
        <w:tc>
          <w:tcPr>
            <w:tcW w:w="1257"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2CDBB7C6" w14:textId="77777777" w:rsidR="00DF28C0" w:rsidRPr="001F5C17" w:rsidRDefault="00DF28C0" w:rsidP="00F8354E">
            <w:pPr>
              <w:ind w:leftChars="50" w:left="120" w:rightChars="50" w:right="120" w:firstLineChars="0" w:firstLine="0"/>
              <w:jc w:val="right"/>
            </w:pPr>
            <w:r w:rsidRPr="001F5C17">
              <w:t>1,064</w:t>
            </w:r>
          </w:p>
        </w:tc>
        <w:tc>
          <w:tcPr>
            <w:tcW w:w="1895" w:type="dxa"/>
            <w:tcBorders>
              <w:top w:val="single" w:sz="6" w:space="0" w:color="000000"/>
              <w:left w:val="single" w:sz="6" w:space="0" w:color="000000"/>
              <w:bottom w:val="single" w:sz="6" w:space="0" w:color="000000"/>
              <w:right w:val="single" w:sz="12" w:space="0" w:color="000000"/>
            </w:tcBorders>
            <w:tcMar>
              <w:top w:w="0" w:type="dxa"/>
              <w:left w:w="113" w:type="dxa"/>
              <w:bottom w:w="0" w:type="dxa"/>
              <w:right w:w="113" w:type="dxa"/>
            </w:tcMar>
          </w:tcPr>
          <w:p w14:paraId="0425F17D" w14:textId="77777777" w:rsidR="00DF28C0" w:rsidRPr="001F5C17" w:rsidRDefault="00DF28C0" w:rsidP="00F8354E">
            <w:pPr>
              <w:ind w:leftChars="50" w:left="120" w:rightChars="50" w:right="120" w:firstLineChars="0" w:firstLine="0"/>
              <w:jc w:val="right"/>
            </w:pPr>
            <w:r w:rsidRPr="001F5C17">
              <w:t>3,647</w:t>
            </w:r>
          </w:p>
        </w:tc>
      </w:tr>
      <w:tr w:rsidR="001F5C17" w:rsidRPr="001F5C17" w14:paraId="0A52FC13" w14:textId="77777777" w:rsidTr="00F8354E">
        <w:trPr>
          <w:trHeight w:val="303"/>
        </w:trPr>
        <w:tc>
          <w:tcPr>
            <w:tcW w:w="2252" w:type="dxa"/>
            <w:tcBorders>
              <w:top w:val="single" w:sz="6" w:space="0" w:color="000000"/>
              <w:left w:val="single" w:sz="12" w:space="0" w:color="000000"/>
              <w:bottom w:val="single" w:sz="6" w:space="0" w:color="000000"/>
              <w:right w:val="single" w:sz="6" w:space="0" w:color="000000"/>
            </w:tcBorders>
            <w:tcMar>
              <w:top w:w="0" w:type="dxa"/>
              <w:left w:w="113" w:type="dxa"/>
              <w:bottom w:w="0" w:type="dxa"/>
              <w:right w:w="113" w:type="dxa"/>
            </w:tcMar>
          </w:tcPr>
          <w:p w14:paraId="321B36DB" w14:textId="77777777" w:rsidR="00DF28C0" w:rsidRPr="001F5C17" w:rsidRDefault="00DF28C0" w:rsidP="00F8354E">
            <w:pPr>
              <w:ind w:firstLineChars="0" w:firstLine="0"/>
              <w:rPr>
                <w:rFonts w:ascii="新細明體" w:hAnsi="新細明體" w:cs="Batang"/>
                <w:highlight w:val="yellow"/>
              </w:rPr>
            </w:pPr>
            <w:r w:rsidRPr="001F5C17">
              <w:rPr>
                <w:rFonts w:hint="eastAsia"/>
              </w:rPr>
              <w:t>德國</w:t>
            </w:r>
          </w:p>
        </w:tc>
        <w:tc>
          <w:tcPr>
            <w:tcW w:w="1291"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59143E15" w14:textId="77777777" w:rsidR="00DF28C0" w:rsidRPr="001F5C17" w:rsidRDefault="00DF28C0" w:rsidP="00F8354E">
            <w:pPr>
              <w:ind w:leftChars="50" w:left="120" w:rightChars="50" w:right="120" w:firstLineChars="0" w:firstLine="0"/>
              <w:jc w:val="right"/>
            </w:pPr>
            <w:r w:rsidRPr="001F5C17">
              <w:t>64</w:t>
            </w:r>
          </w:p>
        </w:tc>
        <w:tc>
          <w:tcPr>
            <w:tcW w:w="177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789E9340" w14:textId="77777777" w:rsidR="00DF28C0" w:rsidRPr="001F5C17" w:rsidRDefault="00DF28C0" w:rsidP="00F8354E">
            <w:pPr>
              <w:ind w:leftChars="50" w:left="120" w:rightChars="50" w:right="120" w:firstLineChars="0" w:firstLine="0"/>
              <w:jc w:val="right"/>
            </w:pPr>
            <w:r w:rsidRPr="001F5C17">
              <w:t>598</w:t>
            </w:r>
          </w:p>
        </w:tc>
        <w:tc>
          <w:tcPr>
            <w:tcW w:w="1257"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76840677" w14:textId="77777777" w:rsidR="00DF28C0" w:rsidRPr="001F5C17" w:rsidRDefault="00DF28C0" w:rsidP="00F8354E">
            <w:pPr>
              <w:ind w:leftChars="50" w:left="120" w:rightChars="50" w:right="120" w:firstLineChars="0" w:firstLine="0"/>
              <w:jc w:val="right"/>
            </w:pPr>
            <w:r w:rsidRPr="001F5C17">
              <w:t>2,480</w:t>
            </w:r>
          </w:p>
        </w:tc>
        <w:tc>
          <w:tcPr>
            <w:tcW w:w="1895" w:type="dxa"/>
            <w:tcBorders>
              <w:top w:val="single" w:sz="6" w:space="0" w:color="000000"/>
              <w:left w:val="single" w:sz="6" w:space="0" w:color="000000"/>
              <w:bottom w:val="single" w:sz="6" w:space="0" w:color="000000"/>
              <w:right w:val="single" w:sz="12" w:space="0" w:color="000000"/>
            </w:tcBorders>
            <w:tcMar>
              <w:top w:w="0" w:type="dxa"/>
              <w:left w:w="113" w:type="dxa"/>
              <w:bottom w:w="0" w:type="dxa"/>
              <w:right w:w="113" w:type="dxa"/>
            </w:tcMar>
          </w:tcPr>
          <w:p w14:paraId="41F90C20" w14:textId="77777777" w:rsidR="00DF28C0" w:rsidRPr="001F5C17" w:rsidRDefault="00DF28C0" w:rsidP="00F8354E">
            <w:pPr>
              <w:ind w:leftChars="50" w:left="120" w:rightChars="50" w:right="120" w:firstLineChars="0" w:firstLine="0"/>
              <w:jc w:val="right"/>
            </w:pPr>
            <w:r w:rsidRPr="001F5C17">
              <w:t>19,170</w:t>
            </w:r>
          </w:p>
        </w:tc>
      </w:tr>
      <w:tr w:rsidR="001F5C17" w:rsidRPr="001F5C17" w14:paraId="181BD1C0" w14:textId="77777777" w:rsidTr="00F8354E">
        <w:trPr>
          <w:trHeight w:val="303"/>
        </w:trPr>
        <w:tc>
          <w:tcPr>
            <w:tcW w:w="2252" w:type="dxa"/>
            <w:tcBorders>
              <w:top w:val="single" w:sz="6" w:space="0" w:color="000000"/>
              <w:left w:val="single" w:sz="12" w:space="0" w:color="000000"/>
              <w:bottom w:val="single" w:sz="6" w:space="0" w:color="000000"/>
              <w:right w:val="single" w:sz="6" w:space="0" w:color="000000"/>
            </w:tcBorders>
            <w:tcMar>
              <w:top w:w="0" w:type="dxa"/>
              <w:left w:w="113" w:type="dxa"/>
              <w:bottom w:w="0" w:type="dxa"/>
              <w:right w:w="113" w:type="dxa"/>
            </w:tcMar>
          </w:tcPr>
          <w:p w14:paraId="2C9D0D37" w14:textId="77777777" w:rsidR="00DF28C0" w:rsidRPr="001F5C17" w:rsidRDefault="00DF28C0" w:rsidP="00F8354E">
            <w:pPr>
              <w:ind w:firstLineChars="0" w:firstLine="0"/>
              <w:rPr>
                <w:rFonts w:ascii="新細明體" w:hAnsi="新細明體" w:cs="Batang"/>
                <w:highlight w:val="yellow"/>
              </w:rPr>
            </w:pPr>
            <w:r w:rsidRPr="001F5C17">
              <w:rPr>
                <w:rFonts w:hint="eastAsia"/>
              </w:rPr>
              <w:t>香港</w:t>
            </w:r>
          </w:p>
        </w:tc>
        <w:tc>
          <w:tcPr>
            <w:tcW w:w="1291"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2010C62F" w14:textId="77777777" w:rsidR="00DF28C0" w:rsidRPr="001F5C17" w:rsidRDefault="00DF28C0" w:rsidP="00F8354E">
            <w:pPr>
              <w:ind w:leftChars="50" w:left="120" w:rightChars="50" w:right="120" w:firstLineChars="0" w:firstLine="0"/>
              <w:jc w:val="right"/>
            </w:pPr>
            <w:r w:rsidRPr="001F5C17">
              <w:t>237</w:t>
            </w:r>
          </w:p>
        </w:tc>
        <w:tc>
          <w:tcPr>
            <w:tcW w:w="177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3E8FAC53" w14:textId="77777777" w:rsidR="00DF28C0" w:rsidRPr="001F5C17" w:rsidRDefault="00DF28C0" w:rsidP="00F8354E">
            <w:pPr>
              <w:ind w:leftChars="50" w:left="120" w:rightChars="50" w:right="120" w:firstLineChars="0" w:firstLine="0"/>
              <w:jc w:val="right"/>
            </w:pPr>
            <w:r w:rsidRPr="001F5C17">
              <w:t>301</w:t>
            </w:r>
          </w:p>
        </w:tc>
        <w:tc>
          <w:tcPr>
            <w:tcW w:w="1257"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28D2CF49" w14:textId="77777777" w:rsidR="00DF28C0" w:rsidRPr="001F5C17" w:rsidRDefault="00DF28C0" w:rsidP="00F8354E">
            <w:pPr>
              <w:ind w:leftChars="50" w:left="120" w:rightChars="50" w:right="120" w:firstLineChars="0" w:firstLine="0"/>
              <w:jc w:val="right"/>
            </w:pPr>
            <w:r w:rsidRPr="001F5C17">
              <w:t>4,183</w:t>
            </w:r>
          </w:p>
        </w:tc>
        <w:tc>
          <w:tcPr>
            <w:tcW w:w="1895" w:type="dxa"/>
            <w:tcBorders>
              <w:top w:val="single" w:sz="6" w:space="0" w:color="000000"/>
              <w:left w:val="single" w:sz="6" w:space="0" w:color="000000"/>
              <w:bottom w:val="single" w:sz="6" w:space="0" w:color="000000"/>
              <w:right w:val="single" w:sz="12" w:space="0" w:color="000000"/>
            </w:tcBorders>
            <w:tcMar>
              <w:top w:w="0" w:type="dxa"/>
              <w:left w:w="113" w:type="dxa"/>
              <w:bottom w:w="0" w:type="dxa"/>
              <w:right w:w="113" w:type="dxa"/>
            </w:tcMar>
          </w:tcPr>
          <w:p w14:paraId="3A66E2E9" w14:textId="77777777" w:rsidR="00DF28C0" w:rsidRPr="001F5C17" w:rsidRDefault="00DF28C0" w:rsidP="00F8354E">
            <w:pPr>
              <w:ind w:leftChars="50" w:left="120" w:rightChars="50" w:right="120" w:firstLineChars="0" w:firstLine="0"/>
              <w:jc w:val="right"/>
            </w:pPr>
            <w:r w:rsidRPr="001F5C17">
              <w:t>21,840</w:t>
            </w:r>
          </w:p>
        </w:tc>
      </w:tr>
      <w:tr w:rsidR="001F5C17" w:rsidRPr="001F5C17" w14:paraId="5941384C" w14:textId="77777777" w:rsidTr="00F8354E">
        <w:trPr>
          <w:trHeight w:val="303"/>
        </w:trPr>
        <w:tc>
          <w:tcPr>
            <w:tcW w:w="2252" w:type="dxa"/>
            <w:tcBorders>
              <w:top w:val="single" w:sz="6" w:space="0" w:color="000000"/>
              <w:left w:val="single" w:sz="12" w:space="0" w:color="000000"/>
              <w:bottom w:val="single" w:sz="6" w:space="0" w:color="000000"/>
              <w:right w:val="single" w:sz="6" w:space="0" w:color="000000"/>
            </w:tcBorders>
            <w:tcMar>
              <w:top w:w="0" w:type="dxa"/>
              <w:left w:w="113" w:type="dxa"/>
              <w:bottom w:w="0" w:type="dxa"/>
              <w:right w:w="113" w:type="dxa"/>
            </w:tcMar>
          </w:tcPr>
          <w:p w14:paraId="7E4A62B3" w14:textId="77777777" w:rsidR="00DF28C0" w:rsidRPr="001F5C17" w:rsidRDefault="00DF28C0" w:rsidP="00F8354E">
            <w:pPr>
              <w:ind w:firstLineChars="0" w:firstLine="0"/>
              <w:rPr>
                <w:rFonts w:ascii="新細明體" w:hAnsi="新細明體" w:cs="Batang"/>
                <w:highlight w:val="yellow"/>
              </w:rPr>
            </w:pPr>
            <w:r w:rsidRPr="001F5C17">
              <w:rPr>
                <w:rFonts w:hint="eastAsia"/>
              </w:rPr>
              <w:t>阿拉伯聯合大公國</w:t>
            </w:r>
          </w:p>
        </w:tc>
        <w:tc>
          <w:tcPr>
            <w:tcW w:w="1291"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06B976D3" w14:textId="77777777" w:rsidR="00DF28C0" w:rsidRPr="001F5C17" w:rsidRDefault="00DF28C0" w:rsidP="00F8354E">
            <w:pPr>
              <w:ind w:leftChars="50" w:left="120" w:rightChars="50" w:right="120" w:firstLineChars="0" w:firstLine="0"/>
              <w:jc w:val="right"/>
            </w:pPr>
            <w:r w:rsidRPr="001F5C17">
              <w:t>26</w:t>
            </w:r>
          </w:p>
        </w:tc>
        <w:tc>
          <w:tcPr>
            <w:tcW w:w="177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141031A1" w14:textId="77777777" w:rsidR="00DF28C0" w:rsidRPr="001F5C17" w:rsidRDefault="00DF28C0" w:rsidP="00F8354E">
            <w:pPr>
              <w:ind w:leftChars="50" w:left="120" w:rightChars="50" w:right="120" w:firstLineChars="0" w:firstLine="0"/>
              <w:jc w:val="right"/>
            </w:pPr>
            <w:r w:rsidRPr="001F5C17">
              <w:t>115</w:t>
            </w:r>
          </w:p>
        </w:tc>
        <w:tc>
          <w:tcPr>
            <w:tcW w:w="1257"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4C4CB113" w14:textId="77777777" w:rsidR="00DF28C0" w:rsidRPr="001F5C17" w:rsidRDefault="00DF28C0" w:rsidP="00F8354E">
            <w:pPr>
              <w:ind w:leftChars="50" w:left="120" w:rightChars="50" w:right="120" w:firstLineChars="0" w:firstLine="0"/>
              <w:jc w:val="right"/>
            </w:pPr>
            <w:r w:rsidRPr="001F5C17">
              <w:t>243</w:t>
            </w:r>
          </w:p>
        </w:tc>
        <w:tc>
          <w:tcPr>
            <w:tcW w:w="1895" w:type="dxa"/>
            <w:tcBorders>
              <w:top w:val="single" w:sz="6" w:space="0" w:color="000000"/>
              <w:left w:val="single" w:sz="6" w:space="0" w:color="000000"/>
              <w:bottom w:val="single" w:sz="6" w:space="0" w:color="000000"/>
              <w:right w:val="single" w:sz="12" w:space="0" w:color="000000"/>
            </w:tcBorders>
            <w:tcMar>
              <w:top w:w="0" w:type="dxa"/>
              <w:left w:w="113" w:type="dxa"/>
              <w:bottom w:w="0" w:type="dxa"/>
              <w:right w:w="113" w:type="dxa"/>
            </w:tcMar>
          </w:tcPr>
          <w:p w14:paraId="3531F999" w14:textId="77777777" w:rsidR="00DF28C0" w:rsidRPr="001F5C17" w:rsidRDefault="00DF28C0" w:rsidP="00F8354E">
            <w:pPr>
              <w:ind w:leftChars="50" w:left="120" w:rightChars="50" w:right="120" w:firstLineChars="0" w:firstLine="0"/>
              <w:jc w:val="right"/>
            </w:pPr>
            <w:r w:rsidRPr="001F5C17">
              <w:t>4,441</w:t>
            </w:r>
          </w:p>
        </w:tc>
      </w:tr>
      <w:tr w:rsidR="001F5C17" w:rsidRPr="001F5C17" w14:paraId="66F0664C" w14:textId="77777777" w:rsidTr="00F8354E">
        <w:trPr>
          <w:trHeight w:val="303"/>
        </w:trPr>
        <w:tc>
          <w:tcPr>
            <w:tcW w:w="2252" w:type="dxa"/>
            <w:tcBorders>
              <w:top w:val="single" w:sz="6" w:space="0" w:color="000000"/>
              <w:left w:val="single" w:sz="12" w:space="0" w:color="000000"/>
              <w:bottom w:val="single" w:sz="6" w:space="0" w:color="000000"/>
              <w:right w:val="single" w:sz="6" w:space="0" w:color="000000"/>
            </w:tcBorders>
            <w:tcMar>
              <w:top w:w="0" w:type="dxa"/>
              <w:left w:w="113" w:type="dxa"/>
              <w:bottom w:w="0" w:type="dxa"/>
              <w:right w:w="113" w:type="dxa"/>
            </w:tcMar>
          </w:tcPr>
          <w:p w14:paraId="3619B405" w14:textId="77777777" w:rsidR="00DF28C0" w:rsidRPr="001F5C17" w:rsidRDefault="00DF28C0" w:rsidP="00F8354E">
            <w:pPr>
              <w:ind w:firstLineChars="0" w:firstLine="0"/>
              <w:rPr>
                <w:rFonts w:ascii="新細明體" w:hAnsi="新細明體" w:cs="Batang"/>
                <w:highlight w:val="yellow"/>
              </w:rPr>
            </w:pPr>
            <w:r w:rsidRPr="001F5C17">
              <w:rPr>
                <w:rFonts w:hint="eastAsia"/>
              </w:rPr>
              <w:t>馬來西亞</w:t>
            </w:r>
          </w:p>
        </w:tc>
        <w:tc>
          <w:tcPr>
            <w:tcW w:w="1291"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131BF9B0" w14:textId="77777777" w:rsidR="00DF28C0" w:rsidRPr="001F5C17" w:rsidRDefault="00DF28C0" w:rsidP="00F8354E">
            <w:pPr>
              <w:ind w:leftChars="50" w:left="120" w:rightChars="50" w:right="120" w:firstLineChars="0" w:firstLine="0"/>
              <w:jc w:val="right"/>
            </w:pPr>
            <w:r w:rsidRPr="001F5C17">
              <w:t>12</w:t>
            </w:r>
          </w:p>
        </w:tc>
        <w:tc>
          <w:tcPr>
            <w:tcW w:w="177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33468E8F" w14:textId="77777777" w:rsidR="00DF28C0" w:rsidRPr="001F5C17" w:rsidRDefault="00DF28C0" w:rsidP="00F8354E">
            <w:pPr>
              <w:ind w:leftChars="50" w:left="120" w:rightChars="50" w:right="120" w:firstLineChars="0" w:firstLine="0"/>
              <w:jc w:val="right"/>
            </w:pPr>
            <w:r w:rsidRPr="001F5C17">
              <w:t>61</w:t>
            </w:r>
          </w:p>
        </w:tc>
        <w:tc>
          <w:tcPr>
            <w:tcW w:w="1257"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34D7D193" w14:textId="77777777" w:rsidR="00DF28C0" w:rsidRPr="001F5C17" w:rsidRDefault="00DF28C0" w:rsidP="00F8354E">
            <w:pPr>
              <w:ind w:leftChars="50" w:left="120" w:rightChars="50" w:right="120" w:firstLineChars="0" w:firstLine="0"/>
              <w:jc w:val="right"/>
            </w:pPr>
            <w:r w:rsidRPr="001F5C17">
              <w:t>979</w:t>
            </w:r>
          </w:p>
        </w:tc>
        <w:tc>
          <w:tcPr>
            <w:tcW w:w="1895" w:type="dxa"/>
            <w:tcBorders>
              <w:top w:val="single" w:sz="6" w:space="0" w:color="000000"/>
              <w:left w:val="single" w:sz="6" w:space="0" w:color="000000"/>
              <w:bottom w:val="single" w:sz="6" w:space="0" w:color="000000"/>
              <w:right w:val="single" w:sz="12" w:space="0" w:color="000000"/>
            </w:tcBorders>
            <w:tcMar>
              <w:top w:w="0" w:type="dxa"/>
              <w:left w:w="113" w:type="dxa"/>
              <w:bottom w:w="0" w:type="dxa"/>
              <w:right w:w="113" w:type="dxa"/>
            </w:tcMar>
          </w:tcPr>
          <w:p w14:paraId="568FD522" w14:textId="77777777" w:rsidR="00DF28C0" w:rsidRPr="001F5C17" w:rsidRDefault="00DF28C0" w:rsidP="00F8354E">
            <w:pPr>
              <w:ind w:leftChars="50" w:left="120" w:rightChars="50" w:right="120" w:firstLineChars="0" w:firstLine="0"/>
              <w:jc w:val="right"/>
            </w:pPr>
            <w:r w:rsidRPr="001F5C17">
              <w:t>8,671</w:t>
            </w:r>
          </w:p>
        </w:tc>
      </w:tr>
      <w:tr w:rsidR="001F5C17" w:rsidRPr="001F5C17" w14:paraId="4949C94F" w14:textId="77777777" w:rsidTr="00F8354E">
        <w:trPr>
          <w:trHeight w:val="303"/>
        </w:trPr>
        <w:tc>
          <w:tcPr>
            <w:tcW w:w="2252" w:type="dxa"/>
            <w:tcBorders>
              <w:top w:val="single" w:sz="6" w:space="0" w:color="000000"/>
              <w:left w:val="single" w:sz="12" w:space="0" w:color="000000"/>
              <w:bottom w:val="single" w:sz="6" w:space="0" w:color="000000"/>
              <w:right w:val="single" w:sz="6" w:space="0" w:color="000000"/>
            </w:tcBorders>
            <w:tcMar>
              <w:top w:w="0" w:type="dxa"/>
              <w:left w:w="113" w:type="dxa"/>
              <w:bottom w:w="0" w:type="dxa"/>
              <w:right w:w="113" w:type="dxa"/>
            </w:tcMar>
          </w:tcPr>
          <w:p w14:paraId="2F914F7F" w14:textId="77777777" w:rsidR="00DF28C0" w:rsidRPr="001F5C17" w:rsidRDefault="00DF28C0" w:rsidP="00F8354E">
            <w:pPr>
              <w:ind w:firstLineChars="0" w:firstLine="0"/>
              <w:rPr>
                <w:rFonts w:ascii="新細明體" w:hAnsi="新細明體" w:cs="Batang"/>
                <w:highlight w:val="yellow"/>
              </w:rPr>
            </w:pPr>
            <w:r w:rsidRPr="001F5C17">
              <w:rPr>
                <w:rFonts w:hint="eastAsia"/>
              </w:rPr>
              <w:t>瑞典</w:t>
            </w:r>
          </w:p>
        </w:tc>
        <w:tc>
          <w:tcPr>
            <w:tcW w:w="1291"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74A38576" w14:textId="77777777" w:rsidR="00DF28C0" w:rsidRPr="001F5C17" w:rsidRDefault="00DF28C0" w:rsidP="00F8354E">
            <w:pPr>
              <w:ind w:leftChars="50" w:left="120" w:rightChars="50" w:right="120" w:firstLineChars="0" w:firstLine="0"/>
              <w:jc w:val="right"/>
            </w:pPr>
            <w:r w:rsidRPr="001F5C17">
              <w:t>12</w:t>
            </w:r>
          </w:p>
        </w:tc>
        <w:tc>
          <w:tcPr>
            <w:tcW w:w="177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40440743" w14:textId="77777777" w:rsidR="00DF28C0" w:rsidRPr="001F5C17" w:rsidRDefault="00DF28C0" w:rsidP="00F8354E">
            <w:pPr>
              <w:ind w:leftChars="50" w:left="120" w:rightChars="50" w:right="120" w:firstLineChars="0" w:firstLine="0"/>
              <w:jc w:val="right"/>
            </w:pPr>
            <w:r w:rsidRPr="001F5C17">
              <w:t>45</w:t>
            </w:r>
          </w:p>
        </w:tc>
        <w:tc>
          <w:tcPr>
            <w:tcW w:w="1257"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0CD777E0" w14:textId="77777777" w:rsidR="00DF28C0" w:rsidRPr="001F5C17" w:rsidRDefault="00DF28C0" w:rsidP="00F8354E">
            <w:pPr>
              <w:ind w:leftChars="50" w:left="120" w:rightChars="50" w:right="120" w:firstLineChars="0" w:firstLine="0"/>
              <w:jc w:val="right"/>
            </w:pPr>
            <w:r w:rsidRPr="001F5C17">
              <w:t>416</w:t>
            </w:r>
          </w:p>
        </w:tc>
        <w:tc>
          <w:tcPr>
            <w:tcW w:w="1895" w:type="dxa"/>
            <w:tcBorders>
              <w:top w:val="single" w:sz="6" w:space="0" w:color="000000"/>
              <w:left w:val="single" w:sz="6" w:space="0" w:color="000000"/>
              <w:bottom w:val="single" w:sz="6" w:space="0" w:color="000000"/>
              <w:right w:val="single" w:sz="12" w:space="0" w:color="000000"/>
            </w:tcBorders>
            <w:tcMar>
              <w:top w:w="0" w:type="dxa"/>
              <w:left w:w="113" w:type="dxa"/>
              <w:bottom w:w="0" w:type="dxa"/>
              <w:right w:w="113" w:type="dxa"/>
            </w:tcMar>
          </w:tcPr>
          <w:p w14:paraId="411E7A62" w14:textId="77777777" w:rsidR="00DF28C0" w:rsidRPr="001F5C17" w:rsidRDefault="00DF28C0" w:rsidP="00F8354E">
            <w:pPr>
              <w:ind w:leftChars="50" w:left="120" w:rightChars="50" w:right="120" w:firstLineChars="0" w:firstLine="0"/>
              <w:jc w:val="right"/>
            </w:pPr>
            <w:r w:rsidRPr="001F5C17">
              <w:t>3,293</w:t>
            </w:r>
          </w:p>
        </w:tc>
      </w:tr>
      <w:tr w:rsidR="001F5C17" w:rsidRPr="001F5C17" w14:paraId="0A6CA0E8" w14:textId="77777777" w:rsidTr="00F8354E">
        <w:trPr>
          <w:trHeight w:val="303"/>
        </w:trPr>
        <w:tc>
          <w:tcPr>
            <w:tcW w:w="2252" w:type="dxa"/>
            <w:tcBorders>
              <w:top w:val="single" w:sz="6" w:space="0" w:color="000000"/>
              <w:left w:val="single" w:sz="12" w:space="0" w:color="000000"/>
              <w:bottom w:val="single" w:sz="12" w:space="0" w:color="000000"/>
              <w:right w:val="single" w:sz="6" w:space="0" w:color="000000"/>
            </w:tcBorders>
            <w:tcMar>
              <w:top w:w="0" w:type="dxa"/>
              <w:left w:w="113" w:type="dxa"/>
              <w:bottom w:w="0" w:type="dxa"/>
              <w:right w:w="113" w:type="dxa"/>
            </w:tcMar>
            <w:vAlign w:val="center"/>
          </w:tcPr>
          <w:p w14:paraId="2EBCAF05" w14:textId="77777777" w:rsidR="00DF28C0" w:rsidRPr="001F5C17" w:rsidRDefault="00DF28C0" w:rsidP="00F8354E">
            <w:pPr>
              <w:ind w:firstLineChars="0" w:firstLine="0"/>
              <w:rPr>
                <w:rFonts w:ascii="新細明體" w:hAnsi="新細明體" w:cs="Batang"/>
              </w:rPr>
            </w:pPr>
            <w:r w:rsidRPr="001F5C17">
              <w:rPr>
                <w:rFonts w:ascii="新細明體" w:hAnsi="新細明體" w:cs="Batang"/>
              </w:rPr>
              <w:t>總計</w:t>
            </w:r>
          </w:p>
        </w:tc>
        <w:tc>
          <w:tcPr>
            <w:tcW w:w="1291" w:type="dxa"/>
            <w:tcBorders>
              <w:top w:val="single" w:sz="6" w:space="0" w:color="000000"/>
              <w:left w:val="single" w:sz="6" w:space="0" w:color="000000"/>
              <w:bottom w:val="single" w:sz="12" w:space="0" w:color="000000"/>
              <w:right w:val="single" w:sz="6" w:space="0" w:color="000000"/>
            </w:tcBorders>
            <w:tcMar>
              <w:top w:w="0" w:type="dxa"/>
              <w:left w:w="113" w:type="dxa"/>
              <w:bottom w:w="0" w:type="dxa"/>
              <w:right w:w="113" w:type="dxa"/>
            </w:tcMar>
          </w:tcPr>
          <w:p w14:paraId="17932C0F" w14:textId="77777777" w:rsidR="00DF28C0" w:rsidRPr="001F5C17" w:rsidRDefault="00DF28C0" w:rsidP="00F8354E">
            <w:pPr>
              <w:ind w:leftChars="50" w:left="120" w:rightChars="50" w:right="120" w:firstLineChars="0" w:firstLine="0"/>
              <w:jc w:val="right"/>
              <w:rPr>
                <w:lang w:eastAsia="zh-TW"/>
              </w:rPr>
            </w:pPr>
            <w:r w:rsidRPr="001F5C17">
              <w:t>3,819</w:t>
            </w:r>
          </w:p>
        </w:tc>
        <w:tc>
          <w:tcPr>
            <w:tcW w:w="1779" w:type="dxa"/>
            <w:tcBorders>
              <w:top w:val="single" w:sz="6" w:space="0" w:color="000000"/>
              <w:left w:val="single" w:sz="6" w:space="0" w:color="000000"/>
              <w:bottom w:val="single" w:sz="12" w:space="0" w:color="000000"/>
              <w:right w:val="single" w:sz="6" w:space="0" w:color="000000"/>
            </w:tcBorders>
            <w:tcMar>
              <w:top w:w="0" w:type="dxa"/>
              <w:left w:w="113" w:type="dxa"/>
              <w:bottom w:w="0" w:type="dxa"/>
              <w:right w:w="113" w:type="dxa"/>
            </w:tcMar>
          </w:tcPr>
          <w:p w14:paraId="040DFBBE" w14:textId="77777777" w:rsidR="00DF28C0" w:rsidRPr="001F5C17" w:rsidRDefault="00DF28C0" w:rsidP="00F8354E">
            <w:pPr>
              <w:ind w:leftChars="50" w:left="120" w:rightChars="50" w:right="120" w:firstLineChars="0" w:firstLine="0"/>
              <w:jc w:val="right"/>
              <w:rPr>
                <w:lang w:eastAsia="zh-TW"/>
              </w:rPr>
            </w:pPr>
            <w:r w:rsidRPr="001F5C17">
              <w:t>36,053</w:t>
            </w:r>
          </w:p>
        </w:tc>
        <w:tc>
          <w:tcPr>
            <w:tcW w:w="1257" w:type="dxa"/>
            <w:tcBorders>
              <w:top w:val="single" w:sz="6" w:space="0" w:color="000000"/>
              <w:left w:val="single" w:sz="6" w:space="0" w:color="000000"/>
              <w:bottom w:val="single" w:sz="12" w:space="0" w:color="000000"/>
              <w:right w:val="single" w:sz="6" w:space="0" w:color="000000"/>
            </w:tcBorders>
            <w:tcMar>
              <w:top w:w="0" w:type="dxa"/>
              <w:left w:w="113" w:type="dxa"/>
              <w:bottom w:w="0" w:type="dxa"/>
              <w:right w:w="113" w:type="dxa"/>
            </w:tcMar>
          </w:tcPr>
          <w:p w14:paraId="277F55A8" w14:textId="77777777" w:rsidR="00DF28C0" w:rsidRPr="001F5C17" w:rsidRDefault="00DF28C0" w:rsidP="00F8354E">
            <w:pPr>
              <w:ind w:leftChars="50" w:left="120" w:rightChars="50" w:right="120" w:firstLineChars="0" w:firstLine="0"/>
              <w:jc w:val="right"/>
              <w:rPr>
                <w:lang w:eastAsia="zh-TW"/>
              </w:rPr>
            </w:pPr>
            <w:r w:rsidRPr="001F5C17">
              <w:t>93,779</w:t>
            </w:r>
          </w:p>
        </w:tc>
        <w:tc>
          <w:tcPr>
            <w:tcW w:w="1895" w:type="dxa"/>
            <w:tcBorders>
              <w:top w:val="single" w:sz="6" w:space="0" w:color="000000"/>
              <w:left w:val="single" w:sz="6" w:space="0" w:color="000000"/>
              <w:bottom w:val="single" w:sz="12" w:space="0" w:color="000000"/>
              <w:right w:val="single" w:sz="12" w:space="0" w:color="000000"/>
            </w:tcBorders>
            <w:tcMar>
              <w:top w:w="0" w:type="dxa"/>
              <w:left w:w="113" w:type="dxa"/>
              <w:bottom w:w="0" w:type="dxa"/>
              <w:right w:w="113" w:type="dxa"/>
            </w:tcMar>
          </w:tcPr>
          <w:p w14:paraId="5B05D942" w14:textId="77777777" w:rsidR="00DF28C0" w:rsidRPr="001F5C17" w:rsidRDefault="00DF28C0" w:rsidP="00F8354E">
            <w:pPr>
              <w:ind w:leftChars="50" w:left="120" w:rightChars="50" w:right="120" w:firstLineChars="0" w:firstLine="0"/>
              <w:jc w:val="right"/>
              <w:rPr>
                <w:lang w:eastAsia="zh-TW"/>
              </w:rPr>
            </w:pPr>
            <w:r w:rsidRPr="001F5C17">
              <w:t>536,534</w:t>
            </w:r>
          </w:p>
        </w:tc>
      </w:tr>
    </w:tbl>
    <w:p w14:paraId="0465954A" w14:textId="77777777" w:rsidR="00DF28C0" w:rsidRPr="001F5C17" w:rsidRDefault="00DF28C0" w:rsidP="00DF28C0">
      <w:pPr>
        <w:ind w:firstLineChars="0" w:firstLine="0"/>
        <w:rPr>
          <w:lang w:eastAsia="zh-TW"/>
        </w:rPr>
      </w:pPr>
      <w:r w:rsidRPr="001F5C17">
        <w:rPr>
          <w:kern w:val="0"/>
          <w:lang w:eastAsia="zh-TW"/>
        </w:rPr>
        <w:t>資料來源：</w:t>
      </w:r>
      <w:hyperlink r:id="rId47" w:history="1">
        <w:r w:rsidRPr="001F5C17">
          <w:rPr>
            <w:rStyle w:val="aff"/>
            <w:color w:val="auto"/>
            <w:kern w:val="0"/>
            <w:u w:val="none"/>
            <w:lang w:eastAsia="zh-TW"/>
          </w:rPr>
          <w:t>韓國產業通商部</w:t>
        </w:r>
      </w:hyperlink>
    </w:p>
    <w:p w14:paraId="481CE36A" w14:textId="77777777" w:rsidR="00DF28C0" w:rsidRPr="001F5C17" w:rsidRDefault="00DF28C0" w:rsidP="00DF28C0">
      <w:pPr>
        <w:pStyle w:val="a3"/>
        <w:pageBreakBefore/>
        <w:spacing w:before="514" w:after="771"/>
      </w:pPr>
      <w:bookmarkStart w:id="22" w:name="_Toc233339119"/>
      <w:r w:rsidRPr="001F5C17">
        <w:rPr>
          <w:rFonts w:hint="eastAsia"/>
        </w:rPr>
        <w:lastRenderedPageBreak/>
        <w:t>附錄四　我國廠商對當地國投資統計</w:t>
      </w:r>
      <w:bookmarkEnd w:id="17"/>
      <w:bookmarkEnd w:id="18"/>
      <w:bookmarkEnd w:id="19"/>
      <w:bookmarkEnd w:id="20"/>
      <w:bookmarkEnd w:id="22"/>
    </w:p>
    <w:bookmarkEnd w:id="21"/>
    <w:p w14:paraId="174D47CE" w14:textId="77777777" w:rsidR="00DF28C0" w:rsidRPr="001F5C17" w:rsidRDefault="00DF28C0" w:rsidP="00DF28C0">
      <w:pPr>
        <w:pStyle w:val="af8"/>
        <w:snapToGrid w:val="0"/>
        <w:spacing w:before="514"/>
      </w:pPr>
      <w:r w:rsidRPr="001F5C17">
        <w:rPr>
          <w:rFonts w:hint="eastAsia"/>
        </w:rPr>
        <w:t>年度別統計表</w:t>
      </w:r>
      <w:r w:rsidRPr="001F5C17">
        <w:t xml:space="preserve"> </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311"/>
        <w:gridCol w:w="2613"/>
        <w:gridCol w:w="3534"/>
      </w:tblGrid>
      <w:tr w:rsidR="001F5C17" w:rsidRPr="001F5C17" w14:paraId="3729B518" w14:textId="77777777" w:rsidTr="00F8354E">
        <w:trPr>
          <w:trHeight w:val="454"/>
          <w:tblHeader/>
          <w:jc w:val="center"/>
        </w:trPr>
        <w:tc>
          <w:tcPr>
            <w:tcW w:w="2339" w:type="dxa"/>
            <w:tcBorders>
              <w:top w:val="double" w:sz="6" w:space="0" w:color="auto"/>
              <w:left w:val="double" w:sz="6" w:space="0" w:color="auto"/>
            </w:tcBorders>
            <w:vAlign w:val="center"/>
          </w:tcPr>
          <w:p w14:paraId="0AC86BB4" w14:textId="77777777" w:rsidR="00DF28C0" w:rsidRPr="001F5C17" w:rsidRDefault="00DF28C0" w:rsidP="00F8354E">
            <w:pPr>
              <w:snapToGrid w:val="0"/>
              <w:ind w:firstLineChars="0" w:firstLine="0"/>
              <w:jc w:val="center"/>
            </w:pPr>
            <w:r w:rsidRPr="001F5C17">
              <w:rPr>
                <w:rFonts w:hint="eastAsia"/>
              </w:rPr>
              <w:t>年度</w:t>
            </w:r>
          </w:p>
        </w:tc>
        <w:tc>
          <w:tcPr>
            <w:tcW w:w="2646" w:type="dxa"/>
            <w:tcBorders>
              <w:top w:val="double" w:sz="6" w:space="0" w:color="auto"/>
            </w:tcBorders>
            <w:vAlign w:val="center"/>
          </w:tcPr>
          <w:p w14:paraId="45D87EE7" w14:textId="77777777" w:rsidR="00DF28C0" w:rsidRPr="001F5C17" w:rsidRDefault="00DF28C0" w:rsidP="00F8354E">
            <w:pPr>
              <w:snapToGrid w:val="0"/>
              <w:ind w:firstLineChars="0" w:firstLine="0"/>
              <w:jc w:val="center"/>
            </w:pPr>
            <w:r w:rsidRPr="001F5C17">
              <w:rPr>
                <w:rFonts w:hint="eastAsia"/>
              </w:rPr>
              <w:t>件數</w:t>
            </w:r>
          </w:p>
        </w:tc>
        <w:tc>
          <w:tcPr>
            <w:tcW w:w="3579" w:type="dxa"/>
            <w:tcBorders>
              <w:top w:val="double" w:sz="6" w:space="0" w:color="auto"/>
              <w:right w:val="double" w:sz="6" w:space="0" w:color="auto"/>
            </w:tcBorders>
            <w:vAlign w:val="center"/>
          </w:tcPr>
          <w:p w14:paraId="1D894BB2" w14:textId="77777777" w:rsidR="00DF28C0" w:rsidRPr="001F5C17" w:rsidRDefault="00DF28C0" w:rsidP="00F8354E">
            <w:pPr>
              <w:snapToGrid w:val="0"/>
              <w:ind w:firstLineChars="0" w:firstLine="0"/>
              <w:jc w:val="center"/>
            </w:pPr>
            <w:r w:rsidRPr="001F5C17">
              <w:rPr>
                <w:rFonts w:hint="eastAsia"/>
              </w:rPr>
              <w:t>金額（千美元）</w:t>
            </w:r>
          </w:p>
        </w:tc>
      </w:tr>
      <w:tr w:rsidR="001F5C17" w:rsidRPr="001F5C17" w14:paraId="54ED3634" w14:textId="77777777" w:rsidTr="00F8354E">
        <w:trPr>
          <w:trHeight w:val="454"/>
          <w:jc w:val="center"/>
        </w:trPr>
        <w:tc>
          <w:tcPr>
            <w:tcW w:w="2339" w:type="dxa"/>
            <w:tcBorders>
              <w:left w:val="double" w:sz="6" w:space="0" w:color="auto"/>
            </w:tcBorders>
            <w:vAlign w:val="center"/>
          </w:tcPr>
          <w:p w14:paraId="561533DB" w14:textId="77777777" w:rsidR="00DF28C0" w:rsidRPr="001F5C17" w:rsidRDefault="00DF28C0" w:rsidP="00F8354E">
            <w:pPr>
              <w:snapToGrid w:val="0"/>
              <w:ind w:firstLineChars="0" w:firstLine="0"/>
              <w:jc w:val="center"/>
              <w:rPr>
                <w:lang w:eastAsia="zh-TW"/>
              </w:rPr>
            </w:pPr>
            <w:bookmarkStart w:id="23" w:name="_Hlk456257762"/>
            <w:r w:rsidRPr="001F5C17">
              <w:rPr>
                <w:lang w:eastAsia="zh-TW"/>
              </w:rPr>
              <w:t>1987</w:t>
            </w:r>
          </w:p>
        </w:tc>
        <w:tc>
          <w:tcPr>
            <w:tcW w:w="2646" w:type="dxa"/>
            <w:vAlign w:val="center"/>
          </w:tcPr>
          <w:p w14:paraId="0673461C"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1 </w:t>
            </w:r>
          </w:p>
        </w:tc>
        <w:tc>
          <w:tcPr>
            <w:tcW w:w="3579" w:type="dxa"/>
            <w:tcBorders>
              <w:right w:val="double" w:sz="6" w:space="0" w:color="auto"/>
            </w:tcBorders>
            <w:vAlign w:val="center"/>
          </w:tcPr>
          <w:p w14:paraId="0F5542B8"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450 </w:t>
            </w:r>
          </w:p>
        </w:tc>
      </w:tr>
      <w:tr w:rsidR="001F5C17" w:rsidRPr="001F5C17" w14:paraId="4F553CD4" w14:textId="77777777" w:rsidTr="00F8354E">
        <w:trPr>
          <w:trHeight w:val="454"/>
          <w:jc w:val="center"/>
        </w:trPr>
        <w:tc>
          <w:tcPr>
            <w:tcW w:w="2339" w:type="dxa"/>
            <w:tcBorders>
              <w:left w:val="double" w:sz="6" w:space="0" w:color="auto"/>
            </w:tcBorders>
            <w:vAlign w:val="center"/>
          </w:tcPr>
          <w:p w14:paraId="2B454CEC" w14:textId="77777777" w:rsidR="00DF28C0" w:rsidRPr="001F5C17" w:rsidRDefault="00DF28C0" w:rsidP="00F8354E">
            <w:pPr>
              <w:snapToGrid w:val="0"/>
              <w:ind w:firstLineChars="0" w:firstLine="0"/>
              <w:jc w:val="center"/>
              <w:rPr>
                <w:lang w:eastAsia="zh-TW"/>
              </w:rPr>
            </w:pPr>
            <w:r w:rsidRPr="001F5C17">
              <w:rPr>
                <w:lang w:eastAsia="zh-TW"/>
              </w:rPr>
              <w:t>1988</w:t>
            </w:r>
          </w:p>
        </w:tc>
        <w:tc>
          <w:tcPr>
            <w:tcW w:w="2646" w:type="dxa"/>
            <w:vAlign w:val="center"/>
          </w:tcPr>
          <w:p w14:paraId="1CA4C005"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1 </w:t>
            </w:r>
          </w:p>
        </w:tc>
        <w:tc>
          <w:tcPr>
            <w:tcW w:w="3579" w:type="dxa"/>
            <w:tcBorders>
              <w:right w:val="double" w:sz="6" w:space="0" w:color="auto"/>
            </w:tcBorders>
            <w:vAlign w:val="center"/>
          </w:tcPr>
          <w:p w14:paraId="776741D3"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105 </w:t>
            </w:r>
          </w:p>
        </w:tc>
      </w:tr>
      <w:tr w:rsidR="001F5C17" w:rsidRPr="001F5C17" w14:paraId="770A3949" w14:textId="77777777" w:rsidTr="00F8354E">
        <w:trPr>
          <w:trHeight w:val="454"/>
          <w:jc w:val="center"/>
        </w:trPr>
        <w:tc>
          <w:tcPr>
            <w:tcW w:w="2339" w:type="dxa"/>
            <w:tcBorders>
              <w:left w:val="double" w:sz="6" w:space="0" w:color="auto"/>
            </w:tcBorders>
            <w:vAlign w:val="center"/>
          </w:tcPr>
          <w:p w14:paraId="140B708D" w14:textId="77777777" w:rsidR="00DF28C0" w:rsidRPr="001F5C17" w:rsidRDefault="00DF28C0" w:rsidP="00F8354E">
            <w:pPr>
              <w:snapToGrid w:val="0"/>
              <w:ind w:firstLineChars="0" w:firstLine="0"/>
              <w:jc w:val="center"/>
              <w:rPr>
                <w:lang w:eastAsia="zh-TW"/>
              </w:rPr>
            </w:pPr>
            <w:r w:rsidRPr="001F5C17">
              <w:rPr>
                <w:lang w:eastAsia="zh-TW"/>
              </w:rPr>
              <w:t>1989</w:t>
            </w:r>
          </w:p>
        </w:tc>
        <w:tc>
          <w:tcPr>
            <w:tcW w:w="2646" w:type="dxa"/>
            <w:vAlign w:val="center"/>
          </w:tcPr>
          <w:p w14:paraId="15E99B68"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2 </w:t>
            </w:r>
          </w:p>
        </w:tc>
        <w:tc>
          <w:tcPr>
            <w:tcW w:w="3579" w:type="dxa"/>
            <w:tcBorders>
              <w:right w:val="double" w:sz="6" w:space="0" w:color="auto"/>
            </w:tcBorders>
            <w:vAlign w:val="center"/>
          </w:tcPr>
          <w:p w14:paraId="3DFB9184"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1,454 </w:t>
            </w:r>
          </w:p>
        </w:tc>
      </w:tr>
      <w:tr w:rsidR="001F5C17" w:rsidRPr="001F5C17" w14:paraId="3C47466B" w14:textId="77777777" w:rsidTr="00F8354E">
        <w:trPr>
          <w:trHeight w:val="454"/>
          <w:jc w:val="center"/>
        </w:trPr>
        <w:tc>
          <w:tcPr>
            <w:tcW w:w="2339" w:type="dxa"/>
            <w:tcBorders>
              <w:left w:val="double" w:sz="6" w:space="0" w:color="auto"/>
            </w:tcBorders>
            <w:vAlign w:val="center"/>
          </w:tcPr>
          <w:p w14:paraId="5E449888" w14:textId="77777777" w:rsidR="00DF28C0" w:rsidRPr="001F5C17" w:rsidRDefault="00DF28C0" w:rsidP="00F8354E">
            <w:pPr>
              <w:snapToGrid w:val="0"/>
              <w:ind w:firstLineChars="0" w:firstLine="0"/>
              <w:jc w:val="center"/>
              <w:rPr>
                <w:lang w:eastAsia="zh-TW"/>
              </w:rPr>
            </w:pPr>
            <w:r w:rsidRPr="001F5C17">
              <w:rPr>
                <w:lang w:eastAsia="zh-TW"/>
              </w:rPr>
              <w:t>1990</w:t>
            </w:r>
          </w:p>
        </w:tc>
        <w:tc>
          <w:tcPr>
            <w:tcW w:w="2646" w:type="dxa"/>
            <w:vAlign w:val="center"/>
          </w:tcPr>
          <w:p w14:paraId="089C92B8"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3 </w:t>
            </w:r>
          </w:p>
        </w:tc>
        <w:tc>
          <w:tcPr>
            <w:tcW w:w="3579" w:type="dxa"/>
            <w:tcBorders>
              <w:right w:val="double" w:sz="6" w:space="0" w:color="auto"/>
            </w:tcBorders>
            <w:vAlign w:val="center"/>
          </w:tcPr>
          <w:p w14:paraId="79B5533D"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602 </w:t>
            </w:r>
          </w:p>
        </w:tc>
      </w:tr>
      <w:tr w:rsidR="001F5C17" w:rsidRPr="001F5C17" w14:paraId="25D00A79" w14:textId="77777777" w:rsidTr="00F8354E">
        <w:trPr>
          <w:trHeight w:val="454"/>
          <w:jc w:val="center"/>
        </w:trPr>
        <w:tc>
          <w:tcPr>
            <w:tcW w:w="2339" w:type="dxa"/>
            <w:tcBorders>
              <w:left w:val="double" w:sz="6" w:space="0" w:color="auto"/>
            </w:tcBorders>
            <w:vAlign w:val="center"/>
          </w:tcPr>
          <w:p w14:paraId="15654912" w14:textId="77777777" w:rsidR="00DF28C0" w:rsidRPr="001F5C17" w:rsidRDefault="00DF28C0" w:rsidP="00F8354E">
            <w:pPr>
              <w:snapToGrid w:val="0"/>
              <w:ind w:firstLineChars="0" w:firstLine="0"/>
              <w:jc w:val="center"/>
              <w:rPr>
                <w:lang w:eastAsia="zh-TW"/>
              </w:rPr>
            </w:pPr>
            <w:r w:rsidRPr="001F5C17">
              <w:rPr>
                <w:lang w:eastAsia="zh-TW"/>
              </w:rPr>
              <w:t>1991</w:t>
            </w:r>
          </w:p>
        </w:tc>
        <w:tc>
          <w:tcPr>
            <w:tcW w:w="2646" w:type="dxa"/>
            <w:vAlign w:val="center"/>
          </w:tcPr>
          <w:p w14:paraId="69B0F4FA"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1 </w:t>
            </w:r>
          </w:p>
        </w:tc>
        <w:tc>
          <w:tcPr>
            <w:tcW w:w="3579" w:type="dxa"/>
            <w:tcBorders>
              <w:right w:val="double" w:sz="6" w:space="0" w:color="auto"/>
            </w:tcBorders>
            <w:vAlign w:val="center"/>
          </w:tcPr>
          <w:p w14:paraId="44B318ED"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100 </w:t>
            </w:r>
          </w:p>
        </w:tc>
      </w:tr>
      <w:tr w:rsidR="001F5C17" w:rsidRPr="001F5C17" w14:paraId="77E9102D" w14:textId="77777777" w:rsidTr="00F8354E">
        <w:trPr>
          <w:trHeight w:val="454"/>
          <w:jc w:val="center"/>
        </w:trPr>
        <w:tc>
          <w:tcPr>
            <w:tcW w:w="2339" w:type="dxa"/>
            <w:tcBorders>
              <w:left w:val="double" w:sz="6" w:space="0" w:color="auto"/>
            </w:tcBorders>
            <w:vAlign w:val="center"/>
          </w:tcPr>
          <w:p w14:paraId="392E9DA6" w14:textId="77777777" w:rsidR="00DF28C0" w:rsidRPr="001F5C17" w:rsidRDefault="00DF28C0" w:rsidP="00F8354E">
            <w:pPr>
              <w:snapToGrid w:val="0"/>
              <w:ind w:firstLineChars="0" w:firstLine="0"/>
              <w:jc w:val="center"/>
              <w:rPr>
                <w:lang w:eastAsia="zh-TW"/>
              </w:rPr>
            </w:pPr>
            <w:r w:rsidRPr="001F5C17">
              <w:rPr>
                <w:lang w:eastAsia="zh-TW"/>
              </w:rPr>
              <w:t>1992</w:t>
            </w:r>
          </w:p>
        </w:tc>
        <w:tc>
          <w:tcPr>
            <w:tcW w:w="2646" w:type="dxa"/>
            <w:vAlign w:val="center"/>
          </w:tcPr>
          <w:p w14:paraId="4C62AD0A"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1 </w:t>
            </w:r>
          </w:p>
        </w:tc>
        <w:tc>
          <w:tcPr>
            <w:tcW w:w="3579" w:type="dxa"/>
            <w:tcBorders>
              <w:right w:val="double" w:sz="6" w:space="0" w:color="auto"/>
            </w:tcBorders>
            <w:vAlign w:val="center"/>
          </w:tcPr>
          <w:p w14:paraId="00953A45"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35 </w:t>
            </w:r>
          </w:p>
        </w:tc>
      </w:tr>
      <w:tr w:rsidR="001F5C17" w:rsidRPr="001F5C17" w14:paraId="2DF7D659" w14:textId="77777777" w:rsidTr="00F8354E">
        <w:trPr>
          <w:trHeight w:val="454"/>
          <w:jc w:val="center"/>
        </w:trPr>
        <w:tc>
          <w:tcPr>
            <w:tcW w:w="2339" w:type="dxa"/>
            <w:tcBorders>
              <w:left w:val="double" w:sz="6" w:space="0" w:color="auto"/>
            </w:tcBorders>
            <w:vAlign w:val="center"/>
          </w:tcPr>
          <w:p w14:paraId="431E8782" w14:textId="77777777" w:rsidR="00DF28C0" w:rsidRPr="001F5C17" w:rsidRDefault="00DF28C0" w:rsidP="00F8354E">
            <w:pPr>
              <w:snapToGrid w:val="0"/>
              <w:ind w:firstLineChars="0" w:firstLine="0"/>
              <w:jc w:val="center"/>
              <w:rPr>
                <w:lang w:eastAsia="zh-TW"/>
              </w:rPr>
            </w:pPr>
            <w:r w:rsidRPr="001F5C17">
              <w:rPr>
                <w:lang w:eastAsia="zh-TW"/>
              </w:rPr>
              <w:t>1993</w:t>
            </w:r>
          </w:p>
        </w:tc>
        <w:tc>
          <w:tcPr>
            <w:tcW w:w="2646" w:type="dxa"/>
            <w:vAlign w:val="center"/>
          </w:tcPr>
          <w:p w14:paraId="054160AB"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3 </w:t>
            </w:r>
          </w:p>
        </w:tc>
        <w:tc>
          <w:tcPr>
            <w:tcW w:w="3579" w:type="dxa"/>
            <w:tcBorders>
              <w:right w:val="double" w:sz="6" w:space="0" w:color="auto"/>
            </w:tcBorders>
            <w:vAlign w:val="center"/>
          </w:tcPr>
          <w:p w14:paraId="38263CD0"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463 </w:t>
            </w:r>
          </w:p>
        </w:tc>
      </w:tr>
      <w:tr w:rsidR="001F5C17" w:rsidRPr="001F5C17" w14:paraId="1ABE3B25" w14:textId="77777777" w:rsidTr="00F8354E">
        <w:trPr>
          <w:trHeight w:val="454"/>
          <w:jc w:val="center"/>
        </w:trPr>
        <w:tc>
          <w:tcPr>
            <w:tcW w:w="2339" w:type="dxa"/>
            <w:tcBorders>
              <w:left w:val="double" w:sz="6" w:space="0" w:color="auto"/>
            </w:tcBorders>
            <w:vAlign w:val="center"/>
          </w:tcPr>
          <w:p w14:paraId="17E6E58F" w14:textId="77777777" w:rsidR="00DF28C0" w:rsidRPr="001F5C17" w:rsidRDefault="00DF28C0" w:rsidP="00F8354E">
            <w:pPr>
              <w:snapToGrid w:val="0"/>
              <w:ind w:firstLineChars="0" w:firstLine="0"/>
              <w:jc w:val="center"/>
              <w:rPr>
                <w:lang w:eastAsia="zh-TW"/>
              </w:rPr>
            </w:pPr>
            <w:r w:rsidRPr="001F5C17">
              <w:rPr>
                <w:lang w:eastAsia="zh-TW"/>
              </w:rPr>
              <w:t>1994</w:t>
            </w:r>
          </w:p>
        </w:tc>
        <w:tc>
          <w:tcPr>
            <w:tcW w:w="2646" w:type="dxa"/>
            <w:vAlign w:val="center"/>
          </w:tcPr>
          <w:p w14:paraId="10014E88"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0 </w:t>
            </w:r>
          </w:p>
        </w:tc>
        <w:tc>
          <w:tcPr>
            <w:tcW w:w="3579" w:type="dxa"/>
            <w:tcBorders>
              <w:right w:val="double" w:sz="6" w:space="0" w:color="auto"/>
            </w:tcBorders>
            <w:vAlign w:val="center"/>
          </w:tcPr>
          <w:p w14:paraId="1D2E77FF"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375 </w:t>
            </w:r>
          </w:p>
        </w:tc>
      </w:tr>
      <w:tr w:rsidR="001F5C17" w:rsidRPr="001F5C17" w14:paraId="7D569CDB" w14:textId="77777777" w:rsidTr="00F8354E">
        <w:trPr>
          <w:trHeight w:val="454"/>
          <w:jc w:val="center"/>
        </w:trPr>
        <w:tc>
          <w:tcPr>
            <w:tcW w:w="2339" w:type="dxa"/>
            <w:tcBorders>
              <w:left w:val="double" w:sz="6" w:space="0" w:color="auto"/>
            </w:tcBorders>
            <w:vAlign w:val="center"/>
          </w:tcPr>
          <w:p w14:paraId="0EEFB530" w14:textId="77777777" w:rsidR="00DF28C0" w:rsidRPr="001F5C17" w:rsidRDefault="00DF28C0" w:rsidP="00F8354E">
            <w:pPr>
              <w:snapToGrid w:val="0"/>
              <w:ind w:firstLineChars="0" w:firstLine="0"/>
              <w:jc w:val="center"/>
              <w:rPr>
                <w:lang w:eastAsia="zh-TW"/>
              </w:rPr>
            </w:pPr>
            <w:r w:rsidRPr="001F5C17">
              <w:rPr>
                <w:lang w:eastAsia="zh-TW"/>
              </w:rPr>
              <w:t>1995</w:t>
            </w:r>
          </w:p>
        </w:tc>
        <w:tc>
          <w:tcPr>
            <w:tcW w:w="2646" w:type="dxa"/>
            <w:vAlign w:val="center"/>
          </w:tcPr>
          <w:p w14:paraId="1D06B580"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2 </w:t>
            </w:r>
          </w:p>
        </w:tc>
        <w:tc>
          <w:tcPr>
            <w:tcW w:w="3579" w:type="dxa"/>
            <w:tcBorders>
              <w:right w:val="double" w:sz="6" w:space="0" w:color="auto"/>
            </w:tcBorders>
            <w:vAlign w:val="center"/>
          </w:tcPr>
          <w:p w14:paraId="256DB8C8"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2,727 </w:t>
            </w:r>
          </w:p>
        </w:tc>
      </w:tr>
      <w:tr w:rsidR="001F5C17" w:rsidRPr="001F5C17" w14:paraId="13B85C19" w14:textId="77777777" w:rsidTr="00F8354E">
        <w:trPr>
          <w:trHeight w:val="454"/>
          <w:jc w:val="center"/>
        </w:trPr>
        <w:tc>
          <w:tcPr>
            <w:tcW w:w="2339" w:type="dxa"/>
            <w:tcBorders>
              <w:left w:val="double" w:sz="6" w:space="0" w:color="auto"/>
            </w:tcBorders>
            <w:vAlign w:val="center"/>
          </w:tcPr>
          <w:p w14:paraId="7ECC7358" w14:textId="77777777" w:rsidR="00DF28C0" w:rsidRPr="001F5C17" w:rsidRDefault="00DF28C0" w:rsidP="00F8354E">
            <w:pPr>
              <w:snapToGrid w:val="0"/>
              <w:ind w:firstLineChars="0" w:firstLine="0"/>
              <w:jc w:val="center"/>
              <w:rPr>
                <w:lang w:eastAsia="zh-TW"/>
              </w:rPr>
            </w:pPr>
            <w:r w:rsidRPr="001F5C17">
              <w:rPr>
                <w:lang w:eastAsia="zh-TW"/>
              </w:rPr>
              <w:t>1996</w:t>
            </w:r>
          </w:p>
        </w:tc>
        <w:tc>
          <w:tcPr>
            <w:tcW w:w="2646" w:type="dxa"/>
            <w:vAlign w:val="center"/>
          </w:tcPr>
          <w:p w14:paraId="0471E57E"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3 </w:t>
            </w:r>
          </w:p>
        </w:tc>
        <w:tc>
          <w:tcPr>
            <w:tcW w:w="3579" w:type="dxa"/>
            <w:tcBorders>
              <w:right w:val="double" w:sz="6" w:space="0" w:color="auto"/>
            </w:tcBorders>
            <w:vAlign w:val="center"/>
          </w:tcPr>
          <w:p w14:paraId="207DC341"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6,021 </w:t>
            </w:r>
          </w:p>
        </w:tc>
      </w:tr>
      <w:tr w:rsidR="001F5C17" w:rsidRPr="001F5C17" w14:paraId="7EE909FE" w14:textId="77777777" w:rsidTr="00F8354E">
        <w:trPr>
          <w:trHeight w:val="454"/>
          <w:jc w:val="center"/>
        </w:trPr>
        <w:tc>
          <w:tcPr>
            <w:tcW w:w="2339" w:type="dxa"/>
            <w:tcBorders>
              <w:left w:val="double" w:sz="6" w:space="0" w:color="auto"/>
            </w:tcBorders>
            <w:vAlign w:val="center"/>
          </w:tcPr>
          <w:p w14:paraId="22B1E980" w14:textId="77777777" w:rsidR="00DF28C0" w:rsidRPr="001F5C17" w:rsidRDefault="00DF28C0" w:rsidP="00F8354E">
            <w:pPr>
              <w:snapToGrid w:val="0"/>
              <w:ind w:firstLineChars="0" w:firstLine="0"/>
              <w:jc w:val="center"/>
              <w:rPr>
                <w:lang w:eastAsia="zh-TW"/>
              </w:rPr>
            </w:pPr>
            <w:r w:rsidRPr="001F5C17">
              <w:rPr>
                <w:lang w:eastAsia="zh-TW"/>
              </w:rPr>
              <w:t>1997</w:t>
            </w:r>
          </w:p>
        </w:tc>
        <w:tc>
          <w:tcPr>
            <w:tcW w:w="2646" w:type="dxa"/>
            <w:vAlign w:val="center"/>
          </w:tcPr>
          <w:p w14:paraId="1E5792BE"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4 </w:t>
            </w:r>
          </w:p>
        </w:tc>
        <w:tc>
          <w:tcPr>
            <w:tcW w:w="3579" w:type="dxa"/>
            <w:tcBorders>
              <w:right w:val="double" w:sz="6" w:space="0" w:color="auto"/>
            </w:tcBorders>
            <w:vAlign w:val="center"/>
          </w:tcPr>
          <w:p w14:paraId="20A54231"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345 </w:t>
            </w:r>
          </w:p>
        </w:tc>
      </w:tr>
      <w:tr w:rsidR="001F5C17" w:rsidRPr="001F5C17" w14:paraId="01EC98CE" w14:textId="77777777" w:rsidTr="00F8354E">
        <w:trPr>
          <w:trHeight w:val="454"/>
          <w:jc w:val="center"/>
        </w:trPr>
        <w:tc>
          <w:tcPr>
            <w:tcW w:w="2339" w:type="dxa"/>
            <w:tcBorders>
              <w:left w:val="double" w:sz="6" w:space="0" w:color="auto"/>
            </w:tcBorders>
            <w:vAlign w:val="center"/>
          </w:tcPr>
          <w:p w14:paraId="4D315E51" w14:textId="77777777" w:rsidR="00DF28C0" w:rsidRPr="001F5C17" w:rsidRDefault="00DF28C0" w:rsidP="00F8354E">
            <w:pPr>
              <w:snapToGrid w:val="0"/>
              <w:ind w:firstLineChars="0" w:firstLine="0"/>
              <w:jc w:val="center"/>
              <w:rPr>
                <w:lang w:eastAsia="zh-TW"/>
              </w:rPr>
            </w:pPr>
            <w:r w:rsidRPr="001F5C17">
              <w:rPr>
                <w:lang w:eastAsia="zh-TW"/>
              </w:rPr>
              <w:t>1998</w:t>
            </w:r>
          </w:p>
        </w:tc>
        <w:tc>
          <w:tcPr>
            <w:tcW w:w="2646" w:type="dxa"/>
            <w:vAlign w:val="center"/>
          </w:tcPr>
          <w:p w14:paraId="79FC2BCE"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3 </w:t>
            </w:r>
          </w:p>
        </w:tc>
        <w:tc>
          <w:tcPr>
            <w:tcW w:w="3579" w:type="dxa"/>
            <w:tcBorders>
              <w:right w:val="double" w:sz="6" w:space="0" w:color="auto"/>
            </w:tcBorders>
            <w:vAlign w:val="center"/>
          </w:tcPr>
          <w:p w14:paraId="5A296AA1"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1,831 </w:t>
            </w:r>
          </w:p>
        </w:tc>
      </w:tr>
      <w:tr w:rsidR="001F5C17" w:rsidRPr="001F5C17" w14:paraId="471DC3CB" w14:textId="77777777" w:rsidTr="00F8354E">
        <w:trPr>
          <w:trHeight w:val="454"/>
          <w:jc w:val="center"/>
        </w:trPr>
        <w:tc>
          <w:tcPr>
            <w:tcW w:w="2339" w:type="dxa"/>
            <w:tcBorders>
              <w:left w:val="double" w:sz="6" w:space="0" w:color="auto"/>
            </w:tcBorders>
            <w:vAlign w:val="center"/>
          </w:tcPr>
          <w:p w14:paraId="6CAEC30B" w14:textId="77777777" w:rsidR="00DF28C0" w:rsidRPr="001F5C17" w:rsidRDefault="00DF28C0" w:rsidP="00F8354E">
            <w:pPr>
              <w:snapToGrid w:val="0"/>
              <w:ind w:firstLineChars="0" w:firstLine="0"/>
              <w:jc w:val="center"/>
              <w:rPr>
                <w:lang w:eastAsia="zh-TW"/>
              </w:rPr>
            </w:pPr>
            <w:r w:rsidRPr="001F5C17">
              <w:rPr>
                <w:lang w:eastAsia="zh-TW"/>
              </w:rPr>
              <w:t>1999</w:t>
            </w:r>
          </w:p>
        </w:tc>
        <w:tc>
          <w:tcPr>
            <w:tcW w:w="2646" w:type="dxa"/>
            <w:vAlign w:val="center"/>
          </w:tcPr>
          <w:p w14:paraId="077D5D49"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8 </w:t>
            </w:r>
          </w:p>
        </w:tc>
        <w:tc>
          <w:tcPr>
            <w:tcW w:w="3579" w:type="dxa"/>
            <w:tcBorders>
              <w:right w:val="double" w:sz="6" w:space="0" w:color="auto"/>
            </w:tcBorders>
            <w:vAlign w:val="center"/>
          </w:tcPr>
          <w:p w14:paraId="6F706D4B"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80,906 </w:t>
            </w:r>
          </w:p>
        </w:tc>
      </w:tr>
      <w:tr w:rsidR="001F5C17" w:rsidRPr="001F5C17" w14:paraId="14FFCD1D" w14:textId="77777777" w:rsidTr="00F8354E">
        <w:trPr>
          <w:trHeight w:val="454"/>
          <w:jc w:val="center"/>
        </w:trPr>
        <w:tc>
          <w:tcPr>
            <w:tcW w:w="2339" w:type="dxa"/>
            <w:tcBorders>
              <w:left w:val="double" w:sz="6" w:space="0" w:color="auto"/>
            </w:tcBorders>
            <w:vAlign w:val="center"/>
          </w:tcPr>
          <w:p w14:paraId="5BED0BCD" w14:textId="77777777" w:rsidR="00DF28C0" w:rsidRPr="001F5C17" w:rsidRDefault="00DF28C0" w:rsidP="00F8354E">
            <w:pPr>
              <w:snapToGrid w:val="0"/>
              <w:ind w:firstLineChars="0" w:firstLine="0"/>
              <w:jc w:val="center"/>
              <w:rPr>
                <w:lang w:eastAsia="zh-TW"/>
              </w:rPr>
            </w:pPr>
            <w:r w:rsidRPr="001F5C17">
              <w:rPr>
                <w:lang w:eastAsia="zh-TW"/>
              </w:rPr>
              <w:t>2000</w:t>
            </w:r>
          </w:p>
        </w:tc>
        <w:tc>
          <w:tcPr>
            <w:tcW w:w="2646" w:type="dxa"/>
            <w:vAlign w:val="center"/>
          </w:tcPr>
          <w:p w14:paraId="2FEA9522"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34 </w:t>
            </w:r>
          </w:p>
        </w:tc>
        <w:tc>
          <w:tcPr>
            <w:tcW w:w="3579" w:type="dxa"/>
            <w:tcBorders>
              <w:right w:val="double" w:sz="6" w:space="0" w:color="auto"/>
            </w:tcBorders>
            <w:vAlign w:val="center"/>
          </w:tcPr>
          <w:p w14:paraId="55681523"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93,053 </w:t>
            </w:r>
          </w:p>
        </w:tc>
      </w:tr>
      <w:tr w:rsidR="001F5C17" w:rsidRPr="001F5C17" w14:paraId="337E80F0" w14:textId="77777777" w:rsidTr="00F8354E">
        <w:trPr>
          <w:trHeight w:val="454"/>
          <w:jc w:val="center"/>
        </w:trPr>
        <w:tc>
          <w:tcPr>
            <w:tcW w:w="2339" w:type="dxa"/>
            <w:tcBorders>
              <w:left w:val="double" w:sz="6" w:space="0" w:color="auto"/>
            </w:tcBorders>
            <w:vAlign w:val="center"/>
          </w:tcPr>
          <w:p w14:paraId="346C8C81" w14:textId="77777777" w:rsidR="00DF28C0" w:rsidRPr="001F5C17" w:rsidRDefault="00DF28C0" w:rsidP="00F8354E">
            <w:pPr>
              <w:snapToGrid w:val="0"/>
              <w:ind w:firstLineChars="0" w:firstLine="0"/>
              <w:jc w:val="center"/>
              <w:rPr>
                <w:lang w:eastAsia="zh-TW"/>
              </w:rPr>
            </w:pPr>
            <w:r w:rsidRPr="001F5C17">
              <w:rPr>
                <w:lang w:eastAsia="zh-TW"/>
              </w:rPr>
              <w:t>2001</w:t>
            </w:r>
          </w:p>
        </w:tc>
        <w:tc>
          <w:tcPr>
            <w:tcW w:w="2646" w:type="dxa"/>
            <w:vAlign w:val="center"/>
          </w:tcPr>
          <w:p w14:paraId="435708D4"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16 </w:t>
            </w:r>
          </w:p>
        </w:tc>
        <w:tc>
          <w:tcPr>
            <w:tcW w:w="3579" w:type="dxa"/>
            <w:tcBorders>
              <w:right w:val="double" w:sz="6" w:space="0" w:color="auto"/>
            </w:tcBorders>
            <w:vAlign w:val="center"/>
          </w:tcPr>
          <w:p w14:paraId="7CFA904B"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12,103 </w:t>
            </w:r>
          </w:p>
        </w:tc>
      </w:tr>
      <w:tr w:rsidR="001F5C17" w:rsidRPr="001F5C17" w14:paraId="72828FF6" w14:textId="77777777" w:rsidTr="00F8354E">
        <w:trPr>
          <w:trHeight w:val="454"/>
          <w:jc w:val="center"/>
        </w:trPr>
        <w:tc>
          <w:tcPr>
            <w:tcW w:w="2339" w:type="dxa"/>
            <w:tcBorders>
              <w:left w:val="double" w:sz="6" w:space="0" w:color="auto"/>
            </w:tcBorders>
            <w:vAlign w:val="center"/>
          </w:tcPr>
          <w:p w14:paraId="17253C0D" w14:textId="77777777" w:rsidR="00DF28C0" w:rsidRPr="001F5C17" w:rsidRDefault="00DF28C0" w:rsidP="00F8354E">
            <w:pPr>
              <w:snapToGrid w:val="0"/>
              <w:ind w:firstLineChars="0" w:firstLine="0"/>
              <w:jc w:val="center"/>
              <w:rPr>
                <w:lang w:eastAsia="zh-TW"/>
              </w:rPr>
            </w:pPr>
            <w:r w:rsidRPr="001F5C17">
              <w:rPr>
                <w:lang w:eastAsia="zh-TW"/>
              </w:rPr>
              <w:t>2002</w:t>
            </w:r>
          </w:p>
        </w:tc>
        <w:tc>
          <w:tcPr>
            <w:tcW w:w="2646" w:type="dxa"/>
            <w:vAlign w:val="center"/>
          </w:tcPr>
          <w:p w14:paraId="0A7D6F6E"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11 </w:t>
            </w:r>
          </w:p>
        </w:tc>
        <w:tc>
          <w:tcPr>
            <w:tcW w:w="3579" w:type="dxa"/>
            <w:tcBorders>
              <w:right w:val="double" w:sz="6" w:space="0" w:color="auto"/>
            </w:tcBorders>
            <w:vAlign w:val="center"/>
          </w:tcPr>
          <w:p w14:paraId="092884FD"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5,186 </w:t>
            </w:r>
          </w:p>
        </w:tc>
      </w:tr>
      <w:tr w:rsidR="001F5C17" w:rsidRPr="001F5C17" w14:paraId="3BA24367" w14:textId="77777777" w:rsidTr="00F8354E">
        <w:trPr>
          <w:trHeight w:val="454"/>
          <w:jc w:val="center"/>
        </w:trPr>
        <w:tc>
          <w:tcPr>
            <w:tcW w:w="2339" w:type="dxa"/>
            <w:tcBorders>
              <w:left w:val="double" w:sz="6" w:space="0" w:color="auto"/>
            </w:tcBorders>
            <w:vAlign w:val="center"/>
          </w:tcPr>
          <w:p w14:paraId="15D9B719" w14:textId="77777777" w:rsidR="00DF28C0" w:rsidRPr="001F5C17" w:rsidRDefault="00DF28C0" w:rsidP="00F8354E">
            <w:pPr>
              <w:snapToGrid w:val="0"/>
              <w:ind w:firstLineChars="0" w:firstLine="0"/>
              <w:jc w:val="center"/>
              <w:rPr>
                <w:lang w:eastAsia="zh-TW"/>
              </w:rPr>
            </w:pPr>
            <w:r w:rsidRPr="001F5C17">
              <w:rPr>
                <w:lang w:eastAsia="zh-TW"/>
              </w:rPr>
              <w:t>2003</w:t>
            </w:r>
          </w:p>
        </w:tc>
        <w:tc>
          <w:tcPr>
            <w:tcW w:w="2646" w:type="dxa"/>
            <w:vAlign w:val="center"/>
          </w:tcPr>
          <w:p w14:paraId="5C51EEC1"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9 </w:t>
            </w:r>
          </w:p>
        </w:tc>
        <w:tc>
          <w:tcPr>
            <w:tcW w:w="3579" w:type="dxa"/>
            <w:tcBorders>
              <w:right w:val="double" w:sz="6" w:space="0" w:color="auto"/>
            </w:tcBorders>
            <w:vAlign w:val="center"/>
          </w:tcPr>
          <w:p w14:paraId="4E41568D"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10,666 </w:t>
            </w:r>
          </w:p>
        </w:tc>
      </w:tr>
      <w:tr w:rsidR="001F5C17" w:rsidRPr="001F5C17" w14:paraId="516E6DAE" w14:textId="77777777" w:rsidTr="00F8354E">
        <w:trPr>
          <w:trHeight w:val="454"/>
          <w:jc w:val="center"/>
        </w:trPr>
        <w:tc>
          <w:tcPr>
            <w:tcW w:w="2339" w:type="dxa"/>
            <w:tcBorders>
              <w:left w:val="double" w:sz="6" w:space="0" w:color="auto"/>
            </w:tcBorders>
            <w:vAlign w:val="center"/>
          </w:tcPr>
          <w:p w14:paraId="5B009AA3" w14:textId="77777777" w:rsidR="00DF28C0" w:rsidRPr="001F5C17" w:rsidRDefault="00DF28C0" w:rsidP="00F8354E">
            <w:pPr>
              <w:snapToGrid w:val="0"/>
              <w:ind w:firstLineChars="0" w:firstLine="0"/>
              <w:jc w:val="center"/>
              <w:rPr>
                <w:lang w:eastAsia="zh-TW"/>
              </w:rPr>
            </w:pPr>
            <w:r w:rsidRPr="001F5C17">
              <w:rPr>
                <w:lang w:eastAsia="zh-TW"/>
              </w:rPr>
              <w:t>2004</w:t>
            </w:r>
          </w:p>
        </w:tc>
        <w:tc>
          <w:tcPr>
            <w:tcW w:w="2646" w:type="dxa"/>
            <w:vAlign w:val="center"/>
          </w:tcPr>
          <w:p w14:paraId="41393F59"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9 </w:t>
            </w:r>
          </w:p>
        </w:tc>
        <w:tc>
          <w:tcPr>
            <w:tcW w:w="3579" w:type="dxa"/>
            <w:tcBorders>
              <w:right w:val="double" w:sz="6" w:space="0" w:color="auto"/>
            </w:tcBorders>
            <w:vAlign w:val="center"/>
          </w:tcPr>
          <w:p w14:paraId="4C4014E5"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6,369 </w:t>
            </w:r>
          </w:p>
        </w:tc>
      </w:tr>
      <w:tr w:rsidR="001F5C17" w:rsidRPr="001F5C17" w14:paraId="37DA0797" w14:textId="77777777" w:rsidTr="00F8354E">
        <w:trPr>
          <w:trHeight w:val="454"/>
          <w:jc w:val="center"/>
        </w:trPr>
        <w:tc>
          <w:tcPr>
            <w:tcW w:w="2339" w:type="dxa"/>
            <w:tcBorders>
              <w:left w:val="double" w:sz="6" w:space="0" w:color="auto"/>
            </w:tcBorders>
            <w:vAlign w:val="center"/>
          </w:tcPr>
          <w:p w14:paraId="147299E9" w14:textId="77777777" w:rsidR="00DF28C0" w:rsidRPr="001F5C17" w:rsidRDefault="00DF28C0" w:rsidP="00F8354E">
            <w:pPr>
              <w:snapToGrid w:val="0"/>
              <w:ind w:firstLineChars="0" w:firstLine="0"/>
              <w:jc w:val="center"/>
              <w:rPr>
                <w:lang w:eastAsia="zh-TW"/>
              </w:rPr>
            </w:pPr>
            <w:r w:rsidRPr="001F5C17">
              <w:rPr>
                <w:lang w:eastAsia="zh-TW"/>
              </w:rPr>
              <w:t>2005</w:t>
            </w:r>
          </w:p>
        </w:tc>
        <w:tc>
          <w:tcPr>
            <w:tcW w:w="2646" w:type="dxa"/>
            <w:vAlign w:val="center"/>
          </w:tcPr>
          <w:p w14:paraId="0B873020"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8 </w:t>
            </w:r>
          </w:p>
        </w:tc>
        <w:tc>
          <w:tcPr>
            <w:tcW w:w="3579" w:type="dxa"/>
            <w:tcBorders>
              <w:right w:val="double" w:sz="6" w:space="0" w:color="auto"/>
            </w:tcBorders>
            <w:vAlign w:val="center"/>
          </w:tcPr>
          <w:p w14:paraId="5C4E031B"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3,613 </w:t>
            </w:r>
          </w:p>
        </w:tc>
      </w:tr>
      <w:tr w:rsidR="001F5C17" w:rsidRPr="001F5C17" w14:paraId="2D6D3019" w14:textId="77777777" w:rsidTr="00F8354E">
        <w:trPr>
          <w:trHeight w:val="454"/>
          <w:jc w:val="center"/>
        </w:trPr>
        <w:tc>
          <w:tcPr>
            <w:tcW w:w="2339" w:type="dxa"/>
            <w:tcBorders>
              <w:left w:val="double" w:sz="6" w:space="0" w:color="auto"/>
            </w:tcBorders>
            <w:vAlign w:val="center"/>
          </w:tcPr>
          <w:p w14:paraId="4261EB18" w14:textId="77777777" w:rsidR="00DF28C0" w:rsidRPr="001F5C17" w:rsidRDefault="00DF28C0" w:rsidP="00F8354E">
            <w:pPr>
              <w:snapToGrid w:val="0"/>
              <w:ind w:firstLineChars="0" w:firstLine="0"/>
              <w:jc w:val="center"/>
              <w:rPr>
                <w:lang w:eastAsia="zh-TW"/>
              </w:rPr>
            </w:pPr>
            <w:r w:rsidRPr="001F5C17">
              <w:rPr>
                <w:lang w:eastAsia="zh-TW"/>
              </w:rPr>
              <w:t>2006</w:t>
            </w:r>
          </w:p>
        </w:tc>
        <w:tc>
          <w:tcPr>
            <w:tcW w:w="2646" w:type="dxa"/>
            <w:vAlign w:val="center"/>
          </w:tcPr>
          <w:p w14:paraId="4184DD3F"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7 </w:t>
            </w:r>
          </w:p>
        </w:tc>
        <w:tc>
          <w:tcPr>
            <w:tcW w:w="3579" w:type="dxa"/>
            <w:tcBorders>
              <w:right w:val="double" w:sz="6" w:space="0" w:color="auto"/>
            </w:tcBorders>
            <w:vAlign w:val="center"/>
          </w:tcPr>
          <w:p w14:paraId="21289873"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15,910 </w:t>
            </w:r>
          </w:p>
        </w:tc>
      </w:tr>
      <w:tr w:rsidR="001F5C17" w:rsidRPr="001F5C17" w14:paraId="4FFFC774" w14:textId="77777777" w:rsidTr="00F8354E">
        <w:trPr>
          <w:trHeight w:val="454"/>
          <w:jc w:val="center"/>
        </w:trPr>
        <w:tc>
          <w:tcPr>
            <w:tcW w:w="2339" w:type="dxa"/>
            <w:tcBorders>
              <w:left w:val="double" w:sz="6" w:space="0" w:color="auto"/>
            </w:tcBorders>
            <w:vAlign w:val="center"/>
          </w:tcPr>
          <w:p w14:paraId="50DAEB06" w14:textId="77777777" w:rsidR="00DF28C0" w:rsidRPr="001F5C17" w:rsidRDefault="00DF28C0" w:rsidP="00F8354E">
            <w:pPr>
              <w:snapToGrid w:val="0"/>
              <w:ind w:firstLineChars="0" w:firstLine="0"/>
              <w:jc w:val="center"/>
              <w:rPr>
                <w:lang w:eastAsia="zh-TW"/>
              </w:rPr>
            </w:pPr>
            <w:r w:rsidRPr="001F5C17">
              <w:rPr>
                <w:lang w:eastAsia="zh-TW"/>
              </w:rPr>
              <w:t>2007</w:t>
            </w:r>
          </w:p>
        </w:tc>
        <w:tc>
          <w:tcPr>
            <w:tcW w:w="2646" w:type="dxa"/>
            <w:vAlign w:val="center"/>
          </w:tcPr>
          <w:p w14:paraId="79772B01"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10 </w:t>
            </w:r>
          </w:p>
        </w:tc>
        <w:tc>
          <w:tcPr>
            <w:tcW w:w="3579" w:type="dxa"/>
            <w:tcBorders>
              <w:right w:val="double" w:sz="6" w:space="0" w:color="auto"/>
            </w:tcBorders>
            <w:vAlign w:val="center"/>
          </w:tcPr>
          <w:p w14:paraId="6BB9BFCB"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11,011 </w:t>
            </w:r>
          </w:p>
        </w:tc>
      </w:tr>
      <w:tr w:rsidR="001F5C17" w:rsidRPr="001F5C17" w14:paraId="68C83763" w14:textId="77777777" w:rsidTr="00F8354E">
        <w:trPr>
          <w:trHeight w:val="454"/>
          <w:jc w:val="center"/>
        </w:trPr>
        <w:tc>
          <w:tcPr>
            <w:tcW w:w="2339" w:type="dxa"/>
            <w:tcBorders>
              <w:left w:val="double" w:sz="6" w:space="0" w:color="auto"/>
            </w:tcBorders>
            <w:vAlign w:val="center"/>
          </w:tcPr>
          <w:p w14:paraId="22939EF5" w14:textId="77777777" w:rsidR="00DF28C0" w:rsidRPr="001F5C17" w:rsidRDefault="00DF28C0" w:rsidP="00F8354E">
            <w:pPr>
              <w:snapToGrid w:val="0"/>
              <w:ind w:firstLineChars="0" w:firstLine="0"/>
              <w:jc w:val="center"/>
              <w:rPr>
                <w:lang w:eastAsia="zh-TW"/>
              </w:rPr>
            </w:pPr>
            <w:r w:rsidRPr="001F5C17">
              <w:rPr>
                <w:lang w:eastAsia="zh-TW"/>
              </w:rPr>
              <w:lastRenderedPageBreak/>
              <w:t>2008</w:t>
            </w:r>
          </w:p>
        </w:tc>
        <w:tc>
          <w:tcPr>
            <w:tcW w:w="2646" w:type="dxa"/>
            <w:vAlign w:val="center"/>
          </w:tcPr>
          <w:p w14:paraId="1445F379"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5 </w:t>
            </w:r>
          </w:p>
        </w:tc>
        <w:tc>
          <w:tcPr>
            <w:tcW w:w="3579" w:type="dxa"/>
            <w:tcBorders>
              <w:right w:val="double" w:sz="6" w:space="0" w:color="auto"/>
            </w:tcBorders>
            <w:vAlign w:val="center"/>
          </w:tcPr>
          <w:p w14:paraId="5A9A33F5"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235,264 </w:t>
            </w:r>
          </w:p>
        </w:tc>
      </w:tr>
      <w:tr w:rsidR="001F5C17" w:rsidRPr="001F5C17" w14:paraId="3AC9DC64" w14:textId="77777777" w:rsidTr="00F8354E">
        <w:trPr>
          <w:trHeight w:val="454"/>
          <w:jc w:val="center"/>
        </w:trPr>
        <w:tc>
          <w:tcPr>
            <w:tcW w:w="2339" w:type="dxa"/>
            <w:tcBorders>
              <w:left w:val="double" w:sz="6" w:space="0" w:color="auto"/>
            </w:tcBorders>
            <w:vAlign w:val="center"/>
          </w:tcPr>
          <w:p w14:paraId="6401B4B1" w14:textId="77777777" w:rsidR="00DF28C0" w:rsidRPr="001F5C17" w:rsidRDefault="00DF28C0" w:rsidP="00F8354E">
            <w:pPr>
              <w:snapToGrid w:val="0"/>
              <w:ind w:firstLineChars="0" w:firstLine="0"/>
              <w:jc w:val="center"/>
              <w:rPr>
                <w:lang w:eastAsia="zh-TW"/>
              </w:rPr>
            </w:pPr>
            <w:r w:rsidRPr="001F5C17">
              <w:rPr>
                <w:lang w:eastAsia="zh-TW"/>
              </w:rPr>
              <w:t>2009</w:t>
            </w:r>
          </w:p>
        </w:tc>
        <w:tc>
          <w:tcPr>
            <w:tcW w:w="2646" w:type="dxa"/>
            <w:vAlign w:val="center"/>
          </w:tcPr>
          <w:p w14:paraId="307DE170" w14:textId="77777777" w:rsidR="00DF28C0" w:rsidRPr="001F5C17" w:rsidRDefault="00DF28C0" w:rsidP="00F8354E">
            <w:pPr>
              <w:snapToGrid w:val="0"/>
              <w:ind w:rightChars="459" w:right="1102" w:firstLineChars="0" w:firstLine="0"/>
              <w:jc w:val="right"/>
              <w:rPr>
                <w:lang w:eastAsia="zh-TW"/>
              </w:rPr>
            </w:pPr>
            <w:r w:rsidRPr="001F5C17">
              <w:rPr>
                <w:rFonts w:hint="eastAsia"/>
                <w:lang w:eastAsia="zh-TW"/>
              </w:rPr>
              <w:t>3</w:t>
            </w:r>
            <w:r w:rsidRPr="001F5C17">
              <w:rPr>
                <w:lang w:eastAsia="zh-TW"/>
              </w:rPr>
              <w:t xml:space="preserve"> </w:t>
            </w:r>
          </w:p>
        </w:tc>
        <w:tc>
          <w:tcPr>
            <w:tcW w:w="3579" w:type="dxa"/>
            <w:tcBorders>
              <w:right w:val="double" w:sz="6" w:space="0" w:color="auto"/>
            </w:tcBorders>
            <w:vAlign w:val="center"/>
          </w:tcPr>
          <w:p w14:paraId="683E582E"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9,679 </w:t>
            </w:r>
          </w:p>
        </w:tc>
      </w:tr>
      <w:tr w:rsidR="001F5C17" w:rsidRPr="001F5C17" w14:paraId="2AE3ABE6" w14:textId="77777777" w:rsidTr="00F8354E">
        <w:trPr>
          <w:trHeight w:val="454"/>
          <w:jc w:val="center"/>
        </w:trPr>
        <w:tc>
          <w:tcPr>
            <w:tcW w:w="2339" w:type="dxa"/>
            <w:tcBorders>
              <w:left w:val="double" w:sz="6" w:space="0" w:color="auto"/>
            </w:tcBorders>
            <w:vAlign w:val="center"/>
          </w:tcPr>
          <w:p w14:paraId="6D18AF95" w14:textId="77777777" w:rsidR="00DF28C0" w:rsidRPr="001F5C17" w:rsidRDefault="00DF28C0" w:rsidP="00F8354E">
            <w:pPr>
              <w:snapToGrid w:val="0"/>
              <w:ind w:firstLineChars="0" w:firstLine="0"/>
              <w:jc w:val="center"/>
              <w:rPr>
                <w:lang w:eastAsia="zh-TW"/>
              </w:rPr>
            </w:pPr>
            <w:r w:rsidRPr="001F5C17">
              <w:rPr>
                <w:lang w:eastAsia="zh-TW"/>
              </w:rPr>
              <w:t>2010</w:t>
            </w:r>
          </w:p>
        </w:tc>
        <w:tc>
          <w:tcPr>
            <w:tcW w:w="2646" w:type="dxa"/>
            <w:vAlign w:val="center"/>
          </w:tcPr>
          <w:p w14:paraId="6714DD5D"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5 </w:t>
            </w:r>
          </w:p>
        </w:tc>
        <w:tc>
          <w:tcPr>
            <w:tcW w:w="3579" w:type="dxa"/>
            <w:tcBorders>
              <w:right w:val="double" w:sz="6" w:space="0" w:color="auto"/>
            </w:tcBorders>
            <w:vAlign w:val="center"/>
          </w:tcPr>
          <w:p w14:paraId="267D2AE7"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3,352 </w:t>
            </w:r>
          </w:p>
        </w:tc>
      </w:tr>
      <w:tr w:rsidR="001F5C17" w:rsidRPr="001F5C17" w14:paraId="430060D1" w14:textId="77777777" w:rsidTr="00F8354E">
        <w:trPr>
          <w:trHeight w:val="454"/>
          <w:jc w:val="center"/>
        </w:trPr>
        <w:tc>
          <w:tcPr>
            <w:tcW w:w="2339" w:type="dxa"/>
            <w:tcBorders>
              <w:left w:val="double" w:sz="6" w:space="0" w:color="auto"/>
            </w:tcBorders>
            <w:vAlign w:val="center"/>
          </w:tcPr>
          <w:p w14:paraId="7B465112" w14:textId="77777777" w:rsidR="00DF28C0" w:rsidRPr="001F5C17" w:rsidRDefault="00DF28C0" w:rsidP="00F8354E">
            <w:pPr>
              <w:snapToGrid w:val="0"/>
              <w:ind w:firstLineChars="0" w:firstLine="0"/>
              <w:jc w:val="center"/>
              <w:rPr>
                <w:lang w:eastAsia="zh-TW"/>
              </w:rPr>
            </w:pPr>
            <w:r w:rsidRPr="001F5C17">
              <w:rPr>
                <w:lang w:eastAsia="zh-TW"/>
              </w:rPr>
              <w:t>2011</w:t>
            </w:r>
          </w:p>
        </w:tc>
        <w:tc>
          <w:tcPr>
            <w:tcW w:w="2646" w:type="dxa"/>
            <w:vAlign w:val="center"/>
          </w:tcPr>
          <w:p w14:paraId="53A11A6C"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7 </w:t>
            </w:r>
          </w:p>
        </w:tc>
        <w:tc>
          <w:tcPr>
            <w:tcW w:w="3579" w:type="dxa"/>
            <w:tcBorders>
              <w:right w:val="double" w:sz="6" w:space="0" w:color="auto"/>
            </w:tcBorders>
            <w:vAlign w:val="center"/>
          </w:tcPr>
          <w:p w14:paraId="667F76E0" w14:textId="77777777" w:rsidR="00DF28C0" w:rsidRPr="001F5C17" w:rsidRDefault="00DF28C0" w:rsidP="00F8354E">
            <w:pPr>
              <w:snapToGrid w:val="0"/>
              <w:ind w:rightChars="603" w:right="1447" w:firstLineChars="0" w:firstLine="0"/>
              <w:jc w:val="right"/>
              <w:rPr>
                <w:lang w:eastAsia="zh-TW"/>
              </w:rPr>
            </w:pPr>
            <w:r w:rsidRPr="001F5C17">
              <w:rPr>
                <w:lang w:eastAsia="zh-TW"/>
              </w:rPr>
              <w:t xml:space="preserve">27,999 </w:t>
            </w:r>
          </w:p>
        </w:tc>
      </w:tr>
      <w:tr w:rsidR="001F5C17" w:rsidRPr="001F5C17" w14:paraId="034E4257" w14:textId="77777777" w:rsidTr="00F8354E">
        <w:trPr>
          <w:trHeight w:val="454"/>
          <w:jc w:val="center"/>
        </w:trPr>
        <w:tc>
          <w:tcPr>
            <w:tcW w:w="2339" w:type="dxa"/>
            <w:tcBorders>
              <w:left w:val="double" w:sz="6" w:space="0" w:color="auto"/>
            </w:tcBorders>
            <w:vAlign w:val="center"/>
          </w:tcPr>
          <w:p w14:paraId="008F0BEB" w14:textId="77777777" w:rsidR="00DF28C0" w:rsidRPr="001F5C17" w:rsidRDefault="00DF28C0" w:rsidP="00F8354E">
            <w:pPr>
              <w:snapToGrid w:val="0"/>
              <w:ind w:firstLineChars="0" w:firstLine="0"/>
              <w:jc w:val="center"/>
              <w:rPr>
                <w:lang w:eastAsia="zh-TW"/>
              </w:rPr>
            </w:pPr>
            <w:r w:rsidRPr="001F5C17">
              <w:rPr>
                <w:lang w:eastAsia="zh-TW"/>
              </w:rPr>
              <w:t>2012</w:t>
            </w:r>
          </w:p>
        </w:tc>
        <w:tc>
          <w:tcPr>
            <w:tcW w:w="2646" w:type="dxa"/>
            <w:vAlign w:val="center"/>
          </w:tcPr>
          <w:p w14:paraId="0AC8EF9F" w14:textId="77777777" w:rsidR="00DF28C0" w:rsidRPr="001F5C17" w:rsidRDefault="00DF28C0" w:rsidP="00F8354E">
            <w:pPr>
              <w:snapToGrid w:val="0"/>
              <w:ind w:rightChars="459" w:right="1102" w:firstLineChars="0" w:firstLine="0"/>
              <w:jc w:val="right"/>
              <w:rPr>
                <w:lang w:eastAsia="zh-TW"/>
              </w:rPr>
            </w:pPr>
            <w:r w:rsidRPr="001F5C17">
              <w:rPr>
                <w:lang w:eastAsia="zh-TW"/>
              </w:rPr>
              <w:t>9</w:t>
            </w:r>
          </w:p>
        </w:tc>
        <w:tc>
          <w:tcPr>
            <w:tcW w:w="3579" w:type="dxa"/>
            <w:tcBorders>
              <w:right w:val="double" w:sz="6" w:space="0" w:color="auto"/>
            </w:tcBorders>
            <w:vAlign w:val="center"/>
          </w:tcPr>
          <w:p w14:paraId="599D518C" w14:textId="77777777" w:rsidR="00DF28C0" w:rsidRPr="001F5C17" w:rsidRDefault="00DF28C0" w:rsidP="00F8354E">
            <w:pPr>
              <w:snapToGrid w:val="0"/>
              <w:ind w:rightChars="603" w:right="1447" w:firstLineChars="0" w:firstLine="0"/>
              <w:jc w:val="right"/>
              <w:rPr>
                <w:lang w:eastAsia="zh-TW"/>
              </w:rPr>
            </w:pPr>
            <w:r w:rsidRPr="001F5C17">
              <w:rPr>
                <w:lang w:eastAsia="zh-TW"/>
              </w:rPr>
              <w:t>21,060</w:t>
            </w:r>
          </w:p>
        </w:tc>
      </w:tr>
      <w:tr w:rsidR="001F5C17" w:rsidRPr="001F5C17" w14:paraId="21AA6DAB" w14:textId="77777777" w:rsidTr="00F8354E">
        <w:trPr>
          <w:trHeight w:val="454"/>
          <w:jc w:val="center"/>
        </w:trPr>
        <w:tc>
          <w:tcPr>
            <w:tcW w:w="2339" w:type="dxa"/>
            <w:tcBorders>
              <w:left w:val="double" w:sz="6" w:space="0" w:color="auto"/>
            </w:tcBorders>
            <w:vAlign w:val="center"/>
          </w:tcPr>
          <w:p w14:paraId="6C53B08F" w14:textId="77777777" w:rsidR="00DF28C0" w:rsidRPr="001F5C17" w:rsidRDefault="00DF28C0" w:rsidP="00F8354E">
            <w:pPr>
              <w:snapToGrid w:val="0"/>
              <w:ind w:firstLineChars="0" w:firstLine="0"/>
              <w:jc w:val="center"/>
              <w:rPr>
                <w:lang w:eastAsia="zh-TW"/>
              </w:rPr>
            </w:pPr>
            <w:r w:rsidRPr="001F5C17">
              <w:rPr>
                <w:lang w:eastAsia="zh-TW"/>
              </w:rPr>
              <w:t>2013</w:t>
            </w:r>
          </w:p>
        </w:tc>
        <w:tc>
          <w:tcPr>
            <w:tcW w:w="2646" w:type="dxa"/>
            <w:vAlign w:val="center"/>
          </w:tcPr>
          <w:p w14:paraId="61A95D8D" w14:textId="77777777" w:rsidR="00DF28C0" w:rsidRPr="001F5C17" w:rsidRDefault="00DF28C0" w:rsidP="00F8354E">
            <w:pPr>
              <w:snapToGrid w:val="0"/>
              <w:ind w:rightChars="459" w:right="1102" w:firstLineChars="0" w:firstLine="0"/>
              <w:jc w:val="right"/>
              <w:rPr>
                <w:lang w:eastAsia="zh-TW"/>
              </w:rPr>
            </w:pPr>
            <w:r w:rsidRPr="001F5C17">
              <w:rPr>
                <w:lang w:eastAsia="zh-TW"/>
              </w:rPr>
              <w:t>14</w:t>
            </w:r>
          </w:p>
        </w:tc>
        <w:tc>
          <w:tcPr>
            <w:tcW w:w="3579" w:type="dxa"/>
            <w:tcBorders>
              <w:right w:val="double" w:sz="6" w:space="0" w:color="auto"/>
            </w:tcBorders>
            <w:vAlign w:val="center"/>
          </w:tcPr>
          <w:p w14:paraId="3976E7E1" w14:textId="77777777" w:rsidR="00DF28C0" w:rsidRPr="001F5C17" w:rsidRDefault="00DF28C0" w:rsidP="00F8354E">
            <w:pPr>
              <w:snapToGrid w:val="0"/>
              <w:ind w:rightChars="603" w:right="1447" w:firstLineChars="0" w:firstLine="0"/>
              <w:jc w:val="right"/>
              <w:rPr>
                <w:lang w:eastAsia="zh-TW"/>
              </w:rPr>
            </w:pPr>
            <w:r w:rsidRPr="001F5C17">
              <w:rPr>
                <w:lang w:eastAsia="zh-TW"/>
              </w:rPr>
              <w:t>60,986</w:t>
            </w:r>
          </w:p>
        </w:tc>
      </w:tr>
      <w:tr w:rsidR="001F5C17" w:rsidRPr="001F5C17" w14:paraId="4A1C2518" w14:textId="77777777" w:rsidTr="00F8354E">
        <w:trPr>
          <w:trHeight w:val="454"/>
          <w:jc w:val="center"/>
        </w:trPr>
        <w:tc>
          <w:tcPr>
            <w:tcW w:w="2339" w:type="dxa"/>
            <w:tcBorders>
              <w:left w:val="double" w:sz="6" w:space="0" w:color="auto"/>
            </w:tcBorders>
            <w:vAlign w:val="center"/>
          </w:tcPr>
          <w:p w14:paraId="223E052D" w14:textId="77777777" w:rsidR="00DF28C0" w:rsidRPr="001F5C17" w:rsidRDefault="00DF28C0" w:rsidP="00F8354E">
            <w:pPr>
              <w:snapToGrid w:val="0"/>
              <w:ind w:firstLineChars="0" w:firstLine="0"/>
              <w:jc w:val="center"/>
              <w:rPr>
                <w:lang w:eastAsia="zh-TW"/>
              </w:rPr>
            </w:pPr>
            <w:r w:rsidRPr="001F5C17">
              <w:rPr>
                <w:lang w:eastAsia="zh-TW"/>
              </w:rPr>
              <w:t>2014</w:t>
            </w:r>
          </w:p>
        </w:tc>
        <w:tc>
          <w:tcPr>
            <w:tcW w:w="2646" w:type="dxa"/>
            <w:vAlign w:val="center"/>
          </w:tcPr>
          <w:p w14:paraId="405950D6" w14:textId="77777777" w:rsidR="00DF28C0" w:rsidRPr="001F5C17" w:rsidRDefault="00DF28C0" w:rsidP="00F8354E">
            <w:pPr>
              <w:snapToGrid w:val="0"/>
              <w:ind w:rightChars="459" w:right="1102" w:firstLineChars="0" w:firstLine="0"/>
              <w:jc w:val="right"/>
              <w:rPr>
                <w:lang w:eastAsia="zh-TW"/>
              </w:rPr>
            </w:pPr>
            <w:r w:rsidRPr="001F5C17">
              <w:rPr>
                <w:lang w:eastAsia="zh-TW"/>
              </w:rPr>
              <w:t>7</w:t>
            </w:r>
          </w:p>
        </w:tc>
        <w:tc>
          <w:tcPr>
            <w:tcW w:w="3579" w:type="dxa"/>
            <w:tcBorders>
              <w:right w:val="double" w:sz="6" w:space="0" w:color="auto"/>
            </w:tcBorders>
            <w:vAlign w:val="center"/>
          </w:tcPr>
          <w:p w14:paraId="3D7EF224" w14:textId="77777777" w:rsidR="00DF28C0" w:rsidRPr="001F5C17" w:rsidRDefault="00DF28C0" w:rsidP="00F8354E">
            <w:pPr>
              <w:snapToGrid w:val="0"/>
              <w:ind w:rightChars="603" w:right="1447" w:firstLineChars="0" w:firstLine="0"/>
              <w:jc w:val="right"/>
              <w:rPr>
                <w:lang w:eastAsia="zh-TW"/>
              </w:rPr>
            </w:pPr>
            <w:r w:rsidRPr="001F5C17">
              <w:rPr>
                <w:lang w:eastAsia="zh-TW"/>
              </w:rPr>
              <w:t>171,150</w:t>
            </w:r>
          </w:p>
        </w:tc>
      </w:tr>
      <w:bookmarkEnd w:id="23"/>
      <w:tr w:rsidR="001F5C17" w:rsidRPr="001F5C17" w14:paraId="3E9D5BCF" w14:textId="77777777" w:rsidTr="00F8354E">
        <w:trPr>
          <w:trHeight w:val="454"/>
          <w:jc w:val="center"/>
        </w:trPr>
        <w:tc>
          <w:tcPr>
            <w:tcW w:w="2339" w:type="dxa"/>
            <w:tcBorders>
              <w:left w:val="double" w:sz="6" w:space="0" w:color="auto"/>
            </w:tcBorders>
            <w:vAlign w:val="center"/>
          </w:tcPr>
          <w:p w14:paraId="34C7F7A4" w14:textId="77777777" w:rsidR="00DF28C0" w:rsidRPr="001F5C17" w:rsidRDefault="00DF28C0" w:rsidP="00F8354E">
            <w:pPr>
              <w:snapToGrid w:val="0"/>
              <w:ind w:firstLineChars="0" w:firstLine="0"/>
              <w:jc w:val="center"/>
              <w:rPr>
                <w:lang w:eastAsia="zh-TW"/>
              </w:rPr>
            </w:pPr>
            <w:r w:rsidRPr="001F5C17">
              <w:rPr>
                <w:lang w:eastAsia="zh-TW"/>
              </w:rPr>
              <w:t>2015</w:t>
            </w:r>
          </w:p>
        </w:tc>
        <w:tc>
          <w:tcPr>
            <w:tcW w:w="2646" w:type="dxa"/>
            <w:vAlign w:val="center"/>
          </w:tcPr>
          <w:p w14:paraId="767413F5" w14:textId="77777777" w:rsidR="00DF28C0" w:rsidRPr="001F5C17" w:rsidRDefault="00DF28C0" w:rsidP="00F8354E">
            <w:pPr>
              <w:snapToGrid w:val="0"/>
              <w:ind w:rightChars="459" w:right="1102" w:firstLineChars="0" w:firstLine="0"/>
              <w:jc w:val="right"/>
              <w:rPr>
                <w:lang w:eastAsia="zh-TW"/>
              </w:rPr>
            </w:pPr>
            <w:r w:rsidRPr="001F5C17">
              <w:rPr>
                <w:lang w:eastAsia="zh-TW"/>
              </w:rPr>
              <w:t>15</w:t>
            </w:r>
          </w:p>
        </w:tc>
        <w:tc>
          <w:tcPr>
            <w:tcW w:w="3579" w:type="dxa"/>
            <w:tcBorders>
              <w:right w:val="double" w:sz="6" w:space="0" w:color="auto"/>
            </w:tcBorders>
            <w:vAlign w:val="center"/>
          </w:tcPr>
          <w:p w14:paraId="5E2EA5D9" w14:textId="77777777" w:rsidR="00DF28C0" w:rsidRPr="001F5C17" w:rsidRDefault="00DF28C0" w:rsidP="00F8354E">
            <w:pPr>
              <w:snapToGrid w:val="0"/>
              <w:ind w:rightChars="603" w:right="1447" w:firstLineChars="0" w:firstLine="0"/>
              <w:jc w:val="right"/>
              <w:rPr>
                <w:lang w:eastAsia="zh-TW"/>
              </w:rPr>
            </w:pPr>
            <w:r w:rsidRPr="001F5C17">
              <w:rPr>
                <w:lang w:eastAsia="zh-TW"/>
              </w:rPr>
              <w:t>336,048</w:t>
            </w:r>
          </w:p>
        </w:tc>
      </w:tr>
      <w:tr w:rsidR="001F5C17" w:rsidRPr="001F5C17" w14:paraId="2718D7E6" w14:textId="77777777" w:rsidTr="00F8354E">
        <w:trPr>
          <w:trHeight w:val="454"/>
          <w:jc w:val="center"/>
        </w:trPr>
        <w:tc>
          <w:tcPr>
            <w:tcW w:w="2339" w:type="dxa"/>
            <w:tcBorders>
              <w:left w:val="double" w:sz="6" w:space="0" w:color="auto"/>
            </w:tcBorders>
            <w:vAlign w:val="center"/>
          </w:tcPr>
          <w:p w14:paraId="35D7F635" w14:textId="77777777" w:rsidR="00DF28C0" w:rsidRPr="001F5C17" w:rsidRDefault="00DF28C0" w:rsidP="00F8354E">
            <w:pPr>
              <w:snapToGrid w:val="0"/>
              <w:ind w:firstLineChars="0" w:firstLine="0"/>
              <w:jc w:val="center"/>
              <w:rPr>
                <w:lang w:eastAsia="zh-TW"/>
              </w:rPr>
            </w:pPr>
            <w:r w:rsidRPr="001F5C17">
              <w:rPr>
                <w:lang w:eastAsia="zh-TW"/>
              </w:rPr>
              <w:t>2016</w:t>
            </w:r>
          </w:p>
        </w:tc>
        <w:tc>
          <w:tcPr>
            <w:tcW w:w="2646" w:type="dxa"/>
            <w:vAlign w:val="center"/>
          </w:tcPr>
          <w:p w14:paraId="390D1935" w14:textId="77777777" w:rsidR="00DF28C0" w:rsidRPr="001F5C17" w:rsidRDefault="00DF28C0" w:rsidP="00F8354E">
            <w:pPr>
              <w:snapToGrid w:val="0"/>
              <w:ind w:rightChars="459" w:right="1102" w:firstLineChars="0" w:firstLine="0"/>
              <w:jc w:val="right"/>
              <w:rPr>
                <w:lang w:eastAsia="zh-TW"/>
              </w:rPr>
            </w:pPr>
            <w:r w:rsidRPr="001F5C17">
              <w:rPr>
                <w:lang w:eastAsia="zh-TW"/>
              </w:rPr>
              <w:t>8</w:t>
            </w:r>
          </w:p>
        </w:tc>
        <w:tc>
          <w:tcPr>
            <w:tcW w:w="3579" w:type="dxa"/>
            <w:tcBorders>
              <w:right w:val="double" w:sz="6" w:space="0" w:color="auto"/>
            </w:tcBorders>
            <w:vAlign w:val="center"/>
          </w:tcPr>
          <w:p w14:paraId="468CEACF" w14:textId="77777777" w:rsidR="00DF28C0" w:rsidRPr="001F5C17" w:rsidRDefault="00DF28C0" w:rsidP="00F8354E">
            <w:pPr>
              <w:snapToGrid w:val="0"/>
              <w:ind w:rightChars="603" w:right="1447" w:firstLineChars="0" w:firstLine="0"/>
              <w:jc w:val="right"/>
              <w:rPr>
                <w:lang w:eastAsia="zh-TW"/>
              </w:rPr>
            </w:pPr>
            <w:r w:rsidRPr="001F5C17">
              <w:rPr>
                <w:lang w:eastAsia="zh-TW"/>
              </w:rPr>
              <w:t>214,334</w:t>
            </w:r>
          </w:p>
        </w:tc>
      </w:tr>
      <w:tr w:rsidR="001F5C17" w:rsidRPr="001F5C17" w14:paraId="7BCB4AC9" w14:textId="77777777" w:rsidTr="00F8354E">
        <w:trPr>
          <w:trHeight w:val="454"/>
          <w:jc w:val="center"/>
        </w:trPr>
        <w:tc>
          <w:tcPr>
            <w:tcW w:w="2339" w:type="dxa"/>
            <w:tcBorders>
              <w:left w:val="double" w:sz="6" w:space="0" w:color="auto"/>
            </w:tcBorders>
            <w:vAlign w:val="center"/>
          </w:tcPr>
          <w:p w14:paraId="7F1F5E14" w14:textId="77777777" w:rsidR="00DF28C0" w:rsidRPr="001F5C17" w:rsidRDefault="00DF28C0" w:rsidP="00F8354E">
            <w:pPr>
              <w:snapToGrid w:val="0"/>
              <w:ind w:firstLineChars="0" w:firstLine="0"/>
              <w:jc w:val="center"/>
              <w:rPr>
                <w:lang w:eastAsia="zh-TW"/>
              </w:rPr>
            </w:pPr>
            <w:r w:rsidRPr="001F5C17">
              <w:rPr>
                <w:lang w:eastAsia="zh-TW"/>
              </w:rPr>
              <w:t>2017</w:t>
            </w:r>
          </w:p>
        </w:tc>
        <w:tc>
          <w:tcPr>
            <w:tcW w:w="2646" w:type="dxa"/>
            <w:vAlign w:val="center"/>
          </w:tcPr>
          <w:p w14:paraId="71692910" w14:textId="77777777" w:rsidR="00DF28C0" w:rsidRPr="001F5C17" w:rsidRDefault="00DF28C0" w:rsidP="00F8354E">
            <w:pPr>
              <w:snapToGrid w:val="0"/>
              <w:ind w:rightChars="459" w:right="1102" w:firstLineChars="0" w:firstLine="0"/>
              <w:jc w:val="right"/>
              <w:rPr>
                <w:lang w:eastAsia="zh-TW"/>
              </w:rPr>
            </w:pPr>
            <w:r w:rsidRPr="001F5C17">
              <w:rPr>
                <w:lang w:eastAsia="zh-TW"/>
              </w:rPr>
              <w:t>11</w:t>
            </w:r>
          </w:p>
        </w:tc>
        <w:tc>
          <w:tcPr>
            <w:tcW w:w="3579" w:type="dxa"/>
            <w:tcBorders>
              <w:right w:val="double" w:sz="6" w:space="0" w:color="auto"/>
            </w:tcBorders>
            <w:vAlign w:val="center"/>
          </w:tcPr>
          <w:p w14:paraId="6A593821" w14:textId="77777777" w:rsidR="00DF28C0" w:rsidRPr="001F5C17" w:rsidRDefault="00DF28C0" w:rsidP="00F8354E">
            <w:pPr>
              <w:snapToGrid w:val="0"/>
              <w:ind w:rightChars="603" w:right="1447" w:firstLineChars="0" w:firstLine="0"/>
              <w:jc w:val="right"/>
              <w:rPr>
                <w:lang w:eastAsia="zh-TW"/>
              </w:rPr>
            </w:pPr>
            <w:r w:rsidRPr="001F5C17">
              <w:rPr>
                <w:lang w:eastAsia="zh-TW"/>
              </w:rPr>
              <w:t>8,920</w:t>
            </w:r>
          </w:p>
        </w:tc>
      </w:tr>
      <w:tr w:rsidR="001F5C17" w:rsidRPr="001F5C17" w14:paraId="04592670" w14:textId="77777777" w:rsidTr="00F8354E">
        <w:trPr>
          <w:trHeight w:val="454"/>
          <w:jc w:val="center"/>
        </w:trPr>
        <w:tc>
          <w:tcPr>
            <w:tcW w:w="2339" w:type="dxa"/>
            <w:tcBorders>
              <w:left w:val="double" w:sz="6" w:space="0" w:color="auto"/>
            </w:tcBorders>
            <w:vAlign w:val="center"/>
          </w:tcPr>
          <w:p w14:paraId="41010A70" w14:textId="77777777" w:rsidR="00DF28C0" w:rsidRPr="001F5C17" w:rsidRDefault="00DF28C0" w:rsidP="00F8354E">
            <w:pPr>
              <w:snapToGrid w:val="0"/>
              <w:ind w:firstLineChars="0" w:firstLine="0"/>
              <w:jc w:val="center"/>
              <w:rPr>
                <w:lang w:eastAsia="zh-TW"/>
              </w:rPr>
            </w:pPr>
            <w:r w:rsidRPr="001F5C17">
              <w:rPr>
                <w:rFonts w:hint="eastAsia"/>
                <w:lang w:eastAsia="zh-TW"/>
              </w:rPr>
              <w:t>2018</w:t>
            </w:r>
          </w:p>
        </w:tc>
        <w:tc>
          <w:tcPr>
            <w:tcW w:w="2646" w:type="dxa"/>
            <w:vAlign w:val="center"/>
          </w:tcPr>
          <w:p w14:paraId="5FFA499F" w14:textId="77777777" w:rsidR="00DF28C0" w:rsidRPr="001F5C17" w:rsidRDefault="00DF28C0" w:rsidP="00F8354E">
            <w:pPr>
              <w:snapToGrid w:val="0"/>
              <w:ind w:rightChars="459" w:right="1102" w:firstLineChars="0" w:firstLine="0"/>
              <w:jc w:val="right"/>
              <w:rPr>
                <w:lang w:eastAsia="zh-TW"/>
              </w:rPr>
            </w:pPr>
            <w:r w:rsidRPr="001F5C17">
              <w:rPr>
                <w:rFonts w:hint="eastAsia"/>
                <w:lang w:eastAsia="zh-TW"/>
              </w:rPr>
              <w:t>7</w:t>
            </w:r>
          </w:p>
        </w:tc>
        <w:tc>
          <w:tcPr>
            <w:tcW w:w="3579" w:type="dxa"/>
            <w:tcBorders>
              <w:right w:val="double" w:sz="6" w:space="0" w:color="auto"/>
            </w:tcBorders>
            <w:vAlign w:val="center"/>
          </w:tcPr>
          <w:p w14:paraId="1FE737EC" w14:textId="77777777" w:rsidR="00DF28C0" w:rsidRPr="001F5C17" w:rsidRDefault="00DF28C0" w:rsidP="00F8354E">
            <w:pPr>
              <w:snapToGrid w:val="0"/>
              <w:ind w:rightChars="603" w:right="1447" w:firstLineChars="0" w:firstLine="0"/>
              <w:jc w:val="right"/>
              <w:rPr>
                <w:lang w:eastAsia="zh-TW"/>
              </w:rPr>
            </w:pPr>
            <w:r w:rsidRPr="001F5C17">
              <w:rPr>
                <w:rFonts w:hint="eastAsia"/>
                <w:lang w:eastAsia="zh-TW"/>
              </w:rPr>
              <w:t>220,714</w:t>
            </w:r>
          </w:p>
        </w:tc>
      </w:tr>
      <w:tr w:rsidR="001F5C17" w:rsidRPr="001F5C17" w14:paraId="429A53E1" w14:textId="77777777" w:rsidTr="00F8354E">
        <w:trPr>
          <w:trHeight w:val="454"/>
          <w:jc w:val="center"/>
        </w:trPr>
        <w:tc>
          <w:tcPr>
            <w:tcW w:w="2339" w:type="dxa"/>
            <w:tcBorders>
              <w:left w:val="double" w:sz="6" w:space="0" w:color="auto"/>
            </w:tcBorders>
            <w:vAlign w:val="center"/>
          </w:tcPr>
          <w:p w14:paraId="6B245806" w14:textId="77777777" w:rsidR="00DF28C0" w:rsidRPr="001F5C17" w:rsidRDefault="00DF28C0" w:rsidP="00F8354E">
            <w:pPr>
              <w:snapToGrid w:val="0"/>
              <w:ind w:firstLineChars="0" w:firstLine="0"/>
              <w:jc w:val="center"/>
              <w:rPr>
                <w:lang w:eastAsia="zh-TW"/>
              </w:rPr>
            </w:pPr>
            <w:r w:rsidRPr="001F5C17">
              <w:rPr>
                <w:rFonts w:hint="eastAsia"/>
                <w:lang w:eastAsia="zh-TW"/>
              </w:rPr>
              <w:t>2019</w:t>
            </w:r>
          </w:p>
        </w:tc>
        <w:tc>
          <w:tcPr>
            <w:tcW w:w="2646" w:type="dxa"/>
            <w:vAlign w:val="center"/>
          </w:tcPr>
          <w:p w14:paraId="6C51C701" w14:textId="77777777" w:rsidR="00DF28C0" w:rsidRPr="001F5C17" w:rsidRDefault="00DF28C0" w:rsidP="00F8354E">
            <w:pPr>
              <w:snapToGrid w:val="0"/>
              <w:ind w:rightChars="459" w:right="1102" w:firstLineChars="0" w:firstLine="0"/>
              <w:jc w:val="right"/>
              <w:rPr>
                <w:lang w:eastAsia="zh-TW"/>
              </w:rPr>
            </w:pPr>
            <w:r w:rsidRPr="001F5C17">
              <w:rPr>
                <w:rFonts w:hint="eastAsia"/>
                <w:lang w:eastAsia="zh-TW"/>
              </w:rPr>
              <w:t>8</w:t>
            </w:r>
          </w:p>
        </w:tc>
        <w:tc>
          <w:tcPr>
            <w:tcW w:w="3579" w:type="dxa"/>
            <w:tcBorders>
              <w:right w:val="double" w:sz="6" w:space="0" w:color="auto"/>
            </w:tcBorders>
            <w:vAlign w:val="center"/>
          </w:tcPr>
          <w:p w14:paraId="184C4FB3" w14:textId="77777777" w:rsidR="00DF28C0" w:rsidRPr="001F5C17" w:rsidRDefault="00DF28C0" w:rsidP="00F8354E">
            <w:pPr>
              <w:snapToGrid w:val="0"/>
              <w:ind w:rightChars="603" w:right="1447" w:firstLineChars="0" w:firstLine="0"/>
              <w:jc w:val="right"/>
              <w:rPr>
                <w:lang w:eastAsia="zh-TW"/>
              </w:rPr>
            </w:pPr>
            <w:r w:rsidRPr="001F5C17">
              <w:rPr>
                <w:rFonts w:hint="eastAsia"/>
                <w:lang w:eastAsia="zh-TW"/>
              </w:rPr>
              <w:t>14,672</w:t>
            </w:r>
          </w:p>
        </w:tc>
      </w:tr>
      <w:tr w:rsidR="001F5C17" w:rsidRPr="001F5C17" w14:paraId="332849E7" w14:textId="77777777" w:rsidTr="00F8354E">
        <w:trPr>
          <w:trHeight w:val="454"/>
          <w:jc w:val="center"/>
        </w:trPr>
        <w:tc>
          <w:tcPr>
            <w:tcW w:w="2339" w:type="dxa"/>
            <w:tcBorders>
              <w:left w:val="double" w:sz="6" w:space="0" w:color="auto"/>
            </w:tcBorders>
            <w:vAlign w:val="center"/>
          </w:tcPr>
          <w:p w14:paraId="3590AE03" w14:textId="77777777" w:rsidR="00DF28C0" w:rsidRPr="001F5C17" w:rsidRDefault="00DF28C0" w:rsidP="00F8354E">
            <w:pPr>
              <w:snapToGrid w:val="0"/>
              <w:ind w:firstLineChars="0" w:firstLine="0"/>
              <w:jc w:val="center"/>
              <w:rPr>
                <w:lang w:eastAsia="zh-TW"/>
              </w:rPr>
            </w:pPr>
            <w:r w:rsidRPr="001F5C17">
              <w:rPr>
                <w:rFonts w:hint="eastAsia"/>
                <w:lang w:eastAsia="zh-TW"/>
              </w:rPr>
              <w:t>2020</w:t>
            </w:r>
          </w:p>
        </w:tc>
        <w:tc>
          <w:tcPr>
            <w:tcW w:w="2646" w:type="dxa"/>
            <w:vAlign w:val="center"/>
          </w:tcPr>
          <w:p w14:paraId="0A7089AD" w14:textId="77777777" w:rsidR="00DF28C0" w:rsidRPr="001F5C17" w:rsidRDefault="00DF28C0" w:rsidP="00F8354E">
            <w:pPr>
              <w:snapToGrid w:val="0"/>
              <w:ind w:rightChars="459" w:right="1102" w:firstLineChars="0" w:firstLine="0"/>
              <w:jc w:val="right"/>
              <w:rPr>
                <w:lang w:eastAsia="zh-TW"/>
              </w:rPr>
            </w:pPr>
            <w:r w:rsidRPr="001F5C17">
              <w:rPr>
                <w:rFonts w:hint="eastAsia"/>
                <w:lang w:eastAsia="zh-TW"/>
              </w:rPr>
              <w:t>10</w:t>
            </w:r>
          </w:p>
        </w:tc>
        <w:tc>
          <w:tcPr>
            <w:tcW w:w="3579" w:type="dxa"/>
            <w:tcBorders>
              <w:right w:val="double" w:sz="6" w:space="0" w:color="auto"/>
            </w:tcBorders>
            <w:vAlign w:val="center"/>
          </w:tcPr>
          <w:p w14:paraId="1A5E6A7F" w14:textId="77777777" w:rsidR="00DF28C0" w:rsidRPr="001F5C17" w:rsidRDefault="00DF28C0" w:rsidP="00F8354E">
            <w:pPr>
              <w:snapToGrid w:val="0"/>
              <w:ind w:rightChars="603" w:right="1447" w:firstLineChars="0" w:firstLine="0"/>
              <w:jc w:val="right"/>
              <w:rPr>
                <w:lang w:eastAsia="zh-TW"/>
              </w:rPr>
            </w:pPr>
            <w:r w:rsidRPr="001F5C17">
              <w:rPr>
                <w:rFonts w:hint="eastAsia"/>
                <w:lang w:eastAsia="zh-TW"/>
              </w:rPr>
              <w:t>41,129</w:t>
            </w:r>
          </w:p>
        </w:tc>
      </w:tr>
      <w:tr w:rsidR="001F5C17" w:rsidRPr="001F5C17" w14:paraId="0E22BF64" w14:textId="77777777" w:rsidTr="00F8354E">
        <w:trPr>
          <w:trHeight w:val="454"/>
          <w:jc w:val="center"/>
        </w:trPr>
        <w:tc>
          <w:tcPr>
            <w:tcW w:w="2339" w:type="dxa"/>
            <w:tcBorders>
              <w:left w:val="double" w:sz="6" w:space="0" w:color="auto"/>
            </w:tcBorders>
            <w:vAlign w:val="center"/>
          </w:tcPr>
          <w:p w14:paraId="2BA7EC80" w14:textId="77777777" w:rsidR="00DF28C0" w:rsidRPr="001F5C17" w:rsidRDefault="00DF28C0" w:rsidP="00F8354E">
            <w:pPr>
              <w:snapToGrid w:val="0"/>
              <w:ind w:firstLineChars="0" w:firstLine="0"/>
              <w:jc w:val="center"/>
              <w:rPr>
                <w:lang w:eastAsia="zh-TW"/>
              </w:rPr>
            </w:pPr>
            <w:r w:rsidRPr="001F5C17">
              <w:rPr>
                <w:rFonts w:hint="eastAsia"/>
                <w:lang w:eastAsia="zh-TW"/>
              </w:rPr>
              <w:t>2021</w:t>
            </w:r>
          </w:p>
        </w:tc>
        <w:tc>
          <w:tcPr>
            <w:tcW w:w="2646" w:type="dxa"/>
            <w:vAlign w:val="center"/>
          </w:tcPr>
          <w:p w14:paraId="6428AC36" w14:textId="77777777" w:rsidR="00DF28C0" w:rsidRPr="001F5C17" w:rsidRDefault="00DF28C0" w:rsidP="00F8354E">
            <w:pPr>
              <w:snapToGrid w:val="0"/>
              <w:ind w:rightChars="459" w:right="1102" w:firstLineChars="0" w:firstLine="0"/>
              <w:jc w:val="right"/>
              <w:rPr>
                <w:lang w:eastAsia="zh-TW"/>
              </w:rPr>
            </w:pPr>
            <w:r w:rsidRPr="001F5C17">
              <w:rPr>
                <w:lang w:eastAsia="zh-TW"/>
              </w:rPr>
              <w:t xml:space="preserve">2 </w:t>
            </w:r>
          </w:p>
        </w:tc>
        <w:tc>
          <w:tcPr>
            <w:tcW w:w="3579" w:type="dxa"/>
            <w:tcBorders>
              <w:right w:val="double" w:sz="6" w:space="0" w:color="auto"/>
            </w:tcBorders>
            <w:vAlign w:val="center"/>
          </w:tcPr>
          <w:p w14:paraId="076378ED" w14:textId="77777777" w:rsidR="00DF28C0" w:rsidRPr="001F5C17" w:rsidRDefault="00DF28C0" w:rsidP="00F8354E">
            <w:pPr>
              <w:snapToGrid w:val="0"/>
              <w:ind w:rightChars="603" w:right="1447" w:firstLineChars="0" w:firstLine="0"/>
              <w:jc w:val="right"/>
              <w:rPr>
                <w:lang w:eastAsia="zh-TW"/>
              </w:rPr>
            </w:pPr>
            <w:r w:rsidRPr="001F5C17">
              <w:rPr>
                <w:rFonts w:hint="eastAsia"/>
                <w:lang w:eastAsia="zh-TW"/>
              </w:rPr>
              <w:t xml:space="preserve">428,197 </w:t>
            </w:r>
          </w:p>
        </w:tc>
      </w:tr>
      <w:tr w:rsidR="001F5C17" w:rsidRPr="001F5C17" w14:paraId="186E3302" w14:textId="77777777" w:rsidTr="00F8354E">
        <w:trPr>
          <w:trHeight w:val="454"/>
          <w:jc w:val="center"/>
        </w:trPr>
        <w:tc>
          <w:tcPr>
            <w:tcW w:w="2339" w:type="dxa"/>
            <w:tcBorders>
              <w:left w:val="double" w:sz="6" w:space="0" w:color="auto"/>
            </w:tcBorders>
            <w:vAlign w:val="center"/>
          </w:tcPr>
          <w:p w14:paraId="66152802" w14:textId="77777777" w:rsidR="00DF28C0" w:rsidRPr="001F5C17" w:rsidRDefault="00DF28C0" w:rsidP="00F8354E">
            <w:pPr>
              <w:snapToGrid w:val="0"/>
              <w:ind w:firstLineChars="0" w:firstLine="0"/>
              <w:jc w:val="center"/>
              <w:rPr>
                <w:lang w:eastAsia="zh-TW"/>
              </w:rPr>
            </w:pPr>
            <w:r w:rsidRPr="001F5C17">
              <w:rPr>
                <w:rFonts w:eastAsia="Malgun Gothic"/>
                <w:lang w:eastAsia="ko-KR"/>
              </w:rPr>
              <w:t>2022</w:t>
            </w:r>
          </w:p>
        </w:tc>
        <w:tc>
          <w:tcPr>
            <w:tcW w:w="2646" w:type="dxa"/>
            <w:vAlign w:val="center"/>
          </w:tcPr>
          <w:p w14:paraId="54ACB5E8" w14:textId="77777777" w:rsidR="00DF28C0" w:rsidRPr="001F5C17" w:rsidRDefault="00DF28C0" w:rsidP="00F8354E">
            <w:pPr>
              <w:snapToGrid w:val="0"/>
              <w:ind w:rightChars="459" w:right="1102" w:firstLineChars="0" w:firstLine="0"/>
              <w:jc w:val="right"/>
              <w:rPr>
                <w:lang w:eastAsia="zh-TW"/>
              </w:rPr>
            </w:pPr>
            <w:r w:rsidRPr="001F5C17">
              <w:rPr>
                <w:rFonts w:eastAsia="Malgun Gothic"/>
                <w:lang w:eastAsia="ko-KR"/>
              </w:rPr>
              <w:t>9</w:t>
            </w:r>
          </w:p>
        </w:tc>
        <w:tc>
          <w:tcPr>
            <w:tcW w:w="3579" w:type="dxa"/>
            <w:tcBorders>
              <w:right w:val="double" w:sz="6" w:space="0" w:color="auto"/>
            </w:tcBorders>
            <w:vAlign w:val="center"/>
          </w:tcPr>
          <w:p w14:paraId="00CB75AE" w14:textId="77777777" w:rsidR="00DF28C0" w:rsidRPr="001F5C17" w:rsidRDefault="00DF28C0" w:rsidP="00F8354E">
            <w:pPr>
              <w:snapToGrid w:val="0"/>
              <w:ind w:rightChars="603" w:right="1447" w:firstLineChars="0" w:firstLine="0"/>
              <w:jc w:val="right"/>
              <w:rPr>
                <w:lang w:eastAsia="zh-TW"/>
              </w:rPr>
            </w:pPr>
            <w:r w:rsidRPr="001F5C17">
              <w:rPr>
                <w:rFonts w:eastAsia="Malgun Gothic"/>
                <w:lang w:eastAsia="ko-KR"/>
              </w:rPr>
              <w:t>467,429</w:t>
            </w:r>
          </w:p>
        </w:tc>
      </w:tr>
      <w:tr w:rsidR="001F5C17" w:rsidRPr="001F5C17" w14:paraId="390661B2" w14:textId="77777777" w:rsidTr="00F8354E">
        <w:trPr>
          <w:trHeight w:val="454"/>
          <w:jc w:val="center"/>
        </w:trPr>
        <w:tc>
          <w:tcPr>
            <w:tcW w:w="2339" w:type="dxa"/>
            <w:tcBorders>
              <w:left w:val="double" w:sz="6" w:space="0" w:color="auto"/>
            </w:tcBorders>
            <w:vAlign w:val="center"/>
          </w:tcPr>
          <w:p w14:paraId="56A7A04E" w14:textId="77777777" w:rsidR="00DF28C0" w:rsidRPr="001F5C17" w:rsidRDefault="00DF28C0" w:rsidP="00F8354E">
            <w:pPr>
              <w:snapToGrid w:val="0"/>
              <w:ind w:firstLineChars="0" w:firstLine="0"/>
              <w:jc w:val="center"/>
              <w:rPr>
                <w:rFonts w:eastAsia="新細明體"/>
                <w:lang w:eastAsia="zh-TW"/>
              </w:rPr>
            </w:pPr>
            <w:r w:rsidRPr="001F5C17">
              <w:rPr>
                <w:rFonts w:eastAsia="新細明體" w:hint="eastAsia"/>
                <w:lang w:eastAsia="zh-TW"/>
              </w:rPr>
              <w:t>2023</w:t>
            </w:r>
          </w:p>
        </w:tc>
        <w:tc>
          <w:tcPr>
            <w:tcW w:w="2646" w:type="dxa"/>
            <w:vAlign w:val="center"/>
          </w:tcPr>
          <w:p w14:paraId="77BDA7BD" w14:textId="77777777" w:rsidR="00DF28C0" w:rsidRPr="001F5C17" w:rsidRDefault="00DF28C0" w:rsidP="00F8354E">
            <w:pPr>
              <w:snapToGrid w:val="0"/>
              <w:ind w:right="1102" w:firstLineChars="0" w:firstLine="0"/>
              <w:jc w:val="right"/>
              <w:rPr>
                <w:lang w:eastAsia="zh-TW"/>
              </w:rPr>
            </w:pPr>
            <w:r w:rsidRPr="001F5C17">
              <w:rPr>
                <w:rFonts w:hint="eastAsia"/>
                <w:lang w:eastAsia="zh-TW"/>
              </w:rPr>
              <w:t>13</w:t>
            </w:r>
          </w:p>
        </w:tc>
        <w:tc>
          <w:tcPr>
            <w:tcW w:w="3579" w:type="dxa"/>
            <w:tcBorders>
              <w:right w:val="double" w:sz="6" w:space="0" w:color="auto"/>
            </w:tcBorders>
            <w:vAlign w:val="center"/>
          </w:tcPr>
          <w:p w14:paraId="41D8E643" w14:textId="77777777" w:rsidR="00DF28C0" w:rsidRPr="001F5C17" w:rsidRDefault="00DF28C0" w:rsidP="00F8354E">
            <w:pPr>
              <w:snapToGrid w:val="0"/>
              <w:ind w:right="1447" w:firstLineChars="0" w:firstLine="0"/>
              <w:jc w:val="right"/>
              <w:rPr>
                <w:rFonts w:eastAsia="新細明體"/>
                <w:lang w:eastAsia="zh-TW"/>
              </w:rPr>
            </w:pPr>
            <w:r w:rsidRPr="001F5C17">
              <w:rPr>
                <w:rFonts w:eastAsia="新細明體" w:hint="eastAsia"/>
                <w:lang w:eastAsia="zh-TW"/>
              </w:rPr>
              <w:t>403,961</w:t>
            </w:r>
          </w:p>
        </w:tc>
      </w:tr>
      <w:tr w:rsidR="001F5C17" w:rsidRPr="001F5C17" w14:paraId="410EF313" w14:textId="77777777" w:rsidTr="00F8354E">
        <w:trPr>
          <w:trHeight w:val="454"/>
          <w:jc w:val="center"/>
        </w:trPr>
        <w:tc>
          <w:tcPr>
            <w:tcW w:w="2339" w:type="dxa"/>
            <w:tcBorders>
              <w:left w:val="double" w:sz="6" w:space="0" w:color="auto"/>
            </w:tcBorders>
            <w:vAlign w:val="center"/>
          </w:tcPr>
          <w:p w14:paraId="44DEBCD6" w14:textId="77777777" w:rsidR="00DF28C0" w:rsidRPr="001F5C17" w:rsidRDefault="00DF28C0" w:rsidP="00F8354E">
            <w:pPr>
              <w:snapToGrid w:val="0"/>
              <w:ind w:firstLineChars="0" w:firstLine="0"/>
              <w:jc w:val="center"/>
              <w:rPr>
                <w:rFonts w:eastAsia="新細明體"/>
                <w:lang w:eastAsia="zh-TW"/>
              </w:rPr>
            </w:pPr>
            <w:r w:rsidRPr="001F5C17">
              <w:rPr>
                <w:rFonts w:eastAsia="新細明體" w:hint="eastAsia"/>
                <w:lang w:eastAsia="zh-TW"/>
              </w:rPr>
              <w:t>2024</w:t>
            </w:r>
          </w:p>
        </w:tc>
        <w:tc>
          <w:tcPr>
            <w:tcW w:w="2646" w:type="dxa"/>
            <w:vAlign w:val="center"/>
          </w:tcPr>
          <w:p w14:paraId="2FFF290C" w14:textId="77777777" w:rsidR="00DF28C0" w:rsidRPr="001F5C17" w:rsidRDefault="00DF28C0" w:rsidP="00F8354E">
            <w:pPr>
              <w:snapToGrid w:val="0"/>
              <w:ind w:right="1102" w:firstLineChars="0" w:firstLine="0"/>
              <w:jc w:val="right"/>
              <w:rPr>
                <w:lang w:eastAsia="zh-TW"/>
              </w:rPr>
            </w:pPr>
            <w:r w:rsidRPr="001F5C17">
              <w:rPr>
                <w:rFonts w:hint="eastAsia"/>
                <w:lang w:eastAsia="zh-TW"/>
              </w:rPr>
              <w:t>18</w:t>
            </w:r>
          </w:p>
        </w:tc>
        <w:tc>
          <w:tcPr>
            <w:tcW w:w="3579" w:type="dxa"/>
            <w:tcBorders>
              <w:right w:val="double" w:sz="6" w:space="0" w:color="auto"/>
            </w:tcBorders>
            <w:vAlign w:val="center"/>
          </w:tcPr>
          <w:p w14:paraId="6AD679E3" w14:textId="77777777" w:rsidR="00DF28C0" w:rsidRPr="001F5C17" w:rsidRDefault="00DF28C0" w:rsidP="00F8354E">
            <w:pPr>
              <w:snapToGrid w:val="0"/>
              <w:ind w:right="1447" w:firstLineChars="0" w:firstLine="0"/>
              <w:jc w:val="right"/>
              <w:rPr>
                <w:rFonts w:eastAsia="新細明體"/>
                <w:lang w:eastAsia="zh-TW"/>
              </w:rPr>
            </w:pPr>
            <w:r w:rsidRPr="001F5C17">
              <w:rPr>
                <w:rFonts w:eastAsia="新細明體" w:hint="eastAsia"/>
                <w:lang w:eastAsia="zh-TW"/>
              </w:rPr>
              <w:t>157,823</w:t>
            </w:r>
          </w:p>
        </w:tc>
      </w:tr>
      <w:tr w:rsidR="001F5C17" w:rsidRPr="001F5C17" w14:paraId="12E9F7C7" w14:textId="77777777" w:rsidTr="00F8354E">
        <w:trPr>
          <w:trHeight w:val="454"/>
          <w:jc w:val="center"/>
        </w:trPr>
        <w:tc>
          <w:tcPr>
            <w:tcW w:w="2339" w:type="dxa"/>
            <w:tcBorders>
              <w:left w:val="double" w:sz="6" w:space="0" w:color="auto"/>
              <w:bottom w:val="double" w:sz="6" w:space="0" w:color="auto"/>
            </w:tcBorders>
            <w:vAlign w:val="center"/>
          </w:tcPr>
          <w:p w14:paraId="758FF23F" w14:textId="77777777" w:rsidR="00DF28C0" w:rsidRPr="001F5C17" w:rsidRDefault="00DF28C0" w:rsidP="00F8354E">
            <w:pPr>
              <w:snapToGrid w:val="0"/>
              <w:ind w:firstLineChars="0" w:firstLine="0"/>
              <w:jc w:val="center"/>
              <w:rPr>
                <w:rFonts w:eastAsia="新細明體"/>
                <w:lang w:eastAsia="zh-TW"/>
              </w:rPr>
            </w:pPr>
            <w:r w:rsidRPr="001F5C17">
              <w:rPr>
                <w:rFonts w:eastAsia="新細明體" w:hint="eastAsia"/>
                <w:lang w:eastAsia="zh-TW"/>
              </w:rPr>
              <w:t>2025</w:t>
            </w:r>
          </w:p>
        </w:tc>
        <w:tc>
          <w:tcPr>
            <w:tcW w:w="2646" w:type="dxa"/>
            <w:tcBorders>
              <w:bottom w:val="double" w:sz="6" w:space="0" w:color="auto"/>
            </w:tcBorders>
            <w:vAlign w:val="center"/>
          </w:tcPr>
          <w:p w14:paraId="2E4D4CA1" w14:textId="77777777" w:rsidR="00DF28C0" w:rsidRPr="001F5C17" w:rsidRDefault="00DF28C0" w:rsidP="00F8354E">
            <w:pPr>
              <w:snapToGrid w:val="0"/>
              <w:ind w:right="1102" w:firstLineChars="0" w:firstLine="0"/>
              <w:jc w:val="right"/>
              <w:rPr>
                <w:lang w:eastAsia="zh-TW"/>
              </w:rPr>
            </w:pPr>
            <w:r w:rsidRPr="001F5C17">
              <w:rPr>
                <w:rFonts w:hint="eastAsia"/>
                <w:lang w:eastAsia="zh-TW"/>
              </w:rPr>
              <w:t>15</w:t>
            </w:r>
          </w:p>
        </w:tc>
        <w:tc>
          <w:tcPr>
            <w:tcW w:w="3579" w:type="dxa"/>
            <w:tcBorders>
              <w:bottom w:val="double" w:sz="6" w:space="0" w:color="auto"/>
              <w:right w:val="double" w:sz="6" w:space="0" w:color="auto"/>
            </w:tcBorders>
            <w:vAlign w:val="center"/>
          </w:tcPr>
          <w:p w14:paraId="66818C23" w14:textId="77777777" w:rsidR="00DF28C0" w:rsidRPr="001F5C17" w:rsidRDefault="00DF28C0" w:rsidP="00F8354E">
            <w:pPr>
              <w:snapToGrid w:val="0"/>
              <w:ind w:right="1447" w:firstLineChars="0" w:firstLine="0"/>
              <w:jc w:val="right"/>
              <w:rPr>
                <w:rFonts w:eastAsia="新細明體"/>
                <w:lang w:eastAsia="zh-TW"/>
              </w:rPr>
            </w:pPr>
            <w:r w:rsidRPr="001F5C17">
              <w:rPr>
                <w:rFonts w:eastAsia="新細明體" w:hint="eastAsia"/>
                <w:lang w:eastAsia="zh-TW"/>
              </w:rPr>
              <w:t>628,771</w:t>
            </w:r>
          </w:p>
        </w:tc>
      </w:tr>
      <w:tr w:rsidR="001F5C17" w:rsidRPr="001F5C17" w14:paraId="787E457E" w14:textId="77777777" w:rsidTr="00F8354E">
        <w:trPr>
          <w:trHeight w:val="454"/>
          <w:jc w:val="center"/>
        </w:trPr>
        <w:tc>
          <w:tcPr>
            <w:tcW w:w="2339" w:type="dxa"/>
            <w:tcBorders>
              <w:left w:val="double" w:sz="6" w:space="0" w:color="auto"/>
              <w:bottom w:val="double" w:sz="6" w:space="0" w:color="auto"/>
            </w:tcBorders>
            <w:vAlign w:val="center"/>
          </w:tcPr>
          <w:p w14:paraId="34D357B3" w14:textId="77777777" w:rsidR="00DF28C0" w:rsidRPr="001F5C17" w:rsidRDefault="00DF28C0" w:rsidP="00F8354E">
            <w:pPr>
              <w:snapToGrid w:val="0"/>
              <w:ind w:firstLineChars="0" w:firstLine="0"/>
              <w:jc w:val="center"/>
              <w:rPr>
                <w:lang w:eastAsia="zh-TW"/>
              </w:rPr>
            </w:pPr>
            <w:r w:rsidRPr="001F5C17">
              <w:rPr>
                <w:lang w:eastAsia="zh-TW"/>
              </w:rPr>
              <w:t>總計（</w:t>
            </w:r>
            <w:r w:rsidRPr="001F5C17">
              <w:rPr>
                <w:lang w:eastAsia="zh-TW"/>
              </w:rPr>
              <w:t>1952-202</w:t>
            </w:r>
            <w:r w:rsidRPr="001F5C17">
              <w:rPr>
                <w:rFonts w:hint="eastAsia"/>
                <w:lang w:eastAsia="zh-TW"/>
              </w:rPr>
              <w:t>5</w:t>
            </w:r>
            <w:r w:rsidRPr="001F5C17">
              <w:rPr>
                <w:lang w:eastAsia="zh-TW"/>
              </w:rPr>
              <w:t>）</w:t>
            </w:r>
          </w:p>
        </w:tc>
        <w:tc>
          <w:tcPr>
            <w:tcW w:w="2646" w:type="dxa"/>
            <w:tcBorders>
              <w:bottom w:val="double" w:sz="6" w:space="0" w:color="auto"/>
            </w:tcBorders>
            <w:vAlign w:val="center"/>
          </w:tcPr>
          <w:p w14:paraId="2AD82FAB" w14:textId="77777777" w:rsidR="00DF28C0" w:rsidRPr="001F5C17" w:rsidRDefault="00DF28C0" w:rsidP="00F8354E">
            <w:pPr>
              <w:snapToGrid w:val="0"/>
              <w:ind w:right="1102" w:firstLineChars="0" w:firstLine="0"/>
              <w:jc w:val="right"/>
              <w:rPr>
                <w:lang w:eastAsia="zh-TW"/>
              </w:rPr>
            </w:pPr>
            <w:r w:rsidRPr="001F5C17">
              <w:rPr>
                <w:rFonts w:hint="eastAsia"/>
                <w:lang w:eastAsia="zh-TW"/>
              </w:rPr>
              <w:t>304</w:t>
            </w:r>
          </w:p>
        </w:tc>
        <w:tc>
          <w:tcPr>
            <w:tcW w:w="3579" w:type="dxa"/>
            <w:tcBorders>
              <w:bottom w:val="double" w:sz="6" w:space="0" w:color="auto"/>
              <w:right w:val="double" w:sz="6" w:space="0" w:color="auto"/>
            </w:tcBorders>
            <w:vAlign w:val="center"/>
          </w:tcPr>
          <w:p w14:paraId="42A96B18" w14:textId="71CEB07C" w:rsidR="00DF28C0" w:rsidRPr="001F5C17" w:rsidRDefault="00DF28C0" w:rsidP="00F8354E">
            <w:pPr>
              <w:snapToGrid w:val="0"/>
              <w:ind w:right="1447" w:firstLineChars="0" w:firstLine="0"/>
              <w:jc w:val="right"/>
              <w:rPr>
                <w:lang w:eastAsia="zh-TW"/>
              </w:rPr>
            </w:pPr>
            <w:r w:rsidRPr="001F5C17">
              <w:rPr>
                <w:lang w:eastAsia="zh-TW"/>
              </w:rPr>
              <w:t>3</w:t>
            </w:r>
            <w:r w:rsidRPr="001F5C17">
              <w:rPr>
                <w:rFonts w:eastAsia="Malgun Gothic" w:hint="eastAsia"/>
                <w:lang w:eastAsia="ko-KR"/>
              </w:rPr>
              <w:t>,</w:t>
            </w:r>
            <w:r w:rsidRPr="001F5C17">
              <w:rPr>
                <w:lang w:eastAsia="zh-TW"/>
              </w:rPr>
              <w:t>705</w:t>
            </w:r>
            <w:r w:rsidRPr="001F5C17">
              <w:rPr>
                <w:rFonts w:eastAsia="Malgun Gothic" w:hint="eastAsia"/>
                <w:lang w:eastAsia="ko-KR"/>
              </w:rPr>
              <w:t>,</w:t>
            </w:r>
            <w:r w:rsidRPr="001F5C17">
              <w:rPr>
                <w:lang w:eastAsia="zh-TW"/>
              </w:rPr>
              <w:t>17</w:t>
            </w:r>
            <w:r w:rsidR="00341B4F" w:rsidRPr="001F5C17">
              <w:rPr>
                <w:rFonts w:hint="eastAsia"/>
                <w:lang w:eastAsia="zh-TW"/>
              </w:rPr>
              <w:t>2</w:t>
            </w:r>
          </w:p>
        </w:tc>
      </w:tr>
    </w:tbl>
    <w:p w14:paraId="1F3CE172" w14:textId="77777777" w:rsidR="00DF28C0" w:rsidRPr="001F5C17" w:rsidRDefault="00DF28C0" w:rsidP="00DF28C0">
      <w:pPr>
        <w:pStyle w:val="afa"/>
        <w:rPr>
          <w:sz w:val="23"/>
          <w:szCs w:val="23"/>
        </w:rPr>
      </w:pPr>
      <w:r w:rsidRPr="001F5C17">
        <w:rPr>
          <w:rFonts w:hint="eastAsia"/>
          <w:sz w:val="23"/>
          <w:szCs w:val="23"/>
        </w:rPr>
        <w:t>資料來源：</w:t>
      </w:r>
      <w:hyperlink r:id="rId48" w:history="1">
        <w:r w:rsidRPr="001F5C17">
          <w:rPr>
            <w:rStyle w:val="aff"/>
            <w:color w:val="auto"/>
            <w:sz w:val="23"/>
            <w:szCs w:val="23"/>
            <w:u w:val="none"/>
          </w:rPr>
          <w:t>經濟部投資審議司</w:t>
        </w:r>
      </w:hyperlink>
    </w:p>
    <w:p w14:paraId="7DA190D3" w14:textId="77777777" w:rsidR="00DF28C0" w:rsidRPr="001F5C17" w:rsidRDefault="00DF28C0" w:rsidP="00DF28C0">
      <w:pPr>
        <w:pStyle w:val="af8"/>
        <w:snapToGrid w:val="0"/>
        <w:spacing w:beforeLines="0"/>
        <w:rPr>
          <w:rFonts w:ascii="華康粗明體" w:eastAsia="華康粗明體"/>
          <w:lang w:eastAsia="zh-TW"/>
        </w:rPr>
      </w:pPr>
    </w:p>
    <w:p w14:paraId="3A3DFA9E" w14:textId="77777777" w:rsidR="00DF28C0" w:rsidRPr="001F5C17" w:rsidRDefault="00DF28C0" w:rsidP="00DF28C0">
      <w:pPr>
        <w:pStyle w:val="af8"/>
        <w:snapToGrid w:val="0"/>
        <w:spacing w:beforeLines="0"/>
        <w:rPr>
          <w:lang w:eastAsia="zh-TW"/>
        </w:rPr>
      </w:pPr>
      <w:r w:rsidRPr="001F5C17">
        <w:rPr>
          <w:rFonts w:ascii="華康粗明體" w:eastAsia="華康粗明體"/>
          <w:lang w:eastAsia="zh-TW"/>
        </w:rPr>
        <w:br w:type="page"/>
      </w:r>
      <w:r w:rsidRPr="001F5C17">
        <w:rPr>
          <w:rFonts w:hint="eastAsia"/>
          <w:lang w:eastAsia="zh-TW"/>
        </w:rPr>
        <w:lastRenderedPageBreak/>
        <w:t>年度別及產業別統計表</w:t>
      </w:r>
    </w:p>
    <w:p w14:paraId="76C464EC" w14:textId="77777777" w:rsidR="00DF28C0" w:rsidRPr="001F5C17" w:rsidRDefault="00DF28C0" w:rsidP="00DF28C0">
      <w:pPr>
        <w:widowControl/>
        <w:snapToGrid w:val="0"/>
        <w:spacing w:line="220" w:lineRule="exact"/>
        <w:ind w:right="91" w:firstLineChars="0" w:firstLine="0"/>
        <w:jc w:val="right"/>
        <w:rPr>
          <w:rFonts w:hAnsi="新細明體" w:cs="新細明體"/>
          <w:kern w:val="0"/>
          <w:sz w:val="17"/>
          <w:szCs w:val="17"/>
          <w:lang w:eastAsia="zh-TW"/>
        </w:rPr>
      </w:pPr>
      <w:r w:rsidRPr="001F5C17">
        <w:rPr>
          <w:rFonts w:hAnsi="新細明體" w:cs="新細明體" w:hint="eastAsia"/>
          <w:kern w:val="0"/>
          <w:sz w:val="17"/>
          <w:szCs w:val="17"/>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72"/>
        <w:gridCol w:w="471"/>
        <w:gridCol w:w="934"/>
        <w:gridCol w:w="503"/>
        <w:gridCol w:w="759"/>
        <w:gridCol w:w="562"/>
        <w:gridCol w:w="843"/>
        <w:gridCol w:w="562"/>
        <w:gridCol w:w="868"/>
      </w:tblGrid>
      <w:tr w:rsidR="001F5C17" w:rsidRPr="001F5C17" w14:paraId="4FB881FD" w14:textId="77777777" w:rsidTr="00F8354E">
        <w:trPr>
          <w:jc w:val="center"/>
        </w:trPr>
        <w:tc>
          <w:tcPr>
            <w:tcW w:w="2972" w:type="dxa"/>
            <w:vMerge w:val="restart"/>
            <w:tcBorders>
              <w:top w:val="single" w:sz="12" w:space="0" w:color="auto"/>
              <w:bottom w:val="single" w:sz="6" w:space="0" w:color="auto"/>
              <w:tl2br w:val="single" w:sz="6" w:space="0" w:color="auto"/>
            </w:tcBorders>
            <w:vAlign w:val="center"/>
          </w:tcPr>
          <w:p w14:paraId="6760B6A8" w14:textId="77777777" w:rsidR="00DF28C0" w:rsidRPr="001F5C17" w:rsidRDefault="00DF28C0" w:rsidP="00F8354E">
            <w:pPr>
              <w:widowControl/>
              <w:snapToGrid w:val="0"/>
              <w:spacing w:line="230" w:lineRule="exact"/>
              <w:ind w:firstLineChars="0" w:firstLine="0"/>
              <w:jc w:val="right"/>
              <w:rPr>
                <w:rFonts w:hAnsi="新細明體" w:cs="新細明體"/>
                <w:kern w:val="0"/>
                <w:sz w:val="18"/>
                <w:szCs w:val="18"/>
                <w:lang w:eastAsia="zh-TW"/>
              </w:rPr>
            </w:pPr>
            <w:r w:rsidRPr="001F5C17">
              <w:rPr>
                <w:rFonts w:hAnsi="新細明體" w:cs="新細明體" w:hint="eastAsia"/>
                <w:kern w:val="0"/>
                <w:sz w:val="18"/>
                <w:szCs w:val="18"/>
                <w:lang w:eastAsia="zh-TW"/>
              </w:rPr>
              <w:t>年　　度</w:t>
            </w:r>
          </w:p>
          <w:p w14:paraId="044C2DDE"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業　　別</w:t>
            </w:r>
          </w:p>
        </w:tc>
        <w:tc>
          <w:tcPr>
            <w:tcW w:w="1405" w:type="dxa"/>
            <w:gridSpan w:val="2"/>
            <w:vAlign w:val="center"/>
          </w:tcPr>
          <w:p w14:paraId="79884129" w14:textId="77777777" w:rsidR="00DF28C0" w:rsidRPr="001F5C17" w:rsidRDefault="00DF28C0" w:rsidP="00F8354E">
            <w:pPr>
              <w:widowControl/>
              <w:snapToGrid w:val="0"/>
              <w:spacing w:line="230" w:lineRule="exact"/>
              <w:ind w:firstLineChars="0" w:firstLine="0"/>
              <w:jc w:val="center"/>
              <w:rPr>
                <w:rFonts w:eastAsiaTheme="minorEastAsia"/>
                <w:kern w:val="0"/>
                <w:sz w:val="18"/>
                <w:szCs w:val="18"/>
                <w:lang w:eastAsia="zh-TW"/>
              </w:rPr>
            </w:pPr>
            <w:r w:rsidRPr="001F5C17">
              <w:rPr>
                <w:kern w:val="0"/>
                <w:sz w:val="18"/>
                <w:szCs w:val="18"/>
                <w:lang w:eastAsia="zh-TW"/>
              </w:rPr>
              <w:t>1952-20</w:t>
            </w:r>
            <w:r w:rsidRPr="001F5C17">
              <w:rPr>
                <w:rFonts w:hint="eastAsia"/>
                <w:kern w:val="0"/>
                <w:sz w:val="18"/>
                <w:szCs w:val="18"/>
                <w:lang w:eastAsia="zh-TW"/>
              </w:rPr>
              <w:t>2</w:t>
            </w:r>
            <w:r w:rsidRPr="001F5C17">
              <w:rPr>
                <w:rFonts w:eastAsia="Malgun Gothic" w:hint="eastAsia"/>
                <w:kern w:val="0"/>
                <w:sz w:val="18"/>
                <w:szCs w:val="18"/>
                <w:lang w:eastAsia="ko-KR"/>
              </w:rPr>
              <w:t>5</w:t>
            </w:r>
          </w:p>
        </w:tc>
        <w:tc>
          <w:tcPr>
            <w:tcW w:w="1262" w:type="dxa"/>
            <w:gridSpan w:val="2"/>
            <w:vAlign w:val="center"/>
          </w:tcPr>
          <w:p w14:paraId="7B38C5D7" w14:textId="77777777" w:rsidR="00DF28C0" w:rsidRPr="001F5C17" w:rsidRDefault="00DF28C0" w:rsidP="00F8354E">
            <w:pPr>
              <w:widowControl/>
              <w:snapToGrid w:val="0"/>
              <w:spacing w:line="230" w:lineRule="exact"/>
              <w:ind w:firstLineChars="0" w:firstLine="0"/>
              <w:jc w:val="center"/>
              <w:rPr>
                <w:rFonts w:eastAsia="Malgun Gothic" w:hAnsi="新細明體" w:cs="新細明體"/>
                <w:kern w:val="0"/>
                <w:sz w:val="18"/>
                <w:szCs w:val="18"/>
                <w:lang w:eastAsia="ko-KR"/>
              </w:rPr>
            </w:pPr>
            <w:r w:rsidRPr="001F5C17">
              <w:rPr>
                <w:rFonts w:eastAsia="Malgun Gothic" w:hAnsi="新細明體" w:cs="新細明體" w:hint="eastAsia"/>
                <w:kern w:val="0"/>
                <w:sz w:val="18"/>
                <w:szCs w:val="18"/>
                <w:lang w:eastAsia="ko-KR"/>
              </w:rPr>
              <w:t>2025</w:t>
            </w:r>
          </w:p>
        </w:tc>
        <w:tc>
          <w:tcPr>
            <w:tcW w:w="1405" w:type="dxa"/>
            <w:gridSpan w:val="2"/>
            <w:vAlign w:val="center"/>
          </w:tcPr>
          <w:p w14:paraId="4C0AC45D" w14:textId="77777777" w:rsidR="00DF28C0" w:rsidRPr="001F5C17" w:rsidRDefault="00DF28C0" w:rsidP="00F8354E">
            <w:pPr>
              <w:widowControl/>
              <w:snapToGrid w:val="0"/>
              <w:spacing w:line="230" w:lineRule="exact"/>
              <w:ind w:firstLineChars="0" w:firstLine="0"/>
              <w:jc w:val="center"/>
              <w:rPr>
                <w:rFonts w:hAnsi="新細明體" w:cs="新細明體"/>
                <w:kern w:val="0"/>
                <w:sz w:val="18"/>
                <w:szCs w:val="18"/>
                <w:lang w:eastAsia="zh-TW"/>
              </w:rPr>
            </w:pPr>
            <w:r w:rsidRPr="001F5C17">
              <w:rPr>
                <w:rFonts w:hAnsi="新細明體" w:cs="新細明體" w:hint="eastAsia"/>
                <w:kern w:val="0"/>
                <w:sz w:val="18"/>
                <w:szCs w:val="18"/>
                <w:lang w:eastAsia="zh-TW"/>
              </w:rPr>
              <w:t>2024</w:t>
            </w:r>
          </w:p>
        </w:tc>
        <w:tc>
          <w:tcPr>
            <w:tcW w:w="1430" w:type="dxa"/>
            <w:gridSpan w:val="2"/>
            <w:noWrap/>
            <w:vAlign w:val="center"/>
          </w:tcPr>
          <w:p w14:paraId="541BF5FB" w14:textId="77777777" w:rsidR="00DF28C0" w:rsidRPr="001F5C17" w:rsidRDefault="00DF28C0" w:rsidP="00F8354E">
            <w:pPr>
              <w:widowControl/>
              <w:snapToGrid w:val="0"/>
              <w:spacing w:line="230" w:lineRule="exact"/>
              <w:ind w:firstLineChars="0" w:firstLine="0"/>
              <w:jc w:val="center"/>
              <w:rPr>
                <w:rFonts w:hAnsi="新細明體" w:cs="新細明體"/>
                <w:kern w:val="0"/>
                <w:sz w:val="18"/>
                <w:szCs w:val="18"/>
                <w:lang w:eastAsia="zh-TW"/>
              </w:rPr>
            </w:pPr>
            <w:r w:rsidRPr="001F5C17">
              <w:rPr>
                <w:rFonts w:hAnsi="新細明體" w:cs="新細明體" w:hint="eastAsia"/>
                <w:kern w:val="0"/>
                <w:sz w:val="18"/>
                <w:szCs w:val="18"/>
                <w:lang w:eastAsia="zh-TW"/>
              </w:rPr>
              <w:t>2023</w:t>
            </w:r>
          </w:p>
        </w:tc>
      </w:tr>
      <w:tr w:rsidR="001F5C17" w:rsidRPr="001F5C17" w14:paraId="1E90FFED" w14:textId="77777777" w:rsidTr="00F8354E">
        <w:trPr>
          <w:tblHeader/>
          <w:jc w:val="center"/>
        </w:trPr>
        <w:tc>
          <w:tcPr>
            <w:tcW w:w="2972" w:type="dxa"/>
            <w:vMerge/>
            <w:tcBorders>
              <w:top w:val="single" w:sz="6" w:space="0" w:color="auto"/>
              <w:bottom w:val="single" w:sz="6" w:space="0" w:color="auto"/>
              <w:tl2br w:val="single" w:sz="6" w:space="0" w:color="auto"/>
            </w:tcBorders>
            <w:vAlign w:val="center"/>
          </w:tcPr>
          <w:p w14:paraId="745F9EA6"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p>
        </w:tc>
        <w:tc>
          <w:tcPr>
            <w:tcW w:w="471" w:type="dxa"/>
            <w:noWrap/>
            <w:vAlign w:val="center"/>
          </w:tcPr>
          <w:p w14:paraId="13563B0C" w14:textId="77777777" w:rsidR="00DF28C0" w:rsidRPr="001F5C17" w:rsidRDefault="00DF28C0" w:rsidP="00F8354E">
            <w:pPr>
              <w:widowControl/>
              <w:snapToGrid w:val="0"/>
              <w:spacing w:line="230" w:lineRule="exact"/>
              <w:ind w:firstLineChars="0" w:firstLine="0"/>
              <w:jc w:val="center"/>
              <w:rPr>
                <w:rFonts w:hAnsi="新細明體" w:cs="新細明體"/>
                <w:kern w:val="0"/>
                <w:sz w:val="18"/>
                <w:szCs w:val="18"/>
                <w:lang w:eastAsia="zh-TW"/>
              </w:rPr>
            </w:pPr>
            <w:r w:rsidRPr="001F5C17">
              <w:rPr>
                <w:rFonts w:hAnsi="新細明體" w:cs="新細明體" w:hint="eastAsia"/>
                <w:kern w:val="0"/>
                <w:sz w:val="18"/>
                <w:szCs w:val="18"/>
                <w:lang w:eastAsia="zh-TW"/>
              </w:rPr>
              <w:t>件數</w:t>
            </w:r>
          </w:p>
        </w:tc>
        <w:tc>
          <w:tcPr>
            <w:tcW w:w="934" w:type="dxa"/>
            <w:noWrap/>
            <w:vAlign w:val="center"/>
          </w:tcPr>
          <w:p w14:paraId="6E23EED5" w14:textId="77777777" w:rsidR="00DF28C0" w:rsidRPr="001F5C17" w:rsidRDefault="00DF28C0" w:rsidP="00F8354E">
            <w:pPr>
              <w:widowControl/>
              <w:snapToGrid w:val="0"/>
              <w:spacing w:line="230" w:lineRule="exact"/>
              <w:ind w:firstLineChars="0" w:firstLine="0"/>
              <w:jc w:val="center"/>
              <w:rPr>
                <w:rFonts w:hAnsi="新細明體" w:cs="新細明體"/>
                <w:kern w:val="0"/>
                <w:sz w:val="18"/>
                <w:szCs w:val="18"/>
                <w:lang w:eastAsia="zh-TW"/>
              </w:rPr>
            </w:pPr>
            <w:r w:rsidRPr="001F5C17">
              <w:rPr>
                <w:rFonts w:hAnsi="新細明體" w:cs="新細明體" w:hint="eastAsia"/>
                <w:kern w:val="0"/>
                <w:sz w:val="18"/>
                <w:szCs w:val="18"/>
                <w:lang w:eastAsia="zh-TW"/>
              </w:rPr>
              <w:t>金額</w:t>
            </w:r>
          </w:p>
        </w:tc>
        <w:tc>
          <w:tcPr>
            <w:tcW w:w="503" w:type="dxa"/>
            <w:vAlign w:val="center"/>
          </w:tcPr>
          <w:p w14:paraId="738E5969" w14:textId="77777777" w:rsidR="00DF28C0" w:rsidRPr="001F5C17" w:rsidRDefault="00DF28C0" w:rsidP="00F8354E">
            <w:pPr>
              <w:widowControl/>
              <w:snapToGrid w:val="0"/>
              <w:spacing w:line="230" w:lineRule="exact"/>
              <w:ind w:firstLineChars="0" w:firstLine="0"/>
              <w:jc w:val="center"/>
              <w:rPr>
                <w:rFonts w:hAnsi="新細明體" w:cs="新細明體"/>
                <w:kern w:val="0"/>
                <w:sz w:val="18"/>
                <w:szCs w:val="18"/>
                <w:lang w:eastAsia="zh-TW"/>
              </w:rPr>
            </w:pPr>
            <w:r w:rsidRPr="001F5C17">
              <w:rPr>
                <w:rFonts w:hAnsi="新細明體" w:cs="新細明體" w:hint="eastAsia"/>
                <w:kern w:val="0"/>
                <w:sz w:val="18"/>
                <w:szCs w:val="18"/>
                <w:lang w:eastAsia="zh-TW"/>
              </w:rPr>
              <w:t>件數</w:t>
            </w:r>
          </w:p>
        </w:tc>
        <w:tc>
          <w:tcPr>
            <w:tcW w:w="759" w:type="dxa"/>
            <w:vAlign w:val="center"/>
          </w:tcPr>
          <w:p w14:paraId="3709110C" w14:textId="77777777" w:rsidR="00DF28C0" w:rsidRPr="001F5C17" w:rsidRDefault="00DF28C0" w:rsidP="00F8354E">
            <w:pPr>
              <w:widowControl/>
              <w:snapToGrid w:val="0"/>
              <w:spacing w:line="230" w:lineRule="exact"/>
              <w:ind w:firstLineChars="0" w:firstLine="0"/>
              <w:jc w:val="center"/>
              <w:rPr>
                <w:rFonts w:hAnsi="新細明體" w:cs="新細明體"/>
                <w:kern w:val="0"/>
                <w:sz w:val="18"/>
                <w:szCs w:val="18"/>
                <w:lang w:eastAsia="zh-TW"/>
              </w:rPr>
            </w:pPr>
            <w:r w:rsidRPr="001F5C17">
              <w:rPr>
                <w:rFonts w:hAnsi="新細明體" w:cs="新細明體" w:hint="eastAsia"/>
                <w:kern w:val="0"/>
                <w:sz w:val="18"/>
                <w:szCs w:val="18"/>
                <w:lang w:eastAsia="zh-TW"/>
              </w:rPr>
              <w:t>金額</w:t>
            </w:r>
          </w:p>
        </w:tc>
        <w:tc>
          <w:tcPr>
            <w:tcW w:w="562" w:type="dxa"/>
            <w:noWrap/>
            <w:vAlign w:val="center"/>
          </w:tcPr>
          <w:p w14:paraId="71DFD598" w14:textId="77777777" w:rsidR="00DF28C0" w:rsidRPr="001F5C17" w:rsidRDefault="00DF28C0" w:rsidP="00F8354E">
            <w:pPr>
              <w:widowControl/>
              <w:snapToGrid w:val="0"/>
              <w:spacing w:line="230" w:lineRule="exact"/>
              <w:ind w:firstLineChars="0" w:firstLine="0"/>
              <w:jc w:val="center"/>
              <w:rPr>
                <w:rFonts w:hAnsi="新細明體" w:cs="新細明體"/>
                <w:kern w:val="0"/>
                <w:sz w:val="18"/>
                <w:szCs w:val="18"/>
                <w:lang w:eastAsia="zh-TW"/>
              </w:rPr>
            </w:pPr>
            <w:r w:rsidRPr="001F5C17">
              <w:rPr>
                <w:rFonts w:hAnsi="新細明體" w:cs="新細明體" w:hint="eastAsia"/>
                <w:kern w:val="0"/>
                <w:sz w:val="18"/>
                <w:szCs w:val="18"/>
                <w:lang w:eastAsia="zh-TW"/>
              </w:rPr>
              <w:t>件數</w:t>
            </w:r>
          </w:p>
        </w:tc>
        <w:tc>
          <w:tcPr>
            <w:tcW w:w="843" w:type="dxa"/>
            <w:noWrap/>
            <w:vAlign w:val="center"/>
          </w:tcPr>
          <w:p w14:paraId="33121910" w14:textId="77777777" w:rsidR="00DF28C0" w:rsidRPr="001F5C17" w:rsidRDefault="00DF28C0" w:rsidP="00F8354E">
            <w:pPr>
              <w:widowControl/>
              <w:snapToGrid w:val="0"/>
              <w:spacing w:line="230" w:lineRule="exact"/>
              <w:ind w:firstLineChars="0" w:firstLine="0"/>
              <w:jc w:val="center"/>
              <w:rPr>
                <w:rFonts w:hAnsi="新細明體" w:cs="新細明體"/>
                <w:kern w:val="0"/>
                <w:sz w:val="18"/>
                <w:szCs w:val="18"/>
                <w:lang w:eastAsia="zh-TW"/>
              </w:rPr>
            </w:pPr>
            <w:r w:rsidRPr="001F5C17">
              <w:rPr>
                <w:rFonts w:hAnsi="新細明體" w:cs="新細明體" w:hint="eastAsia"/>
                <w:kern w:val="0"/>
                <w:sz w:val="18"/>
                <w:szCs w:val="18"/>
                <w:lang w:eastAsia="zh-TW"/>
              </w:rPr>
              <w:t>金額</w:t>
            </w:r>
          </w:p>
        </w:tc>
        <w:tc>
          <w:tcPr>
            <w:tcW w:w="562" w:type="dxa"/>
            <w:noWrap/>
            <w:vAlign w:val="center"/>
          </w:tcPr>
          <w:p w14:paraId="58584391" w14:textId="77777777" w:rsidR="00DF28C0" w:rsidRPr="001F5C17" w:rsidRDefault="00DF28C0" w:rsidP="00F8354E">
            <w:pPr>
              <w:widowControl/>
              <w:snapToGrid w:val="0"/>
              <w:spacing w:line="230" w:lineRule="exact"/>
              <w:ind w:firstLineChars="0" w:firstLine="0"/>
              <w:jc w:val="center"/>
              <w:rPr>
                <w:rFonts w:hAnsi="新細明體" w:cs="新細明體"/>
                <w:kern w:val="0"/>
                <w:sz w:val="18"/>
                <w:szCs w:val="18"/>
                <w:lang w:eastAsia="zh-TW"/>
              </w:rPr>
            </w:pPr>
            <w:r w:rsidRPr="001F5C17">
              <w:rPr>
                <w:rFonts w:hAnsi="新細明體" w:cs="新細明體" w:hint="eastAsia"/>
                <w:kern w:val="0"/>
                <w:sz w:val="18"/>
                <w:szCs w:val="18"/>
                <w:lang w:eastAsia="zh-TW"/>
              </w:rPr>
              <w:t>件數</w:t>
            </w:r>
          </w:p>
        </w:tc>
        <w:tc>
          <w:tcPr>
            <w:tcW w:w="868" w:type="dxa"/>
            <w:noWrap/>
            <w:vAlign w:val="center"/>
          </w:tcPr>
          <w:p w14:paraId="4D24F9D3" w14:textId="77777777" w:rsidR="00DF28C0" w:rsidRPr="001F5C17" w:rsidRDefault="00DF28C0" w:rsidP="00F8354E">
            <w:pPr>
              <w:widowControl/>
              <w:snapToGrid w:val="0"/>
              <w:spacing w:line="230" w:lineRule="exact"/>
              <w:ind w:firstLineChars="0" w:firstLine="0"/>
              <w:jc w:val="center"/>
              <w:rPr>
                <w:rFonts w:hAnsi="新細明體" w:cs="新細明體"/>
                <w:kern w:val="0"/>
                <w:sz w:val="18"/>
                <w:szCs w:val="18"/>
                <w:lang w:eastAsia="zh-TW"/>
              </w:rPr>
            </w:pPr>
            <w:r w:rsidRPr="001F5C17">
              <w:rPr>
                <w:rFonts w:hAnsi="新細明體" w:cs="新細明體" w:hint="eastAsia"/>
                <w:kern w:val="0"/>
                <w:sz w:val="18"/>
                <w:szCs w:val="18"/>
                <w:lang w:eastAsia="zh-TW"/>
              </w:rPr>
              <w:t>金額</w:t>
            </w:r>
          </w:p>
        </w:tc>
      </w:tr>
      <w:tr w:rsidR="001F5C17" w:rsidRPr="001F5C17" w14:paraId="679FE44F" w14:textId="77777777" w:rsidTr="00F8354E">
        <w:trPr>
          <w:jc w:val="center"/>
        </w:trPr>
        <w:tc>
          <w:tcPr>
            <w:tcW w:w="2972" w:type="dxa"/>
            <w:tcBorders>
              <w:top w:val="single" w:sz="6" w:space="0" w:color="auto"/>
            </w:tcBorders>
            <w:noWrap/>
            <w:vAlign w:val="center"/>
          </w:tcPr>
          <w:p w14:paraId="3BB6ECA2"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kern w:val="0"/>
                <w:sz w:val="18"/>
                <w:szCs w:val="18"/>
                <w:lang w:eastAsia="zh-TW"/>
              </w:rPr>
              <w:t xml:space="preserve">  </w:t>
            </w:r>
            <w:r w:rsidRPr="001F5C17">
              <w:rPr>
                <w:rFonts w:hAnsi="新細明體" w:cs="新細明體" w:hint="eastAsia"/>
                <w:kern w:val="0"/>
                <w:sz w:val="18"/>
                <w:szCs w:val="18"/>
                <w:lang w:eastAsia="zh-TW"/>
              </w:rPr>
              <w:t>合計</w:t>
            </w:r>
          </w:p>
        </w:tc>
        <w:tc>
          <w:tcPr>
            <w:tcW w:w="471" w:type="dxa"/>
            <w:noWrap/>
          </w:tcPr>
          <w:p w14:paraId="73A0CBE7"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304 </w:t>
            </w:r>
          </w:p>
        </w:tc>
        <w:tc>
          <w:tcPr>
            <w:tcW w:w="934" w:type="dxa"/>
            <w:noWrap/>
          </w:tcPr>
          <w:p w14:paraId="7ABB60F0"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3,705,172 </w:t>
            </w:r>
          </w:p>
        </w:tc>
        <w:tc>
          <w:tcPr>
            <w:tcW w:w="503" w:type="dxa"/>
          </w:tcPr>
          <w:p w14:paraId="0182D97E"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15</w:t>
            </w:r>
          </w:p>
        </w:tc>
        <w:tc>
          <w:tcPr>
            <w:tcW w:w="759" w:type="dxa"/>
          </w:tcPr>
          <w:p w14:paraId="13DE6575"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628,771</w:t>
            </w:r>
          </w:p>
        </w:tc>
        <w:tc>
          <w:tcPr>
            <w:tcW w:w="562" w:type="dxa"/>
            <w:noWrap/>
            <w:vAlign w:val="center"/>
          </w:tcPr>
          <w:p w14:paraId="55E6F333"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18</w:t>
            </w:r>
          </w:p>
        </w:tc>
        <w:tc>
          <w:tcPr>
            <w:tcW w:w="843" w:type="dxa"/>
            <w:noWrap/>
            <w:vAlign w:val="center"/>
          </w:tcPr>
          <w:p w14:paraId="180CCBA0"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157,823</w:t>
            </w:r>
          </w:p>
        </w:tc>
        <w:tc>
          <w:tcPr>
            <w:tcW w:w="562" w:type="dxa"/>
            <w:noWrap/>
            <w:vAlign w:val="center"/>
          </w:tcPr>
          <w:p w14:paraId="3DEC7E0F"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9</w:t>
            </w:r>
          </w:p>
        </w:tc>
        <w:tc>
          <w:tcPr>
            <w:tcW w:w="868" w:type="dxa"/>
            <w:noWrap/>
            <w:vAlign w:val="center"/>
          </w:tcPr>
          <w:p w14:paraId="34ACE37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467,429</w:t>
            </w:r>
          </w:p>
        </w:tc>
      </w:tr>
      <w:tr w:rsidR="001F5C17" w:rsidRPr="001F5C17" w14:paraId="37A1982F" w14:textId="77777777" w:rsidTr="00F8354E">
        <w:trPr>
          <w:jc w:val="center"/>
        </w:trPr>
        <w:tc>
          <w:tcPr>
            <w:tcW w:w="2972" w:type="dxa"/>
            <w:noWrap/>
            <w:vAlign w:val="center"/>
          </w:tcPr>
          <w:p w14:paraId="7C06A9D9"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農林漁牧業</w:t>
            </w:r>
          </w:p>
        </w:tc>
        <w:tc>
          <w:tcPr>
            <w:tcW w:w="471" w:type="dxa"/>
            <w:noWrap/>
          </w:tcPr>
          <w:p w14:paraId="26AEF367"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934" w:type="dxa"/>
            <w:noWrap/>
          </w:tcPr>
          <w:p w14:paraId="20BC7CC7"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503" w:type="dxa"/>
          </w:tcPr>
          <w:p w14:paraId="7A0BA745"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2C1CFF20"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6F74283E"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5638C683"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5B247052"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1FF5E6BD"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4C230C86" w14:textId="77777777" w:rsidTr="00F8354E">
        <w:trPr>
          <w:jc w:val="center"/>
        </w:trPr>
        <w:tc>
          <w:tcPr>
            <w:tcW w:w="2972" w:type="dxa"/>
            <w:noWrap/>
            <w:vAlign w:val="center"/>
          </w:tcPr>
          <w:p w14:paraId="4D580D67"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礦業及土石採取業</w:t>
            </w:r>
          </w:p>
        </w:tc>
        <w:tc>
          <w:tcPr>
            <w:tcW w:w="471" w:type="dxa"/>
            <w:noWrap/>
          </w:tcPr>
          <w:p w14:paraId="46070973"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934" w:type="dxa"/>
            <w:noWrap/>
          </w:tcPr>
          <w:p w14:paraId="1702633C"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503" w:type="dxa"/>
          </w:tcPr>
          <w:p w14:paraId="51A5C23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5F17EA5A"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33867801"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48B69B20"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2069EF85"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1B169371"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685FAD87" w14:textId="77777777" w:rsidTr="00F8354E">
        <w:trPr>
          <w:jc w:val="center"/>
        </w:trPr>
        <w:tc>
          <w:tcPr>
            <w:tcW w:w="2972" w:type="dxa"/>
            <w:noWrap/>
            <w:vAlign w:val="center"/>
          </w:tcPr>
          <w:p w14:paraId="77A44C8A"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製造業</w:t>
            </w:r>
          </w:p>
        </w:tc>
        <w:tc>
          <w:tcPr>
            <w:tcW w:w="471" w:type="dxa"/>
            <w:noWrap/>
          </w:tcPr>
          <w:p w14:paraId="75193E7E"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150 </w:t>
            </w:r>
          </w:p>
        </w:tc>
        <w:tc>
          <w:tcPr>
            <w:tcW w:w="934" w:type="dxa"/>
            <w:noWrap/>
          </w:tcPr>
          <w:p w14:paraId="647F6B6C" w14:textId="3E9A7134"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1,156,4</w:t>
            </w:r>
            <w:r w:rsidR="00806D4C" w:rsidRPr="001F5C17">
              <w:rPr>
                <w:rFonts w:hint="eastAsia"/>
                <w:sz w:val="18"/>
                <w:szCs w:val="18"/>
                <w:lang w:eastAsia="zh-TW"/>
              </w:rPr>
              <w:t>29</w:t>
            </w:r>
            <w:r w:rsidRPr="001F5C17">
              <w:rPr>
                <w:sz w:val="18"/>
                <w:szCs w:val="18"/>
              </w:rPr>
              <w:t xml:space="preserve"> </w:t>
            </w:r>
          </w:p>
        </w:tc>
        <w:tc>
          <w:tcPr>
            <w:tcW w:w="503" w:type="dxa"/>
          </w:tcPr>
          <w:p w14:paraId="0748ED9F"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7</w:t>
            </w:r>
          </w:p>
        </w:tc>
        <w:tc>
          <w:tcPr>
            <w:tcW w:w="759" w:type="dxa"/>
          </w:tcPr>
          <w:p w14:paraId="13D0A90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90,911</w:t>
            </w:r>
          </w:p>
        </w:tc>
        <w:tc>
          <w:tcPr>
            <w:tcW w:w="562" w:type="dxa"/>
            <w:noWrap/>
            <w:vAlign w:val="center"/>
          </w:tcPr>
          <w:p w14:paraId="46F066B3"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7</w:t>
            </w:r>
          </w:p>
        </w:tc>
        <w:tc>
          <w:tcPr>
            <w:tcW w:w="843" w:type="dxa"/>
            <w:noWrap/>
            <w:vAlign w:val="center"/>
          </w:tcPr>
          <w:p w14:paraId="0FA0CAFB"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131,642</w:t>
            </w:r>
          </w:p>
        </w:tc>
        <w:tc>
          <w:tcPr>
            <w:tcW w:w="562" w:type="dxa"/>
            <w:noWrap/>
            <w:vAlign w:val="center"/>
          </w:tcPr>
          <w:p w14:paraId="2697AC84"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3</w:t>
            </w:r>
          </w:p>
        </w:tc>
        <w:tc>
          <w:tcPr>
            <w:tcW w:w="868" w:type="dxa"/>
            <w:noWrap/>
            <w:vAlign w:val="center"/>
          </w:tcPr>
          <w:p w14:paraId="23C219A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23,309</w:t>
            </w:r>
          </w:p>
        </w:tc>
      </w:tr>
      <w:tr w:rsidR="001F5C17" w:rsidRPr="001F5C17" w14:paraId="166E4A3E" w14:textId="77777777" w:rsidTr="00F8354E">
        <w:trPr>
          <w:jc w:val="center"/>
        </w:trPr>
        <w:tc>
          <w:tcPr>
            <w:tcW w:w="2972" w:type="dxa"/>
            <w:noWrap/>
            <w:vAlign w:val="center"/>
          </w:tcPr>
          <w:p w14:paraId="39911046"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食品製造業</w:t>
            </w:r>
          </w:p>
        </w:tc>
        <w:tc>
          <w:tcPr>
            <w:tcW w:w="471" w:type="dxa"/>
            <w:noWrap/>
          </w:tcPr>
          <w:p w14:paraId="0D2A2D6B"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4 </w:t>
            </w:r>
          </w:p>
        </w:tc>
        <w:tc>
          <w:tcPr>
            <w:tcW w:w="934" w:type="dxa"/>
            <w:noWrap/>
          </w:tcPr>
          <w:p w14:paraId="261D0923"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29,824 </w:t>
            </w:r>
          </w:p>
        </w:tc>
        <w:tc>
          <w:tcPr>
            <w:tcW w:w="503" w:type="dxa"/>
          </w:tcPr>
          <w:p w14:paraId="42F43E16"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2EFE9893"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2,301</w:t>
            </w:r>
          </w:p>
        </w:tc>
        <w:tc>
          <w:tcPr>
            <w:tcW w:w="562" w:type="dxa"/>
            <w:noWrap/>
            <w:vAlign w:val="center"/>
          </w:tcPr>
          <w:p w14:paraId="78301D49"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68E06A36"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1,314</w:t>
            </w:r>
          </w:p>
        </w:tc>
        <w:tc>
          <w:tcPr>
            <w:tcW w:w="562" w:type="dxa"/>
            <w:noWrap/>
            <w:vAlign w:val="center"/>
          </w:tcPr>
          <w:p w14:paraId="04577AA7"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2</w:t>
            </w:r>
          </w:p>
        </w:tc>
        <w:tc>
          <w:tcPr>
            <w:tcW w:w="868" w:type="dxa"/>
            <w:noWrap/>
            <w:vAlign w:val="center"/>
          </w:tcPr>
          <w:p w14:paraId="2B0914C3"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17,345</w:t>
            </w:r>
          </w:p>
        </w:tc>
      </w:tr>
      <w:tr w:rsidR="001F5C17" w:rsidRPr="001F5C17" w14:paraId="78C00E65" w14:textId="77777777" w:rsidTr="00F8354E">
        <w:trPr>
          <w:jc w:val="center"/>
        </w:trPr>
        <w:tc>
          <w:tcPr>
            <w:tcW w:w="2972" w:type="dxa"/>
            <w:noWrap/>
            <w:vAlign w:val="center"/>
          </w:tcPr>
          <w:p w14:paraId="2022F85A"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飲料製造業</w:t>
            </w:r>
          </w:p>
        </w:tc>
        <w:tc>
          <w:tcPr>
            <w:tcW w:w="471" w:type="dxa"/>
            <w:noWrap/>
          </w:tcPr>
          <w:p w14:paraId="789E67A3"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934" w:type="dxa"/>
            <w:noWrap/>
          </w:tcPr>
          <w:p w14:paraId="6FFADB56"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503" w:type="dxa"/>
          </w:tcPr>
          <w:p w14:paraId="05BD6DA7"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4F245970"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4087F940"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3B71E4BE"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1B61145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7656BDE6"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79022755" w14:textId="77777777" w:rsidTr="00F8354E">
        <w:trPr>
          <w:jc w:val="center"/>
        </w:trPr>
        <w:tc>
          <w:tcPr>
            <w:tcW w:w="2972" w:type="dxa"/>
            <w:noWrap/>
            <w:vAlign w:val="center"/>
          </w:tcPr>
          <w:p w14:paraId="7AF543FB"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菸草製造業</w:t>
            </w:r>
          </w:p>
        </w:tc>
        <w:tc>
          <w:tcPr>
            <w:tcW w:w="471" w:type="dxa"/>
            <w:noWrap/>
          </w:tcPr>
          <w:p w14:paraId="2E3DE7CD"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934" w:type="dxa"/>
            <w:noWrap/>
          </w:tcPr>
          <w:p w14:paraId="17F26171"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503" w:type="dxa"/>
          </w:tcPr>
          <w:p w14:paraId="4890E7D8"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7A1B215B"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7DDBA2BB"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6DFED7BE"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64A77EF2"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08BDEB8D"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02BCAA23" w14:textId="77777777" w:rsidTr="00F8354E">
        <w:trPr>
          <w:jc w:val="center"/>
        </w:trPr>
        <w:tc>
          <w:tcPr>
            <w:tcW w:w="2972" w:type="dxa"/>
            <w:noWrap/>
            <w:vAlign w:val="center"/>
          </w:tcPr>
          <w:p w14:paraId="62ABE109"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紡織業</w:t>
            </w:r>
          </w:p>
        </w:tc>
        <w:tc>
          <w:tcPr>
            <w:tcW w:w="471" w:type="dxa"/>
            <w:noWrap/>
          </w:tcPr>
          <w:p w14:paraId="76E50B87"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2 </w:t>
            </w:r>
          </w:p>
        </w:tc>
        <w:tc>
          <w:tcPr>
            <w:tcW w:w="934" w:type="dxa"/>
            <w:noWrap/>
          </w:tcPr>
          <w:p w14:paraId="4BF84483"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510 </w:t>
            </w:r>
          </w:p>
        </w:tc>
        <w:tc>
          <w:tcPr>
            <w:tcW w:w="503" w:type="dxa"/>
          </w:tcPr>
          <w:p w14:paraId="0E6922D8"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726A765B"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794B829B"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60DE76C2"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517ED375"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09830753"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3387A717" w14:textId="77777777" w:rsidTr="00F8354E">
        <w:trPr>
          <w:jc w:val="center"/>
        </w:trPr>
        <w:tc>
          <w:tcPr>
            <w:tcW w:w="2972" w:type="dxa"/>
            <w:noWrap/>
            <w:vAlign w:val="center"/>
          </w:tcPr>
          <w:p w14:paraId="1AD7AFEC"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成衣及服飾品製造業</w:t>
            </w:r>
          </w:p>
        </w:tc>
        <w:tc>
          <w:tcPr>
            <w:tcW w:w="471" w:type="dxa"/>
            <w:noWrap/>
          </w:tcPr>
          <w:p w14:paraId="5F84B4D8"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934" w:type="dxa"/>
            <w:noWrap/>
          </w:tcPr>
          <w:p w14:paraId="011AB796"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503" w:type="dxa"/>
          </w:tcPr>
          <w:p w14:paraId="7901A54B"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4F2F2A1A"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5F6F1690"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43C17A77"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7083ED23"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102D439D"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2499F8A1" w14:textId="77777777" w:rsidTr="00F8354E">
        <w:trPr>
          <w:jc w:val="center"/>
        </w:trPr>
        <w:tc>
          <w:tcPr>
            <w:tcW w:w="2972" w:type="dxa"/>
            <w:noWrap/>
            <w:vAlign w:val="center"/>
          </w:tcPr>
          <w:p w14:paraId="7621FB03"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皮革、毛皮及其製品製造業</w:t>
            </w:r>
          </w:p>
        </w:tc>
        <w:tc>
          <w:tcPr>
            <w:tcW w:w="471" w:type="dxa"/>
            <w:noWrap/>
          </w:tcPr>
          <w:p w14:paraId="10A7A43E"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934" w:type="dxa"/>
            <w:noWrap/>
          </w:tcPr>
          <w:p w14:paraId="0A54A5A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503" w:type="dxa"/>
          </w:tcPr>
          <w:p w14:paraId="6C62F9C9"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2C158E3B"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51FE2ACD"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1EBCCB3F"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4BCE0262"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393E42EB"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292E2F5F" w14:textId="77777777" w:rsidTr="00F8354E">
        <w:trPr>
          <w:jc w:val="center"/>
        </w:trPr>
        <w:tc>
          <w:tcPr>
            <w:tcW w:w="2972" w:type="dxa"/>
            <w:noWrap/>
            <w:vAlign w:val="center"/>
          </w:tcPr>
          <w:p w14:paraId="41E4085D"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木竹製品製造業</w:t>
            </w:r>
          </w:p>
        </w:tc>
        <w:tc>
          <w:tcPr>
            <w:tcW w:w="471" w:type="dxa"/>
            <w:noWrap/>
          </w:tcPr>
          <w:p w14:paraId="6421A363"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3 </w:t>
            </w:r>
          </w:p>
        </w:tc>
        <w:tc>
          <w:tcPr>
            <w:tcW w:w="934" w:type="dxa"/>
            <w:noWrap/>
          </w:tcPr>
          <w:p w14:paraId="7985F15E"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1,559 </w:t>
            </w:r>
          </w:p>
        </w:tc>
        <w:tc>
          <w:tcPr>
            <w:tcW w:w="503" w:type="dxa"/>
          </w:tcPr>
          <w:p w14:paraId="22898C46"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11D72D47"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06F0BA17"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5C1FA7C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457513BA"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37829F83"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1D7F2CD1" w14:textId="77777777" w:rsidTr="00F8354E">
        <w:trPr>
          <w:jc w:val="center"/>
        </w:trPr>
        <w:tc>
          <w:tcPr>
            <w:tcW w:w="2972" w:type="dxa"/>
            <w:noWrap/>
            <w:vAlign w:val="center"/>
          </w:tcPr>
          <w:p w14:paraId="6BDC0DA0"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紙漿、紙及紙製品製造業</w:t>
            </w:r>
          </w:p>
        </w:tc>
        <w:tc>
          <w:tcPr>
            <w:tcW w:w="471" w:type="dxa"/>
            <w:noWrap/>
          </w:tcPr>
          <w:p w14:paraId="7403A337"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 </w:t>
            </w:r>
          </w:p>
        </w:tc>
        <w:tc>
          <w:tcPr>
            <w:tcW w:w="934" w:type="dxa"/>
            <w:noWrap/>
          </w:tcPr>
          <w:p w14:paraId="4A996AFE"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450 </w:t>
            </w:r>
          </w:p>
        </w:tc>
        <w:tc>
          <w:tcPr>
            <w:tcW w:w="503" w:type="dxa"/>
          </w:tcPr>
          <w:p w14:paraId="7AAA6F68"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7780E083"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26320BF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690288E7"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214AF543"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53AFE208"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1938A5AD" w14:textId="77777777" w:rsidTr="00F8354E">
        <w:trPr>
          <w:jc w:val="center"/>
        </w:trPr>
        <w:tc>
          <w:tcPr>
            <w:tcW w:w="2972" w:type="dxa"/>
            <w:noWrap/>
            <w:vAlign w:val="center"/>
          </w:tcPr>
          <w:p w14:paraId="32E71496"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印刷及資料儲存媒體複製業</w:t>
            </w:r>
          </w:p>
        </w:tc>
        <w:tc>
          <w:tcPr>
            <w:tcW w:w="471" w:type="dxa"/>
            <w:noWrap/>
          </w:tcPr>
          <w:p w14:paraId="660D7CFB"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 </w:t>
            </w:r>
          </w:p>
        </w:tc>
        <w:tc>
          <w:tcPr>
            <w:tcW w:w="934" w:type="dxa"/>
            <w:noWrap/>
          </w:tcPr>
          <w:p w14:paraId="2E8095C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54 </w:t>
            </w:r>
          </w:p>
        </w:tc>
        <w:tc>
          <w:tcPr>
            <w:tcW w:w="503" w:type="dxa"/>
          </w:tcPr>
          <w:p w14:paraId="15FDEE86"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49B44340"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2384CD69"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38C902D9"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127F002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2D365A72"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2F706504" w14:textId="77777777" w:rsidTr="00F8354E">
        <w:trPr>
          <w:jc w:val="center"/>
        </w:trPr>
        <w:tc>
          <w:tcPr>
            <w:tcW w:w="2972" w:type="dxa"/>
            <w:noWrap/>
            <w:vAlign w:val="center"/>
          </w:tcPr>
          <w:p w14:paraId="2D38A4A8"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石油及煤製品製造業</w:t>
            </w:r>
          </w:p>
        </w:tc>
        <w:tc>
          <w:tcPr>
            <w:tcW w:w="471" w:type="dxa"/>
            <w:noWrap/>
          </w:tcPr>
          <w:p w14:paraId="71118D75"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934" w:type="dxa"/>
            <w:noWrap/>
          </w:tcPr>
          <w:p w14:paraId="496CA5D5"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503" w:type="dxa"/>
          </w:tcPr>
          <w:p w14:paraId="6822BE9C"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17F74589"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04334A9A"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3EC1A167"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2559D3BF"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021D0C60"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3A8610BF" w14:textId="77777777" w:rsidTr="00F8354E">
        <w:trPr>
          <w:jc w:val="center"/>
        </w:trPr>
        <w:tc>
          <w:tcPr>
            <w:tcW w:w="2972" w:type="dxa"/>
            <w:noWrap/>
            <w:vAlign w:val="center"/>
          </w:tcPr>
          <w:p w14:paraId="05E00F65"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化學材料製造業</w:t>
            </w:r>
          </w:p>
        </w:tc>
        <w:tc>
          <w:tcPr>
            <w:tcW w:w="471" w:type="dxa"/>
            <w:noWrap/>
          </w:tcPr>
          <w:p w14:paraId="7FBB3E00"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7 </w:t>
            </w:r>
          </w:p>
        </w:tc>
        <w:tc>
          <w:tcPr>
            <w:tcW w:w="934" w:type="dxa"/>
            <w:noWrap/>
          </w:tcPr>
          <w:p w14:paraId="4D467B90"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17,285 </w:t>
            </w:r>
          </w:p>
        </w:tc>
        <w:tc>
          <w:tcPr>
            <w:tcW w:w="503" w:type="dxa"/>
          </w:tcPr>
          <w:p w14:paraId="23FF1D01"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0D08731A"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183467B7"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2D7BA4F5"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7B741DC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1</w:t>
            </w:r>
          </w:p>
        </w:tc>
        <w:tc>
          <w:tcPr>
            <w:tcW w:w="868" w:type="dxa"/>
            <w:noWrap/>
            <w:vAlign w:val="center"/>
          </w:tcPr>
          <w:p w14:paraId="30A8104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240</w:t>
            </w:r>
          </w:p>
        </w:tc>
      </w:tr>
      <w:tr w:rsidR="001F5C17" w:rsidRPr="001F5C17" w14:paraId="0A7E4447" w14:textId="77777777" w:rsidTr="00F8354E">
        <w:trPr>
          <w:jc w:val="center"/>
        </w:trPr>
        <w:tc>
          <w:tcPr>
            <w:tcW w:w="2972" w:type="dxa"/>
            <w:noWrap/>
            <w:vAlign w:val="center"/>
          </w:tcPr>
          <w:p w14:paraId="443D40C2"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化學製品製造業</w:t>
            </w:r>
          </w:p>
        </w:tc>
        <w:tc>
          <w:tcPr>
            <w:tcW w:w="471" w:type="dxa"/>
            <w:noWrap/>
          </w:tcPr>
          <w:p w14:paraId="7CEA365A"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5 </w:t>
            </w:r>
          </w:p>
        </w:tc>
        <w:tc>
          <w:tcPr>
            <w:tcW w:w="934" w:type="dxa"/>
            <w:noWrap/>
          </w:tcPr>
          <w:p w14:paraId="40341FC5"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27,667 </w:t>
            </w:r>
          </w:p>
        </w:tc>
        <w:tc>
          <w:tcPr>
            <w:tcW w:w="503" w:type="dxa"/>
          </w:tcPr>
          <w:p w14:paraId="2AB392D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46145C5A"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3,576</w:t>
            </w:r>
          </w:p>
        </w:tc>
        <w:tc>
          <w:tcPr>
            <w:tcW w:w="562" w:type="dxa"/>
            <w:noWrap/>
            <w:vAlign w:val="center"/>
          </w:tcPr>
          <w:p w14:paraId="1627CF46"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10477D76"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21A4C0DB"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488752BF"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51E20C9E" w14:textId="77777777" w:rsidTr="00F8354E">
        <w:trPr>
          <w:jc w:val="center"/>
        </w:trPr>
        <w:tc>
          <w:tcPr>
            <w:tcW w:w="2972" w:type="dxa"/>
            <w:noWrap/>
            <w:vAlign w:val="center"/>
          </w:tcPr>
          <w:p w14:paraId="290E17EF"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藥品製造業</w:t>
            </w:r>
          </w:p>
        </w:tc>
        <w:tc>
          <w:tcPr>
            <w:tcW w:w="471" w:type="dxa"/>
            <w:noWrap/>
          </w:tcPr>
          <w:p w14:paraId="1CB8F1E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3 </w:t>
            </w:r>
          </w:p>
        </w:tc>
        <w:tc>
          <w:tcPr>
            <w:tcW w:w="934" w:type="dxa"/>
            <w:noWrap/>
          </w:tcPr>
          <w:p w14:paraId="7E243E91"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253,655 </w:t>
            </w:r>
          </w:p>
        </w:tc>
        <w:tc>
          <w:tcPr>
            <w:tcW w:w="503" w:type="dxa"/>
          </w:tcPr>
          <w:p w14:paraId="4F814E37"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2EA27277"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290E1AF2"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1D2C75FB"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4DB6DD46"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7B539E04"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3,000</w:t>
            </w:r>
          </w:p>
        </w:tc>
      </w:tr>
      <w:tr w:rsidR="001F5C17" w:rsidRPr="001F5C17" w14:paraId="6361EC60" w14:textId="77777777" w:rsidTr="00F8354E">
        <w:trPr>
          <w:jc w:val="center"/>
        </w:trPr>
        <w:tc>
          <w:tcPr>
            <w:tcW w:w="2972" w:type="dxa"/>
            <w:noWrap/>
            <w:vAlign w:val="center"/>
          </w:tcPr>
          <w:p w14:paraId="680AEB54"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橡膠製品製造業</w:t>
            </w:r>
          </w:p>
        </w:tc>
        <w:tc>
          <w:tcPr>
            <w:tcW w:w="471" w:type="dxa"/>
            <w:noWrap/>
          </w:tcPr>
          <w:p w14:paraId="05F2DEDE"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934" w:type="dxa"/>
            <w:noWrap/>
          </w:tcPr>
          <w:p w14:paraId="515CACF6"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503" w:type="dxa"/>
          </w:tcPr>
          <w:p w14:paraId="6B6429B0"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7CA03A59"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29EB5A73"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44F9B9D4"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3B5AE1DE"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2897D20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50FD34E6" w14:textId="77777777" w:rsidTr="00F8354E">
        <w:trPr>
          <w:jc w:val="center"/>
        </w:trPr>
        <w:tc>
          <w:tcPr>
            <w:tcW w:w="2972" w:type="dxa"/>
            <w:noWrap/>
            <w:vAlign w:val="center"/>
          </w:tcPr>
          <w:p w14:paraId="3EB60CCC"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塑膠製品製造業</w:t>
            </w:r>
          </w:p>
        </w:tc>
        <w:tc>
          <w:tcPr>
            <w:tcW w:w="471" w:type="dxa"/>
            <w:noWrap/>
          </w:tcPr>
          <w:p w14:paraId="6915B37E"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 </w:t>
            </w:r>
          </w:p>
        </w:tc>
        <w:tc>
          <w:tcPr>
            <w:tcW w:w="934" w:type="dxa"/>
            <w:noWrap/>
          </w:tcPr>
          <w:p w14:paraId="0093CA4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621 </w:t>
            </w:r>
          </w:p>
        </w:tc>
        <w:tc>
          <w:tcPr>
            <w:tcW w:w="503" w:type="dxa"/>
          </w:tcPr>
          <w:p w14:paraId="40C30584"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14B773FF"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5CE9B0D0"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0C30F7BA"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4D9C5E15"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02D2185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7E4CBA79" w14:textId="77777777" w:rsidTr="00F8354E">
        <w:trPr>
          <w:jc w:val="center"/>
        </w:trPr>
        <w:tc>
          <w:tcPr>
            <w:tcW w:w="2972" w:type="dxa"/>
            <w:noWrap/>
            <w:vAlign w:val="center"/>
          </w:tcPr>
          <w:p w14:paraId="1CE32D3B"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非金屬礦物製品製造業</w:t>
            </w:r>
          </w:p>
        </w:tc>
        <w:tc>
          <w:tcPr>
            <w:tcW w:w="471" w:type="dxa"/>
            <w:noWrap/>
          </w:tcPr>
          <w:p w14:paraId="524AFA76"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 </w:t>
            </w:r>
          </w:p>
        </w:tc>
        <w:tc>
          <w:tcPr>
            <w:tcW w:w="934" w:type="dxa"/>
            <w:noWrap/>
          </w:tcPr>
          <w:p w14:paraId="21776C64"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7,280 </w:t>
            </w:r>
          </w:p>
        </w:tc>
        <w:tc>
          <w:tcPr>
            <w:tcW w:w="503" w:type="dxa"/>
          </w:tcPr>
          <w:p w14:paraId="7D8604E7"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19770430"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05E85911"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3DAD9A6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4809F262"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40A46894"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75AC86AD" w14:textId="77777777" w:rsidTr="00F8354E">
        <w:trPr>
          <w:jc w:val="center"/>
        </w:trPr>
        <w:tc>
          <w:tcPr>
            <w:tcW w:w="2972" w:type="dxa"/>
            <w:noWrap/>
            <w:vAlign w:val="center"/>
          </w:tcPr>
          <w:p w14:paraId="609AA373"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基本金屬製造業</w:t>
            </w:r>
          </w:p>
        </w:tc>
        <w:tc>
          <w:tcPr>
            <w:tcW w:w="471" w:type="dxa"/>
            <w:noWrap/>
          </w:tcPr>
          <w:p w14:paraId="277D5768"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 </w:t>
            </w:r>
          </w:p>
        </w:tc>
        <w:tc>
          <w:tcPr>
            <w:tcW w:w="934" w:type="dxa"/>
            <w:noWrap/>
          </w:tcPr>
          <w:p w14:paraId="0E8F0873"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41,867 </w:t>
            </w:r>
          </w:p>
        </w:tc>
        <w:tc>
          <w:tcPr>
            <w:tcW w:w="503" w:type="dxa"/>
          </w:tcPr>
          <w:p w14:paraId="2043EB30"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68A247E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34AC92D4"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5B898DCE"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4711F9EB"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17AD7D4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18D9D747" w14:textId="77777777" w:rsidTr="00F8354E">
        <w:trPr>
          <w:jc w:val="center"/>
        </w:trPr>
        <w:tc>
          <w:tcPr>
            <w:tcW w:w="2972" w:type="dxa"/>
            <w:noWrap/>
            <w:vAlign w:val="center"/>
          </w:tcPr>
          <w:p w14:paraId="76B79248"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金屬製品製造業</w:t>
            </w:r>
          </w:p>
        </w:tc>
        <w:tc>
          <w:tcPr>
            <w:tcW w:w="471" w:type="dxa"/>
            <w:noWrap/>
          </w:tcPr>
          <w:p w14:paraId="7B73C2AC"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2 </w:t>
            </w:r>
          </w:p>
        </w:tc>
        <w:tc>
          <w:tcPr>
            <w:tcW w:w="934" w:type="dxa"/>
            <w:noWrap/>
          </w:tcPr>
          <w:p w14:paraId="23003DB1"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1,389 </w:t>
            </w:r>
          </w:p>
        </w:tc>
        <w:tc>
          <w:tcPr>
            <w:tcW w:w="503" w:type="dxa"/>
          </w:tcPr>
          <w:p w14:paraId="5B4B76DB"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791B9B4D"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3321E0D2"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35BA97E7"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52625AE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2247000E"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165399DB" w14:textId="77777777" w:rsidTr="00F8354E">
        <w:trPr>
          <w:jc w:val="center"/>
        </w:trPr>
        <w:tc>
          <w:tcPr>
            <w:tcW w:w="2972" w:type="dxa"/>
            <w:noWrap/>
            <w:vAlign w:val="center"/>
          </w:tcPr>
          <w:p w14:paraId="78248F7D"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電子零組件製造業</w:t>
            </w:r>
          </w:p>
        </w:tc>
        <w:tc>
          <w:tcPr>
            <w:tcW w:w="471" w:type="dxa"/>
            <w:noWrap/>
          </w:tcPr>
          <w:p w14:paraId="2DA1A04D"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57 </w:t>
            </w:r>
          </w:p>
        </w:tc>
        <w:tc>
          <w:tcPr>
            <w:tcW w:w="934" w:type="dxa"/>
            <w:noWrap/>
          </w:tcPr>
          <w:p w14:paraId="2C8F8769"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558,114 </w:t>
            </w:r>
          </w:p>
        </w:tc>
        <w:tc>
          <w:tcPr>
            <w:tcW w:w="503" w:type="dxa"/>
          </w:tcPr>
          <w:p w14:paraId="194A8E08"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3</w:t>
            </w:r>
          </w:p>
        </w:tc>
        <w:tc>
          <w:tcPr>
            <w:tcW w:w="759" w:type="dxa"/>
          </w:tcPr>
          <w:p w14:paraId="5C3775F0"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56,269</w:t>
            </w:r>
          </w:p>
        </w:tc>
        <w:tc>
          <w:tcPr>
            <w:tcW w:w="562" w:type="dxa"/>
            <w:noWrap/>
            <w:vAlign w:val="center"/>
          </w:tcPr>
          <w:p w14:paraId="56B45865"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3</w:t>
            </w:r>
          </w:p>
        </w:tc>
        <w:tc>
          <w:tcPr>
            <w:tcW w:w="843" w:type="dxa"/>
            <w:noWrap/>
            <w:vAlign w:val="center"/>
          </w:tcPr>
          <w:p w14:paraId="5FAFFD38"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43,089</w:t>
            </w:r>
          </w:p>
        </w:tc>
        <w:tc>
          <w:tcPr>
            <w:tcW w:w="562" w:type="dxa"/>
            <w:noWrap/>
            <w:vAlign w:val="center"/>
          </w:tcPr>
          <w:p w14:paraId="7D924813"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6FE3EEF8"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2,725</w:t>
            </w:r>
          </w:p>
        </w:tc>
      </w:tr>
      <w:tr w:rsidR="001F5C17" w:rsidRPr="001F5C17" w14:paraId="5FD413F4" w14:textId="77777777" w:rsidTr="00F8354E">
        <w:trPr>
          <w:jc w:val="center"/>
        </w:trPr>
        <w:tc>
          <w:tcPr>
            <w:tcW w:w="2972" w:type="dxa"/>
            <w:noWrap/>
            <w:vAlign w:val="center"/>
          </w:tcPr>
          <w:p w14:paraId="2042207B"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電腦、電子產品及光學製品製造業</w:t>
            </w:r>
          </w:p>
        </w:tc>
        <w:tc>
          <w:tcPr>
            <w:tcW w:w="471" w:type="dxa"/>
            <w:noWrap/>
          </w:tcPr>
          <w:p w14:paraId="23E4D1D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38 </w:t>
            </w:r>
          </w:p>
        </w:tc>
        <w:tc>
          <w:tcPr>
            <w:tcW w:w="934" w:type="dxa"/>
            <w:noWrap/>
          </w:tcPr>
          <w:p w14:paraId="1C52358A" w14:textId="22D1097A"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181,18</w:t>
            </w:r>
            <w:r w:rsidR="00806D4C" w:rsidRPr="001F5C17">
              <w:rPr>
                <w:rFonts w:hint="eastAsia"/>
                <w:sz w:val="18"/>
                <w:szCs w:val="18"/>
                <w:lang w:eastAsia="zh-TW"/>
              </w:rPr>
              <w:t>8</w:t>
            </w:r>
          </w:p>
        </w:tc>
        <w:tc>
          <w:tcPr>
            <w:tcW w:w="503" w:type="dxa"/>
          </w:tcPr>
          <w:p w14:paraId="18DCB737"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1</w:t>
            </w:r>
          </w:p>
        </w:tc>
        <w:tc>
          <w:tcPr>
            <w:tcW w:w="759" w:type="dxa"/>
          </w:tcPr>
          <w:p w14:paraId="666D88C7"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27,189</w:t>
            </w:r>
          </w:p>
        </w:tc>
        <w:tc>
          <w:tcPr>
            <w:tcW w:w="562" w:type="dxa"/>
            <w:noWrap/>
            <w:vAlign w:val="center"/>
          </w:tcPr>
          <w:p w14:paraId="1325254B"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1</w:t>
            </w:r>
          </w:p>
        </w:tc>
        <w:tc>
          <w:tcPr>
            <w:tcW w:w="843" w:type="dxa"/>
            <w:noWrap/>
            <w:vAlign w:val="center"/>
          </w:tcPr>
          <w:p w14:paraId="13147069"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86,325</w:t>
            </w:r>
          </w:p>
        </w:tc>
        <w:tc>
          <w:tcPr>
            <w:tcW w:w="562" w:type="dxa"/>
            <w:noWrap/>
            <w:vAlign w:val="center"/>
          </w:tcPr>
          <w:p w14:paraId="12292E89"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50EAEEB2"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74A421AB" w14:textId="77777777" w:rsidTr="00F8354E">
        <w:trPr>
          <w:jc w:val="center"/>
        </w:trPr>
        <w:tc>
          <w:tcPr>
            <w:tcW w:w="2972" w:type="dxa"/>
            <w:noWrap/>
            <w:vAlign w:val="center"/>
          </w:tcPr>
          <w:p w14:paraId="660E6A0E"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電力設備製造業</w:t>
            </w:r>
          </w:p>
        </w:tc>
        <w:tc>
          <w:tcPr>
            <w:tcW w:w="471" w:type="dxa"/>
            <w:noWrap/>
          </w:tcPr>
          <w:p w14:paraId="520782F0"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7 </w:t>
            </w:r>
          </w:p>
        </w:tc>
        <w:tc>
          <w:tcPr>
            <w:tcW w:w="934" w:type="dxa"/>
            <w:noWrap/>
          </w:tcPr>
          <w:p w14:paraId="05370197"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18,483 </w:t>
            </w:r>
          </w:p>
        </w:tc>
        <w:tc>
          <w:tcPr>
            <w:tcW w:w="503" w:type="dxa"/>
          </w:tcPr>
          <w:p w14:paraId="2A44AD83"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27C14226"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3C137130"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50EA1FEB"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40D76046"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21953878"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65542D46" w14:textId="77777777" w:rsidTr="00F8354E">
        <w:trPr>
          <w:jc w:val="center"/>
        </w:trPr>
        <w:tc>
          <w:tcPr>
            <w:tcW w:w="2972" w:type="dxa"/>
            <w:noWrap/>
            <w:vAlign w:val="center"/>
          </w:tcPr>
          <w:p w14:paraId="57AC814D"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機械設備製造業</w:t>
            </w:r>
          </w:p>
        </w:tc>
        <w:tc>
          <w:tcPr>
            <w:tcW w:w="471" w:type="dxa"/>
            <w:noWrap/>
          </w:tcPr>
          <w:p w14:paraId="0FE93B45"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11 </w:t>
            </w:r>
          </w:p>
        </w:tc>
        <w:tc>
          <w:tcPr>
            <w:tcW w:w="934" w:type="dxa"/>
            <w:noWrap/>
          </w:tcPr>
          <w:p w14:paraId="019386CF" w14:textId="24624ECF"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15,32</w:t>
            </w:r>
            <w:r w:rsidR="00806D4C" w:rsidRPr="001F5C17">
              <w:rPr>
                <w:rFonts w:hint="eastAsia"/>
                <w:sz w:val="18"/>
                <w:szCs w:val="18"/>
                <w:lang w:eastAsia="zh-TW"/>
              </w:rPr>
              <w:t>1</w:t>
            </w:r>
          </w:p>
        </w:tc>
        <w:tc>
          <w:tcPr>
            <w:tcW w:w="503" w:type="dxa"/>
          </w:tcPr>
          <w:p w14:paraId="13A76448"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2</w:t>
            </w:r>
          </w:p>
        </w:tc>
        <w:tc>
          <w:tcPr>
            <w:tcW w:w="759" w:type="dxa"/>
          </w:tcPr>
          <w:p w14:paraId="17BED0A9"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896</w:t>
            </w:r>
          </w:p>
        </w:tc>
        <w:tc>
          <w:tcPr>
            <w:tcW w:w="562" w:type="dxa"/>
            <w:noWrap/>
            <w:vAlign w:val="center"/>
          </w:tcPr>
          <w:p w14:paraId="0E57B2B6"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1</w:t>
            </w:r>
          </w:p>
        </w:tc>
        <w:tc>
          <w:tcPr>
            <w:tcW w:w="843" w:type="dxa"/>
            <w:noWrap/>
            <w:vAlign w:val="center"/>
          </w:tcPr>
          <w:p w14:paraId="556F9AA3"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725</w:t>
            </w:r>
          </w:p>
        </w:tc>
        <w:tc>
          <w:tcPr>
            <w:tcW w:w="562" w:type="dxa"/>
            <w:noWrap/>
            <w:vAlign w:val="center"/>
          </w:tcPr>
          <w:p w14:paraId="358C4F59"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62CCC952"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22FA4468" w14:textId="77777777" w:rsidTr="00F8354E">
        <w:trPr>
          <w:jc w:val="center"/>
        </w:trPr>
        <w:tc>
          <w:tcPr>
            <w:tcW w:w="2972" w:type="dxa"/>
            <w:noWrap/>
            <w:vAlign w:val="center"/>
          </w:tcPr>
          <w:p w14:paraId="6959B224"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汽車及其零件製造業</w:t>
            </w:r>
          </w:p>
        </w:tc>
        <w:tc>
          <w:tcPr>
            <w:tcW w:w="471" w:type="dxa"/>
            <w:noWrap/>
          </w:tcPr>
          <w:p w14:paraId="3113F58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3 </w:t>
            </w:r>
          </w:p>
        </w:tc>
        <w:tc>
          <w:tcPr>
            <w:tcW w:w="934" w:type="dxa"/>
            <w:noWrap/>
          </w:tcPr>
          <w:p w14:paraId="65BE3B50"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735 </w:t>
            </w:r>
          </w:p>
        </w:tc>
        <w:tc>
          <w:tcPr>
            <w:tcW w:w="503" w:type="dxa"/>
          </w:tcPr>
          <w:p w14:paraId="4DF66A04"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014E024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497</w:t>
            </w:r>
          </w:p>
        </w:tc>
        <w:tc>
          <w:tcPr>
            <w:tcW w:w="562" w:type="dxa"/>
            <w:noWrap/>
            <w:vAlign w:val="center"/>
          </w:tcPr>
          <w:p w14:paraId="28B9598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2</w:t>
            </w:r>
          </w:p>
        </w:tc>
        <w:tc>
          <w:tcPr>
            <w:tcW w:w="843" w:type="dxa"/>
            <w:noWrap/>
            <w:vAlign w:val="center"/>
          </w:tcPr>
          <w:p w14:paraId="69AD12D8"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188</w:t>
            </w:r>
          </w:p>
        </w:tc>
        <w:tc>
          <w:tcPr>
            <w:tcW w:w="562" w:type="dxa"/>
            <w:noWrap/>
            <w:vAlign w:val="center"/>
          </w:tcPr>
          <w:p w14:paraId="2FB8DCA5"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61F584F3"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6AEE5270" w14:textId="77777777" w:rsidTr="00F8354E">
        <w:trPr>
          <w:jc w:val="center"/>
        </w:trPr>
        <w:tc>
          <w:tcPr>
            <w:tcW w:w="2972" w:type="dxa"/>
            <w:noWrap/>
            <w:vAlign w:val="center"/>
          </w:tcPr>
          <w:p w14:paraId="761F135C"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其他運輸工具製造業</w:t>
            </w:r>
          </w:p>
        </w:tc>
        <w:tc>
          <w:tcPr>
            <w:tcW w:w="471" w:type="dxa"/>
            <w:noWrap/>
          </w:tcPr>
          <w:p w14:paraId="21369880"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 </w:t>
            </w:r>
          </w:p>
        </w:tc>
        <w:tc>
          <w:tcPr>
            <w:tcW w:w="934" w:type="dxa"/>
            <w:noWrap/>
          </w:tcPr>
          <w:p w14:paraId="46852584"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182 </w:t>
            </w:r>
          </w:p>
        </w:tc>
        <w:tc>
          <w:tcPr>
            <w:tcW w:w="503" w:type="dxa"/>
          </w:tcPr>
          <w:p w14:paraId="7CFD0993"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1</w:t>
            </w:r>
          </w:p>
        </w:tc>
        <w:tc>
          <w:tcPr>
            <w:tcW w:w="759" w:type="dxa"/>
          </w:tcPr>
          <w:p w14:paraId="12653754"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182</w:t>
            </w:r>
          </w:p>
        </w:tc>
        <w:tc>
          <w:tcPr>
            <w:tcW w:w="562" w:type="dxa"/>
            <w:noWrap/>
            <w:vAlign w:val="center"/>
          </w:tcPr>
          <w:p w14:paraId="50084CC9"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6976887E"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035F42F0"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789799A5"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4DAF5EDD" w14:textId="77777777" w:rsidTr="00F8354E">
        <w:trPr>
          <w:jc w:val="center"/>
        </w:trPr>
        <w:tc>
          <w:tcPr>
            <w:tcW w:w="2972" w:type="dxa"/>
            <w:noWrap/>
            <w:vAlign w:val="center"/>
          </w:tcPr>
          <w:p w14:paraId="53DD8A7F"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家具製造業</w:t>
            </w:r>
          </w:p>
        </w:tc>
        <w:tc>
          <w:tcPr>
            <w:tcW w:w="471" w:type="dxa"/>
            <w:noWrap/>
          </w:tcPr>
          <w:p w14:paraId="7517150E"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934" w:type="dxa"/>
            <w:noWrap/>
          </w:tcPr>
          <w:p w14:paraId="118FC20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503" w:type="dxa"/>
          </w:tcPr>
          <w:p w14:paraId="53128D6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09C6CD75"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2AC4C7B7"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5A2E7286"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42EC5D9D"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00D02F33"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3CC72552" w14:textId="77777777" w:rsidTr="00F8354E">
        <w:trPr>
          <w:jc w:val="center"/>
        </w:trPr>
        <w:tc>
          <w:tcPr>
            <w:tcW w:w="2972" w:type="dxa"/>
            <w:noWrap/>
            <w:vAlign w:val="center"/>
          </w:tcPr>
          <w:p w14:paraId="5BD72BFC"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其他製造業</w:t>
            </w:r>
          </w:p>
        </w:tc>
        <w:tc>
          <w:tcPr>
            <w:tcW w:w="471" w:type="dxa"/>
            <w:noWrap/>
          </w:tcPr>
          <w:p w14:paraId="68BF56D5"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2 </w:t>
            </w:r>
          </w:p>
        </w:tc>
        <w:tc>
          <w:tcPr>
            <w:tcW w:w="934" w:type="dxa"/>
            <w:noWrap/>
          </w:tcPr>
          <w:p w14:paraId="0F7325FD"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247 </w:t>
            </w:r>
          </w:p>
        </w:tc>
        <w:tc>
          <w:tcPr>
            <w:tcW w:w="503" w:type="dxa"/>
          </w:tcPr>
          <w:p w14:paraId="4F85110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3EEA591C"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3F6969C7"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4A0BD2A1"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429C5470"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02602063"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07937A15" w14:textId="77777777" w:rsidTr="00F8354E">
        <w:trPr>
          <w:jc w:val="center"/>
        </w:trPr>
        <w:tc>
          <w:tcPr>
            <w:tcW w:w="2972" w:type="dxa"/>
            <w:noWrap/>
            <w:vAlign w:val="center"/>
          </w:tcPr>
          <w:p w14:paraId="3EEF8CD7" w14:textId="77777777" w:rsidR="00DF28C0" w:rsidRPr="001F5C17" w:rsidRDefault="00DF28C0" w:rsidP="00F8354E">
            <w:pPr>
              <w:widowControl/>
              <w:snapToGrid w:val="0"/>
              <w:spacing w:line="230" w:lineRule="exact"/>
              <w:ind w:firstLineChars="0" w:firstLine="0"/>
              <w:rPr>
                <w:kern w:val="0"/>
                <w:sz w:val="18"/>
                <w:szCs w:val="18"/>
                <w:lang w:eastAsia="zh-TW"/>
              </w:rPr>
            </w:pPr>
            <w:r w:rsidRPr="001F5C17">
              <w:rPr>
                <w:kern w:val="0"/>
                <w:sz w:val="18"/>
                <w:szCs w:val="18"/>
                <w:lang w:eastAsia="zh-TW"/>
              </w:rPr>
              <w:t xml:space="preserve">  </w:t>
            </w:r>
            <w:r w:rsidRPr="001F5C17">
              <w:rPr>
                <w:rFonts w:hAnsi="細明體" w:hint="eastAsia"/>
                <w:kern w:val="0"/>
                <w:sz w:val="18"/>
                <w:szCs w:val="18"/>
                <w:lang w:eastAsia="zh-TW"/>
              </w:rPr>
              <w:t>產業用機械設備維修及安裝業</w:t>
            </w:r>
          </w:p>
        </w:tc>
        <w:tc>
          <w:tcPr>
            <w:tcW w:w="471" w:type="dxa"/>
            <w:noWrap/>
          </w:tcPr>
          <w:p w14:paraId="06FADA9E"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934" w:type="dxa"/>
            <w:noWrap/>
          </w:tcPr>
          <w:p w14:paraId="60A18FF3"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503" w:type="dxa"/>
          </w:tcPr>
          <w:p w14:paraId="311C5217"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26861D04"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0213E212"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4FD4882E"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27793D08"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71273119"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4AEBA349" w14:textId="77777777" w:rsidTr="00F8354E">
        <w:trPr>
          <w:jc w:val="center"/>
        </w:trPr>
        <w:tc>
          <w:tcPr>
            <w:tcW w:w="2972" w:type="dxa"/>
            <w:noWrap/>
            <w:vAlign w:val="center"/>
          </w:tcPr>
          <w:p w14:paraId="3FBF1D9E"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電力及燃氣供應業</w:t>
            </w:r>
          </w:p>
        </w:tc>
        <w:tc>
          <w:tcPr>
            <w:tcW w:w="471" w:type="dxa"/>
            <w:noWrap/>
          </w:tcPr>
          <w:p w14:paraId="21E013C3"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934" w:type="dxa"/>
            <w:noWrap/>
          </w:tcPr>
          <w:p w14:paraId="2C62DFC1"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503" w:type="dxa"/>
          </w:tcPr>
          <w:p w14:paraId="682EC6A1"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6586EE5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0471A5D8"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16F41215"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2C667577"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71B514CB"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636BF56B" w14:textId="77777777" w:rsidTr="00F8354E">
        <w:trPr>
          <w:jc w:val="center"/>
        </w:trPr>
        <w:tc>
          <w:tcPr>
            <w:tcW w:w="2972" w:type="dxa"/>
            <w:noWrap/>
            <w:vAlign w:val="center"/>
          </w:tcPr>
          <w:p w14:paraId="4CE404F4"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用水供應及污染整治業</w:t>
            </w:r>
          </w:p>
        </w:tc>
        <w:tc>
          <w:tcPr>
            <w:tcW w:w="471" w:type="dxa"/>
            <w:noWrap/>
          </w:tcPr>
          <w:p w14:paraId="629EF1E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 </w:t>
            </w:r>
          </w:p>
        </w:tc>
        <w:tc>
          <w:tcPr>
            <w:tcW w:w="934" w:type="dxa"/>
            <w:noWrap/>
          </w:tcPr>
          <w:p w14:paraId="06B264DD"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270 </w:t>
            </w:r>
          </w:p>
        </w:tc>
        <w:tc>
          <w:tcPr>
            <w:tcW w:w="503" w:type="dxa"/>
          </w:tcPr>
          <w:p w14:paraId="04D42C2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5AADD085"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592552AF"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07E1F1A6"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02001A44"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58FC5594"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18664BF5" w14:textId="77777777" w:rsidTr="00F8354E">
        <w:trPr>
          <w:jc w:val="center"/>
        </w:trPr>
        <w:tc>
          <w:tcPr>
            <w:tcW w:w="2972" w:type="dxa"/>
            <w:noWrap/>
            <w:vAlign w:val="center"/>
          </w:tcPr>
          <w:p w14:paraId="3FB2F4DE"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營造業</w:t>
            </w:r>
          </w:p>
        </w:tc>
        <w:tc>
          <w:tcPr>
            <w:tcW w:w="471" w:type="dxa"/>
            <w:noWrap/>
          </w:tcPr>
          <w:p w14:paraId="4F68D12C"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 </w:t>
            </w:r>
          </w:p>
        </w:tc>
        <w:tc>
          <w:tcPr>
            <w:tcW w:w="934" w:type="dxa"/>
            <w:noWrap/>
          </w:tcPr>
          <w:p w14:paraId="032D6DBD"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300 </w:t>
            </w:r>
          </w:p>
        </w:tc>
        <w:tc>
          <w:tcPr>
            <w:tcW w:w="503" w:type="dxa"/>
          </w:tcPr>
          <w:p w14:paraId="00D79C98"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6A9F17C9"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74605D11"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2FDF4738"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23BBF481"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7C9FC570"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12352595" w14:textId="77777777" w:rsidTr="00F8354E">
        <w:trPr>
          <w:jc w:val="center"/>
        </w:trPr>
        <w:tc>
          <w:tcPr>
            <w:tcW w:w="2972" w:type="dxa"/>
            <w:noWrap/>
            <w:vAlign w:val="center"/>
          </w:tcPr>
          <w:p w14:paraId="277CA9A2"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批發及零售業</w:t>
            </w:r>
          </w:p>
        </w:tc>
        <w:tc>
          <w:tcPr>
            <w:tcW w:w="471" w:type="dxa"/>
            <w:noWrap/>
          </w:tcPr>
          <w:p w14:paraId="74846518"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88 </w:t>
            </w:r>
          </w:p>
        </w:tc>
        <w:tc>
          <w:tcPr>
            <w:tcW w:w="934" w:type="dxa"/>
            <w:noWrap/>
          </w:tcPr>
          <w:p w14:paraId="1627413B" w14:textId="637BE54C"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86,29</w:t>
            </w:r>
            <w:r w:rsidR="00806D4C" w:rsidRPr="001F5C17">
              <w:rPr>
                <w:rFonts w:hint="eastAsia"/>
                <w:sz w:val="18"/>
                <w:szCs w:val="18"/>
                <w:lang w:eastAsia="zh-TW"/>
              </w:rPr>
              <w:t>4</w:t>
            </w:r>
          </w:p>
        </w:tc>
        <w:tc>
          <w:tcPr>
            <w:tcW w:w="503" w:type="dxa"/>
          </w:tcPr>
          <w:p w14:paraId="7AFE437B"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4</w:t>
            </w:r>
          </w:p>
        </w:tc>
        <w:tc>
          <w:tcPr>
            <w:tcW w:w="759" w:type="dxa"/>
          </w:tcPr>
          <w:p w14:paraId="076FB7BA"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1,191</w:t>
            </w:r>
          </w:p>
        </w:tc>
        <w:tc>
          <w:tcPr>
            <w:tcW w:w="562" w:type="dxa"/>
            <w:noWrap/>
            <w:vAlign w:val="center"/>
          </w:tcPr>
          <w:p w14:paraId="63E81FBA"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8</w:t>
            </w:r>
          </w:p>
        </w:tc>
        <w:tc>
          <w:tcPr>
            <w:tcW w:w="843" w:type="dxa"/>
            <w:noWrap/>
            <w:vAlign w:val="center"/>
          </w:tcPr>
          <w:p w14:paraId="5B161582"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1,507</w:t>
            </w:r>
          </w:p>
        </w:tc>
        <w:tc>
          <w:tcPr>
            <w:tcW w:w="562" w:type="dxa"/>
            <w:noWrap/>
            <w:vAlign w:val="center"/>
          </w:tcPr>
          <w:p w14:paraId="79440E7D"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1</w:t>
            </w:r>
          </w:p>
        </w:tc>
        <w:tc>
          <w:tcPr>
            <w:tcW w:w="868" w:type="dxa"/>
            <w:noWrap/>
            <w:vAlign w:val="center"/>
          </w:tcPr>
          <w:p w14:paraId="42ECD1B0"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1,873</w:t>
            </w:r>
          </w:p>
        </w:tc>
      </w:tr>
      <w:tr w:rsidR="001F5C17" w:rsidRPr="001F5C17" w14:paraId="1C31875D" w14:textId="77777777" w:rsidTr="00F8354E">
        <w:trPr>
          <w:jc w:val="center"/>
        </w:trPr>
        <w:tc>
          <w:tcPr>
            <w:tcW w:w="2972" w:type="dxa"/>
            <w:noWrap/>
            <w:vAlign w:val="center"/>
          </w:tcPr>
          <w:p w14:paraId="1BEF7409"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運輸及倉儲業</w:t>
            </w:r>
          </w:p>
        </w:tc>
        <w:tc>
          <w:tcPr>
            <w:tcW w:w="471" w:type="dxa"/>
            <w:noWrap/>
          </w:tcPr>
          <w:p w14:paraId="4C434BDE"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5 </w:t>
            </w:r>
          </w:p>
        </w:tc>
        <w:tc>
          <w:tcPr>
            <w:tcW w:w="934" w:type="dxa"/>
            <w:noWrap/>
          </w:tcPr>
          <w:p w14:paraId="4CC2723E"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16,803 </w:t>
            </w:r>
          </w:p>
        </w:tc>
        <w:tc>
          <w:tcPr>
            <w:tcW w:w="503" w:type="dxa"/>
          </w:tcPr>
          <w:p w14:paraId="5AA5924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1</w:t>
            </w:r>
          </w:p>
        </w:tc>
        <w:tc>
          <w:tcPr>
            <w:tcW w:w="759" w:type="dxa"/>
          </w:tcPr>
          <w:p w14:paraId="1CE8D0BC"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15,480</w:t>
            </w:r>
          </w:p>
        </w:tc>
        <w:tc>
          <w:tcPr>
            <w:tcW w:w="562" w:type="dxa"/>
            <w:noWrap/>
            <w:vAlign w:val="center"/>
          </w:tcPr>
          <w:p w14:paraId="2A9C7F36"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50C8F5F6"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4890B2D0"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1</w:t>
            </w:r>
          </w:p>
        </w:tc>
        <w:tc>
          <w:tcPr>
            <w:tcW w:w="868" w:type="dxa"/>
            <w:noWrap/>
            <w:vAlign w:val="center"/>
          </w:tcPr>
          <w:p w14:paraId="7228A43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100</w:t>
            </w:r>
          </w:p>
        </w:tc>
      </w:tr>
      <w:tr w:rsidR="001F5C17" w:rsidRPr="001F5C17" w14:paraId="0FEE9A71" w14:textId="77777777" w:rsidTr="00F8354E">
        <w:trPr>
          <w:jc w:val="center"/>
        </w:trPr>
        <w:tc>
          <w:tcPr>
            <w:tcW w:w="2972" w:type="dxa"/>
            <w:noWrap/>
            <w:vAlign w:val="center"/>
          </w:tcPr>
          <w:p w14:paraId="3322AE1D"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住宿及餐飲業</w:t>
            </w:r>
          </w:p>
        </w:tc>
        <w:tc>
          <w:tcPr>
            <w:tcW w:w="471" w:type="dxa"/>
            <w:noWrap/>
          </w:tcPr>
          <w:p w14:paraId="547E5245"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2 </w:t>
            </w:r>
          </w:p>
        </w:tc>
        <w:tc>
          <w:tcPr>
            <w:tcW w:w="934" w:type="dxa"/>
            <w:noWrap/>
          </w:tcPr>
          <w:p w14:paraId="0D2702B4"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480 </w:t>
            </w:r>
          </w:p>
        </w:tc>
        <w:tc>
          <w:tcPr>
            <w:tcW w:w="503" w:type="dxa"/>
          </w:tcPr>
          <w:p w14:paraId="2C9F5A81"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785FD9A8"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102DF739"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4E71FC7B"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05EFCC0F"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5B7418F7"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75346A52" w14:textId="77777777" w:rsidTr="00F8354E">
        <w:trPr>
          <w:jc w:val="center"/>
        </w:trPr>
        <w:tc>
          <w:tcPr>
            <w:tcW w:w="2972" w:type="dxa"/>
            <w:noWrap/>
            <w:vAlign w:val="center"/>
          </w:tcPr>
          <w:p w14:paraId="4FA7AB4E"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資訊及通訊傳播業</w:t>
            </w:r>
          </w:p>
        </w:tc>
        <w:tc>
          <w:tcPr>
            <w:tcW w:w="471" w:type="dxa"/>
            <w:noWrap/>
          </w:tcPr>
          <w:p w14:paraId="6E63A966"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37 </w:t>
            </w:r>
          </w:p>
        </w:tc>
        <w:tc>
          <w:tcPr>
            <w:tcW w:w="934" w:type="dxa"/>
            <w:noWrap/>
          </w:tcPr>
          <w:p w14:paraId="006694A3" w14:textId="0090670F"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39,61</w:t>
            </w:r>
            <w:r w:rsidR="00806D4C" w:rsidRPr="001F5C17">
              <w:rPr>
                <w:rFonts w:hint="eastAsia"/>
                <w:sz w:val="18"/>
                <w:szCs w:val="18"/>
                <w:lang w:eastAsia="zh-TW"/>
              </w:rPr>
              <w:t>6</w:t>
            </w:r>
            <w:r w:rsidRPr="001F5C17">
              <w:rPr>
                <w:sz w:val="18"/>
                <w:szCs w:val="18"/>
              </w:rPr>
              <w:t xml:space="preserve"> </w:t>
            </w:r>
          </w:p>
        </w:tc>
        <w:tc>
          <w:tcPr>
            <w:tcW w:w="503" w:type="dxa"/>
          </w:tcPr>
          <w:p w14:paraId="7A60D7F3"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3</w:t>
            </w:r>
          </w:p>
        </w:tc>
        <w:tc>
          <w:tcPr>
            <w:tcW w:w="759" w:type="dxa"/>
          </w:tcPr>
          <w:p w14:paraId="704981F5"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14,525</w:t>
            </w:r>
          </w:p>
        </w:tc>
        <w:tc>
          <w:tcPr>
            <w:tcW w:w="562" w:type="dxa"/>
            <w:noWrap/>
            <w:vAlign w:val="center"/>
          </w:tcPr>
          <w:p w14:paraId="4F0B85D2"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08199FD6"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5A158059"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2</w:t>
            </w:r>
          </w:p>
        </w:tc>
        <w:tc>
          <w:tcPr>
            <w:tcW w:w="868" w:type="dxa"/>
            <w:noWrap/>
            <w:vAlign w:val="center"/>
          </w:tcPr>
          <w:p w14:paraId="05E9CB99"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506</w:t>
            </w:r>
          </w:p>
        </w:tc>
      </w:tr>
      <w:tr w:rsidR="001F5C17" w:rsidRPr="001F5C17" w14:paraId="21041644" w14:textId="77777777" w:rsidTr="00F8354E">
        <w:trPr>
          <w:jc w:val="center"/>
        </w:trPr>
        <w:tc>
          <w:tcPr>
            <w:tcW w:w="2972" w:type="dxa"/>
            <w:noWrap/>
            <w:vAlign w:val="center"/>
          </w:tcPr>
          <w:p w14:paraId="76DFBF67"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金融及保險業</w:t>
            </w:r>
          </w:p>
        </w:tc>
        <w:tc>
          <w:tcPr>
            <w:tcW w:w="471" w:type="dxa"/>
            <w:noWrap/>
          </w:tcPr>
          <w:p w14:paraId="00BEB6C0"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11 </w:t>
            </w:r>
          </w:p>
        </w:tc>
        <w:tc>
          <w:tcPr>
            <w:tcW w:w="934" w:type="dxa"/>
            <w:noWrap/>
          </w:tcPr>
          <w:p w14:paraId="2F759F9E" w14:textId="0CF08A8B"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2,398,20</w:t>
            </w:r>
            <w:r w:rsidR="00806D4C" w:rsidRPr="001F5C17">
              <w:rPr>
                <w:rFonts w:hint="eastAsia"/>
                <w:sz w:val="18"/>
                <w:szCs w:val="18"/>
                <w:lang w:eastAsia="zh-TW"/>
              </w:rPr>
              <w:t>8</w:t>
            </w:r>
            <w:r w:rsidRPr="001F5C17">
              <w:rPr>
                <w:sz w:val="18"/>
                <w:szCs w:val="18"/>
              </w:rPr>
              <w:t xml:space="preserve"> </w:t>
            </w:r>
          </w:p>
        </w:tc>
        <w:tc>
          <w:tcPr>
            <w:tcW w:w="503" w:type="dxa"/>
          </w:tcPr>
          <w:p w14:paraId="4E794F42"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1EE27AAC"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504,432</w:t>
            </w:r>
          </w:p>
        </w:tc>
        <w:tc>
          <w:tcPr>
            <w:tcW w:w="562" w:type="dxa"/>
            <w:noWrap/>
            <w:vAlign w:val="center"/>
          </w:tcPr>
          <w:p w14:paraId="7188D2A0"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1</w:t>
            </w:r>
          </w:p>
        </w:tc>
        <w:tc>
          <w:tcPr>
            <w:tcW w:w="843" w:type="dxa"/>
            <w:noWrap/>
            <w:vAlign w:val="center"/>
          </w:tcPr>
          <w:p w14:paraId="29054288"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21,997</w:t>
            </w:r>
          </w:p>
        </w:tc>
        <w:tc>
          <w:tcPr>
            <w:tcW w:w="562" w:type="dxa"/>
            <w:noWrap/>
            <w:vAlign w:val="center"/>
          </w:tcPr>
          <w:p w14:paraId="49D61F5E"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2</w:t>
            </w:r>
          </w:p>
        </w:tc>
        <w:tc>
          <w:tcPr>
            <w:tcW w:w="868" w:type="dxa"/>
            <w:noWrap/>
            <w:vAlign w:val="center"/>
          </w:tcPr>
          <w:p w14:paraId="367E2953"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441,641</w:t>
            </w:r>
          </w:p>
        </w:tc>
      </w:tr>
      <w:tr w:rsidR="001F5C17" w:rsidRPr="001F5C17" w14:paraId="2D21C2C6" w14:textId="77777777" w:rsidTr="00F8354E">
        <w:trPr>
          <w:jc w:val="center"/>
        </w:trPr>
        <w:tc>
          <w:tcPr>
            <w:tcW w:w="2972" w:type="dxa"/>
            <w:noWrap/>
            <w:vAlign w:val="center"/>
          </w:tcPr>
          <w:p w14:paraId="34D702A0"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不動產業</w:t>
            </w:r>
          </w:p>
        </w:tc>
        <w:tc>
          <w:tcPr>
            <w:tcW w:w="471" w:type="dxa"/>
            <w:noWrap/>
          </w:tcPr>
          <w:p w14:paraId="378C7863"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934" w:type="dxa"/>
            <w:noWrap/>
          </w:tcPr>
          <w:p w14:paraId="22F333A6"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503" w:type="dxa"/>
          </w:tcPr>
          <w:p w14:paraId="67113E4B"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1B8FBF08"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74A04C14"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4493819E"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69E06908"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612A418E"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651116B9" w14:textId="77777777" w:rsidTr="00F8354E">
        <w:trPr>
          <w:jc w:val="center"/>
        </w:trPr>
        <w:tc>
          <w:tcPr>
            <w:tcW w:w="2972" w:type="dxa"/>
            <w:noWrap/>
            <w:vAlign w:val="center"/>
          </w:tcPr>
          <w:p w14:paraId="0339E5C6"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專業、科學及技術服務業</w:t>
            </w:r>
          </w:p>
        </w:tc>
        <w:tc>
          <w:tcPr>
            <w:tcW w:w="471" w:type="dxa"/>
            <w:noWrap/>
          </w:tcPr>
          <w:p w14:paraId="5F30871D"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6 </w:t>
            </w:r>
          </w:p>
        </w:tc>
        <w:tc>
          <w:tcPr>
            <w:tcW w:w="934" w:type="dxa"/>
            <w:noWrap/>
          </w:tcPr>
          <w:p w14:paraId="63BC477D" w14:textId="258482FE"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6,02</w:t>
            </w:r>
            <w:r w:rsidR="00806D4C" w:rsidRPr="001F5C17">
              <w:rPr>
                <w:rFonts w:hint="eastAsia"/>
                <w:sz w:val="18"/>
                <w:szCs w:val="18"/>
                <w:lang w:eastAsia="zh-TW"/>
              </w:rPr>
              <w:t>8</w:t>
            </w:r>
            <w:r w:rsidRPr="001F5C17">
              <w:rPr>
                <w:sz w:val="18"/>
                <w:szCs w:val="18"/>
              </w:rPr>
              <w:t xml:space="preserve"> </w:t>
            </w:r>
          </w:p>
        </w:tc>
        <w:tc>
          <w:tcPr>
            <w:tcW w:w="503" w:type="dxa"/>
          </w:tcPr>
          <w:p w14:paraId="490F8317"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7324ECC8"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2,233</w:t>
            </w:r>
          </w:p>
        </w:tc>
        <w:tc>
          <w:tcPr>
            <w:tcW w:w="562" w:type="dxa"/>
            <w:noWrap/>
            <w:vAlign w:val="center"/>
          </w:tcPr>
          <w:p w14:paraId="6A9CB648"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2</w:t>
            </w:r>
          </w:p>
        </w:tc>
        <w:tc>
          <w:tcPr>
            <w:tcW w:w="843" w:type="dxa"/>
            <w:noWrap/>
            <w:vAlign w:val="center"/>
          </w:tcPr>
          <w:p w14:paraId="1909CB4A"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2,677</w:t>
            </w:r>
          </w:p>
        </w:tc>
        <w:tc>
          <w:tcPr>
            <w:tcW w:w="562" w:type="dxa"/>
            <w:noWrap/>
            <w:vAlign w:val="center"/>
          </w:tcPr>
          <w:p w14:paraId="27C89546"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55136B88"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788B8462" w14:textId="77777777" w:rsidTr="00F8354E">
        <w:trPr>
          <w:jc w:val="center"/>
        </w:trPr>
        <w:tc>
          <w:tcPr>
            <w:tcW w:w="2972" w:type="dxa"/>
            <w:noWrap/>
            <w:vAlign w:val="center"/>
          </w:tcPr>
          <w:p w14:paraId="5BA19AA3"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支援服務業</w:t>
            </w:r>
          </w:p>
        </w:tc>
        <w:tc>
          <w:tcPr>
            <w:tcW w:w="471" w:type="dxa"/>
            <w:noWrap/>
          </w:tcPr>
          <w:p w14:paraId="61B63A7A"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 </w:t>
            </w:r>
          </w:p>
        </w:tc>
        <w:tc>
          <w:tcPr>
            <w:tcW w:w="934" w:type="dxa"/>
            <w:noWrap/>
          </w:tcPr>
          <w:p w14:paraId="26EE3D4D"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20 </w:t>
            </w:r>
          </w:p>
        </w:tc>
        <w:tc>
          <w:tcPr>
            <w:tcW w:w="503" w:type="dxa"/>
          </w:tcPr>
          <w:p w14:paraId="1CB28ACB"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08833CBB"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2DBD8124"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5A100630"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33CA3D8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70A80317"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7699D4AE" w14:textId="77777777" w:rsidTr="00F8354E">
        <w:trPr>
          <w:jc w:val="center"/>
        </w:trPr>
        <w:tc>
          <w:tcPr>
            <w:tcW w:w="2972" w:type="dxa"/>
            <w:noWrap/>
            <w:vAlign w:val="center"/>
          </w:tcPr>
          <w:p w14:paraId="1B62ADB2"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公共行政及國防；強制性社會安全</w:t>
            </w:r>
          </w:p>
        </w:tc>
        <w:tc>
          <w:tcPr>
            <w:tcW w:w="471" w:type="dxa"/>
            <w:noWrap/>
          </w:tcPr>
          <w:p w14:paraId="33AE5683"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934" w:type="dxa"/>
            <w:noWrap/>
          </w:tcPr>
          <w:p w14:paraId="4239B90E"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503" w:type="dxa"/>
          </w:tcPr>
          <w:p w14:paraId="3B7D2348"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4ABF48CA"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275839BD"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7EABBEA7"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1DBE1950"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20DDC34B"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6532DC93" w14:textId="77777777" w:rsidTr="00F8354E">
        <w:trPr>
          <w:jc w:val="center"/>
        </w:trPr>
        <w:tc>
          <w:tcPr>
            <w:tcW w:w="2972" w:type="dxa"/>
            <w:noWrap/>
            <w:vAlign w:val="center"/>
          </w:tcPr>
          <w:p w14:paraId="06811F82"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教育服務業</w:t>
            </w:r>
          </w:p>
        </w:tc>
        <w:tc>
          <w:tcPr>
            <w:tcW w:w="471" w:type="dxa"/>
            <w:noWrap/>
          </w:tcPr>
          <w:p w14:paraId="22A2814A"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 </w:t>
            </w:r>
          </w:p>
        </w:tc>
        <w:tc>
          <w:tcPr>
            <w:tcW w:w="934" w:type="dxa"/>
            <w:noWrap/>
          </w:tcPr>
          <w:p w14:paraId="4F46BD29"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723 </w:t>
            </w:r>
          </w:p>
        </w:tc>
        <w:tc>
          <w:tcPr>
            <w:tcW w:w="503" w:type="dxa"/>
          </w:tcPr>
          <w:p w14:paraId="67D3C075"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418B3E4B"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15E18B68"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08ADC530"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0D7282F4"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7D168D2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2003A6C8" w14:textId="77777777" w:rsidTr="00F8354E">
        <w:trPr>
          <w:jc w:val="center"/>
        </w:trPr>
        <w:tc>
          <w:tcPr>
            <w:tcW w:w="2972" w:type="dxa"/>
            <w:noWrap/>
            <w:vAlign w:val="center"/>
          </w:tcPr>
          <w:p w14:paraId="6B44DC86"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醫療保健及社會工作服務業</w:t>
            </w:r>
          </w:p>
        </w:tc>
        <w:tc>
          <w:tcPr>
            <w:tcW w:w="471" w:type="dxa"/>
            <w:noWrap/>
          </w:tcPr>
          <w:p w14:paraId="4BCCFAD0"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934" w:type="dxa"/>
            <w:noWrap/>
          </w:tcPr>
          <w:p w14:paraId="11BEDA67"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503" w:type="dxa"/>
          </w:tcPr>
          <w:p w14:paraId="61CD56EA"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1D8C4360"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290170B9"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374E418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5035779E"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2E3AC77C"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6BF18769" w14:textId="77777777" w:rsidTr="00F8354E">
        <w:trPr>
          <w:jc w:val="center"/>
        </w:trPr>
        <w:tc>
          <w:tcPr>
            <w:tcW w:w="2972" w:type="dxa"/>
            <w:noWrap/>
            <w:vAlign w:val="center"/>
          </w:tcPr>
          <w:p w14:paraId="47220C1D"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藝術、娛樂及休閒服務業</w:t>
            </w:r>
          </w:p>
        </w:tc>
        <w:tc>
          <w:tcPr>
            <w:tcW w:w="471" w:type="dxa"/>
            <w:noWrap/>
          </w:tcPr>
          <w:p w14:paraId="00379CFD"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934" w:type="dxa"/>
            <w:noWrap/>
          </w:tcPr>
          <w:p w14:paraId="708E5153"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503" w:type="dxa"/>
          </w:tcPr>
          <w:p w14:paraId="1ED2DEEF"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1ABF2967"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32A41F33"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5D4DA5A4"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06D874AD"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3900BA22"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r w:rsidR="001F5C17" w:rsidRPr="001F5C17" w14:paraId="6B2C617E" w14:textId="77777777" w:rsidTr="00F8354E">
        <w:trPr>
          <w:jc w:val="center"/>
        </w:trPr>
        <w:tc>
          <w:tcPr>
            <w:tcW w:w="2972" w:type="dxa"/>
            <w:noWrap/>
            <w:vAlign w:val="center"/>
          </w:tcPr>
          <w:p w14:paraId="2BE4B7EA" w14:textId="77777777" w:rsidR="00DF28C0" w:rsidRPr="001F5C17" w:rsidRDefault="00DF28C0" w:rsidP="00F8354E">
            <w:pPr>
              <w:widowControl/>
              <w:snapToGrid w:val="0"/>
              <w:spacing w:line="230" w:lineRule="exact"/>
              <w:ind w:firstLineChars="0" w:firstLine="0"/>
              <w:rPr>
                <w:rFonts w:hAnsi="新細明體" w:cs="新細明體"/>
                <w:kern w:val="0"/>
                <w:sz w:val="18"/>
                <w:szCs w:val="18"/>
                <w:lang w:eastAsia="zh-TW"/>
              </w:rPr>
            </w:pPr>
            <w:r w:rsidRPr="001F5C17">
              <w:rPr>
                <w:rFonts w:hAnsi="新細明體" w:cs="新細明體" w:hint="eastAsia"/>
                <w:kern w:val="0"/>
                <w:sz w:val="18"/>
                <w:szCs w:val="18"/>
                <w:lang w:eastAsia="zh-TW"/>
              </w:rPr>
              <w:t>其他服務業</w:t>
            </w:r>
          </w:p>
        </w:tc>
        <w:tc>
          <w:tcPr>
            <w:tcW w:w="471" w:type="dxa"/>
            <w:noWrap/>
          </w:tcPr>
          <w:p w14:paraId="00704DB9"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1 </w:t>
            </w:r>
          </w:p>
        </w:tc>
        <w:tc>
          <w:tcPr>
            <w:tcW w:w="934" w:type="dxa"/>
            <w:noWrap/>
          </w:tcPr>
          <w:p w14:paraId="6F627125"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 xml:space="preserve">0 </w:t>
            </w:r>
          </w:p>
        </w:tc>
        <w:tc>
          <w:tcPr>
            <w:tcW w:w="503" w:type="dxa"/>
          </w:tcPr>
          <w:p w14:paraId="2E9B8876"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759" w:type="dxa"/>
          </w:tcPr>
          <w:p w14:paraId="1FCEEB2A" w14:textId="77777777" w:rsidR="00DF28C0" w:rsidRPr="001F5C17" w:rsidRDefault="00DF28C0" w:rsidP="00F8354E">
            <w:pPr>
              <w:widowControl/>
              <w:snapToGrid w:val="0"/>
              <w:spacing w:line="230" w:lineRule="exact"/>
              <w:ind w:firstLineChars="0" w:firstLine="0"/>
              <w:jc w:val="right"/>
              <w:rPr>
                <w:sz w:val="18"/>
                <w:szCs w:val="18"/>
              </w:rPr>
            </w:pPr>
            <w:r w:rsidRPr="001F5C17">
              <w:rPr>
                <w:sz w:val="18"/>
                <w:szCs w:val="18"/>
              </w:rPr>
              <w:t>0</w:t>
            </w:r>
          </w:p>
        </w:tc>
        <w:tc>
          <w:tcPr>
            <w:tcW w:w="562" w:type="dxa"/>
            <w:noWrap/>
            <w:vAlign w:val="center"/>
          </w:tcPr>
          <w:p w14:paraId="60206AFF"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43" w:type="dxa"/>
            <w:noWrap/>
            <w:vAlign w:val="center"/>
          </w:tcPr>
          <w:p w14:paraId="56B59014"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562" w:type="dxa"/>
            <w:noWrap/>
            <w:vAlign w:val="center"/>
          </w:tcPr>
          <w:p w14:paraId="0E652822"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c>
          <w:tcPr>
            <w:tcW w:w="868" w:type="dxa"/>
            <w:noWrap/>
            <w:vAlign w:val="center"/>
          </w:tcPr>
          <w:p w14:paraId="59C16429" w14:textId="77777777" w:rsidR="00DF28C0" w:rsidRPr="001F5C17" w:rsidRDefault="00DF28C0" w:rsidP="00F8354E">
            <w:pPr>
              <w:widowControl/>
              <w:snapToGrid w:val="0"/>
              <w:spacing w:line="230" w:lineRule="exact"/>
              <w:ind w:firstLineChars="0" w:firstLine="0"/>
              <w:jc w:val="right"/>
              <w:rPr>
                <w:sz w:val="18"/>
                <w:szCs w:val="18"/>
                <w:lang w:eastAsia="zh-TW"/>
              </w:rPr>
            </w:pPr>
            <w:r w:rsidRPr="001F5C17">
              <w:rPr>
                <w:rFonts w:hint="eastAsia"/>
                <w:sz w:val="18"/>
                <w:szCs w:val="18"/>
                <w:lang w:eastAsia="zh-TW"/>
              </w:rPr>
              <w:t>0</w:t>
            </w:r>
          </w:p>
        </w:tc>
      </w:tr>
    </w:tbl>
    <w:p w14:paraId="20A50E7E" w14:textId="77777777" w:rsidR="00DF28C0" w:rsidRPr="001F5C17" w:rsidRDefault="00DF28C0" w:rsidP="00DF28C0">
      <w:pPr>
        <w:widowControl/>
        <w:snapToGrid w:val="0"/>
        <w:ind w:firstLineChars="0" w:firstLine="0"/>
        <w:rPr>
          <w:rFonts w:hAnsi="新細明體" w:cs="新細明體"/>
          <w:kern w:val="0"/>
          <w:sz w:val="19"/>
          <w:szCs w:val="19"/>
          <w:lang w:eastAsia="zh-TW"/>
        </w:rPr>
      </w:pPr>
      <w:r w:rsidRPr="001F5C17">
        <w:rPr>
          <w:rFonts w:hint="eastAsia"/>
          <w:kern w:val="0"/>
          <w:sz w:val="19"/>
          <w:szCs w:val="19"/>
          <w:lang w:eastAsia="zh-TW"/>
        </w:rPr>
        <w:t>資料來源：</w:t>
      </w:r>
      <w:hyperlink r:id="rId49" w:history="1">
        <w:r w:rsidRPr="001F5C17">
          <w:rPr>
            <w:rStyle w:val="aff"/>
            <w:color w:val="auto"/>
            <w:kern w:val="0"/>
            <w:sz w:val="19"/>
            <w:szCs w:val="19"/>
            <w:u w:val="none"/>
            <w:lang w:eastAsia="zh-TW"/>
          </w:rPr>
          <w:t>經濟部投資審議司</w:t>
        </w:r>
      </w:hyperlink>
    </w:p>
    <w:p w14:paraId="7729CB04" w14:textId="77777777" w:rsidR="00DF28C0" w:rsidRPr="001F5C17" w:rsidRDefault="00DF28C0" w:rsidP="00DF28C0">
      <w:pPr>
        <w:pStyle w:val="a3"/>
        <w:spacing w:before="514" w:after="771"/>
      </w:pPr>
      <w:r w:rsidRPr="001F5C17">
        <w:rPr>
          <w:szCs w:val="31"/>
        </w:rPr>
        <w:br w:type="page"/>
      </w:r>
      <w:bookmarkStart w:id="24" w:name="_Toc233339120"/>
      <w:r w:rsidRPr="001F5C17">
        <w:rPr>
          <w:rFonts w:hint="eastAsia"/>
        </w:rPr>
        <w:lastRenderedPageBreak/>
        <w:t>附錄五　參考資料</w:t>
      </w:r>
      <w:bookmarkEnd w:id="24"/>
    </w:p>
    <w:p w14:paraId="195E5117" w14:textId="77777777" w:rsidR="00DF28C0" w:rsidRPr="001F5C17" w:rsidRDefault="00DF28C0" w:rsidP="00DF28C0">
      <w:pPr>
        <w:ind w:firstLineChars="0" w:firstLine="0"/>
        <w:rPr>
          <w:lang w:eastAsia="zh-TW"/>
        </w:rPr>
      </w:pPr>
      <w:r w:rsidRPr="001F5C17">
        <w:rPr>
          <w:lang w:eastAsia="zh-TW"/>
        </w:rPr>
        <w:t>參考網站：</w:t>
      </w:r>
    </w:p>
    <w:p w14:paraId="5259A3EA" w14:textId="77777777" w:rsidR="00DF28C0" w:rsidRPr="001F5C17" w:rsidRDefault="00DF28C0" w:rsidP="00DF28C0">
      <w:pPr>
        <w:ind w:firstLineChars="0" w:firstLine="0"/>
        <w:rPr>
          <w:lang w:eastAsia="zh-TW"/>
        </w:rPr>
      </w:pPr>
      <w:r w:rsidRPr="001F5C17">
        <w:rPr>
          <w:rFonts w:ascii="新細明體" w:eastAsia="新細明體" w:hAnsi="新細明體" w:cs="新細明體" w:hint="eastAsia"/>
          <w:lang w:eastAsia="zh-TW"/>
        </w:rPr>
        <w:t>⊙</w:t>
      </w:r>
      <w:r w:rsidRPr="001F5C17">
        <w:rPr>
          <w:rFonts w:ascii="新細明體" w:eastAsia="新細明體" w:hAnsi="新細明體" w:cs="新細明體" w:hint="eastAsia"/>
          <w:lang w:eastAsia="zh-TW"/>
        </w:rPr>
        <w:tab/>
      </w:r>
      <w:r w:rsidRPr="001F5C17">
        <w:rPr>
          <w:lang w:eastAsia="zh-TW"/>
        </w:rPr>
        <w:t>韓國產業通商部</w:t>
      </w:r>
      <w:r w:rsidRPr="001F5C17">
        <w:rPr>
          <w:lang w:eastAsia="zh-TW"/>
        </w:rPr>
        <w:t xml:space="preserve">Ministry of </w:t>
      </w:r>
      <w:r w:rsidRPr="001F5C17">
        <w:rPr>
          <w:rFonts w:hint="eastAsia"/>
          <w:lang w:eastAsia="zh-TW"/>
        </w:rPr>
        <w:t>Trade, Industry and Resources</w:t>
      </w:r>
      <w:r w:rsidRPr="001F5C17">
        <w:rPr>
          <w:lang w:eastAsia="zh-TW"/>
        </w:rPr>
        <w:t xml:space="preserve"> </w:t>
      </w:r>
    </w:p>
    <w:p w14:paraId="53F22990" w14:textId="77777777" w:rsidR="00DF28C0" w:rsidRPr="001F5C17" w:rsidRDefault="00DF28C0" w:rsidP="00DF28C0">
      <w:pPr>
        <w:ind w:firstLineChars="0" w:firstLine="0"/>
        <w:rPr>
          <w:lang w:eastAsia="zh-TW"/>
        </w:rPr>
      </w:pPr>
      <w:r w:rsidRPr="001F5C17">
        <w:rPr>
          <w:lang w:eastAsia="zh-TW"/>
        </w:rPr>
        <w:tab/>
      </w:r>
      <w:r w:rsidRPr="001F5C17">
        <w:t>https://www.motir.go.kr/</w:t>
      </w:r>
    </w:p>
    <w:p w14:paraId="0C316630" w14:textId="77777777" w:rsidR="00DF28C0" w:rsidRPr="001F5C17" w:rsidRDefault="00DF28C0" w:rsidP="00DF28C0">
      <w:pPr>
        <w:ind w:firstLineChars="0" w:firstLine="0"/>
        <w:rPr>
          <w:lang w:eastAsia="zh-TW"/>
        </w:rPr>
      </w:pPr>
      <w:r w:rsidRPr="001F5C17">
        <w:rPr>
          <w:rFonts w:ascii="新細明體" w:eastAsia="新細明體" w:hAnsi="新細明體" w:cs="新細明體" w:hint="eastAsia"/>
          <w:lang w:eastAsia="zh-TW"/>
        </w:rPr>
        <w:t>⊙</w:t>
      </w:r>
      <w:r w:rsidRPr="001F5C17">
        <w:rPr>
          <w:rFonts w:ascii="新細明體" w:eastAsia="新細明體" w:hAnsi="新細明體" w:cs="新細明體" w:hint="eastAsia"/>
          <w:lang w:eastAsia="zh-TW"/>
        </w:rPr>
        <w:tab/>
      </w:r>
      <w:r w:rsidRPr="001F5C17">
        <w:rPr>
          <w:lang w:eastAsia="zh-TW"/>
        </w:rPr>
        <w:t>韓國僱用勞動部</w:t>
      </w:r>
      <w:r w:rsidRPr="001F5C17">
        <w:rPr>
          <w:lang w:eastAsia="zh-TW"/>
        </w:rPr>
        <w:t xml:space="preserve">Ministry of Employment and Labor   </w:t>
      </w:r>
    </w:p>
    <w:p w14:paraId="5E29EFFD" w14:textId="77777777" w:rsidR="00DF28C0" w:rsidRPr="001F5C17" w:rsidRDefault="00DF28C0" w:rsidP="00DF28C0">
      <w:pPr>
        <w:ind w:firstLineChars="0" w:firstLine="0"/>
      </w:pPr>
      <w:r w:rsidRPr="001F5C17">
        <w:rPr>
          <w:lang w:eastAsia="zh-TW"/>
        </w:rPr>
        <w:tab/>
      </w:r>
      <w:hyperlink r:id="rId50" w:history="1">
        <w:r w:rsidRPr="001F5C17">
          <w:rPr>
            <w:rStyle w:val="aff"/>
            <w:color w:val="auto"/>
            <w:u w:val="none"/>
            <w:lang w:eastAsia="zh-TW"/>
          </w:rPr>
          <w:t>http</w:t>
        </w:r>
        <w:r w:rsidRPr="001F5C17">
          <w:rPr>
            <w:rStyle w:val="aff"/>
            <w:rFonts w:hint="eastAsia"/>
            <w:color w:val="auto"/>
            <w:u w:val="none"/>
            <w:lang w:eastAsia="zh-TW"/>
          </w:rPr>
          <w:t>s</w:t>
        </w:r>
        <w:r w:rsidRPr="001F5C17">
          <w:rPr>
            <w:rStyle w:val="aff"/>
            <w:color w:val="auto"/>
            <w:u w:val="none"/>
            <w:lang w:eastAsia="zh-TW"/>
          </w:rPr>
          <w:t>://www.moel.go.kr</w:t>
        </w:r>
        <w:r w:rsidRPr="001F5C17">
          <w:rPr>
            <w:rStyle w:val="aff"/>
            <w:rFonts w:hint="eastAsia"/>
            <w:color w:val="auto"/>
            <w:u w:val="none"/>
            <w:lang w:eastAsia="zh-TW"/>
          </w:rPr>
          <w:t>/index.do</w:t>
        </w:r>
      </w:hyperlink>
      <w:r w:rsidRPr="001F5C17">
        <w:rPr>
          <w:rFonts w:hint="eastAsia"/>
          <w:lang w:eastAsia="zh-TW"/>
        </w:rPr>
        <w:t xml:space="preserve"> </w:t>
      </w:r>
    </w:p>
    <w:p w14:paraId="09E8B1BA" w14:textId="77777777" w:rsidR="00DF28C0" w:rsidRPr="001F5C17" w:rsidRDefault="00DF28C0" w:rsidP="00DF28C0">
      <w:pPr>
        <w:ind w:firstLineChars="0" w:firstLine="0"/>
        <w:rPr>
          <w:lang w:eastAsia="zh-TW"/>
        </w:rPr>
      </w:pPr>
      <w:r w:rsidRPr="001F5C17">
        <w:rPr>
          <w:rFonts w:ascii="新細明體" w:eastAsia="新細明體" w:hAnsi="新細明體" w:cs="新細明體" w:hint="eastAsia"/>
          <w:lang w:eastAsia="zh-TW"/>
        </w:rPr>
        <w:t>⊙</w:t>
      </w:r>
      <w:r w:rsidRPr="001F5C17">
        <w:rPr>
          <w:rFonts w:ascii="新細明體" w:eastAsia="新細明體" w:hAnsi="新細明體" w:cs="新細明體" w:hint="eastAsia"/>
          <w:lang w:eastAsia="zh-TW"/>
        </w:rPr>
        <w:tab/>
      </w:r>
      <w:r w:rsidRPr="001F5C17">
        <w:rPr>
          <w:lang w:eastAsia="zh-TW"/>
        </w:rPr>
        <w:t>韓國中央銀行</w:t>
      </w:r>
      <w:r w:rsidRPr="001F5C17">
        <w:rPr>
          <w:lang w:eastAsia="zh-TW"/>
        </w:rPr>
        <w:t>Bank of Korea</w:t>
      </w:r>
    </w:p>
    <w:p w14:paraId="3EF6E6DD" w14:textId="77777777" w:rsidR="00DF28C0" w:rsidRPr="001F5C17" w:rsidRDefault="00DF28C0" w:rsidP="00DF28C0">
      <w:pPr>
        <w:ind w:firstLineChars="0" w:firstLine="0"/>
        <w:rPr>
          <w:lang w:eastAsia="zh-TW"/>
        </w:rPr>
      </w:pPr>
      <w:r w:rsidRPr="001F5C17">
        <w:rPr>
          <w:lang w:eastAsia="zh-TW"/>
        </w:rPr>
        <w:tab/>
      </w:r>
      <w:hyperlink r:id="rId51" w:history="1">
        <w:r w:rsidRPr="001F5C17">
          <w:rPr>
            <w:rStyle w:val="aff"/>
            <w:color w:val="auto"/>
            <w:u w:val="none"/>
            <w:lang w:eastAsia="zh-TW"/>
          </w:rPr>
          <w:t>http</w:t>
        </w:r>
        <w:r w:rsidRPr="001F5C17">
          <w:rPr>
            <w:rStyle w:val="aff"/>
            <w:rFonts w:hint="eastAsia"/>
            <w:color w:val="auto"/>
            <w:u w:val="none"/>
            <w:lang w:eastAsia="zh-TW"/>
          </w:rPr>
          <w:t>s</w:t>
        </w:r>
        <w:r w:rsidRPr="001F5C17">
          <w:rPr>
            <w:rStyle w:val="aff"/>
            <w:color w:val="auto"/>
            <w:u w:val="none"/>
            <w:lang w:eastAsia="zh-TW"/>
          </w:rPr>
          <w:t>://ecos.bok.or.kr</w:t>
        </w:r>
      </w:hyperlink>
      <w:r w:rsidRPr="001F5C17">
        <w:rPr>
          <w:rFonts w:eastAsia="Malgun Gothic" w:hint="eastAsia"/>
          <w:lang w:eastAsia="ko-KR"/>
        </w:rPr>
        <w:t xml:space="preserve"> </w:t>
      </w:r>
      <w:r w:rsidRPr="001F5C17">
        <w:rPr>
          <w:lang w:eastAsia="zh-TW"/>
        </w:rPr>
        <w:t xml:space="preserve"> </w:t>
      </w:r>
    </w:p>
    <w:p w14:paraId="21039244" w14:textId="77777777" w:rsidR="00DF28C0" w:rsidRPr="001F5C17" w:rsidRDefault="00DF28C0" w:rsidP="00DF28C0">
      <w:pPr>
        <w:ind w:firstLineChars="0" w:firstLine="0"/>
        <w:rPr>
          <w:lang w:eastAsia="zh-TW"/>
        </w:rPr>
      </w:pPr>
      <w:r w:rsidRPr="001F5C17">
        <w:rPr>
          <w:rFonts w:ascii="新細明體" w:eastAsia="新細明體" w:hAnsi="新細明體" w:cs="新細明體" w:hint="eastAsia"/>
          <w:lang w:eastAsia="zh-TW"/>
        </w:rPr>
        <w:t>⊙</w:t>
      </w:r>
      <w:r w:rsidRPr="001F5C17">
        <w:rPr>
          <w:rFonts w:ascii="新細明體" w:eastAsia="新細明體" w:hAnsi="新細明體" w:cs="新細明體" w:hint="eastAsia"/>
          <w:lang w:eastAsia="zh-TW"/>
        </w:rPr>
        <w:tab/>
      </w:r>
      <w:r w:rsidRPr="001F5C17">
        <w:rPr>
          <w:lang w:eastAsia="zh-TW"/>
        </w:rPr>
        <w:t>韓國關稅廳</w:t>
      </w:r>
      <w:r w:rsidRPr="001F5C17">
        <w:rPr>
          <w:lang w:eastAsia="zh-TW"/>
        </w:rPr>
        <w:t>Korea Customs Service</w:t>
      </w:r>
    </w:p>
    <w:p w14:paraId="210EF659" w14:textId="77777777" w:rsidR="00DF28C0" w:rsidRPr="001F5C17" w:rsidRDefault="00DF28C0" w:rsidP="00DF28C0">
      <w:pPr>
        <w:ind w:firstLineChars="0" w:firstLine="0"/>
        <w:rPr>
          <w:rFonts w:eastAsia="Malgun Gothic"/>
          <w:lang w:eastAsia="ko-KR"/>
        </w:rPr>
      </w:pPr>
      <w:r w:rsidRPr="001F5C17">
        <w:rPr>
          <w:lang w:eastAsia="zh-TW"/>
        </w:rPr>
        <w:tab/>
      </w:r>
      <w:hyperlink r:id="rId52" w:history="1">
        <w:r w:rsidRPr="001F5C17">
          <w:rPr>
            <w:rStyle w:val="aff"/>
            <w:color w:val="auto"/>
            <w:u w:val="none"/>
          </w:rPr>
          <w:t>https://www.customs.go.kr/kcs/main.do</w:t>
        </w:r>
      </w:hyperlink>
      <w:r w:rsidRPr="001F5C17">
        <w:rPr>
          <w:rFonts w:eastAsia="Malgun Gothic" w:hint="eastAsia"/>
          <w:lang w:eastAsia="ko-KR"/>
        </w:rPr>
        <w:t xml:space="preserve"> </w:t>
      </w:r>
    </w:p>
    <w:p w14:paraId="560D7E49" w14:textId="77777777" w:rsidR="00DF28C0" w:rsidRPr="001F5C17" w:rsidRDefault="00DF28C0" w:rsidP="00DF28C0">
      <w:pPr>
        <w:ind w:firstLineChars="0" w:firstLine="0"/>
        <w:rPr>
          <w:lang w:eastAsia="zh-TW"/>
        </w:rPr>
      </w:pPr>
      <w:r w:rsidRPr="001F5C17">
        <w:rPr>
          <w:rFonts w:ascii="新細明體" w:eastAsia="新細明體" w:hAnsi="新細明體" w:cs="新細明體" w:hint="eastAsia"/>
          <w:lang w:eastAsia="zh-TW"/>
        </w:rPr>
        <w:t>⊙</w:t>
      </w:r>
      <w:r w:rsidRPr="001F5C17">
        <w:rPr>
          <w:rFonts w:ascii="新細明體" w:eastAsia="新細明體" w:hAnsi="新細明體" w:cs="新細明體" w:hint="eastAsia"/>
          <w:lang w:eastAsia="zh-TW"/>
        </w:rPr>
        <w:tab/>
      </w:r>
      <w:r w:rsidRPr="001F5C17">
        <w:rPr>
          <w:lang w:eastAsia="zh-TW"/>
        </w:rPr>
        <w:t>韓國</w:t>
      </w:r>
      <w:r w:rsidRPr="001F5C17">
        <w:rPr>
          <w:rFonts w:hint="eastAsia"/>
          <w:lang w:eastAsia="zh-TW"/>
        </w:rPr>
        <w:t>國家數據處</w:t>
      </w:r>
      <w:r w:rsidRPr="001F5C17">
        <w:rPr>
          <w:rFonts w:hint="eastAsia"/>
          <w:lang w:eastAsia="zh-TW"/>
        </w:rPr>
        <w:t>Ministry of Data and Statistics</w:t>
      </w:r>
    </w:p>
    <w:p w14:paraId="5EB29B12" w14:textId="77777777" w:rsidR="00DF28C0" w:rsidRPr="001F5C17" w:rsidRDefault="00DF28C0" w:rsidP="00DF28C0">
      <w:pPr>
        <w:ind w:firstLineChars="0" w:firstLine="0"/>
        <w:rPr>
          <w:rFonts w:eastAsiaTheme="minorEastAsia"/>
          <w:lang w:eastAsia="zh-TW"/>
        </w:rPr>
      </w:pPr>
      <w:r w:rsidRPr="001F5C17">
        <w:rPr>
          <w:lang w:eastAsia="zh-TW"/>
        </w:rPr>
        <w:tab/>
      </w:r>
      <w:bookmarkStart w:id="25" w:name="_Hlk229585500"/>
      <w:r w:rsidRPr="001F5C17">
        <w:fldChar w:fldCharType="begin"/>
      </w:r>
      <w:r w:rsidRPr="001F5C17">
        <w:instrText>HYPERLINK "https://mods.go.kr/index.es?sid=a1"</w:instrText>
      </w:r>
      <w:r w:rsidRPr="001F5C17">
        <w:fldChar w:fldCharType="separate"/>
      </w:r>
      <w:r w:rsidRPr="001F5C17">
        <w:rPr>
          <w:rStyle w:val="aff"/>
          <w:color w:val="auto"/>
          <w:u w:val="none"/>
          <w:lang w:eastAsia="zh-TW"/>
        </w:rPr>
        <w:t>https://mods.go.kr/index.es?sid=a1</w:t>
      </w:r>
      <w:r w:rsidRPr="001F5C17">
        <w:rPr>
          <w:rStyle w:val="aff"/>
          <w:color w:val="auto"/>
          <w:u w:val="none"/>
          <w:lang w:eastAsia="zh-TW"/>
        </w:rPr>
        <w:fldChar w:fldCharType="end"/>
      </w:r>
      <w:bookmarkEnd w:id="25"/>
      <w:r w:rsidRPr="001F5C17">
        <w:rPr>
          <w:rFonts w:eastAsia="Malgun Gothic" w:hint="eastAsia"/>
          <w:lang w:eastAsia="ko-KR"/>
        </w:rPr>
        <w:t xml:space="preserve"> </w:t>
      </w:r>
    </w:p>
    <w:p w14:paraId="04F3F89B" w14:textId="77777777" w:rsidR="00DF28C0" w:rsidRPr="001F5C17" w:rsidRDefault="00DF28C0" w:rsidP="00DF28C0">
      <w:pPr>
        <w:ind w:firstLineChars="0" w:firstLine="0"/>
        <w:rPr>
          <w:lang w:eastAsia="zh-TW"/>
        </w:rPr>
      </w:pPr>
      <w:r w:rsidRPr="001F5C17">
        <w:rPr>
          <w:rFonts w:ascii="新細明體" w:eastAsia="新細明體" w:hAnsi="新細明體" w:cs="新細明體" w:hint="eastAsia"/>
          <w:lang w:eastAsia="zh-TW"/>
        </w:rPr>
        <w:t>⊙</w:t>
      </w:r>
      <w:r w:rsidRPr="001F5C17">
        <w:rPr>
          <w:rFonts w:ascii="新細明體" w:eastAsia="新細明體" w:hAnsi="新細明體" w:cs="新細明體" w:hint="eastAsia"/>
          <w:lang w:eastAsia="zh-TW"/>
        </w:rPr>
        <w:tab/>
      </w:r>
      <w:r w:rsidRPr="001F5C17">
        <w:rPr>
          <w:lang w:eastAsia="zh-TW"/>
        </w:rPr>
        <w:t>Korean Statistical Information Service</w:t>
      </w:r>
    </w:p>
    <w:p w14:paraId="1E94F77A" w14:textId="77777777" w:rsidR="00DF28C0" w:rsidRPr="001F5C17" w:rsidRDefault="00DF28C0" w:rsidP="00DF28C0">
      <w:pPr>
        <w:ind w:firstLineChars="0" w:firstLine="0"/>
        <w:rPr>
          <w:lang w:eastAsia="zh-TW"/>
        </w:rPr>
      </w:pPr>
      <w:r w:rsidRPr="001F5C17">
        <w:rPr>
          <w:lang w:eastAsia="zh-TW"/>
        </w:rPr>
        <w:tab/>
      </w:r>
      <w:hyperlink r:id="rId53" w:history="1">
        <w:r w:rsidRPr="001F5C17">
          <w:rPr>
            <w:rStyle w:val="aff"/>
            <w:color w:val="auto"/>
            <w:u w:val="none"/>
            <w:lang w:eastAsia="zh-TW"/>
          </w:rPr>
          <w:t>https://kosis.kr/index/index.do</w:t>
        </w:r>
      </w:hyperlink>
      <w:r w:rsidRPr="001F5C17">
        <w:rPr>
          <w:rFonts w:hint="eastAsia"/>
          <w:lang w:eastAsia="zh-TW"/>
        </w:rPr>
        <w:t xml:space="preserve"> </w:t>
      </w:r>
      <w:r w:rsidRPr="001F5C17">
        <w:rPr>
          <w:lang w:eastAsia="zh-TW"/>
        </w:rPr>
        <w:t xml:space="preserve"> </w:t>
      </w:r>
    </w:p>
    <w:p w14:paraId="53E6BA64" w14:textId="77777777" w:rsidR="00DF28C0" w:rsidRPr="001F5C17" w:rsidRDefault="00DF28C0" w:rsidP="00DF28C0">
      <w:pPr>
        <w:ind w:firstLineChars="0" w:firstLine="0"/>
        <w:rPr>
          <w:lang w:eastAsia="zh-TW"/>
        </w:rPr>
      </w:pPr>
      <w:r w:rsidRPr="001F5C17">
        <w:rPr>
          <w:rFonts w:ascii="新細明體" w:eastAsia="新細明體" w:hAnsi="新細明體" w:cs="新細明體" w:hint="eastAsia"/>
          <w:lang w:eastAsia="zh-TW"/>
        </w:rPr>
        <w:t>⊙</w:t>
      </w:r>
      <w:r w:rsidRPr="001F5C17">
        <w:rPr>
          <w:rFonts w:ascii="新細明體" w:eastAsia="新細明體" w:hAnsi="新細明體" w:cs="新細明體" w:hint="eastAsia"/>
          <w:lang w:eastAsia="zh-TW"/>
        </w:rPr>
        <w:tab/>
      </w:r>
      <w:r w:rsidRPr="001F5C17">
        <w:rPr>
          <w:lang w:eastAsia="zh-TW"/>
        </w:rPr>
        <w:t>大韓貿易投資振興公社</w:t>
      </w:r>
      <w:r w:rsidRPr="001F5C17">
        <w:rPr>
          <w:lang w:eastAsia="zh-TW"/>
        </w:rPr>
        <w:t>Korea Trade-Investment Promotion Agency</w:t>
      </w:r>
    </w:p>
    <w:p w14:paraId="55897B93" w14:textId="77777777" w:rsidR="00DF28C0" w:rsidRPr="001F5C17" w:rsidRDefault="00DF28C0" w:rsidP="00DF28C0">
      <w:pPr>
        <w:ind w:firstLineChars="0" w:firstLine="0"/>
      </w:pPr>
      <w:r w:rsidRPr="001F5C17">
        <w:rPr>
          <w:lang w:eastAsia="zh-TW"/>
        </w:rPr>
        <w:tab/>
      </w:r>
      <w:hyperlink r:id="rId54" w:history="1">
        <w:r w:rsidRPr="001F5C17">
          <w:rPr>
            <w:rStyle w:val="aff"/>
            <w:color w:val="auto"/>
            <w:u w:val="none"/>
            <w:lang w:eastAsia="zh-TW"/>
          </w:rPr>
          <w:t>https://www.kotra.or.kr/index.do</w:t>
        </w:r>
      </w:hyperlink>
      <w:r w:rsidRPr="001F5C17">
        <w:rPr>
          <w:rFonts w:hint="eastAsia"/>
          <w:lang w:eastAsia="zh-TW"/>
        </w:rPr>
        <w:t xml:space="preserve"> </w:t>
      </w:r>
    </w:p>
    <w:p w14:paraId="165689CD" w14:textId="77777777" w:rsidR="00DF28C0" w:rsidRPr="001F5C17" w:rsidRDefault="00DF28C0" w:rsidP="00DF28C0">
      <w:pPr>
        <w:ind w:firstLineChars="0" w:firstLine="0"/>
        <w:rPr>
          <w:lang w:eastAsia="zh-TW"/>
        </w:rPr>
      </w:pPr>
      <w:r w:rsidRPr="001F5C17">
        <w:rPr>
          <w:rFonts w:ascii="新細明體" w:eastAsia="新細明體" w:hAnsi="新細明體" w:cs="新細明體" w:hint="eastAsia"/>
          <w:lang w:eastAsia="zh-TW"/>
        </w:rPr>
        <w:t>⊙</w:t>
      </w:r>
      <w:r w:rsidRPr="001F5C17">
        <w:rPr>
          <w:rFonts w:ascii="新細明體" w:eastAsia="新細明體" w:hAnsi="新細明體" w:cs="新細明體" w:hint="eastAsia"/>
          <w:lang w:eastAsia="zh-TW"/>
        </w:rPr>
        <w:tab/>
      </w:r>
      <w:r w:rsidRPr="001F5C17">
        <w:rPr>
          <w:lang w:eastAsia="zh-TW"/>
        </w:rPr>
        <w:t>韓國貿易協會</w:t>
      </w:r>
      <w:r w:rsidRPr="001F5C17">
        <w:rPr>
          <w:lang w:eastAsia="zh-TW"/>
        </w:rPr>
        <w:t>Korea International Trade Association</w:t>
      </w:r>
    </w:p>
    <w:p w14:paraId="10F13752" w14:textId="77777777" w:rsidR="00DF28C0" w:rsidRPr="001F5C17" w:rsidRDefault="00DF28C0" w:rsidP="00DF28C0">
      <w:pPr>
        <w:ind w:firstLineChars="0" w:firstLine="0"/>
        <w:rPr>
          <w:lang w:eastAsia="zh-TW"/>
        </w:rPr>
      </w:pPr>
      <w:r w:rsidRPr="001F5C17">
        <w:rPr>
          <w:lang w:eastAsia="zh-TW"/>
        </w:rPr>
        <w:tab/>
        <w:t>http</w:t>
      </w:r>
      <w:r w:rsidRPr="001F5C17">
        <w:rPr>
          <w:rFonts w:hint="eastAsia"/>
          <w:lang w:eastAsia="zh-TW"/>
        </w:rPr>
        <w:t>s:</w:t>
      </w:r>
      <w:r w:rsidRPr="001F5C17">
        <w:rPr>
          <w:lang w:eastAsia="zh-TW"/>
        </w:rPr>
        <w:t>//</w:t>
      </w:r>
      <w:hyperlink r:id="rId55" w:history="1">
        <w:r w:rsidRPr="001F5C17">
          <w:rPr>
            <w:lang w:eastAsia="zh-TW"/>
          </w:rPr>
          <w:t>www.kita.net</w:t>
        </w:r>
      </w:hyperlink>
      <w:r w:rsidRPr="001F5C17">
        <w:rPr>
          <w:rFonts w:hint="eastAsia"/>
          <w:lang w:eastAsia="zh-TW"/>
        </w:rPr>
        <w:t xml:space="preserve">  </w:t>
      </w:r>
    </w:p>
    <w:p w14:paraId="10E400F6" w14:textId="77777777" w:rsidR="00DF28C0" w:rsidRPr="001F5C17" w:rsidRDefault="00DF28C0" w:rsidP="00DF28C0">
      <w:pPr>
        <w:ind w:firstLineChars="0" w:firstLine="0"/>
        <w:rPr>
          <w:lang w:eastAsia="zh-TW"/>
        </w:rPr>
      </w:pPr>
      <w:r w:rsidRPr="001F5C17">
        <w:rPr>
          <w:rFonts w:ascii="新細明體" w:eastAsia="新細明體" w:hAnsi="新細明體" w:cs="新細明體" w:hint="eastAsia"/>
          <w:lang w:eastAsia="zh-TW"/>
        </w:rPr>
        <w:t>⊙</w:t>
      </w:r>
      <w:r w:rsidRPr="001F5C17">
        <w:rPr>
          <w:rFonts w:ascii="新細明體" w:eastAsia="新細明體" w:hAnsi="新細明體" w:cs="新細明體" w:hint="eastAsia"/>
          <w:lang w:eastAsia="zh-TW"/>
        </w:rPr>
        <w:tab/>
      </w:r>
      <w:r w:rsidRPr="001F5C17">
        <w:rPr>
          <w:lang w:eastAsia="zh-TW"/>
        </w:rPr>
        <w:t>韓國觀光公社</w:t>
      </w:r>
      <w:r w:rsidRPr="001F5C17">
        <w:rPr>
          <w:lang w:eastAsia="zh-TW"/>
        </w:rPr>
        <w:t>Korea Tourism Organization</w:t>
      </w:r>
    </w:p>
    <w:p w14:paraId="16058B60" w14:textId="77777777" w:rsidR="00DF28C0" w:rsidRPr="001F5C17" w:rsidRDefault="00DF28C0" w:rsidP="00DF28C0">
      <w:pPr>
        <w:ind w:firstLineChars="0" w:firstLine="0"/>
        <w:rPr>
          <w:lang w:eastAsia="zh-TW"/>
        </w:rPr>
      </w:pPr>
      <w:r w:rsidRPr="001F5C17">
        <w:rPr>
          <w:lang w:eastAsia="zh-TW"/>
        </w:rPr>
        <w:tab/>
      </w:r>
      <w:hyperlink r:id="rId56" w:history="1">
        <w:r w:rsidRPr="001F5C17">
          <w:rPr>
            <w:rStyle w:val="aff"/>
            <w:color w:val="auto"/>
            <w:u w:val="none"/>
            <w:lang w:eastAsia="zh-TW"/>
          </w:rPr>
          <w:t>https://big5chinese.visitkorea.or.kr/svc/main/index.do</w:t>
        </w:r>
      </w:hyperlink>
      <w:r w:rsidRPr="001F5C17">
        <w:rPr>
          <w:rFonts w:hint="eastAsia"/>
          <w:lang w:eastAsia="zh-TW"/>
        </w:rPr>
        <w:t xml:space="preserve"> </w:t>
      </w:r>
    </w:p>
    <w:p w14:paraId="6DC0A994" w14:textId="77777777" w:rsidR="00DF28C0" w:rsidRPr="001F5C17" w:rsidRDefault="00DF28C0" w:rsidP="00DF28C0">
      <w:pPr>
        <w:pStyle w:val="a3"/>
        <w:spacing w:before="514" w:after="771"/>
        <w:rPr>
          <w:lang w:val="en-US"/>
        </w:rPr>
      </w:pPr>
      <w:r w:rsidRPr="001F5C17">
        <w:rPr>
          <w:lang w:val="en-US"/>
        </w:rPr>
        <w:br w:type="page"/>
      </w:r>
      <w:bookmarkStart w:id="26" w:name="_Toc233339121"/>
      <w:r w:rsidRPr="001F5C17">
        <w:rPr>
          <w:rFonts w:hint="eastAsia"/>
        </w:rPr>
        <w:lastRenderedPageBreak/>
        <w:t>附錄六　其他重要資料</w:t>
      </w:r>
      <w:bookmarkEnd w:id="26"/>
    </w:p>
    <w:p w14:paraId="13368C74" w14:textId="77777777" w:rsidR="00DF28C0" w:rsidRPr="001F5C17" w:rsidRDefault="00DF28C0" w:rsidP="00DF28C0">
      <w:pPr>
        <w:pStyle w:val="af8"/>
        <w:spacing w:before="514"/>
        <w:rPr>
          <w:lang w:eastAsia="zh-TW"/>
        </w:rPr>
      </w:pPr>
      <w:r w:rsidRPr="001F5C17">
        <w:rPr>
          <w:lang w:eastAsia="zh-TW"/>
        </w:rPr>
        <w:t>表一：勞動人口</w:t>
      </w:r>
    </w:p>
    <w:p w14:paraId="2EB6F105" w14:textId="77777777" w:rsidR="00DF28C0" w:rsidRPr="001F5C17" w:rsidRDefault="00DF28C0" w:rsidP="00DF28C0">
      <w:pPr>
        <w:ind w:left="536" w:firstLine="480"/>
        <w:jc w:val="right"/>
        <w:rPr>
          <w:lang w:eastAsia="zh-TW"/>
        </w:rPr>
      </w:pPr>
      <w:r w:rsidRPr="001F5C17">
        <w:rPr>
          <w:lang w:eastAsia="zh-TW"/>
        </w:rPr>
        <w:t>單位：千</w:t>
      </w:r>
      <w:r w:rsidRPr="001F5C17">
        <w:rPr>
          <w:rFonts w:ascii="華康細圓體" w:hAnsi="華康細圓體"/>
          <w:lang w:eastAsia="zh-TW"/>
        </w:rPr>
        <w:t>人，</w:t>
      </w:r>
      <w:r w:rsidRPr="001F5C17">
        <w:rPr>
          <w:lang w:eastAsia="zh-TW"/>
        </w:rPr>
        <w:t>%</w:t>
      </w:r>
    </w:p>
    <w:tbl>
      <w:tblPr>
        <w:tblW w:w="5001"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2438"/>
        <w:gridCol w:w="1509"/>
        <w:gridCol w:w="1509"/>
        <w:gridCol w:w="1510"/>
        <w:gridCol w:w="1510"/>
      </w:tblGrid>
      <w:tr w:rsidR="001F5C17" w:rsidRPr="001F5C17" w14:paraId="7670FF96" w14:textId="77777777" w:rsidTr="00F8354E">
        <w:trPr>
          <w:trHeight w:val="744"/>
        </w:trPr>
        <w:tc>
          <w:tcPr>
            <w:tcW w:w="2468" w:type="dxa"/>
            <w:tcMar>
              <w:top w:w="0" w:type="dxa"/>
              <w:left w:w="57" w:type="dxa"/>
              <w:bottom w:w="0" w:type="dxa"/>
              <w:right w:w="57" w:type="dxa"/>
            </w:tcMar>
            <w:vAlign w:val="center"/>
          </w:tcPr>
          <w:p w14:paraId="3B490D1B" w14:textId="77777777" w:rsidR="00DF28C0" w:rsidRPr="001F5C17" w:rsidRDefault="00DF28C0" w:rsidP="00F8354E">
            <w:pPr>
              <w:ind w:firstLineChars="0" w:firstLine="0"/>
              <w:jc w:val="center"/>
            </w:pPr>
            <w:r w:rsidRPr="001F5C17">
              <w:t>項目</w:t>
            </w:r>
          </w:p>
        </w:tc>
        <w:tc>
          <w:tcPr>
            <w:tcW w:w="1527" w:type="dxa"/>
            <w:vAlign w:val="center"/>
          </w:tcPr>
          <w:p w14:paraId="7C8898CD" w14:textId="77777777" w:rsidR="00DF28C0" w:rsidRPr="001F5C17" w:rsidRDefault="00DF28C0" w:rsidP="00F8354E">
            <w:pPr>
              <w:ind w:firstLineChars="0" w:firstLine="0"/>
              <w:jc w:val="center"/>
              <w:rPr>
                <w:lang w:eastAsia="zh-TW"/>
              </w:rPr>
            </w:pPr>
            <w:r w:rsidRPr="001F5C17">
              <w:rPr>
                <w:lang w:eastAsia="zh-TW"/>
              </w:rPr>
              <w:t>202</w:t>
            </w:r>
            <w:r w:rsidRPr="001F5C17">
              <w:rPr>
                <w:rFonts w:eastAsia="Malgun Gothic"/>
                <w:lang w:eastAsia="ko-KR"/>
              </w:rPr>
              <w:t>2</w:t>
            </w:r>
            <w:r w:rsidRPr="001F5C17">
              <w:rPr>
                <w:lang w:eastAsia="zh-HK"/>
              </w:rPr>
              <w:t>年</w:t>
            </w:r>
          </w:p>
        </w:tc>
        <w:tc>
          <w:tcPr>
            <w:tcW w:w="1527" w:type="dxa"/>
            <w:vAlign w:val="center"/>
          </w:tcPr>
          <w:p w14:paraId="1F5AE211" w14:textId="77777777" w:rsidR="00DF28C0" w:rsidRPr="001F5C17" w:rsidRDefault="00DF28C0" w:rsidP="00F8354E">
            <w:pPr>
              <w:ind w:firstLineChars="0" w:firstLine="0"/>
              <w:jc w:val="center"/>
              <w:rPr>
                <w:lang w:eastAsia="zh-TW"/>
              </w:rPr>
            </w:pPr>
            <w:r w:rsidRPr="001F5C17">
              <w:rPr>
                <w:rFonts w:eastAsia="Malgun Gothic" w:hint="eastAsia"/>
                <w:lang w:eastAsia="ko-KR"/>
              </w:rPr>
              <w:t>2023</w:t>
            </w:r>
            <w:r w:rsidRPr="001F5C17">
              <w:rPr>
                <w:rFonts w:eastAsia="Malgun Gothic" w:hint="eastAsia"/>
                <w:lang w:eastAsia="ko-KR"/>
              </w:rPr>
              <w:t>年</w:t>
            </w:r>
          </w:p>
        </w:tc>
        <w:tc>
          <w:tcPr>
            <w:tcW w:w="1528" w:type="dxa"/>
            <w:vAlign w:val="center"/>
          </w:tcPr>
          <w:p w14:paraId="7C9F67BC" w14:textId="77777777" w:rsidR="00DF28C0" w:rsidRPr="001F5C17" w:rsidRDefault="00DF28C0" w:rsidP="00F8354E">
            <w:pPr>
              <w:ind w:firstLineChars="0" w:firstLine="0"/>
              <w:jc w:val="center"/>
              <w:rPr>
                <w:lang w:eastAsia="zh-TW"/>
              </w:rPr>
            </w:pPr>
            <w:r w:rsidRPr="001F5C17">
              <w:rPr>
                <w:rFonts w:eastAsia="Malgun Gothic" w:hint="eastAsia"/>
                <w:lang w:eastAsia="ko-KR"/>
              </w:rPr>
              <w:t>202</w:t>
            </w:r>
            <w:r w:rsidRPr="001F5C17">
              <w:rPr>
                <w:rFonts w:eastAsiaTheme="minorEastAsia" w:hint="eastAsia"/>
                <w:lang w:eastAsia="zh-TW"/>
              </w:rPr>
              <w:t>4</w:t>
            </w:r>
            <w:r w:rsidRPr="001F5C17">
              <w:rPr>
                <w:rFonts w:eastAsia="Malgun Gothic" w:hint="eastAsia"/>
                <w:lang w:eastAsia="ko-KR"/>
              </w:rPr>
              <w:t>年</w:t>
            </w:r>
          </w:p>
        </w:tc>
        <w:tc>
          <w:tcPr>
            <w:tcW w:w="1528" w:type="dxa"/>
            <w:vAlign w:val="center"/>
          </w:tcPr>
          <w:p w14:paraId="0A5B9508" w14:textId="77777777" w:rsidR="00DF28C0" w:rsidRPr="001F5C17" w:rsidRDefault="00DF28C0" w:rsidP="00F8354E">
            <w:pPr>
              <w:ind w:firstLineChars="0" w:firstLine="0"/>
              <w:jc w:val="right"/>
              <w:rPr>
                <w:rFonts w:eastAsia="Malgun Gothic"/>
                <w:lang w:eastAsia="ko-KR"/>
              </w:rPr>
            </w:pPr>
            <w:r w:rsidRPr="001F5C17">
              <w:rPr>
                <w:rFonts w:eastAsia="Malgun Gothic" w:hint="eastAsia"/>
                <w:lang w:eastAsia="ko-KR"/>
              </w:rPr>
              <w:t>2025</w:t>
            </w:r>
            <w:r w:rsidRPr="001F5C17">
              <w:rPr>
                <w:rFonts w:eastAsia="Malgun Gothic" w:hint="eastAsia"/>
                <w:lang w:eastAsia="ko-KR"/>
              </w:rPr>
              <w:t>年</w:t>
            </w:r>
          </w:p>
        </w:tc>
      </w:tr>
      <w:tr w:rsidR="001F5C17" w:rsidRPr="001F5C17" w14:paraId="0D99FF7E" w14:textId="77777777" w:rsidTr="00F8354E">
        <w:trPr>
          <w:trHeight w:val="744"/>
        </w:trPr>
        <w:tc>
          <w:tcPr>
            <w:tcW w:w="2468" w:type="dxa"/>
            <w:tcMar>
              <w:top w:w="0" w:type="dxa"/>
              <w:left w:w="57" w:type="dxa"/>
              <w:bottom w:w="0" w:type="dxa"/>
              <w:right w:w="57" w:type="dxa"/>
            </w:tcMar>
            <w:vAlign w:val="center"/>
          </w:tcPr>
          <w:p w14:paraId="680A19B9" w14:textId="77777777" w:rsidR="00DF28C0" w:rsidRPr="001F5C17" w:rsidRDefault="00DF28C0" w:rsidP="00F8354E">
            <w:pPr>
              <w:ind w:firstLineChars="0" w:firstLine="0"/>
            </w:pPr>
            <w:r w:rsidRPr="001F5C17">
              <w:t>15</w:t>
            </w:r>
            <w:r w:rsidRPr="001F5C17">
              <w:t>歲以上人口</w:t>
            </w:r>
          </w:p>
        </w:tc>
        <w:tc>
          <w:tcPr>
            <w:tcW w:w="1527" w:type="dxa"/>
            <w:vAlign w:val="center"/>
          </w:tcPr>
          <w:p w14:paraId="6689AE57" w14:textId="77777777" w:rsidR="00DF28C0" w:rsidRPr="001F5C17" w:rsidRDefault="00DF28C0" w:rsidP="00F8354E">
            <w:pPr>
              <w:tabs>
                <w:tab w:val="decimal" w:pos="1094"/>
              </w:tabs>
              <w:ind w:right="120" w:firstLineChars="0" w:firstLine="0"/>
              <w:jc w:val="right"/>
              <w:rPr>
                <w:lang w:eastAsia="zh-TW"/>
              </w:rPr>
            </w:pPr>
            <w:r w:rsidRPr="001F5C17">
              <w:rPr>
                <w:rFonts w:eastAsia="Malgun Gothic"/>
                <w:lang w:eastAsia="ko-KR"/>
              </w:rPr>
              <w:t>45,260</w:t>
            </w:r>
          </w:p>
        </w:tc>
        <w:tc>
          <w:tcPr>
            <w:tcW w:w="1527" w:type="dxa"/>
            <w:vAlign w:val="center"/>
          </w:tcPr>
          <w:p w14:paraId="4AF21B2B" w14:textId="77777777" w:rsidR="00DF28C0" w:rsidRPr="001F5C17" w:rsidRDefault="00DF28C0" w:rsidP="00F8354E">
            <w:pPr>
              <w:tabs>
                <w:tab w:val="decimal" w:pos="1094"/>
              </w:tabs>
              <w:ind w:right="120" w:firstLineChars="0" w:firstLine="0"/>
              <w:jc w:val="right"/>
              <w:rPr>
                <w:lang w:eastAsia="zh-TW"/>
              </w:rPr>
            </w:pPr>
            <w:r w:rsidRPr="001F5C17">
              <w:rPr>
                <w:rFonts w:eastAsia="Malgun Gothic" w:hint="eastAsia"/>
                <w:lang w:eastAsia="ko-KR"/>
              </w:rPr>
              <w:t>45,407</w:t>
            </w:r>
          </w:p>
        </w:tc>
        <w:tc>
          <w:tcPr>
            <w:tcW w:w="1528" w:type="dxa"/>
            <w:vAlign w:val="center"/>
          </w:tcPr>
          <w:p w14:paraId="4509191D" w14:textId="77777777" w:rsidR="00DF28C0" w:rsidRPr="001F5C17" w:rsidRDefault="00DF28C0" w:rsidP="00F8354E">
            <w:pPr>
              <w:tabs>
                <w:tab w:val="decimal" w:pos="1094"/>
              </w:tabs>
              <w:ind w:right="120" w:firstLineChars="0" w:firstLine="0"/>
              <w:jc w:val="right"/>
              <w:rPr>
                <w:rFonts w:eastAsiaTheme="minorEastAsia"/>
                <w:lang w:eastAsia="zh-TW"/>
              </w:rPr>
            </w:pPr>
            <w:r w:rsidRPr="001F5C17">
              <w:rPr>
                <w:rFonts w:eastAsiaTheme="minorEastAsia" w:hint="eastAsia"/>
                <w:lang w:eastAsia="zh-TW"/>
              </w:rPr>
              <w:t>45,653</w:t>
            </w:r>
          </w:p>
        </w:tc>
        <w:tc>
          <w:tcPr>
            <w:tcW w:w="1528" w:type="dxa"/>
          </w:tcPr>
          <w:p w14:paraId="091534DF" w14:textId="77777777" w:rsidR="00DF28C0" w:rsidRPr="001F5C17" w:rsidRDefault="00DF28C0" w:rsidP="00F8354E">
            <w:pPr>
              <w:ind w:firstLineChars="0" w:firstLine="0"/>
              <w:jc w:val="right"/>
              <w:rPr>
                <w:rFonts w:eastAsia="Malgun Gothic"/>
                <w:lang w:eastAsia="ko-KR"/>
              </w:rPr>
            </w:pPr>
            <w:r w:rsidRPr="001F5C17">
              <w:rPr>
                <w:rFonts w:eastAsia="Malgun Gothic"/>
                <w:lang w:eastAsia="ko-KR"/>
              </w:rPr>
              <w:t>45,762</w:t>
            </w:r>
          </w:p>
        </w:tc>
      </w:tr>
      <w:tr w:rsidR="001F5C17" w:rsidRPr="001F5C17" w14:paraId="4D95D06C" w14:textId="77777777" w:rsidTr="00F8354E">
        <w:trPr>
          <w:trHeight w:val="744"/>
        </w:trPr>
        <w:tc>
          <w:tcPr>
            <w:tcW w:w="2468" w:type="dxa"/>
            <w:tcMar>
              <w:top w:w="0" w:type="dxa"/>
              <w:left w:w="57" w:type="dxa"/>
              <w:bottom w:w="0" w:type="dxa"/>
              <w:right w:w="57" w:type="dxa"/>
            </w:tcMar>
            <w:vAlign w:val="center"/>
          </w:tcPr>
          <w:p w14:paraId="67EB4C41" w14:textId="77777777" w:rsidR="00DF28C0" w:rsidRPr="001F5C17" w:rsidRDefault="00DF28C0" w:rsidP="00F8354E">
            <w:pPr>
              <w:ind w:firstLineChars="0" w:firstLine="0"/>
            </w:pPr>
            <w:r w:rsidRPr="001F5C17">
              <w:t>經濟活動人口</w:t>
            </w:r>
          </w:p>
        </w:tc>
        <w:tc>
          <w:tcPr>
            <w:tcW w:w="1527" w:type="dxa"/>
            <w:vAlign w:val="center"/>
          </w:tcPr>
          <w:p w14:paraId="48D93E64" w14:textId="77777777" w:rsidR="00DF28C0" w:rsidRPr="001F5C17" w:rsidRDefault="00DF28C0" w:rsidP="00F8354E">
            <w:pPr>
              <w:tabs>
                <w:tab w:val="decimal" w:pos="1094"/>
              </w:tabs>
              <w:ind w:right="120" w:firstLineChars="0" w:firstLine="0"/>
              <w:jc w:val="right"/>
              <w:rPr>
                <w:lang w:eastAsia="zh-TW"/>
              </w:rPr>
            </w:pPr>
            <w:r w:rsidRPr="001F5C17">
              <w:rPr>
                <w:rFonts w:eastAsia="Malgun Gothic"/>
                <w:lang w:eastAsia="ko-KR"/>
              </w:rPr>
              <w:t>28,922</w:t>
            </w:r>
          </w:p>
        </w:tc>
        <w:tc>
          <w:tcPr>
            <w:tcW w:w="1527" w:type="dxa"/>
            <w:vAlign w:val="center"/>
          </w:tcPr>
          <w:p w14:paraId="513B67EE" w14:textId="77777777" w:rsidR="00DF28C0" w:rsidRPr="001F5C17" w:rsidRDefault="00DF28C0" w:rsidP="00F8354E">
            <w:pPr>
              <w:tabs>
                <w:tab w:val="decimal" w:pos="1094"/>
              </w:tabs>
              <w:ind w:right="120" w:firstLineChars="0" w:firstLine="0"/>
              <w:jc w:val="right"/>
              <w:rPr>
                <w:lang w:eastAsia="zh-TW"/>
              </w:rPr>
            </w:pPr>
            <w:r w:rsidRPr="001F5C17">
              <w:rPr>
                <w:rFonts w:eastAsia="Malgun Gothic" w:hint="eastAsia"/>
                <w:lang w:eastAsia="ko-KR"/>
              </w:rPr>
              <w:t>29,203</w:t>
            </w:r>
          </w:p>
        </w:tc>
        <w:tc>
          <w:tcPr>
            <w:tcW w:w="1528" w:type="dxa"/>
            <w:vAlign w:val="center"/>
          </w:tcPr>
          <w:p w14:paraId="6F0EFAFC" w14:textId="77777777" w:rsidR="00DF28C0" w:rsidRPr="001F5C17" w:rsidRDefault="00DF28C0" w:rsidP="00F8354E">
            <w:pPr>
              <w:tabs>
                <w:tab w:val="decimal" w:pos="1094"/>
              </w:tabs>
              <w:ind w:right="120" w:firstLineChars="0" w:firstLine="0"/>
              <w:jc w:val="right"/>
              <w:rPr>
                <w:rFonts w:eastAsiaTheme="minorEastAsia"/>
                <w:lang w:eastAsia="zh-TW"/>
              </w:rPr>
            </w:pPr>
            <w:r w:rsidRPr="001F5C17">
              <w:rPr>
                <w:rFonts w:eastAsia="Malgun Gothic" w:hint="eastAsia"/>
                <w:lang w:eastAsia="ko-KR"/>
              </w:rPr>
              <w:t>29,</w:t>
            </w:r>
            <w:r w:rsidRPr="001F5C17">
              <w:rPr>
                <w:rFonts w:eastAsiaTheme="minorEastAsia" w:hint="eastAsia"/>
                <w:lang w:eastAsia="zh-TW"/>
              </w:rPr>
              <w:t>156</w:t>
            </w:r>
          </w:p>
        </w:tc>
        <w:tc>
          <w:tcPr>
            <w:tcW w:w="1528" w:type="dxa"/>
          </w:tcPr>
          <w:p w14:paraId="2CBF9A79" w14:textId="77777777" w:rsidR="00DF28C0" w:rsidRPr="001F5C17" w:rsidRDefault="00DF28C0" w:rsidP="00F8354E">
            <w:pPr>
              <w:ind w:firstLineChars="0" w:firstLine="0"/>
              <w:jc w:val="right"/>
              <w:rPr>
                <w:rFonts w:eastAsia="Malgun Gothic"/>
                <w:lang w:eastAsia="ko-KR"/>
              </w:rPr>
            </w:pPr>
            <w:r w:rsidRPr="001F5C17">
              <w:rPr>
                <w:rFonts w:eastAsia="Malgun Gothic"/>
                <w:lang w:eastAsia="ko-KR"/>
              </w:rPr>
              <w:t>29,599</w:t>
            </w:r>
          </w:p>
        </w:tc>
      </w:tr>
      <w:tr w:rsidR="001F5C17" w:rsidRPr="001F5C17" w14:paraId="33E5A47E" w14:textId="77777777" w:rsidTr="00F8354E">
        <w:trPr>
          <w:trHeight w:val="744"/>
        </w:trPr>
        <w:tc>
          <w:tcPr>
            <w:tcW w:w="2468" w:type="dxa"/>
            <w:tcMar>
              <w:top w:w="0" w:type="dxa"/>
              <w:left w:w="57" w:type="dxa"/>
              <w:bottom w:w="0" w:type="dxa"/>
              <w:right w:w="57" w:type="dxa"/>
            </w:tcMar>
            <w:vAlign w:val="center"/>
          </w:tcPr>
          <w:p w14:paraId="0769AF7B" w14:textId="77777777" w:rsidR="00DF28C0" w:rsidRPr="001F5C17" w:rsidRDefault="00DF28C0" w:rsidP="00F8354E">
            <w:pPr>
              <w:ind w:firstLineChars="0" w:firstLine="0"/>
            </w:pPr>
            <w:r w:rsidRPr="001F5C17">
              <w:t>經濟活動參加率</w:t>
            </w:r>
          </w:p>
        </w:tc>
        <w:tc>
          <w:tcPr>
            <w:tcW w:w="1527" w:type="dxa"/>
            <w:vAlign w:val="center"/>
          </w:tcPr>
          <w:p w14:paraId="7C7DB8E7" w14:textId="77777777" w:rsidR="00DF28C0" w:rsidRPr="001F5C17" w:rsidRDefault="00DF28C0" w:rsidP="00F8354E">
            <w:pPr>
              <w:tabs>
                <w:tab w:val="decimal" w:pos="1094"/>
              </w:tabs>
              <w:ind w:right="120" w:firstLineChars="0" w:firstLine="0"/>
              <w:jc w:val="right"/>
              <w:rPr>
                <w:lang w:eastAsia="zh-TW"/>
              </w:rPr>
            </w:pPr>
            <w:r w:rsidRPr="001F5C17">
              <w:rPr>
                <w:rFonts w:eastAsia="Malgun Gothic"/>
                <w:lang w:eastAsia="ko-KR"/>
              </w:rPr>
              <w:t>63.9</w:t>
            </w:r>
          </w:p>
        </w:tc>
        <w:tc>
          <w:tcPr>
            <w:tcW w:w="1527" w:type="dxa"/>
            <w:vAlign w:val="center"/>
          </w:tcPr>
          <w:p w14:paraId="7E2B7119" w14:textId="77777777" w:rsidR="00DF28C0" w:rsidRPr="001F5C17" w:rsidRDefault="00DF28C0" w:rsidP="00F8354E">
            <w:pPr>
              <w:tabs>
                <w:tab w:val="decimal" w:pos="1094"/>
              </w:tabs>
              <w:ind w:right="120" w:firstLineChars="0" w:firstLine="0"/>
              <w:jc w:val="right"/>
              <w:rPr>
                <w:lang w:eastAsia="zh-TW"/>
              </w:rPr>
            </w:pPr>
            <w:r w:rsidRPr="001F5C17">
              <w:rPr>
                <w:rFonts w:eastAsia="Malgun Gothic" w:hint="eastAsia"/>
                <w:lang w:eastAsia="ko-KR"/>
              </w:rPr>
              <w:t>64.3</w:t>
            </w:r>
          </w:p>
        </w:tc>
        <w:tc>
          <w:tcPr>
            <w:tcW w:w="1528" w:type="dxa"/>
            <w:vAlign w:val="center"/>
          </w:tcPr>
          <w:p w14:paraId="639EBD99" w14:textId="77777777" w:rsidR="00DF28C0" w:rsidRPr="001F5C17" w:rsidRDefault="00DF28C0" w:rsidP="00F8354E">
            <w:pPr>
              <w:tabs>
                <w:tab w:val="decimal" w:pos="1094"/>
              </w:tabs>
              <w:ind w:right="120" w:firstLineChars="0" w:firstLine="0"/>
              <w:jc w:val="right"/>
              <w:rPr>
                <w:rFonts w:eastAsiaTheme="minorEastAsia"/>
                <w:lang w:eastAsia="zh-TW"/>
              </w:rPr>
            </w:pPr>
            <w:r w:rsidRPr="001F5C17">
              <w:rPr>
                <w:rFonts w:eastAsiaTheme="minorEastAsia" w:hint="eastAsia"/>
                <w:lang w:eastAsia="zh-TW"/>
              </w:rPr>
              <w:t>63.9</w:t>
            </w:r>
          </w:p>
        </w:tc>
        <w:tc>
          <w:tcPr>
            <w:tcW w:w="1528" w:type="dxa"/>
          </w:tcPr>
          <w:p w14:paraId="5BDC779D" w14:textId="77777777" w:rsidR="00DF28C0" w:rsidRPr="001F5C17" w:rsidRDefault="00DF28C0" w:rsidP="00F8354E">
            <w:pPr>
              <w:ind w:firstLineChars="0" w:firstLine="0"/>
              <w:jc w:val="right"/>
              <w:rPr>
                <w:rFonts w:eastAsia="Malgun Gothic"/>
                <w:lang w:eastAsia="ko-KR"/>
              </w:rPr>
            </w:pPr>
            <w:r w:rsidRPr="001F5C17">
              <w:rPr>
                <w:rFonts w:eastAsia="Malgun Gothic"/>
                <w:lang w:eastAsia="ko-KR"/>
              </w:rPr>
              <w:t>64.7</w:t>
            </w:r>
          </w:p>
        </w:tc>
      </w:tr>
      <w:tr w:rsidR="001F5C17" w:rsidRPr="001F5C17" w14:paraId="119792E3" w14:textId="77777777" w:rsidTr="00F8354E">
        <w:trPr>
          <w:trHeight w:val="744"/>
        </w:trPr>
        <w:tc>
          <w:tcPr>
            <w:tcW w:w="2468" w:type="dxa"/>
            <w:tcMar>
              <w:top w:w="0" w:type="dxa"/>
              <w:left w:w="57" w:type="dxa"/>
              <w:bottom w:w="0" w:type="dxa"/>
              <w:right w:w="57" w:type="dxa"/>
            </w:tcMar>
            <w:vAlign w:val="center"/>
          </w:tcPr>
          <w:p w14:paraId="0BE4432E" w14:textId="77777777" w:rsidR="00DF28C0" w:rsidRPr="001F5C17" w:rsidRDefault="00DF28C0" w:rsidP="00F8354E">
            <w:pPr>
              <w:ind w:firstLineChars="0" w:firstLine="0"/>
            </w:pPr>
            <w:r w:rsidRPr="001F5C17">
              <w:rPr>
                <w:lang w:eastAsia="zh-TW"/>
              </w:rPr>
              <w:t>-</w:t>
            </w:r>
            <w:r w:rsidRPr="001F5C17">
              <w:t>男性</w:t>
            </w:r>
          </w:p>
        </w:tc>
        <w:tc>
          <w:tcPr>
            <w:tcW w:w="1527" w:type="dxa"/>
            <w:vAlign w:val="center"/>
          </w:tcPr>
          <w:p w14:paraId="4EF1E12D" w14:textId="77777777" w:rsidR="00DF28C0" w:rsidRPr="001F5C17" w:rsidRDefault="00DF28C0" w:rsidP="00F8354E">
            <w:pPr>
              <w:tabs>
                <w:tab w:val="decimal" w:pos="1094"/>
              </w:tabs>
              <w:ind w:right="120" w:firstLineChars="0" w:firstLine="0"/>
              <w:rPr>
                <w:lang w:eastAsia="zh-TW"/>
              </w:rPr>
            </w:pPr>
            <w:r w:rsidRPr="001F5C17">
              <w:rPr>
                <w:rFonts w:eastAsia="Malgun Gothic"/>
                <w:lang w:eastAsia="ko-KR"/>
              </w:rPr>
              <w:t>73.5</w:t>
            </w:r>
          </w:p>
        </w:tc>
        <w:tc>
          <w:tcPr>
            <w:tcW w:w="1527" w:type="dxa"/>
            <w:vAlign w:val="center"/>
          </w:tcPr>
          <w:p w14:paraId="30584E4B" w14:textId="77777777" w:rsidR="00DF28C0" w:rsidRPr="001F5C17" w:rsidRDefault="00DF28C0" w:rsidP="00F8354E">
            <w:pPr>
              <w:tabs>
                <w:tab w:val="decimal" w:pos="1094"/>
              </w:tabs>
              <w:ind w:right="120" w:firstLineChars="0" w:firstLine="0"/>
              <w:rPr>
                <w:lang w:eastAsia="zh-TW"/>
              </w:rPr>
            </w:pPr>
            <w:r w:rsidRPr="001F5C17">
              <w:rPr>
                <w:rFonts w:eastAsia="Malgun Gothic" w:hint="eastAsia"/>
                <w:lang w:eastAsia="ko-KR"/>
              </w:rPr>
              <w:t>73.3</w:t>
            </w:r>
          </w:p>
        </w:tc>
        <w:tc>
          <w:tcPr>
            <w:tcW w:w="1528" w:type="dxa"/>
            <w:vAlign w:val="center"/>
          </w:tcPr>
          <w:p w14:paraId="46C07002" w14:textId="77777777" w:rsidR="00DF28C0" w:rsidRPr="001F5C17" w:rsidRDefault="00DF28C0" w:rsidP="00F8354E">
            <w:pPr>
              <w:tabs>
                <w:tab w:val="decimal" w:pos="1094"/>
              </w:tabs>
              <w:ind w:right="120" w:firstLineChars="0" w:firstLine="0"/>
              <w:jc w:val="right"/>
              <w:rPr>
                <w:rFonts w:eastAsiaTheme="minorEastAsia"/>
                <w:lang w:eastAsia="zh-TW"/>
              </w:rPr>
            </w:pPr>
            <w:r w:rsidRPr="001F5C17">
              <w:rPr>
                <w:rFonts w:eastAsiaTheme="minorEastAsia" w:hint="eastAsia"/>
                <w:lang w:eastAsia="zh-TW"/>
              </w:rPr>
              <w:t>72</w:t>
            </w:r>
          </w:p>
        </w:tc>
        <w:tc>
          <w:tcPr>
            <w:tcW w:w="1528" w:type="dxa"/>
          </w:tcPr>
          <w:p w14:paraId="5F95D19E" w14:textId="77777777" w:rsidR="00DF28C0" w:rsidRPr="001F5C17" w:rsidRDefault="00DF28C0" w:rsidP="00F8354E">
            <w:pPr>
              <w:ind w:firstLineChars="0" w:firstLine="0"/>
              <w:jc w:val="right"/>
              <w:rPr>
                <w:rFonts w:eastAsia="Malgun Gothic"/>
                <w:lang w:eastAsia="ko-KR"/>
              </w:rPr>
            </w:pPr>
            <w:r w:rsidRPr="001F5C17">
              <w:rPr>
                <w:rFonts w:eastAsia="Malgun Gothic"/>
                <w:lang w:eastAsia="ko-KR"/>
              </w:rPr>
              <w:t>72.7</w:t>
            </w:r>
          </w:p>
        </w:tc>
      </w:tr>
      <w:tr w:rsidR="001F5C17" w:rsidRPr="001F5C17" w14:paraId="1C855186" w14:textId="77777777" w:rsidTr="00F8354E">
        <w:trPr>
          <w:trHeight w:val="744"/>
        </w:trPr>
        <w:tc>
          <w:tcPr>
            <w:tcW w:w="2468" w:type="dxa"/>
            <w:tcMar>
              <w:top w:w="0" w:type="dxa"/>
              <w:left w:w="57" w:type="dxa"/>
              <w:bottom w:w="0" w:type="dxa"/>
              <w:right w:w="57" w:type="dxa"/>
            </w:tcMar>
            <w:vAlign w:val="center"/>
          </w:tcPr>
          <w:p w14:paraId="7EEAC4EF" w14:textId="77777777" w:rsidR="00DF28C0" w:rsidRPr="001F5C17" w:rsidRDefault="00DF28C0" w:rsidP="00F8354E">
            <w:pPr>
              <w:ind w:firstLineChars="0" w:firstLine="0"/>
            </w:pPr>
            <w:r w:rsidRPr="001F5C17">
              <w:rPr>
                <w:lang w:eastAsia="zh-TW"/>
              </w:rPr>
              <w:t>-</w:t>
            </w:r>
            <w:r w:rsidRPr="001F5C17">
              <w:t>女性</w:t>
            </w:r>
          </w:p>
        </w:tc>
        <w:tc>
          <w:tcPr>
            <w:tcW w:w="1527" w:type="dxa"/>
            <w:vAlign w:val="center"/>
          </w:tcPr>
          <w:p w14:paraId="0F92070E" w14:textId="77777777" w:rsidR="00DF28C0" w:rsidRPr="001F5C17" w:rsidRDefault="00DF28C0" w:rsidP="00F8354E">
            <w:pPr>
              <w:tabs>
                <w:tab w:val="decimal" w:pos="1094"/>
              </w:tabs>
              <w:ind w:right="120" w:firstLineChars="0" w:firstLine="0"/>
              <w:rPr>
                <w:lang w:eastAsia="zh-TW"/>
              </w:rPr>
            </w:pPr>
            <w:r w:rsidRPr="001F5C17">
              <w:rPr>
                <w:rFonts w:eastAsia="Malgun Gothic"/>
                <w:lang w:eastAsia="ko-KR"/>
              </w:rPr>
              <w:t>54.6</w:t>
            </w:r>
          </w:p>
        </w:tc>
        <w:tc>
          <w:tcPr>
            <w:tcW w:w="1527" w:type="dxa"/>
            <w:vAlign w:val="center"/>
          </w:tcPr>
          <w:p w14:paraId="70254BDF" w14:textId="77777777" w:rsidR="00DF28C0" w:rsidRPr="001F5C17" w:rsidRDefault="00DF28C0" w:rsidP="00F8354E">
            <w:pPr>
              <w:tabs>
                <w:tab w:val="decimal" w:pos="1094"/>
              </w:tabs>
              <w:ind w:right="120" w:firstLineChars="0" w:firstLine="0"/>
              <w:rPr>
                <w:lang w:eastAsia="zh-TW"/>
              </w:rPr>
            </w:pPr>
            <w:r w:rsidRPr="001F5C17">
              <w:rPr>
                <w:rFonts w:eastAsia="Malgun Gothic" w:hint="eastAsia"/>
                <w:lang w:eastAsia="ko-KR"/>
              </w:rPr>
              <w:t>55.6</w:t>
            </w:r>
          </w:p>
        </w:tc>
        <w:tc>
          <w:tcPr>
            <w:tcW w:w="1528" w:type="dxa"/>
            <w:vAlign w:val="center"/>
          </w:tcPr>
          <w:p w14:paraId="61DC9528" w14:textId="77777777" w:rsidR="00DF28C0" w:rsidRPr="001F5C17" w:rsidRDefault="00DF28C0" w:rsidP="00F8354E">
            <w:pPr>
              <w:tabs>
                <w:tab w:val="decimal" w:pos="1094"/>
              </w:tabs>
              <w:ind w:right="120" w:firstLineChars="0" w:firstLine="0"/>
              <w:jc w:val="right"/>
              <w:rPr>
                <w:rFonts w:eastAsiaTheme="minorEastAsia"/>
                <w:lang w:eastAsia="zh-TW"/>
              </w:rPr>
            </w:pPr>
            <w:r w:rsidRPr="001F5C17">
              <w:rPr>
                <w:rFonts w:eastAsia="Malgun Gothic" w:hint="eastAsia"/>
                <w:lang w:eastAsia="ko-KR"/>
              </w:rPr>
              <w:t>55.</w:t>
            </w:r>
            <w:r w:rsidRPr="001F5C17">
              <w:rPr>
                <w:rFonts w:eastAsiaTheme="minorEastAsia" w:hint="eastAsia"/>
                <w:lang w:eastAsia="zh-TW"/>
              </w:rPr>
              <w:t>9</w:t>
            </w:r>
          </w:p>
        </w:tc>
        <w:tc>
          <w:tcPr>
            <w:tcW w:w="1528" w:type="dxa"/>
          </w:tcPr>
          <w:p w14:paraId="66531624" w14:textId="77777777" w:rsidR="00DF28C0" w:rsidRPr="001F5C17" w:rsidRDefault="00DF28C0" w:rsidP="00F8354E">
            <w:pPr>
              <w:ind w:firstLineChars="0" w:firstLine="0"/>
              <w:jc w:val="right"/>
              <w:rPr>
                <w:rFonts w:eastAsia="Malgun Gothic"/>
                <w:lang w:eastAsia="ko-KR"/>
              </w:rPr>
            </w:pPr>
            <w:r w:rsidRPr="001F5C17">
              <w:rPr>
                <w:rFonts w:eastAsia="Malgun Gothic"/>
                <w:lang w:eastAsia="ko-KR"/>
              </w:rPr>
              <w:t>56.9</w:t>
            </w:r>
          </w:p>
        </w:tc>
      </w:tr>
      <w:tr w:rsidR="001F5C17" w:rsidRPr="001F5C17" w14:paraId="57B655AB" w14:textId="77777777" w:rsidTr="00F8354E">
        <w:trPr>
          <w:trHeight w:val="744"/>
        </w:trPr>
        <w:tc>
          <w:tcPr>
            <w:tcW w:w="2468" w:type="dxa"/>
            <w:tcMar>
              <w:top w:w="0" w:type="dxa"/>
              <w:left w:w="57" w:type="dxa"/>
              <w:bottom w:w="0" w:type="dxa"/>
              <w:right w:w="57" w:type="dxa"/>
            </w:tcMar>
            <w:vAlign w:val="center"/>
          </w:tcPr>
          <w:p w14:paraId="4195517B" w14:textId="77777777" w:rsidR="00DF28C0" w:rsidRPr="001F5C17" w:rsidRDefault="00DF28C0" w:rsidP="00F8354E">
            <w:pPr>
              <w:ind w:firstLineChars="0" w:firstLine="0"/>
            </w:pPr>
            <w:r w:rsidRPr="001F5C17">
              <w:t>就業人數</w:t>
            </w:r>
          </w:p>
        </w:tc>
        <w:tc>
          <w:tcPr>
            <w:tcW w:w="1527" w:type="dxa"/>
            <w:vAlign w:val="center"/>
          </w:tcPr>
          <w:p w14:paraId="1863A052" w14:textId="77777777" w:rsidR="00DF28C0" w:rsidRPr="001F5C17" w:rsidRDefault="00DF28C0" w:rsidP="00F8354E">
            <w:pPr>
              <w:tabs>
                <w:tab w:val="decimal" w:pos="1094"/>
              </w:tabs>
              <w:ind w:right="120" w:firstLineChars="0" w:firstLine="0"/>
              <w:jc w:val="right"/>
              <w:rPr>
                <w:lang w:eastAsia="zh-TW"/>
              </w:rPr>
            </w:pPr>
            <w:r w:rsidRPr="001F5C17">
              <w:rPr>
                <w:rFonts w:eastAsia="Malgun Gothic"/>
                <w:lang w:eastAsia="ko-KR"/>
              </w:rPr>
              <w:t>28,089</w:t>
            </w:r>
          </w:p>
        </w:tc>
        <w:tc>
          <w:tcPr>
            <w:tcW w:w="1527" w:type="dxa"/>
            <w:vAlign w:val="center"/>
          </w:tcPr>
          <w:p w14:paraId="410A2BF3" w14:textId="77777777" w:rsidR="00DF28C0" w:rsidRPr="001F5C17" w:rsidRDefault="00DF28C0" w:rsidP="00F8354E">
            <w:pPr>
              <w:tabs>
                <w:tab w:val="decimal" w:pos="1094"/>
              </w:tabs>
              <w:ind w:right="120" w:firstLineChars="0" w:firstLine="0"/>
              <w:jc w:val="right"/>
              <w:rPr>
                <w:lang w:eastAsia="zh-TW"/>
              </w:rPr>
            </w:pPr>
            <w:r w:rsidRPr="001F5C17">
              <w:rPr>
                <w:rFonts w:eastAsia="Malgun Gothic" w:hint="eastAsia"/>
                <w:lang w:eastAsia="ko-KR"/>
              </w:rPr>
              <w:t>28,416</w:t>
            </w:r>
          </w:p>
        </w:tc>
        <w:tc>
          <w:tcPr>
            <w:tcW w:w="1528" w:type="dxa"/>
            <w:vAlign w:val="center"/>
          </w:tcPr>
          <w:p w14:paraId="3E44F207" w14:textId="77777777" w:rsidR="00DF28C0" w:rsidRPr="001F5C17" w:rsidRDefault="00DF28C0" w:rsidP="00F8354E">
            <w:pPr>
              <w:tabs>
                <w:tab w:val="decimal" w:pos="1094"/>
              </w:tabs>
              <w:ind w:right="120" w:firstLineChars="0" w:firstLine="0"/>
              <w:jc w:val="right"/>
              <w:rPr>
                <w:rFonts w:eastAsiaTheme="minorEastAsia"/>
                <w:lang w:eastAsia="zh-TW"/>
              </w:rPr>
            </w:pPr>
            <w:r w:rsidRPr="001F5C17">
              <w:rPr>
                <w:rFonts w:eastAsia="Malgun Gothic" w:hint="eastAsia"/>
                <w:lang w:eastAsia="ko-KR"/>
              </w:rPr>
              <w:t>28,</w:t>
            </w:r>
            <w:r w:rsidRPr="001F5C17">
              <w:rPr>
                <w:rFonts w:eastAsiaTheme="minorEastAsia" w:hint="eastAsia"/>
                <w:lang w:eastAsia="zh-TW"/>
              </w:rPr>
              <w:t>041</w:t>
            </w:r>
          </w:p>
        </w:tc>
        <w:tc>
          <w:tcPr>
            <w:tcW w:w="1528" w:type="dxa"/>
          </w:tcPr>
          <w:p w14:paraId="7605CDD5" w14:textId="77777777" w:rsidR="00DF28C0" w:rsidRPr="001F5C17" w:rsidRDefault="00DF28C0" w:rsidP="00F8354E">
            <w:pPr>
              <w:ind w:firstLineChars="0" w:firstLine="0"/>
              <w:jc w:val="right"/>
              <w:rPr>
                <w:rFonts w:eastAsia="Malgun Gothic"/>
                <w:lang w:eastAsia="ko-KR"/>
              </w:rPr>
            </w:pPr>
            <w:r w:rsidRPr="001F5C17">
              <w:rPr>
                <w:rFonts w:eastAsia="Malgun Gothic"/>
                <w:lang w:eastAsia="ko-KR"/>
              </w:rPr>
              <w:t>28,769</w:t>
            </w:r>
          </w:p>
        </w:tc>
      </w:tr>
      <w:tr w:rsidR="001F5C17" w:rsidRPr="001F5C17" w14:paraId="3EA38C0F" w14:textId="77777777" w:rsidTr="00F8354E">
        <w:trPr>
          <w:trHeight w:val="744"/>
        </w:trPr>
        <w:tc>
          <w:tcPr>
            <w:tcW w:w="2468" w:type="dxa"/>
            <w:tcMar>
              <w:top w:w="0" w:type="dxa"/>
              <w:left w:w="57" w:type="dxa"/>
              <w:bottom w:w="0" w:type="dxa"/>
              <w:right w:w="57" w:type="dxa"/>
            </w:tcMar>
            <w:vAlign w:val="center"/>
          </w:tcPr>
          <w:p w14:paraId="0901738A" w14:textId="77777777" w:rsidR="00DF28C0" w:rsidRPr="001F5C17" w:rsidRDefault="00DF28C0" w:rsidP="00F8354E">
            <w:pPr>
              <w:ind w:firstLineChars="0" w:firstLine="0"/>
            </w:pPr>
            <w:r w:rsidRPr="001F5C17">
              <w:t>僱用率</w:t>
            </w:r>
          </w:p>
        </w:tc>
        <w:tc>
          <w:tcPr>
            <w:tcW w:w="1527" w:type="dxa"/>
            <w:vAlign w:val="center"/>
          </w:tcPr>
          <w:p w14:paraId="17BA369F" w14:textId="77777777" w:rsidR="00DF28C0" w:rsidRPr="001F5C17" w:rsidRDefault="00DF28C0" w:rsidP="00F8354E">
            <w:pPr>
              <w:tabs>
                <w:tab w:val="decimal" w:pos="1094"/>
              </w:tabs>
              <w:ind w:right="120" w:firstLineChars="0" w:firstLine="0"/>
              <w:rPr>
                <w:lang w:eastAsia="zh-TW"/>
              </w:rPr>
            </w:pPr>
            <w:r w:rsidRPr="001F5C17">
              <w:rPr>
                <w:rFonts w:eastAsia="Malgun Gothic"/>
                <w:lang w:eastAsia="ko-KR"/>
              </w:rPr>
              <w:t>62.1</w:t>
            </w:r>
          </w:p>
        </w:tc>
        <w:tc>
          <w:tcPr>
            <w:tcW w:w="1527" w:type="dxa"/>
            <w:vAlign w:val="center"/>
          </w:tcPr>
          <w:p w14:paraId="5DCE4229" w14:textId="77777777" w:rsidR="00DF28C0" w:rsidRPr="001F5C17" w:rsidRDefault="00DF28C0" w:rsidP="00F8354E">
            <w:pPr>
              <w:tabs>
                <w:tab w:val="decimal" w:pos="1094"/>
              </w:tabs>
              <w:ind w:right="120" w:firstLineChars="0" w:firstLine="0"/>
              <w:rPr>
                <w:lang w:eastAsia="zh-TW"/>
              </w:rPr>
            </w:pPr>
            <w:r w:rsidRPr="001F5C17">
              <w:rPr>
                <w:rFonts w:eastAsia="Malgun Gothic" w:hint="eastAsia"/>
                <w:lang w:eastAsia="ko-KR"/>
              </w:rPr>
              <w:t>62.6</w:t>
            </w:r>
          </w:p>
        </w:tc>
        <w:tc>
          <w:tcPr>
            <w:tcW w:w="1528" w:type="dxa"/>
            <w:vAlign w:val="center"/>
          </w:tcPr>
          <w:p w14:paraId="4CCCF4E9" w14:textId="77777777" w:rsidR="00DF28C0" w:rsidRPr="001F5C17" w:rsidRDefault="00DF28C0" w:rsidP="00F8354E">
            <w:pPr>
              <w:tabs>
                <w:tab w:val="decimal" w:pos="1094"/>
              </w:tabs>
              <w:ind w:right="120" w:firstLineChars="0" w:firstLine="0"/>
              <w:jc w:val="right"/>
              <w:rPr>
                <w:rFonts w:eastAsiaTheme="minorEastAsia"/>
                <w:lang w:eastAsia="zh-TW"/>
              </w:rPr>
            </w:pPr>
            <w:r w:rsidRPr="001F5C17">
              <w:rPr>
                <w:rFonts w:eastAsia="Malgun Gothic" w:hint="eastAsia"/>
                <w:lang w:eastAsia="ko-KR"/>
              </w:rPr>
              <w:t>6</w:t>
            </w:r>
            <w:r w:rsidRPr="001F5C17">
              <w:rPr>
                <w:rFonts w:eastAsiaTheme="minorEastAsia" w:hint="eastAsia"/>
                <w:lang w:eastAsia="zh-TW"/>
              </w:rPr>
              <w:t>1.4</w:t>
            </w:r>
          </w:p>
        </w:tc>
        <w:tc>
          <w:tcPr>
            <w:tcW w:w="1528" w:type="dxa"/>
          </w:tcPr>
          <w:p w14:paraId="6DDC7C90" w14:textId="77777777" w:rsidR="00DF28C0" w:rsidRPr="001F5C17" w:rsidRDefault="00DF28C0" w:rsidP="00F8354E">
            <w:pPr>
              <w:ind w:firstLineChars="0" w:firstLine="0"/>
              <w:jc w:val="right"/>
              <w:rPr>
                <w:rFonts w:eastAsia="Malgun Gothic"/>
                <w:lang w:eastAsia="ko-KR"/>
              </w:rPr>
            </w:pPr>
            <w:r w:rsidRPr="001F5C17">
              <w:rPr>
                <w:rFonts w:eastAsia="Malgun Gothic"/>
                <w:lang w:eastAsia="ko-KR"/>
              </w:rPr>
              <w:t>62.9</w:t>
            </w:r>
          </w:p>
        </w:tc>
      </w:tr>
      <w:tr w:rsidR="001F5C17" w:rsidRPr="001F5C17" w14:paraId="207890C9" w14:textId="77777777" w:rsidTr="00F8354E">
        <w:trPr>
          <w:trHeight w:val="744"/>
        </w:trPr>
        <w:tc>
          <w:tcPr>
            <w:tcW w:w="2468" w:type="dxa"/>
            <w:tcMar>
              <w:top w:w="0" w:type="dxa"/>
              <w:left w:w="57" w:type="dxa"/>
              <w:bottom w:w="0" w:type="dxa"/>
              <w:right w:w="57" w:type="dxa"/>
            </w:tcMar>
            <w:vAlign w:val="center"/>
          </w:tcPr>
          <w:p w14:paraId="2340FD15" w14:textId="77777777" w:rsidR="00DF28C0" w:rsidRPr="001F5C17" w:rsidRDefault="00DF28C0" w:rsidP="00F8354E">
            <w:pPr>
              <w:ind w:firstLineChars="0" w:firstLine="0"/>
            </w:pPr>
            <w:r w:rsidRPr="001F5C17">
              <w:t>非經濟活動人口</w:t>
            </w:r>
          </w:p>
        </w:tc>
        <w:tc>
          <w:tcPr>
            <w:tcW w:w="1527" w:type="dxa"/>
            <w:vAlign w:val="center"/>
          </w:tcPr>
          <w:p w14:paraId="0F39DC1C" w14:textId="77777777" w:rsidR="00DF28C0" w:rsidRPr="001F5C17" w:rsidRDefault="00DF28C0" w:rsidP="00F8354E">
            <w:pPr>
              <w:tabs>
                <w:tab w:val="decimal" w:pos="1094"/>
              </w:tabs>
              <w:ind w:right="120" w:firstLineChars="0" w:firstLine="0"/>
              <w:jc w:val="right"/>
              <w:rPr>
                <w:lang w:eastAsia="zh-TW"/>
              </w:rPr>
            </w:pPr>
            <w:r w:rsidRPr="001F5C17">
              <w:rPr>
                <w:rFonts w:eastAsia="Malgun Gothic"/>
                <w:lang w:eastAsia="ko-KR"/>
              </w:rPr>
              <w:t>16,339</w:t>
            </w:r>
          </w:p>
        </w:tc>
        <w:tc>
          <w:tcPr>
            <w:tcW w:w="1527" w:type="dxa"/>
            <w:vAlign w:val="center"/>
          </w:tcPr>
          <w:p w14:paraId="39BDCA9B" w14:textId="77777777" w:rsidR="00DF28C0" w:rsidRPr="001F5C17" w:rsidRDefault="00DF28C0" w:rsidP="00F8354E">
            <w:pPr>
              <w:tabs>
                <w:tab w:val="decimal" w:pos="1094"/>
              </w:tabs>
              <w:ind w:right="120" w:firstLineChars="0" w:firstLine="0"/>
              <w:jc w:val="right"/>
              <w:rPr>
                <w:lang w:eastAsia="zh-TW"/>
              </w:rPr>
            </w:pPr>
            <w:r w:rsidRPr="001F5C17">
              <w:rPr>
                <w:rFonts w:eastAsia="Malgun Gothic" w:hint="eastAsia"/>
                <w:lang w:eastAsia="ko-KR"/>
              </w:rPr>
              <w:t>16,204</w:t>
            </w:r>
          </w:p>
        </w:tc>
        <w:tc>
          <w:tcPr>
            <w:tcW w:w="1528" w:type="dxa"/>
            <w:vAlign w:val="center"/>
          </w:tcPr>
          <w:p w14:paraId="41126B22" w14:textId="77777777" w:rsidR="00DF28C0" w:rsidRPr="001F5C17" w:rsidRDefault="00DF28C0" w:rsidP="00F8354E">
            <w:pPr>
              <w:tabs>
                <w:tab w:val="decimal" w:pos="1094"/>
              </w:tabs>
              <w:ind w:right="120" w:firstLineChars="0" w:firstLine="0"/>
              <w:jc w:val="right"/>
              <w:rPr>
                <w:rFonts w:eastAsiaTheme="minorEastAsia"/>
                <w:lang w:eastAsia="zh-TW"/>
              </w:rPr>
            </w:pPr>
            <w:r w:rsidRPr="001F5C17">
              <w:rPr>
                <w:rFonts w:eastAsia="Malgun Gothic" w:hint="eastAsia"/>
                <w:lang w:eastAsia="ko-KR"/>
              </w:rPr>
              <w:t>16,</w:t>
            </w:r>
            <w:r w:rsidRPr="001F5C17">
              <w:rPr>
                <w:rFonts w:eastAsiaTheme="minorEastAsia" w:hint="eastAsia"/>
                <w:lang w:eastAsia="zh-TW"/>
              </w:rPr>
              <w:t>498</w:t>
            </w:r>
          </w:p>
        </w:tc>
        <w:tc>
          <w:tcPr>
            <w:tcW w:w="1528" w:type="dxa"/>
          </w:tcPr>
          <w:p w14:paraId="7AA4D47C" w14:textId="77777777" w:rsidR="00DF28C0" w:rsidRPr="001F5C17" w:rsidRDefault="00DF28C0" w:rsidP="00F8354E">
            <w:pPr>
              <w:ind w:firstLineChars="0" w:firstLine="0"/>
              <w:jc w:val="right"/>
              <w:rPr>
                <w:rFonts w:eastAsia="Malgun Gothic"/>
                <w:lang w:eastAsia="ko-KR"/>
              </w:rPr>
            </w:pPr>
            <w:r w:rsidRPr="001F5C17">
              <w:rPr>
                <w:rFonts w:eastAsia="Malgun Gothic"/>
                <w:lang w:eastAsia="ko-KR"/>
              </w:rPr>
              <w:t>16,164</w:t>
            </w:r>
          </w:p>
        </w:tc>
      </w:tr>
    </w:tbl>
    <w:p w14:paraId="4C572CAF" w14:textId="77777777" w:rsidR="00DF28C0" w:rsidRPr="001F5C17" w:rsidRDefault="00DF28C0" w:rsidP="00DF28C0">
      <w:pPr>
        <w:pStyle w:val="afa"/>
        <w:rPr>
          <w:sz w:val="23"/>
          <w:szCs w:val="23"/>
        </w:rPr>
      </w:pPr>
      <w:r w:rsidRPr="001F5C17">
        <w:t>資料來源：</w:t>
      </w:r>
      <w:hyperlink r:id="rId57" w:history="1">
        <w:r w:rsidRPr="001F5C17">
          <w:rPr>
            <w:rStyle w:val="aff"/>
            <w:color w:val="auto"/>
            <w:u w:val="none"/>
          </w:rPr>
          <w:t>韓國國家數據處「經濟活動人口調查」</w:t>
        </w:r>
      </w:hyperlink>
    </w:p>
    <w:p w14:paraId="475A2238" w14:textId="77777777" w:rsidR="00DF28C0" w:rsidRPr="001F5C17" w:rsidRDefault="00DF28C0" w:rsidP="00DF28C0">
      <w:pPr>
        <w:pStyle w:val="af8"/>
        <w:pageBreakBefore/>
        <w:spacing w:before="514"/>
      </w:pPr>
      <w:r w:rsidRPr="001F5C17">
        <w:lastRenderedPageBreak/>
        <w:t>表二：失業率</w:t>
      </w:r>
    </w:p>
    <w:tbl>
      <w:tblPr>
        <w:tblW w:w="8560" w:type="dxa"/>
        <w:jc w:val="center"/>
        <w:tblCellMar>
          <w:left w:w="10" w:type="dxa"/>
          <w:right w:w="10" w:type="dxa"/>
        </w:tblCellMar>
        <w:tblLook w:val="0000" w:firstRow="0" w:lastRow="0" w:firstColumn="0" w:lastColumn="0" w:noHBand="0" w:noVBand="0"/>
      </w:tblPr>
      <w:tblGrid>
        <w:gridCol w:w="2112"/>
        <w:gridCol w:w="2804"/>
        <w:gridCol w:w="3644"/>
      </w:tblGrid>
      <w:tr w:rsidR="001F5C17" w:rsidRPr="001F5C17" w14:paraId="7F290FF6" w14:textId="77777777" w:rsidTr="00F8354E">
        <w:trPr>
          <w:jc w:val="center"/>
        </w:trPr>
        <w:tc>
          <w:tcPr>
            <w:tcW w:w="2112"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7DFA6B7" w14:textId="77777777" w:rsidR="00DF28C0" w:rsidRPr="001F5C17" w:rsidRDefault="00DF28C0" w:rsidP="00F8354E">
            <w:pPr>
              <w:pStyle w:val="afd"/>
            </w:pPr>
            <w:r w:rsidRPr="001F5C17">
              <w:t>年</w:t>
            </w:r>
          </w:p>
          <w:p w14:paraId="0A0BBBA9" w14:textId="77777777" w:rsidR="00DF28C0" w:rsidRPr="001F5C17" w:rsidRDefault="00DF28C0" w:rsidP="00F8354E">
            <w:pPr>
              <w:pStyle w:val="afd"/>
            </w:pPr>
            <w:r w:rsidRPr="001F5C17">
              <w:t>Year</w:t>
            </w:r>
          </w:p>
        </w:tc>
        <w:tc>
          <w:tcPr>
            <w:tcW w:w="2804"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2AFB90" w14:textId="77777777" w:rsidR="00DF28C0" w:rsidRPr="001F5C17" w:rsidRDefault="00DF28C0" w:rsidP="00F8354E">
            <w:pPr>
              <w:pStyle w:val="afd"/>
            </w:pPr>
            <w:r w:rsidRPr="001F5C17">
              <w:t>失業人數（千人）</w:t>
            </w:r>
          </w:p>
          <w:p w14:paraId="2F01B3DB" w14:textId="77777777" w:rsidR="00DF28C0" w:rsidRPr="001F5C17" w:rsidRDefault="00DF28C0" w:rsidP="00F8354E">
            <w:pPr>
              <w:pStyle w:val="afd"/>
            </w:pPr>
            <w:r w:rsidRPr="001F5C17">
              <w:t>Unemployed</w:t>
            </w:r>
          </w:p>
          <w:p w14:paraId="6F5DABCD" w14:textId="77777777" w:rsidR="00DF28C0" w:rsidRPr="001F5C17" w:rsidRDefault="00DF28C0" w:rsidP="00F8354E">
            <w:pPr>
              <w:pStyle w:val="afd"/>
            </w:pPr>
            <w:r w:rsidRPr="001F5C17">
              <w:t>（</w:t>
            </w:r>
            <w:r w:rsidRPr="001F5C17">
              <w:t>thousands</w:t>
            </w:r>
            <w:r w:rsidRPr="001F5C17">
              <w:t>）</w:t>
            </w:r>
          </w:p>
        </w:tc>
        <w:tc>
          <w:tcPr>
            <w:tcW w:w="3644"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794D01B" w14:textId="77777777" w:rsidR="00DF28C0" w:rsidRPr="001F5C17" w:rsidRDefault="00DF28C0" w:rsidP="00F8354E">
            <w:pPr>
              <w:pStyle w:val="afd"/>
              <w:rPr>
                <w:lang w:eastAsia="zh-TW"/>
              </w:rPr>
            </w:pPr>
            <w:r w:rsidRPr="001F5C17">
              <w:rPr>
                <w:lang w:eastAsia="zh-TW"/>
              </w:rPr>
              <w:t>失業率（百分比）</w:t>
            </w:r>
          </w:p>
          <w:p w14:paraId="230086BC" w14:textId="77777777" w:rsidR="00DF28C0" w:rsidRPr="001F5C17" w:rsidRDefault="00DF28C0" w:rsidP="00F8354E">
            <w:pPr>
              <w:pStyle w:val="afd"/>
              <w:rPr>
                <w:lang w:eastAsia="zh-TW"/>
              </w:rPr>
            </w:pPr>
            <w:r w:rsidRPr="001F5C17">
              <w:rPr>
                <w:lang w:eastAsia="zh-TW"/>
              </w:rPr>
              <w:t>（季節性調整）</w:t>
            </w:r>
          </w:p>
          <w:p w14:paraId="663D9590" w14:textId="77777777" w:rsidR="00DF28C0" w:rsidRPr="001F5C17" w:rsidRDefault="00DF28C0" w:rsidP="00F8354E">
            <w:pPr>
              <w:pStyle w:val="afd"/>
            </w:pPr>
            <w:r w:rsidRPr="001F5C17">
              <w:t>Unemployment Rate</w:t>
            </w:r>
            <w:r w:rsidRPr="001F5C17">
              <w:t>（</w:t>
            </w:r>
            <w:r w:rsidRPr="001F5C17">
              <w:t>%</w:t>
            </w:r>
            <w:r w:rsidRPr="001F5C17">
              <w:t>）</w:t>
            </w:r>
          </w:p>
          <w:p w14:paraId="639FA926" w14:textId="77777777" w:rsidR="00DF28C0" w:rsidRPr="001F5C17" w:rsidRDefault="00DF28C0" w:rsidP="00F8354E">
            <w:pPr>
              <w:pStyle w:val="afd"/>
            </w:pPr>
            <w:r w:rsidRPr="001F5C17">
              <w:t>（</w:t>
            </w:r>
            <w:r w:rsidRPr="001F5C17">
              <w:t>Seasonally adjusted</w:t>
            </w:r>
            <w:r w:rsidRPr="001F5C17">
              <w:t>）</w:t>
            </w:r>
          </w:p>
        </w:tc>
      </w:tr>
      <w:tr w:rsidR="001F5C17" w:rsidRPr="001F5C17" w14:paraId="27F755C3" w14:textId="77777777" w:rsidTr="00F8354E">
        <w:trPr>
          <w:jc w:val="center"/>
        </w:trPr>
        <w:tc>
          <w:tcPr>
            <w:tcW w:w="2112" w:type="dxa"/>
            <w:tcBorders>
              <w:left w:val="single" w:sz="12" w:space="0" w:color="000000"/>
              <w:right w:val="single" w:sz="6" w:space="0" w:color="000000"/>
            </w:tcBorders>
            <w:tcMar>
              <w:top w:w="0" w:type="dxa"/>
              <w:left w:w="28" w:type="dxa"/>
              <w:bottom w:w="0" w:type="dxa"/>
              <w:right w:w="28" w:type="dxa"/>
            </w:tcMar>
          </w:tcPr>
          <w:p w14:paraId="6556458E" w14:textId="77777777" w:rsidR="00DF28C0" w:rsidRPr="001F5C17" w:rsidRDefault="00DF28C0" w:rsidP="00F8354E">
            <w:pPr>
              <w:pStyle w:val="afd"/>
            </w:pPr>
            <w:r w:rsidRPr="001F5C17">
              <w:t>2008</w:t>
            </w:r>
          </w:p>
          <w:p w14:paraId="39B735B9" w14:textId="77777777" w:rsidR="00DF28C0" w:rsidRPr="001F5C17" w:rsidRDefault="00DF28C0" w:rsidP="00F8354E">
            <w:pPr>
              <w:pStyle w:val="afd"/>
            </w:pPr>
            <w:r w:rsidRPr="001F5C17">
              <w:t>2009</w:t>
            </w:r>
          </w:p>
          <w:p w14:paraId="4494CB94" w14:textId="77777777" w:rsidR="00DF28C0" w:rsidRPr="001F5C17" w:rsidRDefault="00DF28C0" w:rsidP="00F8354E">
            <w:pPr>
              <w:pStyle w:val="afd"/>
            </w:pPr>
            <w:r w:rsidRPr="001F5C17">
              <w:t>2010</w:t>
            </w:r>
          </w:p>
          <w:p w14:paraId="1B52D0A6" w14:textId="77777777" w:rsidR="00DF28C0" w:rsidRPr="001F5C17" w:rsidRDefault="00DF28C0" w:rsidP="00F8354E">
            <w:pPr>
              <w:pStyle w:val="afd"/>
            </w:pPr>
            <w:r w:rsidRPr="001F5C17">
              <w:t>2011</w:t>
            </w:r>
          </w:p>
          <w:p w14:paraId="531B28A6" w14:textId="77777777" w:rsidR="00DF28C0" w:rsidRPr="001F5C17" w:rsidRDefault="00DF28C0" w:rsidP="00F8354E">
            <w:pPr>
              <w:pStyle w:val="afd"/>
            </w:pPr>
            <w:r w:rsidRPr="001F5C17">
              <w:t>2012</w:t>
            </w:r>
          </w:p>
          <w:p w14:paraId="53F358EC" w14:textId="77777777" w:rsidR="00DF28C0" w:rsidRPr="001F5C17" w:rsidRDefault="00DF28C0" w:rsidP="00F8354E">
            <w:pPr>
              <w:pStyle w:val="afd"/>
              <w:rPr>
                <w:lang w:eastAsia="zh-TW"/>
              </w:rPr>
            </w:pPr>
            <w:r w:rsidRPr="001F5C17">
              <w:rPr>
                <w:lang w:eastAsia="zh-TW"/>
              </w:rPr>
              <w:t>2013</w:t>
            </w:r>
          </w:p>
          <w:p w14:paraId="39A72FCD" w14:textId="77777777" w:rsidR="00DF28C0" w:rsidRPr="001F5C17" w:rsidRDefault="00DF28C0" w:rsidP="00F8354E">
            <w:pPr>
              <w:pStyle w:val="afd"/>
              <w:rPr>
                <w:lang w:eastAsia="zh-TW"/>
              </w:rPr>
            </w:pPr>
            <w:r w:rsidRPr="001F5C17">
              <w:rPr>
                <w:lang w:eastAsia="zh-TW"/>
              </w:rPr>
              <w:t>2014</w:t>
            </w:r>
          </w:p>
          <w:p w14:paraId="5DE18BAF" w14:textId="77777777" w:rsidR="00DF28C0" w:rsidRPr="001F5C17" w:rsidRDefault="00DF28C0" w:rsidP="00F8354E">
            <w:pPr>
              <w:pStyle w:val="afd"/>
              <w:rPr>
                <w:lang w:eastAsia="zh-TW"/>
              </w:rPr>
            </w:pPr>
            <w:r w:rsidRPr="001F5C17">
              <w:rPr>
                <w:lang w:eastAsia="zh-TW"/>
              </w:rPr>
              <w:t>2015</w:t>
            </w:r>
          </w:p>
          <w:p w14:paraId="30B8ABF7" w14:textId="77777777" w:rsidR="00DF28C0" w:rsidRPr="001F5C17" w:rsidRDefault="00DF28C0" w:rsidP="00F8354E">
            <w:pPr>
              <w:pStyle w:val="afd"/>
              <w:rPr>
                <w:lang w:eastAsia="zh-TW"/>
              </w:rPr>
            </w:pPr>
            <w:r w:rsidRPr="001F5C17">
              <w:rPr>
                <w:lang w:eastAsia="zh-TW"/>
              </w:rPr>
              <w:t>2016</w:t>
            </w:r>
          </w:p>
          <w:p w14:paraId="37A9F215" w14:textId="77777777" w:rsidR="00DF28C0" w:rsidRPr="001F5C17" w:rsidRDefault="00DF28C0" w:rsidP="00F8354E">
            <w:pPr>
              <w:pStyle w:val="afd"/>
              <w:rPr>
                <w:lang w:eastAsia="zh-TW"/>
              </w:rPr>
            </w:pPr>
            <w:r w:rsidRPr="001F5C17">
              <w:rPr>
                <w:lang w:eastAsia="zh-TW"/>
              </w:rPr>
              <w:t>2017</w:t>
            </w:r>
          </w:p>
          <w:p w14:paraId="0DB8D0D2" w14:textId="77777777" w:rsidR="00DF28C0" w:rsidRPr="001F5C17" w:rsidRDefault="00DF28C0" w:rsidP="00F8354E">
            <w:pPr>
              <w:pStyle w:val="afd"/>
              <w:rPr>
                <w:lang w:eastAsia="zh-TW"/>
              </w:rPr>
            </w:pPr>
            <w:r w:rsidRPr="001F5C17">
              <w:rPr>
                <w:lang w:eastAsia="zh-TW"/>
              </w:rPr>
              <w:t>2018</w:t>
            </w:r>
          </w:p>
        </w:tc>
        <w:tc>
          <w:tcPr>
            <w:tcW w:w="2804" w:type="dxa"/>
            <w:tcBorders>
              <w:left w:val="single" w:sz="6" w:space="0" w:color="000000"/>
              <w:right w:val="single" w:sz="6" w:space="0" w:color="000000"/>
            </w:tcBorders>
            <w:tcMar>
              <w:top w:w="0" w:type="dxa"/>
              <w:left w:w="28" w:type="dxa"/>
              <w:bottom w:w="0" w:type="dxa"/>
              <w:right w:w="28" w:type="dxa"/>
            </w:tcMar>
          </w:tcPr>
          <w:p w14:paraId="062FBCD1" w14:textId="77777777" w:rsidR="00DF28C0" w:rsidRPr="001F5C17" w:rsidRDefault="00DF28C0" w:rsidP="00F8354E">
            <w:pPr>
              <w:pStyle w:val="afd"/>
            </w:pPr>
            <w:r w:rsidRPr="001F5C17">
              <w:t>769</w:t>
            </w:r>
          </w:p>
          <w:p w14:paraId="706B5E10" w14:textId="77777777" w:rsidR="00DF28C0" w:rsidRPr="001F5C17" w:rsidRDefault="00DF28C0" w:rsidP="00F8354E">
            <w:pPr>
              <w:pStyle w:val="afd"/>
            </w:pPr>
            <w:r w:rsidRPr="001F5C17">
              <w:t>889</w:t>
            </w:r>
          </w:p>
          <w:p w14:paraId="6204783B" w14:textId="77777777" w:rsidR="00DF28C0" w:rsidRPr="001F5C17" w:rsidRDefault="00DF28C0" w:rsidP="00F8354E">
            <w:pPr>
              <w:pStyle w:val="afd"/>
            </w:pPr>
            <w:r w:rsidRPr="001F5C17">
              <w:t>920</w:t>
            </w:r>
          </w:p>
          <w:p w14:paraId="60856957" w14:textId="77777777" w:rsidR="00DF28C0" w:rsidRPr="001F5C17" w:rsidRDefault="00DF28C0" w:rsidP="00F8354E">
            <w:pPr>
              <w:pStyle w:val="afd"/>
            </w:pPr>
            <w:r w:rsidRPr="001F5C17">
              <w:t>855</w:t>
            </w:r>
          </w:p>
          <w:p w14:paraId="79271CBF" w14:textId="77777777" w:rsidR="00DF28C0" w:rsidRPr="001F5C17" w:rsidRDefault="00DF28C0" w:rsidP="00F8354E">
            <w:pPr>
              <w:pStyle w:val="afd"/>
            </w:pPr>
            <w:r w:rsidRPr="001F5C17">
              <w:t>820</w:t>
            </w:r>
          </w:p>
          <w:p w14:paraId="6C86CC09" w14:textId="77777777" w:rsidR="00DF28C0" w:rsidRPr="001F5C17" w:rsidRDefault="00DF28C0" w:rsidP="00F8354E">
            <w:pPr>
              <w:pStyle w:val="afd"/>
              <w:rPr>
                <w:lang w:eastAsia="zh-TW"/>
              </w:rPr>
            </w:pPr>
            <w:r w:rsidRPr="001F5C17">
              <w:rPr>
                <w:lang w:eastAsia="zh-TW"/>
              </w:rPr>
              <w:t>807</w:t>
            </w:r>
          </w:p>
          <w:p w14:paraId="0A4E70D4" w14:textId="77777777" w:rsidR="00DF28C0" w:rsidRPr="001F5C17" w:rsidRDefault="00DF28C0" w:rsidP="00F8354E">
            <w:pPr>
              <w:pStyle w:val="afd"/>
              <w:rPr>
                <w:lang w:eastAsia="zh-TW"/>
              </w:rPr>
            </w:pPr>
            <w:r w:rsidRPr="001F5C17">
              <w:rPr>
                <w:lang w:eastAsia="zh-TW"/>
              </w:rPr>
              <w:t>937</w:t>
            </w:r>
          </w:p>
          <w:p w14:paraId="7E4B3CB8" w14:textId="77777777" w:rsidR="00DF28C0" w:rsidRPr="001F5C17" w:rsidRDefault="00DF28C0" w:rsidP="00F8354E">
            <w:pPr>
              <w:pStyle w:val="afd"/>
              <w:rPr>
                <w:lang w:eastAsia="zh-TW"/>
              </w:rPr>
            </w:pPr>
            <w:r w:rsidRPr="001F5C17">
              <w:rPr>
                <w:lang w:eastAsia="zh-TW"/>
              </w:rPr>
              <w:t>976</w:t>
            </w:r>
          </w:p>
          <w:p w14:paraId="27655887" w14:textId="77777777" w:rsidR="00DF28C0" w:rsidRPr="001F5C17" w:rsidRDefault="00DF28C0" w:rsidP="00F8354E">
            <w:pPr>
              <w:pStyle w:val="afd"/>
              <w:rPr>
                <w:lang w:eastAsia="zh-TW"/>
              </w:rPr>
            </w:pPr>
            <w:r w:rsidRPr="001F5C17">
              <w:rPr>
                <w:lang w:eastAsia="zh-TW"/>
              </w:rPr>
              <w:t>1,012</w:t>
            </w:r>
          </w:p>
          <w:p w14:paraId="76020C48" w14:textId="77777777" w:rsidR="00DF28C0" w:rsidRPr="001F5C17" w:rsidRDefault="00DF28C0" w:rsidP="00F8354E">
            <w:pPr>
              <w:pStyle w:val="afd"/>
              <w:rPr>
                <w:lang w:eastAsia="zh-TW"/>
              </w:rPr>
            </w:pPr>
            <w:r w:rsidRPr="001F5C17">
              <w:rPr>
                <w:lang w:eastAsia="zh-TW"/>
              </w:rPr>
              <w:t>1,023</w:t>
            </w:r>
          </w:p>
          <w:p w14:paraId="479E0CCF" w14:textId="77777777" w:rsidR="00DF28C0" w:rsidRPr="001F5C17" w:rsidRDefault="00DF28C0" w:rsidP="00F8354E">
            <w:pPr>
              <w:pStyle w:val="afd"/>
              <w:rPr>
                <w:lang w:eastAsia="zh-TW"/>
              </w:rPr>
            </w:pPr>
            <w:r w:rsidRPr="001F5C17">
              <w:rPr>
                <w:lang w:eastAsia="zh-TW"/>
              </w:rPr>
              <w:t>1,073</w:t>
            </w:r>
          </w:p>
        </w:tc>
        <w:tc>
          <w:tcPr>
            <w:tcW w:w="3644" w:type="dxa"/>
            <w:tcBorders>
              <w:left w:val="single" w:sz="6" w:space="0" w:color="000000"/>
              <w:right w:val="single" w:sz="12" w:space="0" w:color="000000"/>
            </w:tcBorders>
            <w:tcMar>
              <w:top w:w="0" w:type="dxa"/>
              <w:left w:w="28" w:type="dxa"/>
              <w:bottom w:w="0" w:type="dxa"/>
              <w:right w:w="28" w:type="dxa"/>
            </w:tcMar>
          </w:tcPr>
          <w:p w14:paraId="155E3559" w14:textId="77777777" w:rsidR="00DF28C0" w:rsidRPr="001F5C17" w:rsidRDefault="00DF28C0" w:rsidP="00F8354E">
            <w:pPr>
              <w:pStyle w:val="afd"/>
            </w:pPr>
            <w:r w:rsidRPr="001F5C17">
              <w:t>3.2</w:t>
            </w:r>
          </w:p>
          <w:p w14:paraId="5A314A22" w14:textId="77777777" w:rsidR="00DF28C0" w:rsidRPr="001F5C17" w:rsidRDefault="00DF28C0" w:rsidP="00F8354E">
            <w:pPr>
              <w:pStyle w:val="afd"/>
            </w:pPr>
            <w:r w:rsidRPr="001F5C17">
              <w:t>3.6</w:t>
            </w:r>
          </w:p>
          <w:p w14:paraId="2FF5DA09" w14:textId="77777777" w:rsidR="00DF28C0" w:rsidRPr="001F5C17" w:rsidRDefault="00DF28C0" w:rsidP="00F8354E">
            <w:pPr>
              <w:pStyle w:val="afd"/>
            </w:pPr>
            <w:r w:rsidRPr="001F5C17">
              <w:t>3.7</w:t>
            </w:r>
          </w:p>
          <w:p w14:paraId="05BA6364" w14:textId="77777777" w:rsidR="00DF28C0" w:rsidRPr="001F5C17" w:rsidRDefault="00DF28C0" w:rsidP="00F8354E">
            <w:pPr>
              <w:pStyle w:val="afd"/>
            </w:pPr>
            <w:r w:rsidRPr="001F5C17">
              <w:t>3.4</w:t>
            </w:r>
          </w:p>
          <w:p w14:paraId="5A8397D1" w14:textId="77777777" w:rsidR="00DF28C0" w:rsidRPr="001F5C17" w:rsidRDefault="00DF28C0" w:rsidP="00F8354E">
            <w:pPr>
              <w:pStyle w:val="afd"/>
            </w:pPr>
            <w:r w:rsidRPr="001F5C17">
              <w:t>3.2</w:t>
            </w:r>
          </w:p>
          <w:p w14:paraId="05641860" w14:textId="77777777" w:rsidR="00DF28C0" w:rsidRPr="001F5C17" w:rsidRDefault="00DF28C0" w:rsidP="00F8354E">
            <w:pPr>
              <w:pStyle w:val="afd"/>
              <w:rPr>
                <w:lang w:eastAsia="zh-TW"/>
              </w:rPr>
            </w:pPr>
            <w:r w:rsidRPr="001F5C17">
              <w:rPr>
                <w:lang w:eastAsia="zh-TW"/>
              </w:rPr>
              <w:t>3.1</w:t>
            </w:r>
          </w:p>
          <w:p w14:paraId="6C07E07B" w14:textId="77777777" w:rsidR="00DF28C0" w:rsidRPr="001F5C17" w:rsidRDefault="00DF28C0" w:rsidP="00F8354E">
            <w:pPr>
              <w:pStyle w:val="afd"/>
              <w:rPr>
                <w:lang w:eastAsia="zh-TW"/>
              </w:rPr>
            </w:pPr>
            <w:r w:rsidRPr="001F5C17">
              <w:rPr>
                <w:lang w:eastAsia="zh-TW"/>
              </w:rPr>
              <w:t>3.5</w:t>
            </w:r>
          </w:p>
          <w:p w14:paraId="053BC513" w14:textId="77777777" w:rsidR="00DF28C0" w:rsidRPr="001F5C17" w:rsidRDefault="00DF28C0" w:rsidP="00F8354E">
            <w:pPr>
              <w:pStyle w:val="afd"/>
              <w:rPr>
                <w:lang w:eastAsia="zh-TW"/>
              </w:rPr>
            </w:pPr>
            <w:r w:rsidRPr="001F5C17">
              <w:rPr>
                <w:lang w:eastAsia="zh-TW"/>
              </w:rPr>
              <w:t>3.6</w:t>
            </w:r>
          </w:p>
          <w:p w14:paraId="61041D14" w14:textId="77777777" w:rsidR="00DF28C0" w:rsidRPr="001F5C17" w:rsidRDefault="00DF28C0" w:rsidP="00F8354E">
            <w:pPr>
              <w:pStyle w:val="afd"/>
              <w:rPr>
                <w:lang w:eastAsia="zh-TW"/>
              </w:rPr>
            </w:pPr>
            <w:r w:rsidRPr="001F5C17">
              <w:rPr>
                <w:lang w:eastAsia="zh-TW"/>
              </w:rPr>
              <w:t>3.7</w:t>
            </w:r>
          </w:p>
          <w:p w14:paraId="75DC646D" w14:textId="77777777" w:rsidR="00DF28C0" w:rsidRPr="001F5C17" w:rsidRDefault="00DF28C0" w:rsidP="00F8354E">
            <w:pPr>
              <w:pStyle w:val="afd"/>
              <w:rPr>
                <w:lang w:eastAsia="zh-TW"/>
              </w:rPr>
            </w:pPr>
            <w:r w:rsidRPr="001F5C17">
              <w:rPr>
                <w:lang w:eastAsia="zh-TW"/>
              </w:rPr>
              <w:t>3.7</w:t>
            </w:r>
          </w:p>
          <w:p w14:paraId="23059379" w14:textId="77777777" w:rsidR="00DF28C0" w:rsidRPr="001F5C17" w:rsidRDefault="00DF28C0" w:rsidP="00F8354E">
            <w:pPr>
              <w:pStyle w:val="afd"/>
              <w:rPr>
                <w:lang w:eastAsia="zh-TW"/>
              </w:rPr>
            </w:pPr>
            <w:r w:rsidRPr="001F5C17">
              <w:rPr>
                <w:lang w:eastAsia="zh-TW"/>
              </w:rPr>
              <w:t>3.8</w:t>
            </w:r>
          </w:p>
        </w:tc>
      </w:tr>
      <w:tr w:rsidR="001F5C17" w:rsidRPr="001F5C17" w14:paraId="7756E568" w14:textId="77777777" w:rsidTr="00F8354E">
        <w:trPr>
          <w:jc w:val="center"/>
        </w:trPr>
        <w:tc>
          <w:tcPr>
            <w:tcW w:w="2112" w:type="dxa"/>
            <w:tcBorders>
              <w:left w:val="single" w:sz="12" w:space="0" w:color="000000"/>
              <w:bottom w:val="single" w:sz="12" w:space="0" w:color="000000"/>
              <w:right w:val="single" w:sz="6" w:space="0" w:color="000000"/>
            </w:tcBorders>
            <w:tcMar>
              <w:top w:w="0" w:type="dxa"/>
              <w:left w:w="28" w:type="dxa"/>
              <w:bottom w:w="0" w:type="dxa"/>
              <w:right w:w="28" w:type="dxa"/>
            </w:tcMar>
          </w:tcPr>
          <w:p w14:paraId="56A1D448" w14:textId="77777777" w:rsidR="00DF28C0" w:rsidRPr="001F5C17" w:rsidRDefault="00DF28C0" w:rsidP="00F8354E">
            <w:pPr>
              <w:pStyle w:val="afd"/>
              <w:rPr>
                <w:lang w:eastAsia="zh-TW"/>
              </w:rPr>
            </w:pPr>
            <w:r w:rsidRPr="001F5C17">
              <w:rPr>
                <w:lang w:eastAsia="zh-TW"/>
              </w:rPr>
              <w:t>2020</w:t>
            </w:r>
          </w:p>
          <w:p w14:paraId="1959C213" w14:textId="77777777" w:rsidR="00DF28C0" w:rsidRPr="001F5C17" w:rsidRDefault="00DF28C0" w:rsidP="00F8354E">
            <w:pPr>
              <w:pStyle w:val="afd"/>
            </w:pPr>
            <w:r w:rsidRPr="001F5C17">
              <w:rPr>
                <w:lang w:eastAsia="zh-TW"/>
              </w:rPr>
              <w:t>2021</w:t>
            </w:r>
          </w:p>
          <w:p w14:paraId="2377064E" w14:textId="77777777" w:rsidR="00DF28C0" w:rsidRPr="001F5C17" w:rsidRDefault="00DF28C0" w:rsidP="00F8354E">
            <w:pPr>
              <w:pStyle w:val="afd"/>
              <w:rPr>
                <w:rFonts w:eastAsia="新細明體"/>
                <w:lang w:eastAsia="zh-TW"/>
              </w:rPr>
            </w:pPr>
            <w:r w:rsidRPr="001F5C17">
              <w:rPr>
                <w:rFonts w:eastAsia="Malgun Gothic"/>
                <w:lang w:eastAsia="ko-KR"/>
              </w:rPr>
              <w:t>2022</w:t>
            </w:r>
          </w:p>
          <w:p w14:paraId="2839A90B" w14:textId="77777777" w:rsidR="00DF28C0" w:rsidRPr="001F5C17" w:rsidRDefault="00DF28C0" w:rsidP="00F8354E">
            <w:pPr>
              <w:pStyle w:val="afd"/>
              <w:rPr>
                <w:rFonts w:eastAsia="新細明體"/>
                <w:lang w:eastAsia="zh-TW"/>
              </w:rPr>
            </w:pPr>
            <w:r w:rsidRPr="001F5C17">
              <w:rPr>
                <w:rFonts w:eastAsia="新細明體" w:hint="eastAsia"/>
                <w:lang w:eastAsia="zh-TW"/>
              </w:rPr>
              <w:t>2023</w:t>
            </w:r>
          </w:p>
          <w:p w14:paraId="4716C225" w14:textId="77777777" w:rsidR="00DF28C0" w:rsidRPr="001F5C17" w:rsidRDefault="00DF28C0" w:rsidP="00F8354E">
            <w:pPr>
              <w:pStyle w:val="afd"/>
              <w:rPr>
                <w:rFonts w:eastAsia="新細明體"/>
                <w:lang w:eastAsia="zh-TW"/>
              </w:rPr>
            </w:pPr>
            <w:r w:rsidRPr="001F5C17">
              <w:rPr>
                <w:rFonts w:eastAsia="新細明體" w:hint="eastAsia"/>
                <w:lang w:eastAsia="zh-TW"/>
              </w:rPr>
              <w:t>2024</w:t>
            </w:r>
          </w:p>
          <w:p w14:paraId="4F22D34B" w14:textId="77777777" w:rsidR="00DF28C0" w:rsidRPr="001F5C17" w:rsidRDefault="00DF28C0" w:rsidP="00F8354E">
            <w:pPr>
              <w:pStyle w:val="afd"/>
              <w:rPr>
                <w:rFonts w:eastAsia="新細明體"/>
                <w:lang w:eastAsia="zh-TW"/>
              </w:rPr>
            </w:pPr>
            <w:r w:rsidRPr="001F5C17">
              <w:rPr>
                <w:rFonts w:eastAsia="新細明體" w:hint="eastAsia"/>
                <w:lang w:eastAsia="zh-TW"/>
              </w:rPr>
              <w:t>2025</w:t>
            </w:r>
          </w:p>
        </w:tc>
        <w:tc>
          <w:tcPr>
            <w:tcW w:w="2804" w:type="dxa"/>
            <w:tcBorders>
              <w:left w:val="single" w:sz="6" w:space="0" w:color="000000"/>
              <w:bottom w:val="single" w:sz="12" w:space="0" w:color="000000"/>
              <w:right w:val="single" w:sz="6" w:space="0" w:color="000000"/>
            </w:tcBorders>
            <w:tcMar>
              <w:top w:w="0" w:type="dxa"/>
              <w:left w:w="28" w:type="dxa"/>
              <w:bottom w:w="0" w:type="dxa"/>
              <w:right w:w="28" w:type="dxa"/>
            </w:tcMar>
          </w:tcPr>
          <w:p w14:paraId="0610B386" w14:textId="77777777" w:rsidR="00DF28C0" w:rsidRPr="001F5C17" w:rsidRDefault="00DF28C0" w:rsidP="00F8354E">
            <w:pPr>
              <w:pStyle w:val="afd"/>
              <w:rPr>
                <w:lang w:eastAsia="zh-TW"/>
              </w:rPr>
            </w:pPr>
            <w:r w:rsidRPr="001F5C17">
              <w:rPr>
                <w:lang w:eastAsia="zh-TW"/>
              </w:rPr>
              <w:t>1.108</w:t>
            </w:r>
          </w:p>
          <w:p w14:paraId="49C3D5E6" w14:textId="77777777" w:rsidR="00DF28C0" w:rsidRPr="001F5C17" w:rsidRDefault="00DF28C0" w:rsidP="00F8354E">
            <w:pPr>
              <w:pStyle w:val="afd"/>
            </w:pPr>
            <w:r w:rsidRPr="001F5C17">
              <w:rPr>
                <w:lang w:eastAsia="zh-TW"/>
              </w:rPr>
              <w:t>1,037</w:t>
            </w:r>
          </w:p>
          <w:p w14:paraId="78F1B790" w14:textId="77777777" w:rsidR="00DF28C0" w:rsidRPr="001F5C17" w:rsidRDefault="00DF28C0" w:rsidP="00F8354E">
            <w:pPr>
              <w:pStyle w:val="afd"/>
              <w:rPr>
                <w:rFonts w:eastAsia="新細明體"/>
                <w:lang w:eastAsia="zh-TW"/>
              </w:rPr>
            </w:pPr>
            <w:r w:rsidRPr="001F5C17">
              <w:rPr>
                <w:rFonts w:eastAsia="Malgun Gothic"/>
                <w:lang w:eastAsia="ko-KR"/>
              </w:rPr>
              <w:t>833</w:t>
            </w:r>
          </w:p>
          <w:p w14:paraId="6C1BF570" w14:textId="77777777" w:rsidR="00DF28C0" w:rsidRPr="001F5C17" w:rsidRDefault="00DF28C0" w:rsidP="00F8354E">
            <w:pPr>
              <w:pStyle w:val="afd"/>
              <w:rPr>
                <w:rFonts w:eastAsia="新細明體"/>
                <w:lang w:eastAsia="zh-TW"/>
              </w:rPr>
            </w:pPr>
            <w:r w:rsidRPr="001F5C17">
              <w:rPr>
                <w:rFonts w:eastAsia="新細明體" w:hint="eastAsia"/>
                <w:lang w:eastAsia="zh-TW"/>
              </w:rPr>
              <w:t>787</w:t>
            </w:r>
          </w:p>
          <w:p w14:paraId="07A3B9B6" w14:textId="77777777" w:rsidR="00DF28C0" w:rsidRPr="001F5C17" w:rsidRDefault="00DF28C0" w:rsidP="00F8354E">
            <w:pPr>
              <w:pStyle w:val="afd"/>
              <w:rPr>
                <w:rFonts w:eastAsia="新細明體"/>
                <w:lang w:eastAsia="zh-TW"/>
              </w:rPr>
            </w:pPr>
            <w:r w:rsidRPr="001F5C17">
              <w:rPr>
                <w:rFonts w:eastAsia="新細明體" w:hint="eastAsia"/>
                <w:lang w:eastAsia="zh-TW"/>
              </w:rPr>
              <w:t>1,081</w:t>
            </w:r>
          </w:p>
          <w:p w14:paraId="2F181D83" w14:textId="77777777" w:rsidR="00DF28C0" w:rsidRPr="001F5C17" w:rsidRDefault="00DF28C0" w:rsidP="00F8354E">
            <w:pPr>
              <w:pStyle w:val="afd"/>
              <w:rPr>
                <w:rFonts w:eastAsia="新細明體"/>
                <w:lang w:eastAsia="zh-TW"/>
              </w:rPr>
            </w:pPr>
            <w:r w:rsidRPr="001F5C17">
              <w:rPr>
                <w:rFonts w:eastAsia="新細明體" w:hint="eastAsia"/>
                <w:lang w:eastAsia="zh-TW"/>
              </w:rPr>
              <w:t>830</w:t>
            </w:r>
          </w:p>
        </w:tc>
        <w:tc>
          <w:tcPr>
            <w:tcW w:w="3644" w:type="dxa"/>
            <w:tcBorders>
              <w:left w:val="single" w:sz="6" w:space="0" w:color="000000"/>
              <w:bottom w:val="single" w:sz="12" w:space="0" w:color="000000"/>
              <w:right w:val="single" w:sz="12" w:space="0" w:color="000000"/>
            </w:tcBorders>
            <w:tcMar>
              <w:top w:w="0" w:type="dxa"/>
              <w:left w:w="28" w:type="dxa"/>
              <w:bottom w:w="0" w:type="dxa"/>
              <w:right w:w="28" w:type="dxa"/>
            </w:tcMar>
          </w:tcPr>
          <w:p w14:paraId="4B30EC60" w14:textId="77777777" w:rsidR="00DF28C0" w:rsidRPr="001F5C17" w:rsidRDefault="00DF28C0" w:rsidP="00F8354E">
            <w:pPr>
              <w:pStyle w:val="afd"/>
              <w:rPr>
                <w:lang w:eastAsia="zh-TW"/>
              </w:rPr>
            </w:pPr>
            <w:r w:rsidRPr="001F5C17">
              <w:rPr>
                <w:lang w:eastAsia="zh-TW"/>
              </w:rPr>
              <w:t>4.0</w:t>
            </w:r>
          </w:p>
          <w:p w14:paraId="2EE90B26" w14:textId="77777777" w:rsidR="00DF28C0" w:rsidRPr="001F5C17" w:rsidRDefault="00DF28C0" w:rsidP="00F8354E">
            <w:pPr>
              <w:pStyle w:val="afd"/>
            </w:pPr>
            <w:r w:rsidRPr="001F5C17">
              <w:rPr>
                <w:lang w:eastAsia="zh-TW"/>
              </w:rPr>
              <w:t>3.7</w:t>
            </w:r>
          </w:p>
          <w:p w14:paraId="3D5D7657" w14:textId="77777777" w:rsidR="00DF28C0" w:rsidRPr="001F5C17" w:rsidRDefault="00DF28C0" w:rsidP="00F8354E">
            <w:pPr>
              <w:pStyle w:val="afd"/>
              <w:rPr>
                <w:rFonts w:eastAsia="新細明體"/>
                <w:lang w:eastAsia="zh-TW"/>
              </w:rPr>
            </w:pPr>
            <w:r w:rsidRPr="001F5C17">
              <w:rPr>
                <w:rFonts w:eastAsia="Malgun Gothic"/>
                <w:lang w:eastAsia="ko-KR"/>
              </w:rPr>
              <w:t>2.9</w:t>
            </w:r>
          </w:p>
          <w:p w14:paraId="4591B0A9" w14:textId="77777777" w:rsidR="00DF28C0" w:rsidRPr="001F5C17" w:rsidRDefault="00DF28C0" w:rsidP="00F8354E">
            <w:pPr>
              <w:pStyle w:val="afd"/>
              <w:rPr>
                <w:rFonts w:eastAsia="新細明體"/>
                <w:lang w:eastAsia="zh-TW"/>
              </w:rPr>
            </w:pPr>
            <w:r w:rsidRPr="001F5C17">
              <w:rPr>
                <w:rFonts w:eastAsia="新細明體" w:hint="eastAsia"/>
                <w:lang w:eastAsia="zh-TW"/>
              </w:rPr>
              <w:t>2.7</w:t>
            </w:r>
          </w:p>
          <w:p w14:paraId="0133210F" w14:textId="77777777" w:rsidR="00DF28C0" w:rsidRPr="001F5C17" w:rsidRDefault="00DF28C0" w:rsidP="00F8354E">
            <w:pPr>
              <w:pStyle w:val="afd"/>
              <w:rPr>
                <w:rFonts w:eastAsia="新細明體"/>
                <w:lang w:eastAsia="zh-TW"/>
              </w:rPr>
            </w:pPr>
            <w:r w:rsidRPr="001F5C17">
              <w:rPr>
                <w:rFonts w:eastAsia="新細明體" w:hint="eastAsia"/>
                <w:lang w:eastAsia="zh-TW"/>
              </w:rPr>
              <w:t>3.7</w:t>
            </w:r>
          </w:p>
          <w:p w14:paraId="2187F1E0" w14:textId="77777777" w:rsidR="00DF28C0" w:rsidRPr="001F5C17" w:rsidRDefault="00DF28C0" w:rsidP="00F8354E">
            <w:pPr>
              <w:pStyle w:val="afd"/>
              <w:rPr>
                <w:rFonts w:eastAsia="新細明體"/>
                <w:lang w:eastAsia="zh-TW"/>
              </w:rPr>
            </w:pPr>
            <w:r w:rsidRPr="001F5C17">
              <w:rPr>
                <w:rFonts w:eastAsia="新細明體" w:hint="eastAsia"/>
                <w:lang w:eastAsia="zh-TW"/>
              </w:rPr>
              <w:t>2.8</w:t>
            </w:r>
          </w:p>
        </w:tc>
      </w:tr>
    </w:tbl>
    <w:p w14:paraId="5BABB39D" w14:textId="77777777" w:rsidR="00DF28C0" w:rsidRPr="001F5C17" w:rsidRDefault="00DF28C0" w:rsidP="00DF28C0">
      <w:pPr>
        <w:pStyle w:val="afa"/>
      </w:pPr>
      <w:r w:rsidRPr="001F5C17">
        <w:t>資料來源：</w:t>
      </w:r>
      <w:hyperlink r:id="rId58" w:history="1">
        <w:r w:rsidRPr="001F5C17">
          <w:rPr>
            <w:rStyle w:val="aff"/>
            <w:color w:val="auto"/>
            <w:u w:val="none"/>
          </w:rPr>
          <w:t>韓國國家數據處「經濟活動人口調查」</w:t>
        </w:r>
      </w:hyperlink>
    </w:p>
    <w:p w14:paraId="651674C3" w14:textId="77777777" w:rsidR="00DF28C0" w:rsidRPr="001F5C17" w:rsidRDefault="00DF28C0" w:rsidP="00341B4F">
      <w:pPr>
        <w:pStyle w:val="af8"/>
        <w:pageBreakBefore/>
        <w:spacing w:before="514"/>
        <w:rPr>
          <w:lang w:eastAsia="zh-TW"/>
        </w:rPr>
      </w:pPr>
      <w:r w:rsidRPr="001F5C17">
        <w:rPr>
          <w:lang w:eastAsia="zh-TW"/>
        </w:rPr>
        <w:lastRenderedPageBreak/>
        <w:t>表三：產業別之平均月薪</w:t>
      </w:r>
    </w:p>
    <w:p w14:paraId="298A37CE" w14:textId="77777777" w:rsidR="00DF28C0" w:rsidRPr="001F5C17" w:rsidRDefault="00DF28C0" w:rsidP="00DF28C0">
      <w:pPr>
        <w:snapToGrid w:val="0"/>
        <w:ind w:left="539" w:firstLine="480"/>
        <w:jc w:val="right"/>
      </w:pPr>
      <w:r w:rsidRPr="001F5C17">
        <w:t>單位：千韓元</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886"/>
        <w:gridCol w:w="1423"/>
        <w:gridCol w:w="1428"/>
        <w:gridCol w:w="1309"/>
        <w:gridCol w:w="1428"/>
      </w:tblGrid>
      <w:tr w:rsidR="001F5C17" w:rsidRPr="001F5C17" w14:paraId="4D5D018E" w14:textId="77777777" w:rsidTr="00341B4F">
        <w:trPr>
          <w:trHeight w:val="567"/>
        </w:trPr>
        <w:tc>
          <w:tcPr>
            <w:tcW w:w="2578" w:type="dxa"/>
            <w:tcMar>
              <w:top w:w="0" w:type="dxa"/>
              <w:left w:w="57" w:type="dxa"/>
              <w:bottom w:w="0" w:type="dxa"/>
              <w:right w:w="57" w:type="dxa"/>
            </w:tcMar>
            <w:vAlign w:val="center"/>
          </w:tcPr>
          <w:p w14:paraId="368BA0F2" w14:textId="77777777" w:rsidR="00DF28C0" w:rsidRPr="001F5C17" w:rsidRDefault="00DF28C0" w:rsidP="00F8354E">
            <w:pPr>
              <w:pStyle w:val="afd"/>
            </w:pPr>
            <w:r w:rsidRPr="001F5C17">
              <w:t>產業分類</w:t>
            </w:r>
          </w:p>
        </w:tc>
        <w:tc>
          <w:tcPr>
            <w:tcW w:w="1271" w:type="dxa"/>
            <w:vAlign w:val="center"/>
          </w:tcPr>
          <w:p w14:paraId="25AA25DA" w14:textId="77777777" w:rsidR="00DF28C0" w:rsidRPr="001F5C17" w:rsidRDefault="00DF28C0" w:rsidP="00341B4F">
            <w:pPr>
              <w:pStyle w:val="afd"/>
            </w:pPr>
            <w:r w:rsidRPr="001F5C17">
              <w:t>2022</w:t>
            </w:r>
            <w:r w:rsidRPr="001F5C17">
              <w:t>年</w:t>
            </w:r>
          </w:p>
        </w:tc>
        <w:tc>
          <w:tcPr>
            <w:tcW w:w="1276" w:type="dxa"/>
            <w:vAlign w:val="center"/>
          </w:tcPr>
          <w:p w14:paraId="0B7AF00B" w14:textId="77777777" w:rsidR="00DF28C0" w:rsidRPr="001F5C17" w:rsidRDefault="00DF28C0" w:rsidP="00341B4F">
            <w:pPr>
              <w:pStyle w:val="afd"/>
            </w:pPr>
            <w:r w:rsidRPr="001F5C17">
              <w:rPr>
                <w:rFonts w:hint="eastAsia"/>
              </w:rPr>
              <w:t>2023</w:t>
            </w:r>
            <w:r w:rsidRPr="001F5C17">
              <w:rPr>
                <w:rFonts w:hint="eastAsia"/>
              </w:rPr>
              <w:t>年</w:t>
            </w:r>
          </w:p>
        </w:tc>
        <w:tc>
          <w:tcPr>
            <w:tcW w:w="1169" w:type="dxa"/>
            <w:vAlign w:val="center"/>
          </w:tcPr>
          <w:p w14:paraId="0657934B" w14:textId="77777777" w:rsidR="00DF28C0" w:rsidRPr="001F5C17" w:rsidRDefault="00DF28C0" w:rsidP="00341B4F">
            <w:pPr>
              <w:pStyle w:val="afd"/>
            </w:pPr>
            <w:r w:rsidRPr="001F5C17">
              <w:rPr>
                <w:rFonts w:hint="eastAsia"/>
              </w:rPr>
              <w:t>2024</w:t>
            </w:r>
            <w:r w:rsidRPr="001F5C17">
              <w:rPr>
                <w:rFonts w:hint="eastAsia"/>
              </w:rPr>
              <w:t>年</w:t>
            </w:r>
          </w:p>
        </w:tc>
        <w:tc>
          <w:tcPr>
            <w:tcW w:w="1276" w:type="dxa"/>
            <w:vAlign w:val="center"/>
          </w:tcPr>
          <w:p w14:paraId="68BA47AF" w14:textId="77777777" w:rsidR="00DF28C0" w:rsidRPr="001F5C17" w:rsidRDefault="00DF28C0" w:rsidP="00341B4F">
            <w:pPr>
              <w:pStyle w:val="afd"/>
            </w:pPr>
            <w:r w:rsidRPr="001F5C17">
              <w:rPr>
                <w:rFonts w:hint="eastAsia"/>
              </w:rPr>
              <w:t>2025</w:t>
            </w:r>
            <w:r w:rsidRPr="001F5C17">
              <w:rPr>
                <w:rFonts w:hint="eastAsia"/>
              </w:rPr>
              <w:t>年</w:t>
            </w:r>
          </w:p>
        </w:tc>
      </w:tr>
      <w:tr w:rsidR="001F5C17" w:rsidRPr="001F5C17" w14:paraId="30B0E90A" w14:textId="77777777" w:rsidTr="00341B4F">
        <w:trPr>
          <w:trHeight w:val="567"/>
        </w:trPr>
        <w:tc>
          <w:tcPr>
            <w:tcW w:w="2578" w:type="dxa"/>
            <w:tcMar>
              <w:top w:w="0" w:type="dxa"/>
              <w:left w:w="57" w:type="dxa"/>
              <w:bottom w:w="0" w:type="dxa"/>
              <w:right w:w="57" w:type="dxa"/>
            </w:tcMar>
            <w:vAlign w:val="center"/>
          </w:tcPr>
          <w:p w14:paraId="04117D88" w14:textId="77777777" w:rsidR="00DF28C0" w:rsidRPr="001F5C17" w:rsidRDefault="00DF28C0" w:rsidP="00F8354E">
            <w:pPr>
              <w:pStyle w:val="afa"/>
            </w:pPr>
            <w:r w:rsidRPr="001F5C17">
              <w:t>平均產業</w:t>
            </w:r>
          </w:p>
        </w:tc>
        <w:tc>
          <w:tcPr>
            <w:tcW w:w="1271" w:type="dxa"/>
            <w:vAlign w:val="center"/>
          </w:tcPr>
          <w:p w14:paraId="2E096ED3" w14:textId="77777777" w:rsidR="00DF28C0" w:rsidRPr="001F5C17" w:rsidRDefault="00DF28C0" w:rsidP="00F8354E">
            <w:pPr>
              <w:pStyle w:val="afd"/>
              <w:autoSpaceDE w:val="0"/>
              <w:ind w:right="120"/>
              <w:jc w:val="right"/>
              <w:rPr>
                <w:lang w:eastAsia="zh-TW"/>
              </w:rPr>
            </w:pPr>
            <w:r w:rsidRPr="001F5C17">
              <w:rPr>
                <w:rFonts w:eastAsia="Malgun Gothic"/>
                <w:lang w:eastAsia="ko-KR"/>
              </w:rPr>
              <w:t>3,869</w:t>
            </w:r>
          </w:p>
        </w:tc>
        <w:tc>
          <w:tcPr>
            <w:tcW w:w="1276" w:type="dxa"/>
            <w:vAlign w:val="center"/>
          </w:tcPr>
          <w:p w14:paraId="3AED52C5" w14:textId="77777777" w:rsidR="00DF28C0" w:rsidRPr="001F5C17" w:rsidRDefault="00DF28C0" w:rsidP="00F8354E">
            <w:pPr>
              <w:pStyle w:val="afd"/>
              <w:autoSpaceDE w:val="0"/>
              <w:ind w:right="120"/>
              <w:jc w:val="right"/>
              <w:rPr>
                <w:lang w:eastAsia="zh-TW"/>
              </w:rPr>
            </w:pPr>
            <w:r w:rsidRPr="001F5C17">
              <w:rPr>
                <w:rFonts w:eastAsia="Malgun Gothic" w:hint="eastAsia"/>
                <w:lang w:eastAsia="ko-KR"/>
              </w:rPr>
              <w:t>3,640</w:t>
            </w:r>
          </w:p>
        </w:tc>
        <w:tc>
          <w:tcPr>
            <w:tcW w:w="1169" w:type="dxa"/>
            <w:vAlign w:val="center"/>
          </w:tcPr>
          <w:p w14:paraId="3D8D194C"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4,608</w:t>
            </w:r>
          </w:p>
        </w:tc>
        <w:tc>
          <w:tcPr>
            <w:tcW w:w="1276" w:type="dxa"/>
            <w:vAlign w:val="center"/>
          </w:tcPr>
          <w:p w14:paraId="69104842"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4,750</w:t>
            </w:r>
          </w:p>
        </w:tc>
      </w:tr>
      <w:tr w:rsidR="001F5C17" w:rsidRPr="001F5C17" w14:paraId="45E4904C" w14:textId="77777777" w:rsidTr="00341B4F">
        <w:trPr>
          <w:trHeight w:val="567"/>
        </w:trPr>
        <w:tc>
          <w:tcPr>
            <w:tcW w:w="2578" w:type="dxa"/>
            <w:tcMar>
              <w:top w:w="0" w:type="dxa"/>
              <w:left w:w="57" w:type="dxa"/>
              <w:bottom w:w="0" w:type="dxa"/>
              <w:right w:w="57" w:type="dxa"/>
            </w:tcMar>
            <w:vAlign w:val="center"/>
          </w:tcPr>
          <w:p w14:paraId="0DE8EF0A" w14:textId="77777777" w:rsidR="00DF28C0" w:rsidRPr="001F5C17" w:rsidRDefault="00DF28C0" w:rsidP="00F8354E">
            <w:pPr>
              <w:pStyle w:val="afa"/>
            </w:pPr>
            <w:r w:rsidRPr="001F5C17">
              <w:t>礦業</w:t>
            </w:r>
          </w:p>
        </w:tc>
        <w:tc>
          <w:tcPr>
            <w:tcW w:w="1271" w:type="dxa"/>
            <w:vAlign w:val="center"/>
          </w:tcPr>
          <w:p w14:paraId="3C271445" w14:textId="77777777" w:rsidR="00DF28C0" w:rsidRPr="001F5C17" w:rsidRDefault="00DF28C0" w:rsidP="00F8354E">
            <w:pPr>
              <w:pStyle w:val="afd"/>
              <w:autoSpaceDE w:val="0"/>
              <w:ind w:right="120"/>
              <w:jc w:val="right"/>
              <w:rPr>
                <w:lang w:eastAsia="zh-TW"/>
              </w:rPr>
            </w:pPr>
            <w:r w:rsidRPr="001F5C17">
              <w:rPr>
                <w:rFonts w:eastAsia="Malgun Gothic"/>
                <w:lang w:eastAsia="ko-KR"/>
              </w:rPr>
              <w:t>4,607</w:t>
            </w:r>
          </w:p>
        </w:tc>
        <w:tc>
          <w:tcPr>
            <w:tcW w:w="1276" w:type="dxa"/>
            <w:vAlign w:val="center"/>
          </w:tcPr>
          <w:p w14:paraId="42417967" w14:textId="77777777" w:rsidR="00DF28C0" w:rsidRPr="001F5C17" w:rsidRDefault="00DF28C0" w:rsidP="00F8354E">
            <w:pPr>
              <w:pStyle w:val="afd"/>
              <w:autoSpaceDE w:val="0"/>
              <w:ind w:right="120"/>
              <w:jc w:val="right"/>
              <w:rPr>
                <w:lang w:eastAsia="zh-TW"/>
              </w:rPr>
            </w:pPr>
            <w:r w:rsidRPr="001F5C17">
              <w:rPr>
                <w:rFonts w:eastAsia="Malgun Gothic" w:hint="eastAsia"/>
                <w:lang w:eastAsia="ko-KR"/>
              </w:rPr>
              <w:t>3,987</w:t>
            </w:r>
          </w:p>
        </w:tc>
        <w:tc>
          <w:tcPr>
            <w:tcW w:w="1169" w:type="dxa"/>
            <w:vAlign w:val="center"/>
          </w:tcPr>
          <w:p w14:paraId="64DB3231"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5,078</w:t>
            </w:r>
          </w:p>
        </w:tc>
        <w:tc>
          <w:tcPr>
            <w:tcW w:w="1276" w:type="dxa"/>
            <w:vAlign w:val="center"/>
          </w:tcPr>
          <w:p w14:paraId="48217078"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5,371</w:t>
            </w:r>
          </w:p>
        </w:tc>
      </w:tr>
      <w:tr w:rsidR="001F5C17" w:rsidRPr="001F5C17" w14:paraId="2F92B6E3" w14:textId="77777777" w:rsidTr="00341B4F">
        <w:trPr>
          <w:trHeight w:val="567"/>
        </w:trPr>
        <w:tc>
          <w:tcPr>
            <w:tcW w:w="2578" w:type="dxa"/>
            <w:tcMar>
              <w:top w:w="0" w:type="dxa"/>
              <w:left w:w="57" w:type="dxa"/>
              <w:bottom w:w="0" w:type="dxa"/>
              <w:right w:w="57" w:type="dxa"/>
            </w:tcMar>
            <w:vAlign w:val="center"/>
          </w:tcPr>
          <w:p w14:paraId="6C80923E" w14:textId="77777777" w:rsidR="00DF28C0" w:rsidRPr="001F5C17" w:rsidRDefault="00DF28C0" w:rsidP="00F8354E">
            <w:pPr>
              <w:pStyle w:val="afa"/>
            </w:pPr>
            <w:r w:rsidRPr="001F5C17">
              <w:t>製造業</w:t>
            </w:r>
          </w:p>
        </w:tc>
        <w:tc>
          <w:tcPr>
            <w:tcW w:w="1271" w:type="dxa"/>
            <w:vAlign w:val="center"/>
          </w:tcPr>
          <w:p w14:paraId="1B773E2D" w14:textId="77777777" w:rsidR="00DF28C0" w:rsidRPr="001F5C17" w:rsidRDefault="00DF28C0" w:rsidP="00F8354E">
            <w:pPr>
              <w:pStyle w:val="afd"/>
              <w:autoSpaceDE w:val="0"/>
              <w:ind w:right="120"/>
              <w:jc w:val="right"/>
              <w:rPr>
                <w:lang w:eastAsia="zh-TW"/>
              </w:rPr>
            </w:pPr>
            <w:r w:rsidRPr="001F5C17">
              <w:rPr>
                <w:rFonts w:eastAsia="Malgun Gothic"/>
                <w:lang w:eastAsia="ko-KR"/>
              </w:rPr>
              <w:t>4,483</w:t>
            </w:r>
          </w:p>
        </w:tc>
        <w:tc>
          <w:tcPr>
            <w:tcW w:w="1276" w:type="dxa"/>
            <w:vAlign w:val="center"/>
          </w:tcPr>
          <w:p w14:paraId="4898FC52" w14:textId="77777777" w:rsidR="00DF28C0" w:rsidRPr="001F5C17" w:rsidRDefault="00DF28C0" w:rsidP="00F8354E">
            <w:pPr>
              <w:pStyle w:val="afd"/>
              <w:autoSpaceDE w:val="0"/>
              <w:ind w:right="120"/>
              <w:jc w:val="right"/>
              <w:rPr>
                <w:lang w:eastAsia="zh-TW"/>
              </w:rPr>
            </w:pPr>
            <w:r w:rsidRPr="001F5C17">
              <w:rPr>
                <w:rFonts w:eastAsia="Malgun Gothic" w:hint="eastAsia"/>
                <w:lang w:eastAsia="ko-KR"/>
              </w:rPr>
              <w:t>3,708</w:t>
            </w:r>
          </w:p>
        </w:tc>
        <w:tc>
          <w:tcPr>
            <w:tcW w:w="1169" w:type="dxa"/>
            <w:vAlign w:val="center"/>
          </w:tcPr>
          <w:p w14:paraId="3014A391"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5,602</w:t>
            </w:r>
          </w:p>
        </w:tc>
        <w:tc>
          <w:tcPr>
            <w:tcW w:w="1276" w:type="dxa"/>
            <w:vAlign w:val="center"/>
          </w:tcPr>
          <w:p w14:paraId="22D3B9FC"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5,833</w:t>
            </w:r>
          </w:p>
        </w:tc>
      </w:tr>
      <w:tr w:rsidR="001F5C17" w:rsidRPr="001F5C17" w14:paraId="5AC98B3A" w14:textId="77777777" w:rsidTr="00341B4F">
        <w:trPr>
          <w:trHeight w:val="567"/>
        </w:trPr>
        <w:tc>
          <w:tcPr>
            <w:tcW w:w="2578" w:type="dxa"/>
            <w:tcMar>
              <w:top w:w="0" w:type="dxa"/>
              <w:left w:w="57" w:type="dxa"/>
              <w:bottom w:w="0" w:type="dxa"/>
              <w:right w:w="57" w:type="dxa"/>
            </w:tcMar>
            <w:vAlign w:val="center"/>
          </w:tcPr>
          <w:p w14:paraId="2A7F011A" w14:textId="77777777" w:rsidR="00DF28C0" w:rsidRPr="001F5C17" w:rsidRDefault="00DF28C0" w:rsidP="00F8354E">
            <w:pPr>
              <w:pStyle w:val="afa"/>
            </w:pPr>
            <w:r w:rsidRPr="001F5C17">
              <w:t>電力</w:t>
            </w:r>
            <w:r w:rsidRPr="001F5C17">
              <w:rPr>
                <w:rFonts w:ascii="華康細圓體" w:hAnsi="華康細圓體"/>
              </w:rPr>
              <w:t>、</w:t>
            </w:r>
            <w:r w:rsidRPr="001F5C17">
              <w:t>瓦斯及自來水業</w:t>
            </w:r>
          </w:p>
        </w:tc>
        <w:tc>
          <w:tcPr>
            <w:tcW w:w="1271" w:type="dxa"/>
            <w:vAlign w:val="center"/>
          </w:tcPr>
          <w:p w14:paraId="655A05BB" w14:textId="77777777" w:rsidR="00DF28C0" w:rsidRPr="001F5C17" w:rsidRDefault="00DF28C0" w:rsidP="00F8354E">
            <w:pPr>
              <w:pStyle w:val="afd"/>
              <w:autoSpaceDE w:val="0"/>
              <w:ind w:right="120"/>
              <w:jc w:val="right"/>
              <w:rPr>
                <w:lang w:eastAsia="zh-TW"/>
              </w:rPr>
            </w:pPr>
            <w:r w:rsidRPr="001F5C17">
              <w:rPr>
                <w:rFonts w:eastAsia="Malgun Gothic"/>
                <w:lang w:eastAsia="ko-KR"/>
              </w:rPr>
              <w:t>6,906</w:t>
            </w:r>
          </w:p>
        </w:tc>
        <w:tc>
          <w:tcPr>
            <w:tcW w:w="1276" w:type="dxa"/>
            <w:vAlign w:val="center"/>
          </w:tcPr>
          <w:p w14:paraId="499AB51E" w14:textId="77777777" w:rsidR="00DF28C0" w:rsidRPr="001F5C17" w:rsidRDefault="00DF28C0" w:rsidP="00F8354E">
            <w:pPr>
              <w:pStyle w:val="afd"/>
              <w:autoSpaceDE w:val="0"/>
              <w:ind w:right="120"/>
              <w:jc w:val="right"/>
              <w:rPr>
                <w:lang w:eastAsia="zh-TW"/>
              </w:rPr>
            </w:pPr>
            <w:r w:rsidRPr="001F5C17">
              <w:rPr>
                <w:rFonts w:eastAsia="Malgun Gothic" w:hint="eastAsia"/>
                <w:lang w:eastAsia="ko-KR"/>
              </w:rPr>
              <w:t>5,123</w:t>
            </w:r>
          </w:p>
        </w:tc>
        <w:tc>
          <w:tcPr>
            <w:tcW w:w="1169" w:type="dxa"/>
            <w:vAlign w:val="center"/>
          </w:tcPr>
          <w:p w14:paraId="4F23261A"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9,781</w:t>
            </w:r>
          </w:p>
        </w:tc>
        <w:tc>
          <w:tcPr>
            <w:tcW w:w="1276" w:type="dxa"/>
            <w:vAlign w:val="center"/>
          </w:tcPr>
          <w:p w14:paraId="127983FF"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10,522</w:t>
            </w:r>
          </w:p>
        </w:tc>
      </w:tr>
      <w:tr w:rsidR="001F5C17" w:rsidRPr="001F5C17" w14:paraId="1F0CA5FC" w14:textId="77777777" w:rsidTr="00341B4F">
        <w:trPr>
          <w:trHeight w:val="567"/>
        </w:trPr>
        <w:tc>
          <w:tcPr>
            <w:tcW w:w="2578" w:type="dxa"/>
            <w:tcMar>
              <w:top w:w="0" w:type="dxa"/>
              <w:left w:w="57" w:type="dxa"/>
              <w:bottom w:w="0" w:type="dxa"/>
              <w:right w:w="57" w:type="dxa"/>
            </w:tcMar>
            <w:vAlign w:val="center"/>
          </w:tcPr>
          <w:p w14:paraId="00EF15C1" w14:textId="77777777" w:rsidR="00DF28C0" w:rsidRPr="001F5C17" w:rsidRDefault="00DF28C0" w:rsidP="00F8354E">
            <w:pPr>
              <w:pStyle w:val="afa"/>
              <w:spacing w:line="440" w:lineRule="exact"/>
            </w:pPr>
            <w:r w:rsidRPr="001F5C17">
              <w:t>下水道</w:t>
            </w:r>
            <w:r w:rsidRPr="001F5C17">
              <w:rPr>
                <w:rFonts w:ascii="華康細圓體" w:hAnsi="華康細圓體"/>
              </w:rPr>
              <w:t>、</w:t>
            </w:r>
            <w:r w:rsidRPr="001F5C17">
              <w:t>廢棄物處理及環境復原業</w:t>
            </w:r>
          </w:p>
        </w:tc>
        <w:tc>
          <w:tcPr>
            <w:tcW w:w="1271" w:type="dxa"/>
            <w:vAlign w:val="center"/>
          </w:tcPr>
          <w:p w14:paraId="6F222CE1" w14:textId="77777777" w:rsidR="00DF28C0" w:rsidRPr="001F5C17" w:rsidRDefault="00DF28C0" w:rsidP="00F8354E">
            <w:pPr>
              <w:pStyle w:val="afd"/>
              <w:autoSpaceDE w:val="0"/>
              <w:spacing w:line="440" w:lineRule="exact"/>
              <w:ind w:right="120"/>
              <w:jc w:val="right"/>
              <w:rPr>
                <w:lang w:eastAsia="zh-TW"/>
              </w:rPr>
            </w:pPr>
            <w:r w:rsidRPr="001F5C17">
              <w:rPr>
                <w:rFonts w:eastAsia="Malgun Gothic"/>
                <w:lang w:eastAsia="ko-KR"/>
              </w:rPr>
              <w:t>4,167</w:t>
            </w:r>
          </w:p>
        </w:tc>
        <w:tc>
          <w:tcPr>
            <w:tcW w:w="1276" w:type="dxa"/>
            <w:vAlign w:val="center"/>
          </w:tcPr>
          <w:p w14:paraId="0D20B48B" w14:textId="77777777" w:rsidR="00DF28C0" w:rsidRPr="001F5C17" w:rsidRDefault="00DF28C0" w:rsidP="00F8354E">
            <w:pPr>
              <w:pStyle w:val="afd"/>
              <w:autoSpaceDE w:val="0"/>
              <w:spacing w:line="440" w:lineRule="exact"/>
              <w:ind w:right="120"/>
              <w:jc w:val="right"/>
              <w:rPr>
                <w:lang w:eastAsia="zh-TW"/>
              </w:rPr>
            </w:pPr>
            <w:r w:rsidRPr="001F5C17">
              <w:rPr>
                <w:rFonts w:eastAsia="Malgun Gothic" w:hint="eastAsia"/>
                <w:lang w:eastAsia="ko-KR"/>
              </w:rPr>
              <w:t>3,720</w:t>
            </w:r>
          </w:p>
        </w:tc>
        <w:tc>
          <w:tcPr>
            <w:tcW w:w="1169" w:type="dxa"/>
            <w:vAlign w:val="center"/>
          </w:tcPr>
          <w:p w14:paraId="3ABB00CD"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5,409</w:t>
            </w:r>
          </w:p>
        </w:tc>
        <w:tc>
          <w:tcPr>
            <w:tcW w:w="1276" w:type="dxa"/>
            <w:vAlign w:val="center"/>
          </w:tcPr>
          <w:p w14:paraId="331A9D2D"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5,372</w:t>
            </w:r>
          </w:p>
        </w:tc>
      </w:tr>
      <w:tr w:rsidR="001F5C17" w:rsidRPr="001F5C17" w14:paraId="3A25CFF8" w14:textId="77777777" w:rsidTr="00341B4F">
        <w:trPr>
          <w:trHeight w:val="567"/>
        </w:trPr>
        <w:tc>
          <w:tcPr>
            <w:tcW w:w="2578" w:type="dxa"/>
            <w:tcMar>
              <w:top w:w="0" w:type="dxa"/>
              <w:left w:w="57" w:type="dxa"/>
              <w:bottom w:w="0" w:type="dxa"/>
              <w:right w:w="57" w:type="dxa"/>
            </w:tcMar>
            <w:vAlign w:val="center"/>
          </w:tcPr>
          <w:p w14:paraId="434877D5" w14:textId="77777777" w:rsidR="00DF28C0" w:rsidRPr="001F5C17" w:rsidRDefault="00DF28C0" w:rsidP="00F8354E">
            <w:pPr>
              <w:pStyle w:val="afa"/>
            </w:pPr>
            <w:r w:rsidRPr="001F5C17">
              <w:t>建設業</w:t>
            </w:r>
          </w:p>
        </w:tc>
        <w:tc>
          <w:tcPr>
            <w:tcW w:w="1271" w:type="dxa"/>
            <w:vAlign w:val="center"/>
          </w:tcPr>
          <w:p w14:paraId="4E2A0490" w14:textId="77777777" w:rsidR="00DF28C0" w:rsidRPr="001F5C17" w:rsidRDefault="00DF28C0" w:rsidP="00F8354E">
            <w:pPr>
              <w:pStyle w:val="afd"/>
              <w:autoSpaceDE w:val="0"/>
              <w:ind w:right="120"/>
              <w:jc w:val="right"/>
              <w:rPr>
                <w:lang w:eastAsia="zh-TW"/>
              </w:rPr>
            </w:pPr>
            <w:r w:rsidRPr="001F5C17">
              <w:rPr>
                <w:rFonts w:eastAsia="Malgun Gothic"/>
                <w:lang w:eastAsia="ko-KR"/>
              </w:rPr>
              <w:t>3,229</w:t>
            </w:r>
          </w:p>
        </w:tc>
        <w:tc>
          <w:tcPr>
            <w:tcW w:w="1276" w:type="dxa"/>
            <w:vAlign w:val="center"/>
          </w:tcPr>
          <w:p w14:paraId="3CFDEE84" w14:textId="77777777" w:rsidR="00DF28C0" w:rsidRPr="001F5C17" w:rsidRDefault="00DF28C0" w:rsidP="00F8354E">
            <w:pPr>
              <w:pStyle w:val="afd"/>
              <w:autoSpaceDE w:val="0"/>
              <w:ind w:right="120"/>
              <w:jc w:val="right"/>
              <w:rPr>
                <w:lang w:eastAsia="zh-TW"/>
              </w:rPr>
            </w:pPr>
            <w:r w:rsidRPr="001F5C17">
              <w:rPr>
                <w:rFonts w:eastAsia="Malgun Gothic" w:hint="eastAsia"/>
                <w:lang w:eastAsia="ko-KR"/>
              </w:rPr>
              <w:t>3,078</w:t>
            </w:r>
          </w:p>
        </w:tc>
        <w:tc>
          <w:tcPr>
            <w:tcW w:w="1169" w:type="dxa"/>
            <w:vAlign w:val="center"/>
          </w:tcPr>
          <w:p w14:paraId="74B40E80"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3,664</w:t>
            </w:r>
          </w:p>
        </w:tc>
        <w:tc>
          <w:tcPr>
            <w:tcW w:w="1276" w:type="dxa"/>
            <w:vAlign w:val="center"/>
          </w:tcPr>
          <w:p w14:paraId="3A9D2874"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3,688</w:t>
            </w:r>
          </w:p>
        </w:tc>
      </w:tr>
      <w:tr w:rsidR="001F5C17" w:rsidRPr="001F5C17" w14:paraId="4B1E349F" w14:textId="77777777" w:rsidTr="00341B4F">
        <w:trPr>
          <w:trHeight w:val="567"/>
        </w:trPr>
        <w:tc>
          <w:tcPr>
            <w:tcW w:w="2578" w:type="dxa"/>
            <w:tcMar>
              <w:top w:w="0" w:type="dxa"/>
              <w:left w:w="57" w:type="dxa"/>
              <w:bottom w:w="0" w:type="dxa"/>
              <w:right w:w="57" w:type="dxa"/>
            </w:tcMar>
            <w:vAlign w:val="center"/>
          </w:tcPr>
          <w:p w14:paraId="57A8312A" w14:textId="77777777" w:rsidR="00DF28C0" w:rsidRPr="001F5C17" w:rsidRDefault="00DF28C0" w:rsidP="00F8354E">
            <w:pPr>
              <w:pStyle w:val="afa"/>
            </w:pPr>
            <w:r w:rsidRPr="001F5C17">
              <w:t>批發及零售業</w:t>
            </w:r>
          </w:p>
        </w:tc>
        <w:tc>
          <w:tcPr>
            <w:tcW w:w="1271" w:type="dxa"/>
            <w:vAlign w:val="center"/>
          </w:tcPr>
          <w:p w14:paraId="6A72EA74" w14:textId="77777777" w:rsidR="00DF28C0" w:rsidRPr="001F5C17" w:rsidRDefault="00DF28C0" w:rsidP="00F8354E">
            <w:pPr>
              <w:pStyle w:val="afd"/>
              <w:autoSpaceDE w:val="0"/>
              <w:ind w:right="120"/>
              <w:jc w:val="right"/>
              <w:rPr>
                <w:lang w:eastAsia="zh-TW"/>
              </w:rPr>
            </w:pPr>
            <w:r w:rsidRPr="001F5C17">
              <w:rPr>
                <w:rFonts w:eastAsia="Malgun Gothic"/>
                <w:lang w:eastAsia="ko-KR"/>
              </w:rPr>
              <w:t>3,772</w:t>
            </w:r>
          </w:p>
        </w:tc>
        <w:tc>
          <w:tcPr>
            <w:tcW w:w="1276" w:type="dxa"/>
            <w:vAlign w:val="center"/>
          </w:tcPr>
          <w:p w14:paraId="559947F2" w14:textId="77777777" w:rsidR="00DF28C0" w:rsidRPr="001F5C17" w:rsidRDefault="00DF28C0" w:rsidP="00F8354E">
            <w:pPr>
              <w:pStyle w:val="afd"/>
              <w:autoSpaceDE w:val="0"/>
              <w:ind w:right="120"/>
              <w:jc w:val="right"/>
              <w:rPr>
                <w:lang w:eastAsia="zh-TW"/>
              </w:rPr>
            </w:pPr>
            <w:r w:rsidRPr="001F5C17">
              <w:rPr>
                <w:rFonts w:eastAsia="Malgun Gothic" w:hint="eastAsia"/>
                <w:lang w:eastAsia="ko-KR"/>
              </w:rPr>
              <w:t>3,182</w:t>
            </w:r>
          </w:p>
        </w:tc>
        <w:tc>
          <w:tcPr>
            <w:tcW w:w="1169" w:type="dxa"/>
            <w:vAlign w:val="center"/>
          </w:tcPr>
          <w:p w14:paraId="7469E6A7"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4,415</w:t>
            </w:r>
          </w:p>
        </w:tc>
        <w:tc>
          <w:tcPr>
            <w:tcW w:w="1276" w:type="dxa"/>
            <w:vAlign w:val="center"/>
          </w:tcPr>
          <w:p w14:paraId="1DC28969"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4,559</w:t>
            </w:r>
          </w:p>
        </w:tc>
      </w:tr>
      <w:tr w:rsidR="001F5C17" w:rsidRPr="001F5C17" w14:paraId="17225BC7" w14:textId="77777777" w:rsidTr="00341B4F">
        <w:trPr>
          <w:trHeight w:val="567"/>
        </w:trPr>
        <w:tc>
          <w:tcPr>
            <w:tcW w:w="2578" w:type="dxa"/>
            <w:tcMar>
              <w:top w:w="0" w:type="dxa"/>
              <w:left w:w="57" w:type="dxa"/>
              <w:bottom w:w="0" w:type="dxa"/>
              <w:right w:w="57" w:type="dxa"/>
            </w:tcMar>
            <w:vAlign w:val="center"/>
          </w:tcPr>
          <w:p w14:paraId="60D5896F" w14:textId="77777777" w:rsidR="00DF28C0" w:rsidRPr="001F5C17" w:rsidRDefault="00DF28C0" w:rsidP="00F8354E">
            <w:pPr>
              <w:pStyle w:val="afa"/>
            </w:pPr>
            <w:r w:rsidRPr="001F5C17">
              <w:t>運輸業</w:t>
            </w:r>
          </w:p>
        </w:tc>
        <w:tc>
          <w:tcPr>
            <w:tcW w:w="1271" w:type="dxa"/>
            <w:vAlign w:val="center"/>
          </w:tcPr>
          <w:p w14:paraId="7B0640B6" w14:textId="77777777" w:rsidR="00DF28C0" w:rsidRPr="001F5C17" w:rsidRDefault="00DF28C0" w:rsidP="00F8354E">
            <w:pPr>
              <w:pStyle w:val="afd"/>
              <w:autoSpaceDE w:val="0"/>
              <w:ind w:right="120"/>
              <w:jc w:val="right"/>
              <w:rPr>
                <w:lang w:eastAsia="zh-TW"/>
              </w:rPr>
            </w:pPr>
            <w:r w:rsidRPr="001F5C17">
              <w:rPr>
                <w:rFonts w:eastAsia="Malgun Gothic"/>
                <w:lang w:eastAsia="ko-KR"/>
              </w:rPr>
              <w:t>4,040</w:t>
            </w:r>
          </w:p>
        </w:tc>
        <w:tc>
          <w:tcPr>
            <w:tcW w:w="1276" w:type="dxa"/>
            <w:vAlign w:val="center"/>
          </w:tcPr>
          <w:p w14:paraId="39ED7AB5" w14:textId="77777777" w:rsidR="00DF28C0" w:rsidRPr="001F5C17" w:rsidRDefault="00DF28C0" w:rsidP="00F8354E">
            <w:pPr>
              <w:pStyle w:val="afd"/>
              <w:autoSpaceDE w:val="0"/>
              <w:ind w:right="120"/>
              <w:jc w:val="right"/>
              <w:rPr>
                <w:lang w:eastAsia="zh-TW"/>
              </w:rPr>
            </w:pPr>
            <w:r w:rsidRPr="001F5C17">
              <w:rPr>
                <w:rFonts w:eastAsia="Malgun Gothic" w:hint="eastAsia"/>
                <w:lang w:eastAsia="ko-KR"/>
              </w:rPr>
              <w:t>3,375</w:t>
            </w:r>
          </w:p>
        </w:tc>
        <w:tc>
          <w:tcPr>
            <w:tcW w:w="1169" w:type="dxa"/>
            <w:vAlign w:val="center"/>
          </w:tcPr>
          <w:p w14:paraId="66893D81"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5,161</w:t>
            </w:r>
          </w:p>
        </w:tc>
        <w:tc>
          <w:tcPr>
            <w:tcW w:w="1276" w:type="dxa"/>
            <w:vAlign w:val="center"/>
          </w:tcPr>
          <w:p w14:paraId="3A097034"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5,214</w:t>
            </w:r>
          </w:p>
        </w:tc>
      </w:tr>
      <w:tr w:rsidR="001F5C17" w:rsidRPr="001F5C17" w14:paraId="0DCDACE6" w14:textId="77777777" w:rsidTr="00341B4F">
        <w:trPr>
          <w:trHeight w:val="567"/>
        </w:trPr>
        <w:tc>
          <w:tcPr>
            <w:tcW w:w="2578" w:type="dxa"/>
            <w:tcMar>
              <w:top w:w="0" w:type="dxa"/>
              <w:left w:w="57" w:type="dxa"/>
              <w:bottom w:w="0" w:type="dxa"/>
              <w:right w:w="57" w:type="dxa"/>
            </w:tcMar>
            <w:vAlign w:val="center"/>
          </w:tcPr>
          <w:p w14:paraId="1C278F74" w14:textId="77777777" w:rsidR="00DF28C0" w:rsidRPr="001F5C17" w:rsidRDefault="00DF28C0" w:rsidP="00F8354E">
            <w:pPr>
              <w:pStyle w:val="afa"/>
            </w:pPr>
            <w:r w:rsidRPr="001F5C17">
              <w:t>住宿餐飲業</w:t>
            </w:r>
          </w:p>
        </w:tc>
        <w:tc>
          <w:tcPr>
            <w:tcW w:w="1271" w:type="dxa"/>
            <w:vAlign w:val="center"/>
          </w:tcPr>
          <w:p w14:paraId="34B7046C" w14:textId="77777777" w:rsidR="00DF28C0" w:rsidRPr="001F5C17" w:rsidRDefault="00DF28C0" w:rsidP="00F8354E">
            <w:pPr>
              <w:pStyle w:val="afd"/>
              <w:autoSpaceDE w:val="0"/>
              <w:ind w:right="120"/>
              <w:jc w:val="right"/>
              <w:rPr>
                <w:lang w:eastAsia="zh-TW"/>
              </w:rPr>
            </w:pPr>
            <w:r w:rsidRPr="001F5C17">
              <w:rPr>
                <w:rFonts w:eastAsia="Malgun Gothic"/>
                <w:lang w:eastAsia="ko-KR"/>
              </w:rPr>
              <w:t>2,003</w:t>
            </w:r>
          </w:p>
        </w:tc>
        <w:tc>
          <w:tcPr>
            <w:tcW w:w="1276" w:type="dxa"/>
            <w:vAlign w:val="center"/>
          </w:tcPr>
          <w:p w14:paraId="6C316E4F" w14:textId="77777777" w:rsidR="00DF28C0" w:rsidRPr="001F5C17" w:rsidRDefault="00DF28C0" w:rsidP="00F8354E">
            <w:pPr>
              <w:pStyle w:val="afd"/>
              <w:autoSpaceDE w:val="0"/>
              <w:ind w:right="120"/>
              <w:jc w:val="right"/>
              <w:rPr>
                <w:lang w:eastAsia="zh-TW"/>
              </w:rPr>
            </w:pPr>
            <w:r w:rsidRPr="001F5C17">
              <w:rPr>
                <w:rFonts w:eastAsia="Malgun Gothic" w:hint="eastAsia"/>
                <w:lang w:eastAsia="ko-KR"/>
              </w:rPr>
              <w:t>1,766</w:t>
            </w:r>
          </w:p>
        </w:tc>
        <w:tc>
          <w:tcPr>
            <w:tcW w:w="1169" w:type="dxa"/>
            <w:vAlign w:val="center"/>
          </w:tcPr>
          <w:p w14:paraId="3F61CD0D"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2,178</w:t>
            </w:r>
          </w:p>
        </w:tc>
        <w:tc>
          <w:tcPr>
            <w:tcW w:w="1276" w:type="dxa"/>
            <w:vAlign w:val="center"/>
          </w:tcPr>
          <w:p w14:paraId="26044B68"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2,318</w:t>
            </w:r>
          </w:p>
        </w:tc>
      </w:tr>
      <w:tr w:rsidR="001F5C17" w:rsidRPr="001F5C17" w14:paraId="023FCE70" w14:textId="77777777" w:rsidTr="00341B4F">
        <w:trPr>
          <w:trHeight w:val="567"/>
        </w:trPr>
        <w:tc>
          <w:tcPr>
            <w:tcW w:w="2578" w:type="dxa"/>
            <w:tcMar>
              <w:top w:w="0" w:type="dxa"/>
              <w:left w:w="57" w:type="dxa"/>
              <w:bottom w:w="0" w:type="dxa"/>
              <w:right w:w="57" w:type="dxa"/>
            </w:tcMar>
            <w:vAlign w:val="center"/>
          </w:tcPr>
          <w:p w14:paraId="266EBE69" w14:textId="77777777" w:rsidR="00DF28C0" w:rsidRPr="001F5C17" w:rsidRDefault="00DF28C0" w:rsidP="00F8354E">
            <w:pPr>
              <w:pStyle w:val="afa"/>
            </w:pPr>
            <w:r w:rsidRPr="001F5C17">
              <w:t>通訊業</w:t>
            </w:r>
          </w:p>
        </w:tc>
        <w:tc>
          <w:tcPr>
            <w:tcW w:w="1271" w:type="dxa"/>
            <w:vAlign w:val="center"/>
          </w:tcPr>
          <w:p w14:paraId="018B873C" w14:textId="77777777" w:rsidR="00DF28C0" w:rsidRPr="001F5C17" w:rsidRDefault="00DF28C0" w:rsidP="00F8354E">
            <w:pPr>
              <w:pStyle w:val="afd"/>
              <w:autoSpaceDE w:val="0"/>
              <w:ind w:right="120"/>
              <w:jc w:val="right"/>
              <w:rPr>
                <w:lang w:eastAsia="zh-TW"/>
              </w:rPr>
            </w:pPr>
            <w:r w:rsidRPr="001F5C17">
              <w:rPr>
                <w:rFonts w:eastAsia="Malgun Gothic"/>
                <w:lang w:eastAsia="ko-KR"/>
              </w:rPr>
              <w:t>4,998</w:t>
            </w:r>
          </w:p>
        </w:tc>
        <w:tc>
          <w:tcPr>
            <w:tcW w:w="1276" w:type="dxa"/>
            <w:vAlign w:val="center"/>
          </w:tcPr>
          <w:p w14:paraId="60CFA80A" w14:textId="77777777" w:rsidR="00DF28C0" w:rsidRPr="001F5C17" w:rsidRDefault="00DF28C0" w:rsidP="00F8354E">
            <w:pPr>
              <w:pStyle w:val="afd"/>
              <w:autoSpaceDE w:val="0"/>
              <w:ind w:right="120"/>
              <w:jc w:val="right"/>
              <w:rPr>
                <w:lang w:eastAsia="zh-TW"/>
              </w:rPr>
            </w:pPr>
            <w:r w:rsidRPr="001F5C17">
              <w:rPr>
                <w:rFonts w:eastAsia="Malgun Gothic" w:hint="eastAsia"/>
                <w:lang w:eastAsia="ko-KR"/>
              </w:rPr>
              <w:t>4,375</w:t>
            </w:r>
          </w:p>
        </w:tc>
        <w:tc>
          <w:tcPr>
            <w:tcW w:w="1169" w:type="dxa"/>
            <w:vAlign w:val="center"/>
          </w:tcPr>
          <w:p w14:paraId="196E7E06"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5,860</w:t>
            </w:r>
          </w:p>
        </w:tc>
        <w:tc>
          <w:tcPr>
            <w:tcW w:w="1276" w:type="dxa"/>
            <w:vAlign w:val="center"/>
          </w:tcPr>
          <w:p w14:paraId="3EE56AD2"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6,022</w:t>
            </w:r>
          </w:p>
        </w:tc>
      </w:tr>
      <w:tr w:rsidR="001F5C17" w:rsidRPr="001F5C17" w14:paraId="2BE9B1FB" w14:textId="77777777" w:rsidTr="00341B4F">
        <w:trPr>
          <w:trHeight w:val="567"/>
        </w:trPr>
        <w:tc>
          <w:tcPr>
            <w:tcW w:w="2578" w:type="dxa"/>
            <w:tcMar>
              <w:top w:w="0" w:type="dxa"/>
              <w:left w:w="57" w:type="dxa"/>
              <w:bottom w:w="0" w:type="dxa"/>
              <w:right w:w="57" w:type="dxa"/>
            </w:tcMar>
            <w:vAlign w:val="center"/>
          </w:tcPr>
          <w:p w14:paraId="64DF517D" w14:textId="77777777" w:rsidR="00DF28C0" w:rsidRPr="001F5C17" w:rsidRDefault="00DF28C0" w:rsidP="00F8354E">
            <w:pPr>
              <w:pStyle w:val="afa"/>
            </w:pPr>
            <w:r w:rsidRPr="001F5C17">
              <w:t>金融及保險業</w:t>
            </w:r>
          </w:p>
        </w:tc>
        <w:tc>
          <w:tcPr>
            <w:tcW w:w="1271" w:type="dxa"/>
            <w:vAlign w:val="center"/>
          </w:tcPr>
          <w:p w14:paraId="66460818" w14:textId="77777777" w:rsidR="00DF28C0" w:rsidRPr="001F5C17" w:rsidRDefault="00DF28C0" w:rsidP="00F8354E">
            <w:pPr>
              <w:pStyle w:val="afd"/>
              <w:autoSpaceDE w:val="0"/>
              <w:ind w:right="120"/>
              <w:jc w:val="right"/>
              <w:rPr>
                <w:lang w:eastAsia="zh-TW"/>
              </w:rPr>
            </w:pPr>
            <w:r w:rsidRPr="001F5C17">
              <w:rPr>
                <w:rFonts w:eastAsia="Malgun Gothic"/>
                <w:lang w:eastAsia="ko-KR"/>
              </w:rPr>
              <w:t>7,323</w:t>
            </w:r>
          </w:p>
        </w:tc>
        <w:tc>
          <w:tcPr>
            <w:tcW w:w="1276" w:type="dxa"/>
            <w:vAlign w:val="center"/>
          </w:tcPr>
          <w:p w14:paraId="27B16FD7" w14:textId="77777777" w:rsidR="00DF28C0" w:rsidRPr="001F5C17" w:rsidRDefault="00DF28C0" w:rsidP="00F8354E">
            <w:pPr>
              <w:pStyle w:val="afd"/>
              <w:autoSpaceDE w:val="0"/>
              <w:ind w:right="120"/>
              <w:jc w:val="right"/>
              <w:rPr>
                <w:lang w:eastAsia="zh-TW"/>
              </w:rPr>
            </w:pPr>
            <w:r w:rsidRPr="001F5C17">
              <w:rPr>
                <w:rFonts w:eastAsia="Malgun Gothic" w:hint="eastAsia"/>
                <w:lang w:eastAsia="ko-KR"/>
              </w:rPr>
              <w:t>5,102</w:t>
            </w:r>
          </w:p>
        </w:tc>
        <w:tc>
          <w:tcPr>
            <w:tcW w:w="1169" w:type="dxa"/>
            <w:vAlign w:val="center"/>
          </w:tcPr>
          <w:p w14:paraId="5D1C4CE4"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9,346</w:t>
            </w:r>
          </w:p>
        </w:tc>
        <w:tc>
          <w:tcPr>
            <w:tcW w:w="1276" w:type="dxa"/>
            <w:vAlign w:val="center"/>
          </w:tcPr>
          <w:p w14:paraId="21BEB31A"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9,374</w:t>
            </w:r>
          </w:p>
        </w:tc>
      </w:tr>
      <w:tr w:rsidR="001F5C17" w:rsidRPr="001F5C17" w14:paraId="4BB84B84" w14:textId="77777777" w:rsidTr="00341B4F">
        <w:trPr>
          <w:trHeight w:val="567"/>
        </w:trPr>
        <w:tc>
          <w:tcPr>
            <w:tcW w:w="2578" w:type="dxa"/>
            <w:tcMar>
              <w:top w:w="0" w:type="dxa"/>
              <w:left w:w="57" w:type="dxa"/>
              <w:bottom w:w="0" w:type="dxa"/>
              <w:right w:w="57" w:type="dxa"/>
            </w:tcMar>
            <w:vAlign w:val="center"/>
          </w:tcPr>
          <w:p w14:paraId="3F5DB33D" w14:textId="77777777" w:rsidR="00DF28C0" w:rsidRPr="001F5C17" w:rsidRDefault="00DF28C0" w:rsidP="00F8354E">
            <w:pPr>
              <w:pStyle w:val="afa"/>
            </w:pPr>
            <w:r w:rsidRPr="001F5C17">
              <w:t>不動產業及租賃</w:t>
            </w:r>
          </w:p>
        </w:tc>
        <w:tc>
          <w:tcPr>
            <w:tcW w:w="1271" w:type="dxa"/>
            <w:vAlign w:val="center"/>
          </w:tcPr>
          <w:p w14:paraId="08B208D3" w14:textId="77777777" w:rsidR="00DF28C0" w:rsidRPr="001F5C17" w:rsidRDefault="00DF28C0" w:rsidP="00F8354E">
            <w:pPr>
              <w:pStyle w:val="afd"/>
              <w:autoSpaceDE w:val="0"/>
              <w:ind w:right="120"/>
              <w:jc w:val="right"/>
              <w:rPr>
                <w:lang w:eastAsia="zh-TW"/>
              </w:rPr>
            </w:pPr>
            <w:r w:rsidRPr="001F5C17">
              <w:rPr>
                <w:rFonts w:eastAsia="Malgun Gothic"/>
                <w:lang w:eastAsia="ko-KR"/>
              </w:rPr>
              <w:t>3,086</w:t>
            </w:r>
          </w:p>
        </w:tc>
        <w:tc>
          <w:tcPr>
            <w:tcW w:w="1276" w:type="dxa"/>
            <w:vAlign w:val="center"/>
          </w:tcPr>
          <w:p w14:paraId="31093C14" w14:textId="77777777" w:rsidR="00DF28C0" w:rsidRPr="001F5C17" w:rsidRDefault="00DF28C0" w:rsidP="00F8354E">
            <w:pPr>
              <w:pStyle w:val="afd"/>
              <w:autoSpaceDE w:val="0"/>
              <w:ind w:right="120"/>
              <w:jc w:val="right"/>
              <w:rPr>
                <w:lang w:eastAsia="zh-TW"/>
              </w:rPr>
            </w:pPr>
            <w:r w:rsidRPr="001F5C17">
              <w:rPr>
                <w:rFonts w:eastAsia="Malgun Gothic" w:hint="eastAsia"/>
                <w:lang w:eastAsia="ko-KR"/>
              </w:rPr>
              <w:t>2,715</w:t>
            </w:r>
          </w:p>
        </w:tc>
        <w:tc>
          <w:tcPr>
            <w:tcW w:w="1169" w:type="dxa"/>
            <w:vAlign w:val="center"/>
          </w:tcPr>
          <w:p w14:paraId="4A52924C"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3,304</w:t>
            </w:r>
          </w:p>
        </w:tc>
        <w:tc>
          <w:tcPr>
            <w:tcW w:w="1276" w:type="dxa"/>
            <w:vAlign w:val="center"/>
          </w:tcPr>
          <w:p w14:paraId="5CC34EF1"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3,452</w:t>
            </w:r>
          </w:p>
        </w:tc>
      </w:tr>
      <w:tr w:rsidR="001F5C17" w:rsidRPr="001F5C17" w14:paraId="2FA6D2E4" w14:textId="77777777" w:rsidTr="00341B4F">
        <w:trPr>
          <w:trHeight w:val="567"/>
        </w:trPr>
        <w:tc>
          <w:tcPr>
            <w:tcW w:w="2578" w:type="dxa"/>
            <w:tcMar>
              <w:top w:w="0" w:type="dxa"/>
              <w:left w:w="57" w:type="dxa"/>
              <w:bottom w:w="0" w:type="dxa"/>
              <w:right w:w="57" w:type="dxa"/>
            </w:tcMar>
            <w:vAlign w:val="center"/>
          </w:tcPr>
          <w:p w14:paraId="7835EA3B" w14:textId="77777777" w:rsidR="00DF28C0" w:rsidRPr="001F5C17" w:rsidRDefault="00DF28C0" w:rsidP="00F8354E">
            <w:pPr>
              <w:pStyle w:val="afa"/>
            </w:pPr>
            <w:r w:rsidRPr="001F5C17">
              <w:t>專門科學及技術服務業</w:t>
            </w:r>
          </w:p>
        </w:tc>
        <w:tc>
          <w:tcPr>
            <w:tcW w:w="1271" w:type="dxa"/>
            <w:vAlign w:val="center"/>
          </w:tcPr>
          <w:p w14:paraId="4767CD1F" w14:textId="77777777" w:rsidR="00DF28C0" w:rsidRPr="001F5C17" w:rsidRDefault="00DF28C0" w:rsidP="00F8354E">
            <w:pPr>
              <w:pStyle w:val="afd"/>
              <w:autoSpaceDE w:val="0"/>
              <w:ind w:right="120"/>
              <w:jc w:val="right"/>
              <w:rPr>
                <w:lang w:eastAsia="zh-TW"/>
              </w:rPr>
            </w:pPr>
            <w:r w:rsidRPr="001F5C17">
              <w:rPr>
                <w:rFonts w:eastAsia="Malgun Gothic"/>
                <w:lang w:eastAsia="ko-KR"/>
              </w:rPr>
              <w:t>5,375</w:t>
            </w:r>
          </w:p>
        </w:tc>
        <w:tc>
          <w:tcPr>
            <w:tcW w:w="1276" w:type="dxa"/>
            <w:vAlign w:val="center"/>
          </w:tcPr>
          <w:p w14:paraId="7435097B" w14:textId="77777777" w:rsidR="00DF28C0" w:rsidRPr="001F5C17" w:rsidRDefault="00DF28C0" w:rsidP="00F8354E">
            <w:pPr>
              <w:pStyle w:val="afd"/>
              <w:autoSpaceDE w:val="0"/>
              <w:ind w:right="120"/>
              <w:jc w:val="right"/>
              <w:rPr>
                <w:lang w:eastAsia="zh-TW"/>
              </w:rPr>
            </w:pPr>
            <w:r w:rsidRPr="001F5C17">
              <w:rPr>
                <w:rFonts w:eastAsia="Malgun Gothic" w:hint="eastAsia"/>
                <w:lang w:eastAsia="ko-KR"/>
              </w:rPr>
              <w:t>4,283</w:t>
            </w:r>
          </w:p>
        </w:tc>
        <w:tc>
          <w:tcPr>
            <w:tcW w:w="1169" w:type="dxa"/>
            <w:vAlign w:val="center"/>
          </w:tcPr>
          <w:p w14:paraId="31B9B11D"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6,871</w:t>
            </w:r>
          </w:p>
        </w:tc>
        <w:tc>
          <w:tcPr>
            <w:tcW w:w="1276" w:type="dxa"/>
            <w:vAlign w:val="center"/>
          </w:tcPr>
          <w:p w14:paraId="3BCC8212"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7,163</w:t>
            </w:r>
          </w:p>
        </w:tc>
      </w:tr>
      <w:tr w:rsidR="001F5C17" w:rsidRPr="001F5C17" w14:paraId="7B399182" w14:textId="77777777" w:rsidTr="00341B4F">
        <w:trPr>
          <w:trHeight w:val="567"/>
        </w:trPr>
        <w:tc>
          <w:tcPr>
            <w:tcW w:w="2578" w:type="dxa"/>
            <w:tcMar>
              <w:top w:w="0" w:type="dxa"/>
              <w:left w:w="57" w:type="dxa"/>
              <w:bottom w:w="0" w:type="dxa"/>
              <w:right w:w="57" w:type="dxa"/>
            </w:tcMar>
            <w:vAlign w:val="center"/>
          </w:tcPr>
          <w:p w14:paraId="2DF55350" w14:textId="77777777" w:rsidR="00DF28C0" w:rsidRPr="001F5C17" w:rsidRDefault="00DF28C0" w:rsidP="00F8354E">
            <w:pPr>
              <w:pStyle w:val="afa"/>
            </w:pPr>
            <w:r w:rsidRPr="001F5C17">
              <w:t>事業服務業</w:t>
            </w:r>
          </w:p>
        </w:tc>
        <w:tc>
          <w:tcPr>
            <w:tcW w:w="1271" w:type="dxa"/>
            <w:vAlign w:val="center"/>
          </w:tcPr>
          <w:p w14:paraId="3789FFC7" w14:textId="77777777" w:rsidR="00DF28C0" w:rsidRPr="001F5C17" w:rsidRDefault="00DF28C0" w:rsidP="00F8354E">
            <w:pPr>
              <w:pStyle w:val="afd"/>
              <w:autoSpaceDE w:val="0"/>
              <w:ind w:right="120"/>
              <w:jc w:val="right"/>
              <w:rPr>
                <w:lang w:eastAsia="zh-TW"/>
              </w:rPr>
            </w:pPr>
            <w:r w:rsidRPr="001F5C17">
              <w:rPr>
                <w:rFonts w:eastAsia="Malgun Gothic"/>
                <w:lang w:eastAsia="ko-KR"/>
              </w:rPr>
              <w:t>2,583</w:t>
            </w:r>
          </w:p>
        </w:tc>
        <w:tc>
          <w:tcPr>
            <w:tcW w:w="1276" w:type="dxa"/>
            <w:vAlign w:val="center"/>
          </w:tcPr>
          <w:p w14:paraId="4426355B" w14:textId="77777777" w:rsidR="00DF28C0" w:rsidRPr="001F5C17" w:rsidRDefault="00DF28C0" w:rsidP="00F8354E">
            <w:pPr>
              <w:pStyle w:val="afd"/>
              <w:autoSpaceDE w:val="0"/>
              <w:ind w:right="120"/>
              <w:jc w:val="right"/>
              <w:rPr>
                <w:lang w:eastAsia="zh-TW"/>
              </w:rPr>
            </w:pPr>
            <w:r w:rsidRPr="001F5C17">
              <w:rPr>
                <w:rFonts w:eastAsia="Malgun Gothic" w:hint="eastAsia"/>
                <w:lang w:eastAsia="ko-KR"/>
              </w:rPr>
              <w:t>2,982</w:t>
            </w:r>
          </w:p>
        </w:tc>
        <w:tc>
          <w:tcPr>
            <w:tcW w:w="1169" w:type="dxa"/>
            <w:vAlign w:val="center"/>
          </w:tcPr>
          <w:p w14:paraId="08D9C984"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3,021</w:t>
            </w:r>
          </w:p>
        </w:tc>
        <w:tc>
          <w:tcPr>
            <w:tcW w:w="1276" w:type="dxa"/>
            <w:vAlign w:val="center"/>
          </w:tcPr>
          <w:p w14:paraId="26147E2F"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3,080</w:t>
            </w:r>
          </w:p>
        </w:tc>
      </w:tr>
      <w:tr w:rsidR="001F5C17" w:rsidRPr="001F5C17" w14:paraId="5D0B3C1B" w14:textId="77777777" w:rsidTr="00341B4F">
        <w:trPr>
          <w:trHeight w:val="567"/>
        </w:trPr>
        <w:tc>
          <w:tcPr>
            <w:tcW w:w="2578" w:type="dxa"/>
            <w:tcMar>
              <w:top w:w="0" w:type="dxa"/>
              <w:left w:w="57" w:type="dxa"/>
              <w:bottom w:w="0" w:type="dxa"/>
              <w:right w:w="57" w:type="dxa"/>
            </w:tcMar>
            <w:vAlign w:val="center"/>
          </w:tcPr>
          <w:p w14:paraId="6A903085" w14:textId="77777777" w:rsidR="00DF28C0" w:rsidRPr="001F5C17" w:rsidRDefault="00DF28C0" w:rsidP="00F8354E">
            <w:pPr>
              <w:pStyle w:val="afa"/>
            </w:pPr>
            <w:r w:rsidRPr="001F5C17">
              <w:t>教育服務業</w:t>
            </w:r>
          </w:p>
        </w:tc>
        <w:tc>
          <w:tcPr>
            <w:tcW w:w="1271" w:type="dxa"/>
            <w:vAlign w:val="center"/>
          </w:tcPr>
          <w:p w14:paraId="38A247BE" w14:textId="77777777" w:rsidR="00DF28C0" w:rsidRPr="001F5C17" w:rsidRDefault="00DF28C0" w:rsidP="00F8354E">
            <w:pPr>
              <w:pStyle w:val="afd"/>
              <w:autoSpaceDE w:val="0"/>
              <w:ind w:right="120"/>
              <w:jc w:val="right"/>
              <w:rPr>
                <w:lang w:eastAsia="zh-TW"/>
              </w:rPr>
            </w:pPr>
            <w:r w:rsidRPr="001F5C17">
              <w:rPr>
                <w:rFonts w:eastAsia="Malgun Gothic"/>
                <w:lang w:eastAsia="ko-KR"/>
              </w:rPr>
              <w:t>3,435</w:t>
            </w:r>
          </w:p>
        </w:tc>
        <w:tc>
          <w:tcPr>
            <w:tcW w:w="1276" w:type="dxa"/>
            <w:vAlign w:val="center"/>
          </w:tcPr>
          <w:p w14:paraId="44A70D4E" w14:textId="77777777" w:rsidR="00DF28C0" w:rsidRPr="001F5C17" w:rsidRDefault="00DF28C0" w:rsidP="00F8354E">
            <w:pPr>
              <w:pStyle w:val="afd"/>
              <w:autoSpaceDE w:val="0"/>
              <w:ind w:right="120"/>
              <w:jc w:val="right"/>
              <w:rPr>
                <w:lang w:eastAsia="zh-TW"/>
              </w:rPr>
            </w:pPr>
            <w:r w:rsidRPr="001F5C17">
              <w:rPr>
                <w:rFonts w:eastAsia="Malgun Gothic" w:hint="eastAsia"/>
                <w:lang w:eastAsia="ko-KR"/>
              </w:rPr>
              <w:t>3,041</w:t>
            </w:r>
          </w:p>
        </w:tc>
        <w:tc>
          <w:tcPr>
            <w:tcW w:w="1169" w:type="dxa"/>
            <w:vAlign w:val="center"/>
          </w:tcPr>
          <w:p w14:paraId="57B63589"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3,524</w:t>
            </w:r>
          </w:p>
        </w:tc>
        <w:tc>
          <w:tcPr>
            <w:tcW w:w="1276" w:type="dxa"/>
            <w:vAlign w:val="center"/>
          </w:tcPr>
          <w:p w14:paraId="0430BE90"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3,661</w:t>
            </w:r>
          </w:p>
        </w:tc>
      </w:tr>
      <w:tr w:rsidR="001F5C17" w:rsidRPr="001F5C17" w14:paraId="5BF29C85" w14:textId="77777777" w:rsidTr="00341B4F">
        <w:trPr>
          <w:trHeight w:val="567"/>
        </w:trPr>
        <w:tc>
          <w:tcPr>
            <w:tcW w:w="2578" w:type="dxa"/>
            <w:tcMar>
              <w:top w:w="0" w:type="dxa"/>
              <w:left w:w="57" w:type="dxa"/>
              <w:bottom w:w="0" w:type="dxa"/>
              <w:right w:w="57" w:type="dxa"/>
            </w:tcMar>
            <w:vAlign w:val="center"/>
          </w:tcPr>
          <w:p w14:paraId="130DAE94" w14:textId="77777777" w:rsidR="00DF28C0" w:rsidRPr="001F5C17" w:rsidRDefault="00DF28C0" w:rsidP="00F8354E">
            <w:pPr>
              <w:pStyle w:val="afa"/>
            </w:pPr>
            <w:r w:rsidRPr="001F5C17">
              <w:t>保健及社會福利</w:t>
            </w:r>
          </w:p>
        </w:tc>
        <w:tc>
          <w:tcPr>
            <w:tcW w:w="1271" w:type="dxa"/>
            <w:vAlign w:val="center"/>
          </w:tcPr>
          <w:p w14:paraId="0EEF2448" w14:textId="77777777" w:rsidR="00DF28C0" w:rsidRPr="001F5C17" w:rsidRDefault="00DF28C0" w:rsidP="00F8354E">
            <w:pPr>
              <w:pStyle w:val="afd"/>
              <w:autoSpaceDE w:val="0"/>
              <w:ind w:right="120"/>
              <w:jc w:val="right"/>
              <w:rPr>
                <w:lang w:eastAsia="zh-TW"/>
              </w:rPr>
            </w:pPr>
            <w:r w:rsidRPr="001F5C17">
              <w:rPr>
                <w:rFonts w:eastAsia="Malgun Gothic"/>
                <w:lang w:eastAsia="ko-KR"/>
              </w:rPr>
              <w:t>3,121</w:t>
            </w:r>
          </w:p>
        </w:tc>
        <w:tc>
          <w:tcPr>
            <w:tcW w:w="1276" w:type="dxa"/>
            <w:vAlign w:val="center"/>
          </w:tcPr>
          <w:p w14:paraId="074FA0B2" w14:textId="77777777" w:rsidR="00DF28C0" w:rsidRPr="001F5C17" w:rsidRDefault="00DF28C0" w:rsidP="00F8354E">
            <w:pPr>
              <w:pStyle w:val="afd"/>
              <w:autoSpaceDE w:val="0"/>
              <w:ind w:right="120"/>
              <w:jc w:val="right"/>
              <w:rPr>
                <w:lang w:eastAsia="zh-TW"/>
              </w:rPr>
            </w:pPr>
            <w:r w:rsidRPr="001F5C17">
              <w:rPr>
                <w:rFonts w:eastAsia="Malgun Gothic" w:hint="eastAsia"/>
                <w:lang w:eastAsia="ko-KR"/>
              </w:rPr>
              <w:t>2,650</w:t>
            </w:r>
          </w:p>
        </w:tc>
        <w:tc>
          <w:tcPr>
            <w:tcW w:w="1169" w:type="dxa"/>
            <w:vAlign w:val="center"/>
          </w:tcPr>
          <w:p w14:paraId="14D48B88"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3,362</w:t>
            </w:r>
          </w:p>
        </w:tc>
        <w:tc>
          <w:tcPr>
            <w:tcW w:w="1276" w:type="dxa"/>
            <w:vAlign w:val="center"/>
          </w:tcPr>
          <w:p w14:paraId="38F9A318"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3,525</w:t>
            </w:r>
          </w:p>
        </w:tc>
      </w:tr>
      <w:tr w:rsidR="001F5C17" w:rsidRPr="001F5C17" w14:paraId="337D0C35" w14:textId="77777777" w:rsidTr="00341B4F">
        <w:trPr>
          <w:trHeight w:val="567"/>
        </w:trPr>
        <w:tc>
          <w:tcPr>
            <w:tcW w:w="2578" w:type="dxa"/>
            <w:tcMar>
              <w:top w:w="0" w:type="dxa"/>
              <w:left w:w="57" w:type="dxa"/>
              <w:bottom w:w="0" w:type="dxa"/>
              <w:right w:w="57" w:type="dxa"/>
            </w:tcMar>
            <w:vAlign w:val="center"/>
          </w:tcPr>
          <w:p w14:paraId="056B7B21" w14:textId="77777777" w:rsidR="00DF28C0" w:rsidRPr="001F5C17" w:rsidRDefault="00DF28C0" w:rsidP="00F8354E">
            <w:pPr>
              <w:pStyle w:val="afa"/>
            </w:pPr>
            <w:r w:rsidRPr="001F5C17">
              <w:t>娛樂文化運動服務業</w:t>
            </w:r>
          </w:p>
        </w:tc>
        <w:tc>
          <w:tcPr>
            <w:tcW w:w="1271" w:type="dxa"/>
            <w:vAlign w:val="center"/>
          </w:tcPr>
          <w:p w14:paraId="075F482E" w14:textId="77777777" w:rsidR="00DF28C0" w:rsidRPr="001F5C17" w:rsidRDefault="00DF28C0" w:rsidP="00F8354E">
            <w:pPr>
              <w:pStyle w:val="afd"/>
              <w:autoSpaceDE w:val="0"/>
              <w:ind w:right="120"/>
              <w:jc w:val="right"/>
              <w:rPr>
                <w:lang w:eastAsia="zh-TW"/>
              </w:rPr>
            </w:pPr>
            <w:r w:rsidRPr="001F5C17">
              <w:rPr>
                <w:rFonts w:eastAsia="Malgun Gothic"/>
                <w:lang w:eastAsia="ko-KR"/>
              </w:rPr>
              <w:t>3,077</w:t>
            </w:r>
          </w:p>
        </w:tc>
        <w:tc>
          <w:tcPr>
            <w:tcW w:w="1276" w:type="dxa"/>
            <w:vAlign w:val="center"/>
          </w:tcPr>
          <w:p w14:paraId="6D60C01C" w14:textId="77777777" w:rsidR="00DF28C0" w:rsidRPr="001F5C17" w:rsidRDefault="00DF28C0" w:rsidP="00F8354E">
            <w:pPr>
              <w:pStyle w:val="afd"/>
              <w:autoSpaceDE w:val="0"/>
              <w:ind w:right="120"/>
              <w:jc w:val="right"/>
              <w:rPr>
                <w:lang w:eastAsia="zh-TW"/>
              </w:rPr>
            </w:pPr>
            <w:r w:rsidRPr="001F5C17">
              <w:rPr>
                <w:rFonts w:eastAsia="Malgun Gothic" w:hint="eastAsia"/>
                <w:lang w:eastAsia="ko-KR"/>
              </w:rPr>
              <w:t>2,462</w:t>
            </w:r>
          </w:p>
        </w:tc>
        <w:tc>
          <w:tcPr>
            <w:tcW w:w="1169" w:type="dxa"/>
            <w:vAlign w:val="center"/>
          </w:tcPr>
          <w:p w14:paraId="33B6E33D"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3,301</w:t>
            </w:r>
          </w:p>
        </w:tc>
        <w:tc>
          <w:tcPr>
            <w:tcW w:w="1276" w:type="dxa"/>
            <w:vAlign w:val="center"/>
          </w:tcPr>
          <w:p w14:paraId="0A3878C0"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3,441</w:t>
            </w:r>
          </w:p>
        </w:tc>
      </w:tr>
      <w:tr w:rsidR="001F5C17" w:rsidRPr="001F5C17" w14:paraId="45BC8CA3" w14:textId="77777777" w:rsidTr="00341B4F">
        <w:trPr>
          <w:trHeight w:val="567"/>
        </w:trPr>
        <w:tc>
          <w:tcPr>
            <w:tcW w:w="2578" w:type="dxa"/>
            <w:tcMar>
              <w:top w:w="0" w:type="dxa"/>
              <w:left w:w="57" w:type="dxa"/>
              <w:bottom w:w="0" w:type="dxa"/>
              <w:right w:w="57" w:type="dxa"/>
            </w:tcMar>
            <w:vAlign w:val="center"/>
          </w:tcPr>
          <w:p w14:paraId="5F4A1868" w14:textId="77777777" w:rsidR="00DF28C0" w:rsidRPr="001F5C17" w:rsidRDefault="00DF28C0" w:rsidP="00F8354E">
            <w:pPr>
              <w:pStyle w:val="afa"/>
            </w:pPr>
            <w:r w:rsidRPr="001F5C17">
              <w:t>其他公共服務業</w:t>
            </w:r>
          </w:p>
        </w:tc>
        <w:tc>
          <w:tcPr>
            <w:tcW w:w="1271" w:type="dxa"/>
            <w:vAlign w:val="center"/>
          </w:tcPr>
          <w:p w14:paraId="38972EBD" w14:textId="77777777" w:rsidR="00DF28C0" w:rsidRPr="001F5C17" w:rsidRDefault="00DF28C0" w:rsidP="00F8354E">
            <w:pPr>
              <w:pStyle w:val="afd"/>
              <w:autoSpaceDE w:val="0"/>
              <w:ind w:right="120"/>
              <w:jc w:val="right"/>
              <w:rPr>
                <w:lang w:eastAsia="zh-TW"/>
              </w:rPr>
            </w:pPr>
            <w:r w:rsidRPr="001F5C17">
              <w:rPr>
                <w:rFonts w:eastAsia="Malgun Gothic"/>
                <w:lang w:eastAsia="ko-KR"/>
              </w:rPr>
              <w:t>2,832</w:t>
            </w:r>
          </w:p>
        </w:tc>
        <w:tc>
          <w:tcPr>
            <w:tcW w:w="1276" w:type="dxa"/>
            <w:vAlign w:val="center"/>
          </w:tcPr>
          <w:p w14:paraId="1AE8E426" w14:textId="77777777" w:rsidR="00DF28C0" w:rsidRPr="001F5C17" w:rsidRDefault="00DF28C0" w:rsidP="00F8354E">
            <w:pPr>
              <w:pStyle w:val="afd"/>
              <w:autoSpaceDE w:val="0"/>
              <w:ind w:right="120"/>
              <w:jc w:val="right"/>
              <w:rPr>
                <w:lang w:eastAsia="zh-TW"/>
              </w:rPr>
            </w:pPr>
            <w:r w:rsidRPr="001F5C17">
              <w:rPr>
                <w:rFonts w:eastAsia="Malgun Gothic" w:hint="eastAsia"/>
                <w:lang w:eastAsia="ko-KR"/>
              </w:rPr>
              <w:t>2,483</w:t>
            </w:r>
          </w:p>
        </w:tc>
        <w:tc>
          <w:tcPr>
            <w:tcW w:w="1169" w:type="dxa"/>
            <w:vAlign w:val="center"/>
          </w:tcPr>
          <w:p w14:paraId="73855753"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hint="eastAsia"/>
                <w:lang w:eastAsia="ko-KR"/>
              </w:rPr>
              <w:t>3,363</w:t>
            </w:r>
          </w:p>
        </w:tc>
        <w:tc>
          <w:tcPr>
            <w:tcW w:w="1276" w:type="dxa"/>
            <w:vAlign w:val="center"/>
          </w:tcPr>
          <w:p w14:paraId="5D73FCF8" w14:textId="77777777" w:rsidR="00DF28C0" w:rsidRPr="001F5C17" w:rsidRDefault="00DF28C0" w:rsidP="00341B4F">
            <w:pPr>
              <w:pStyle w:val="afd"/>
              <w:autoSpaceDE w:val="0"/>
              <w:ind w:right="120"/>
              <w:jc w:val="right"/>
              <w:rPr>
                <w:rFonts w:eastAsia="Malgun Gothic"/>
                <w:lang w:eastAsia="ko-KR"/>
              </w:rPr>
            </w:pPr>
            <w:r w:rsidRPr="001F5C17">
              <w:rPr>
                <w:rFonts w:eastAsia="Malgun Gothic"/>
                <w:lang w:eastAsia="ko-KR"/>
              </w:rPr>
              <w:t>3,448</w:t>
            </w:r>
          </w:p>
        </w:tc>
      </w:tr>
    </w:tbl>
    <w:p w14:paraId="6D6C1B2F" w14:textId="77777777" w:rsidR="00DF28C0" w:rsidRPr="001F5C17" w:rsidRDefault="00DF28C0" w:rsidP="00DF28C0">
      <w:pPr>
        <w:pStyle w:val="afa"/>
      </w:pPr>
      <w:r w:rsidRPr="001F5C17">
        <w:t>資料來源：</w:t>
      </w:r>
      <w:hyperlink r:id="rId59" w:history="1">
        <w:r w:rsidRPr="001F5C17">
          <w:rPr>
            <w:rStyle w:val="aff"/>
            <w:color w:val="auto"/>
            <w:u w:val="none"/>
          </w:rPr>
          <w:t>韓國僱用勞動部</w:t>
        </w:r>
      </w:hyperlink>
    </w:p>
    <w:p w14:paraId="675BCF56" w14:textId="77777777" w:rsidR="00DF28C0" w:rsidRPr="001F5C17" w:rsidRDefault="00DF28C0" w:rsidP="00DF28C0">
      <w:pPr>
        <w:pStyle w:val="af8"/>
        <w:spacing w:before="514"/>
        <w:rPr>
          <w:lang w:eastAsia="zh-TW"/>
        </w:rPr>
      </w:pPr>
      <w:r w:rsidRPr="001F5C17">
        <w:rPr>
          <w:lang w:eastAsia="zh-TW"/>
        </w:rPr>
        <w:lastRenderedPageBreak/>
        <w:t>表四：韓國進出口貿易統計</w:t>
      </w:r>
    </w:p>
    <w:p w14:paraId="482DFA6C" w14:textId="77777777" w:rsidR="00DF28C0" w:rsidRPr="001F5C17" w:rsidRDefault="00DF28C0" w:rsidP="00DF28C0">
      <w:pPr>
        <w:ind w:left="536" w:firstLine="480"/>
        <w:jc w:val="right"/>
      </w:pPr>
      <w:r w:rsidRPr="001F5C17">
        <w:t>百萬美元</w:t>
      </w:r>
      <w:r w:rsidRPr="001F5C17">
        <w:rPr>
          <w:lang w:eastAsia="zh-TW"/>
        </w:rPr>
        <w:t>，</w:t>
      </w:r>
      <w:r w:rsidRPr="001F5C17">
        <w:t>%</w:t>
      </w:r>
    </w:p>
    <w:tbl>
      <w:tblPr>
        <w:tblW w:w="861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1107"/>
        <w:gridCol w:w="1160"/>
        <w:gridCol w:w="1394"/>
        <w:gridCol w:w="1157"/>
        <w:gridCol w:w="1307"/>
        <w:gridCol w:w="1194"/>
        <w:gridCol w:w="1299"/>
      </w:tblGrid>
      <w:tr w:rsidR="001F5C17" w:rsidRPr="001F5C17" w14:paraId="1F1A048F" w14:textId="77777777" w:rsidTr="00341B4F">
        <w:trPr>
          <w:trHeight w:val="567"/>
          <w:jc w:val="center"/>
        </w:trPr>
        <w:tc>
          <w:tcPr>
            <w:tcW w:w="1107" w:type="dxa"/>
            <w:tcMar>
              <w:top w:w="0" w:type="dxa"/>
              <w:left w:w="57" w:type="dxa"/>
              <w:bottom w:w="0" w:type="dxa"/>
              <w:right w:w="57" w:type="dxa"/>
            </w:tcMar>
            <w:vAlign w:val="center"/>
          </w:tcPr>
          <w:p w14:paraId="26ECD575" w14:textId="77777777" w:rsidR="00DF28C0" w:rsidRPr="001F5C17" w:rsidRDefault="00DF28C0" w:rsidP="00F8354E">
            <w:pPr>
              <w:pStyle w:val="afd"/>
            </w:pPr>
            <w:r w:rsidRPr="001F5C17">
              <w:t>年度</w:t>
            </w:r>
          </w:p>
          <w:p w14:paraId="66C5A346" w14:textId="77777777" w:rsidR="00DF28C0" w:rsidRPr="001F5C17" w:rsidRDefault="00DF28C0" w:rsidP="00F8354E">
            <w:pPr>
              <w:pStyle w:val="afd"/>
            </w:pPr>
            <w:r w:rsidRPr="001F5C17">
              <w:t>Year</w:t>
            </w:r>
          </w:p>
        </w:tc>
        <w:tc>
          <w:tcPr>
            <w:tcW w:w="1160" w:type="dxa"/>
            <w:tcMar>
              <w:top w:w="0" w:type="dxa"/>
              <w:left w:w="57" w:type="dxa"/>
              <w:bottom w:w="0" w:type="dxa"/>
              <w:right w:w="57" w:type="dxa"/>
            </w:tcMar>
            <w:vAlign w:val="center"/>
          </w:tcPr>
          <w:p w14:paraId="47158FFE" w14:textId="77777777" w:rsidR="00DF28C0" w:rsidRPr="001F5C17" w:rsidRDefault="00DF28C0" w:rsidP="00F8354E">
            <w:pPr>
              <w:pStyle w:val="afd"/>
            </w:pPr>
            <w:r w:rsidRPr="001F5C17">
              <w:t>出口額</w:t>
            </w:r>
          </w:p>
          <w:p w14:paraId="2141DBC4" w14:textId="77777777" w:rsidR="00DF28C0" w:rsidRPr="001F5C17" w:rsidRDefault="00DF28C0" w:rsidP="00F8354E">
            <w:pPr>
              <w:pStyle w:val="afd"/>
            </w:pPr>
            <w:r w:rsidRPr="001F5C17">
              <w:t>Exports</w:t>
            </w:r>
          </w:p>
        </w:tc>
        <w:tc>
          <w:tcPr>
            <w:tcW w:w="1394" w:type="dxa"/>
            <w:tcMar>
              <w:top w:w="0" w:type="dxa"/>
              <w:left w:w="57" w:type="dxa"/>
              <w:bottom w:w="0" w:type="dxa"/>
              <w:right w:w="57" w:type="dxa"/>
            </w:tcMar>
            <w:vAlign w:val="center"/>
          </w:tcPr>
          <w:p w14:paraId="7698B588" w14:textId="77777777" w:rsidR="00DF28C0" w:rsidRPr="001F5C17" w:rsidRDefault="00DF28C0" w:rsidP="00F8354E">
            <w:pPr>
              <w:pStyle w:val="afd"/>
            </w:pPr>
            <w:r w:rsidRPr="001F5C17">
              <w:t>成長率</w:t>
            </w:r>
          </w:p>
          <w:p w14:paraId="5B791F9C" w14:textId="77777777" w:rsidR="00DF28C0" w:rsidRPr="001F5C17" w:rsidRDefault="00DF28C0" w:rsidP="00F8354E">
            <w:pPr>
              <w:pStyle w:val="afd"/>
            </w:pPr>
            <w:r w:rsidRPr="001F5C17">
              <w:t>Increasing</w:t>
            </w:r>
          </w:p>
          <w:p w14:paraId="50BE9197" w14:textId="77777777" w:rsidR="00DF28C0" w:rsidRPr="001F5C17" w:rsidRDefault="00DF28C0" w:rsidP="00F8354E">
            <w:pPr>
              <w:pStyle w:val="afd"/>
            </w:pPr>
            <w:r w:rsidRPr="001F5C17">
              <w:t>Rate</w:t>
            </w:r>
          </w:p>
        </w:tc>
        <w:tc>
          <w:tcPr>
            <w:tcW w:w="1157" w:type="dxa"/>
            <w:tcMar>
              <w:top w:w="0" w:type="dxa"/>
              <w:left w:w="57" w:type="dxa"/>
              <w:bottom w:w="0" w:type="dxa"/>
              <w:right w:w="57" w:type="dxa"/>
            </w:tcMar>
            <w:vAlign w:val="center"/>
          </w:tcPr>
          <w:p w14:paraId="39E4399A" w14:textId="77777777" w:rsidR="00DF28C0" w:rsidRPr="001F5C17" w:rsidRDefault="00DF28C0" w:rsidP="00F8354E">
            <w:pPr>
              <w:pStyle w:val="afd"/>
            </w:pPr>
            <w:r w:rsidRPr="001F5C17">
              <w:t>進口額</w:t>
            </w:r>
          </w:p>
          <w:p w14:paraId="0382AA6E" w14:textId="77777777" w:rsidR="00DF28C0" w:rsidRPr="001F5C17" w:rsidRDefault="00DF28C0" w:rsidP="00F8354E">
            <w:pPr>
              <w:pStyle w:val="afd"/>
            </w:pPr>
            <w:r w:rsidRPr="001F5C17">
              <w:t>Imports</w:t>
            </w:r>
          </w:p>
        </w:tc>
        <w:tc>
          <w:tcPr>
            <w:tcW w:w="1307" w:type="dxa"/>
            <w:tcMar>
              <w:top w:w="0" w:type="dxa"/>
              <w:left w:w="57" w:type="dxa"/>
              <w:bottom w:w="0" w:type="dxa"/>
              <w:right w:w="57" w:type="dxa"/>
            </w:tcMar>
            <w:vAlign w:val="center"/>
          </w:tcPr>
          <w:p w14:paraId="46D0FD80" w14:textId="77777777" w:rsidR="00DF28C0" w:rsidRPr="001F5C17" w:rsidRDefault="00DF28C0" w:rsidP="00F8354E">
            <w:pPr>
              <w:pStyle w:val="afd"/>
            </w:pPr>
            <w:r w:rsidRPr="001F5C17">
              <w:t>成長率</w:t>
            </w:r>
          </w:p>
          <w:p w14:paraId="5A99F289" w14:textId="77777777" w:rsidR="00DF28C0" w:rsidRPr="001F5C17" w:rsidRDefault="00DF28C0" w:rsidP="00F8354E">
            <w:pPr>
              <w:pStyle w:val="afd"/>
            </w:pPr>
            <w:r w:rsidRPr="001F5C17">
              <w:t>Increasing</w:t>
            </w:r>
          </w:p>
          <w:p w14:paraId="5EFA6635" w14:textId="77777777" w:rsidR="00DF28C0" w:rsidRPr="001F5C17" w:rsidRDefault="00DF28C0" w:rsidP="00F8354E">
            <w:pPr>
              <w:pStyle w:val="afd"/>
            </w:pPr>
            <w:r w:rsidRPr="001F5C17">
              <w:t>Rate</w:t>
            </w:r>
          </w:p>
        </w:tc>
        <w:tc>
          <w:tcPr>
            <w:tcW w:w="1194" w:type="dxa"/>
            <w:tcMar>
              <w:top w:w="0" w:type="dxa"/>
              <w:left w:w="57" w:type="dxa"/>
              <w:bottom w:w="0" w:type="dxa"/>
              <w:right w:w="57" w:type="dxa"/>
            </w:tcMar>
            <w:vAlign w:val="center"/>
          </w:tcPr>
          <w:p w14:paraId="472FE36F" w14:textId="77777777" w:rsidR="00DF28C0" w:rsidRPr="001F5C17" w:rsidRDefault="00DF28C0" w:rsidP="00F8354E">
            <w:pPr>
              <w:pStyle w:val="afd"/>
            </w:pPr>
            <w:r w:rsidRPr="001F5C17">
              <w:t>貿易總額</w:t>
            </w:r>
          </w:p>
          <w:p w14:paraId="1334ED8C" w14:textId="77777777" w:rsidR="00DF28C0" w:rsidRPr="001F5C17" w:rsidRDefault="00DF28C0" w:rsidP="00F8354E">
            <w:pPr>
              <w:pStyle w:val="afd"/>
            </w:pPr>
            <w:r w:rsidRPr="001F5C17">
              <w:t>Total</w:t>
            </w:r>
          </w:p>
          <w:p w14:paraId="7089CDA0" w14:textId="77777777" w:rsidR="00DF28C0" w:rsidRPr="001F5C17" w:rsidRDefault="00DF28C0" w:rsidP="00F8354E">
            <w:pPr>
              <w:pStyle w:val="afd"/>
            </w:pPr>
            <w:r w:rsidRPr="001F5C17">
              <w:t>trade</w:t>
            </w:r>
          </w:p>
        </w:tc>
        <w:tc>
          <w:tcPr>
            <w:tcW w:w="1299" w:type="dxa"/>
            <w:tcMar>
              <w:top w:w="0" w:type="dxa"/>
              <w:left w:w="57" w:type="dxa"/>
              <w:bottom w:w="0" w:type="dxa"/>
              <w:right w:w="57" w:type="dxa"/>
            </w:tcMar>
            <w:vAlign w:val="center"/>
          </w:tcPr>
          <w:p w14:paraId="71A2750C" w14:textId="77777777" w:rsidR="00DF28C0" w:rsidRPr="001F5C17" w:rsidRDefault="00DF28C0" w:rsidP="00F8354E">
            <w:pPr>
              <w:pStyle w:val="afd"/>
            </w:pPr>
            <w:r w:rsidRPr="001F5C17">
              <w:t>成長率</w:t>
            </w:r>
          </w:p>
          <w:p w14:paraId="00714C5E" w14:textId="77777777" w:rsidR="00DF28C0" w:rsidRPr="001F5C17" w:rsidRDefault="00DF28C0" w:rsidP="00F8354E">
            <w:pPr>
              <w:pStyle w:val="afd"/>
            </w:pPr>
            <w:r w:rsidRPr="001F5C17">
              <w:t>Increasing</w:t>
            </w:r>
          </w:p>
          <w:p w14:paraId="158B6122" w14:textId="77777777" w:rsidR="00DF28C0" w:rsidRPr="001F5C17" w:rsidRDefault="00DF28C0" w:rsidP="00F8354E">
            <w:pPr>
              <w:pStyle w:val="afd"/>
            </w:pPr>
            <w:r w:rsidRPr="001F5C17">
              <w:t>Rate</w:t>
            </w:r>
          </w:p>
        </w:tc>
      </w:tr>
      <w:tr w:rsidR="001F5C17" w:rsidRPr="001F5C17" w14:paraId="63951584" w14:textId="77777777" w:rsidTr="00341B4F">
        <w:trPr>
          <w:trHeight w:val="567"/>
          <w:jc w:val="center"/>
        </w:trPr>
        <w:tc>
          <w:tcPr>
            <w:tcW w:w="1107" w:type="dxa"/>
            <w:tcMar>
              <w:top w:w="0" w:type="dxa"/>
              <w:left w:w="57" w:type="dxa"/>
              <w:bottom w:w="0" w:type="dxa"/>
              <w:right w:w="57" w:type="dxa"/>
            </w:tcMar>
            <w:vAlign w:val="center"/>
          </w:tcPr>
          <w:p w14:paraId="442DB190" w14:textId="77777777" w:rsidR="00DF28C0" w:rsidRPr="001F5C17" w:rsidRDefault="00DF28C0" w:rsidP="00F8354E">
            <w:pPr>
              <w:pStyle w:val="afd"/>
            </w:pPr>
            <w:r w:rsidRPr="001F5C17">
              <w:t>2010</w:t>
            </w:r>
          </w:p>
        </w:tc>
        <w:tc>
          <w:tcPr>
            <w:tcW w:w="1160" w:type="dxa"/>
            <w:tcMar>
              <w:top w:w="0" w:type="dxa"/>
              <w:left w:w="57" w:type="dxa"/>
              <w:bottom w:w="0" w:type="dxa"/>
              <w:right w:w="57" w:type="dxa"/>
            </w:tcMar>
            <w:vAlign w:val="center"/>
          </w:tcPr>
          <w:p w14:paraId="2801A7B6" w14:textId="77777777" w:rsidR="00DF28C0" w:rsidRPr="001F5C17" w:rsidRDefault="00DF28C0" w:rsidP="00F8354E">
            <w:pPr>
              <w:pStyle w:val="afd"/>
            </w:pPr>
            <w:r w:rsidRPr="001F5C17">
              <w:t>466,384</w:t>
            </w:r>
          </w:p>
        </w:tc>
        <w:tc>
          <w:tcPr>
            <w:tcW w:w="1394" w:type="dxa"/>
            <w:tcMar>
              <w:top w:w="0" w:type="dxa"/>
              <w:left w:w="57" w:type="dxa"/>
              <w:bottom w:w="0" w:type="dxa"/>
              <w:right w:w="57" w:type="dxa"/>
            </w:tcMar>
            <w:vAlign w:val="center"/>
          </w:tcPr>
          <w:p w14:paraId="628BAA5C" w14:textId="77777777" w:rsidR="00DF28C0" w:rsidRPr="001F5C17" w:rsidRDefault="00DF28C0" w:rsidP="00F8354E">
            <w:pPr>
              <w:pStyle w:val="afd"/>
            </w:pPr>
            <w:r w:rsidRPr="001F5C17">
              <w:t>28.3</w:t>
            </w:r>
          </w:p>
        </w:tc>
        <w:tc>
          <w:tcPr>
            <w:tcW w:w="1157" w:type="dxa"/>
            <w:tcMar>
              <w:top w:w="0" w:type="dxa"/>
              <w:left w:w="57" w:type="dxa"/>
              <w:bottom w:w="0" w:type="dxa"/>
              <w:right w:w="57" w:type="dxa"/>
            </w:tcMar>
            <w:vAlign w:val="center"/>
          </w:tcPr>
          <w:p w14:paraId="231382EF" w14:textId="77777777" w:rsidR="00DF28C0" w:rsidRPr="001F5C17" w:rsidRDefault="00DF28C0" w:rsidP="00F8354E">
            <w:pPr>
              <w:pStyle w:val="afd"/>
            </w:pPr>
            <w:r w:rsidRPr="001F5C17">
              <w:t>425,212</w:t>
            </w:r>
          </w:p>
        </w:tc>
        <w:tc>
          <w:tcPr>
            <w:tcW w:w="1307" w:type="dxa"/>
            <w:tcMar>
              <w:top w:w="0" w:type="dxa"/>
              <w:left w:w="57" w:type="dxa"/>
              <w:bottom w:w="0" w:type="dxa"/>
              <w:right w:w="57" w:type="dxa"/>
            </w:tcMar>
            <w:vAlign w:val="center"/>
          </w:tcPr>
          <w:p w14:paraId="3E92D9CD" w14:textId="77777777" w:rsidR="00DF28C0" w:rsidRPr="001F5C17" w:rsidRDefault="00DF28C0" w:rsidP="00F8354E">
            <w:pPr>
              <w:pStyle w:val="afd"/>
            </w:pPr>
            <w:r w:rsidRPr="001F5C17">
              <w:t>31.6</w:t>
            </w:r>
          </w:p>
        </w:tc>
        <w:tc>
          <w:tcPr>
            <w:tcW w:w="1194" w:type="dxa"/>
            <w:tcMar>
              <w:top w:w="0" w:type="dxa"/>
              <w:left w:w="57" w:type="dxa"/>
              <w:bottom w:w="0" w:type="dxa"/>
              <w:right w:w="57" w:type="dxa"/>
            </w:tcMar>
            <w:vAlign w:val="center"/>
          </w:tcPr>
          <w:p w14:paraId="22BA522F" w14:textId="77777777" w:rsidR="00DF28C0" w:rsidRPr="001F5C17" w:rsidRDefault="00DF28C0" w:rsidP="00F8354E">
            <w:pPr>
              <w:pStyle w:val="afd"/>
            </w:pPr>
            <w:r w:rsidRPr="001F5C17">
              <w:t>891,596</w:t>
            </w:r>
          </w:p>
        </w:tc>
        <w:tc>
          <w:tcPr>
            <w:tcW w:w="1299" w:type="dxa"/>
            <w:tcMar>
              <w:top w:w="0" w:type="dxa"/>
              <w:left w:w="57" w:type="dxa"/>
              <w:bottom w:w="0" w:type="dxa"/>
              <w:right w:w="57" w:type="dxa"/>
            </w:tcMar>
            <w:vAlign w:val="center"/>
          </w:tcPr>
          <w:p w14:paraId="60EF9E34" w14:textId="77777777" w:rsidR="00DF28C0" w:rsidRPr="001F5C17" w:rsidRDefault="00DF28C0" w:rsidP="00F8354E">
            <w:pPr>
              <w:pStyle w:val="afd"/>
            </w:pPr>
            <w:r w:rsidRPr="001F5C17">
              <w:t>29.9</w:t>
            </w:r>
          </w:p>
        </w:tc>
      </w:tr>
      <w:tr w:rsidR="001F5C17" w:rsidRPr="001F5C17" w14:paraId="6418A5EB" w14:textId="77777777" w:rsidTr="00341B4F">
        <w:trPr>
          <w:trHeight w:val="567"/>
          <w:jc w:val="center"/>
        </w:trPr>
        <w:tc>
          <w:tcPr>
            <w:tcW w:w="1107" w:type="dxa"/>
            <w:tcMar>
              <w:top w:w="0" w:type="dxa"/>
              <w:left w:w="57" w:type="dxa"/>
              <w:bottom w:w="0" w:type="dxa"/>
              <w:right w:w="57" w:type="dxa"/>
            </w:tcMar>
            <w:vAlign w:val="center"/>
          </w:tcPr>
          <w:p w14:paraId="696766FB" w14:textId="77777777" w:rsidR="00DF28C0" w:rsidRPr="001F5C17" w:rsidRDefault="00DF28C0" w:rsidP="00F8354E">
            <w:pPr>
              <w:pStyle w:val="afd"/>
            </w:pPr>
            <w:r w:rsidRPr="001F5C17">
              <w:t>2011</w:t>
            </w:r>
          </w:p>
        </w:tc>
        <w:tc>
          <w:tcPr>
            <w:tcW w:w="1160" w:type="dxa"/>
            <w:tcMar>
              <w:top w:w="0" w:type="dxa"/>
              <w:left w:w="57" w:type="dxa"/>
              <w:bottom w:w="0" w:type="dxa"/>
              <w:right w:w="57" w:type="dxa"/>
            </w:tcMar>
            <w:vAlign w:val="center"/>
          </w:tcPr>
          <w:p w14:paraId="3EE698F4" w14:textId="77777777" w:rsidR="00DF28C0" w:rsidRPr="001F5C17" w:rsidRDefault="00DF28C0" w:rsidP="00F8354E">
            <w:pPr>
              <w:pStyle w:val="afd"/>
            </w:pPr>
            <w:r w:rsidRPr="001F5C17">
              <w:t>557,800</w:t>
            </w:r>
          </w:p>
        </w:tc>
        <w:tc>
          <w:tcPr>
            <w:tcW w:w="1394" w:type="dxa"/>
            <w:tcMar>
              <w:top w:w="0" w:type="dxa"/>
              <w:left w:w="57" w:type="dxa"/>
              <w:bottom w:w="0" w:type="dxa"/>
              <w:right w:w="57" w:type="dxa"/>
            </w:tcMar>
            <w:vAlign w:val="center"/>
          </w:tcPr>
          <w:p w14:paraId="2F86A674" w14:textId="77777777" w:rsidR="00DF28C0" w:rsidRPr="001F5C17" w:rsidRDefault="00DF28C0" w:rsidP="00F8354E">
            <w:pPr>
              <w:pStyle w:val="afd"/>
            </w:pPr>
            <w:r w:rsidRPr="001F5C17">
              <w:t>19.6</w:t>
            </w:r>
          </w:p>
        </w:tc>
        <w:tc>
          <w:tcPr>
            <w:tcW w:w="1157" w:type="dxa"/>
            <w:tcMar>
              <w:top w:w="0" w:type="dxa"/>
              <w:left w:w="57" w:type="dxa"/>
              <w:bottom w:w="0" w:type="dxa"/>
              <w:right w:w="57" w:type="dxa"/>
            </w:tcMar>
            <w:vAlign w:val="center"/>
          </w:tcPr>
          <w:p w14:paraId="5BAC7380" w14:textId="77777777" w:rsidR="00DF28C0" w:rsidRPr="001F5C17" w:rsidRDefault="00DF28C0" w:rsidP="00F8354E">
            <w:pPr>
              <w:pStyle w:val="afd"/>
            </w:pPr>
            <w:r w:rsidRPr="001F5C17">
              <w:t>524,413</w:t>
            </w:r>
          </w:p>
        </w:tc>
        <w:tc>
          <w:tcPr>
            <w:tcW w:w="1307" w:type="dxa"/>
            <w:tcMar>
              <w:top w:w="0" w:type="dxa"/>
              <w:left w:w="57" w:type="dxa"/>
              <w:bottom w:w="0" w:type="dxa"/>
              <w:right w:w="57" w:type="dxa"/>
            </w:tcMar>
            <w:vAlign w:val="center"/>
          </w:tcPr>
          <w:p w14:paraId="01D7DAA8" w14:textId="77777777" w:rsidR="00DF28C0" w:rsidRPr="001F5C17" w:rsidRDefault="00DF28C0" w:rsidP="00F8354E">
            <w:pPr>
              <w:pStyle w:val="afd"/>
            </w:pPr>
            <w:r w:rsidRPr="001F5C17">
              <w:t>23.3</w:t>
            </w:r>
          </w:p>
        </w:tc>
        <w:tc>
          <w:tcPr>
            <w:tcW w:w="1194" w:type="dxa"/>
            <w:tcMar>
              <w:top w:w="0" w:type="dxa"/>
              <w:left w:w="57" w:type="dxa"/>
              <w:bottom w:w="0" w:type="dxa"/>
              <w:right w:w="57" w:type="dxa"/>
            </w:tcMar>
            <w:vAlign w:val="center"/>
          </w:tcPr>
          <w:p w14:paraId="50EC1AC0" w14:textId="77777777" w:rsidR="00DF28C0" w:rsidRPr="001F5C17" w:rsidRDefault="00DF28C0" w:rsidP="00F8354E">
            <w:pPr>
              <w:pStyle w:val="afd"/>
            </w:pPr>
            <w:r w:rsidRPr="001F5C17">
              <w:t>1,082,213</w:t>
            </w:r>
          </w:p>
        </w:tc>
        <w:tc>
          <w:tcPr>
            <w:tcW w:w="1299" w:type="dxa"/>
            <w:tcMar>
              <w:top w:w="0" w:type="dxa"/>
              <w:left w:w="57" w:type="dxa"/>
              <w:bottom w:w="0" w:type="dxa"/>
              <w:right w:w="57" w:type="dxa"/>
            </w:tcMar>
            <w:vAlign w:val="center"/>
          </w:tcPr>
          <w:p w14:paraId="0CCB08AE" w14:textId="77777777" w:rsidR="00DF28C0" w:rsidRPr="001F5C17" w:rsidRDefault="00DF28C0" w:rsidP="00F8354E">
            <w:pPr>
              <w:pStyle w:val="afd"/>
            </w:pPr>
            <w:r w:rsidRPr="001F5C17">
              <w:t>21.38</w:t>
            </w:r>
          </w:p>
        </w:tc>
      </w:tr>
      <w:tr w:rsidR="001F5C17" w:rsidRPr="001F5C17" w14:paraId="0BF96488" w14:textId="77777777" w:rsidTr="00341B4F">
        <w:trPr>
          <w:trHeight w:val="567"/>
          <w:jc w:val="center"/>
        </w:trPr>
        <w:tc>
          <w:tcPr>
            <w:tcW w:w="1107" w:type="dxa"/>
            <w:tcMar>
              <w:top w:w="0" w:type="dxa"/>
              <w:left w:w="57" w:type="dxa"/>
              <w:bottom w:w="0" w:type="dxa"/>
              <w:right w:w="57" w:type="dxa"/>
            </w:tcMar>
            <w:vAlign w:val="center"/>
          </w:tcPr>
          <w:p w14:paraId="20A216BE" w14:textId="77777777" w:rsidR="00DF28C0" w:rsidRPr="001F5C17" w:rsidRDefault="00DF28C0" w:rsidP="00F8354E">
            <w:pPr>
              <w:pStyle w:val="afd"/>
            </w:pPr>
            <w:r w:rsidRPr="001F5C17">
              <w:t>2012</w:t>
            </w:r>
          </w:p>
        </w:tc>
        <w:tc>
          <w:tcPr>
            <w:tcW w:w="1160" w:type="dxa"/>
            <w:tcMar>
              <w:top w:w="0" w:type="dxa"/>
              <w:left w:w="57" w:type="dxa"/>
              <w:bottom w:w="0" w:type="dxa"/>
              <w:right w:w="57" w:type="dxa"/>
            </w:tcMar>
            <w:vAlign w:val="center"/>
          </w:tcPr>
          <w:p w14:paraId="054F3FDC" w14:textId="77777777" w:rsidR="00DF28C0" w:rsidRPr="001F5C17" w:rsidRDefault="00DF28C0" w:rsidP="00F8354E">
            <w:pPr>
              <w:pStyle w:val="afd"/>
            </w:pPr>
            <w:r w:rsidRPr="001F5C17">
              <w:t>547,869</w:t>
            </w:r>
          </w:p>
        </w:tc>
        <w:tc>
          <w:tcPr>
            <w:tcW w:w="1394" w:type="dxa"/>
            <w:tcMar>
              <w:top w:w="0" w:type="dxa"/>
              <w:left w:w="57" w:type="dxa"/>
              <w:bottom w:w="0" w:type="dxa"/>
              <w:right w:w="57" w:type="dxa"/>
            </w:tcMar>
            <w:vAlign w:val="center"/>
          </w:tcPr>
          <w:p w14:paraId="4C517D50" w14:textId="77777777" w:rsidR="00DF28C0" w:rsidRPr="001F5C17" w:rsidRDefault="00DF28C0" w:rsidP="00F8354E">
            <w:pPr>
              <w:pStyle w:val="afd"/>
            </w:pPr>
            <w:r w:rsidRPr="001F5C17">
              <w:t>-1.8</w:t>
            </w:r>
          </w:p>
        </w:tc>
        <w:tc>
          <w:tcPr>
            <w:tcW w:w="1157" w:type="dxa"/>
            <w:tcMar>
              <w:top w:w="0" w:type="dxa"/>
              <w:left w:w="57" w:type="dxa"/>
              <w:bottom w:w="0" w:type="dxa"/>
              <w:right w:w="57" w:type="dxa"/>
            </w:tcMar>
            <w:vAlign w:val="center"/>
          </w:tcPr>
          <w:p w14:paraId="6D414E36" w14:textId="77777777" w:rsidR="00DF28C0" w:rsidRPr="001F5C17" w:rsidRDefault="00DF28C0" w:rsidP="00F8354E">
            <w:pPr>
              <w:pStyle w:val="afd"/>
            </w:pPr>
            <w:r w:rsidRPr="001F5C17">
              <w:t>519,584</w:t>
            </w:r>
          </w:p>
        </w:tc>
        <w:tc>
          <w:tcPr>
            <w:tcW w:w="1307" w:type="dxa"/>
            <w:tcMar>
              <w:top w:w="0" w:type="dxa"/>
              <w:left w:w="57" w:type="dxa"/>
              <w:bottom w:w="0" w:type="dxa"/>
              <w:right w:w="57" w:type="dxa"/>
            </w:tcMar>
            <w:vAlign w:val="center"/>
          </w:tcPr>
          <w:p w14:paraId="7D6259E3" w14:textId="77777777" w:rsidR="00DF28C0" w:rsidRPr="001F5C17" w:rsidRDefault="00DF28C0" w:rsidP="00F8354E">
            <w:pPr>
              <w:pStyle w:val="afd"/>
            </w:pPr>
            <w:r w:rsidRPr="001F5C17">
              <w:t>-0.9</w:t>
            </w:r>
          </w:p>
        </w:tc>
        <w:tc>
          <w:tcPr>
            <w:tcW w:w="1194" w:type="dxa"/>
            <w:tcMar>
              <w:top w:w="0" w:type="dxa"/>
              <w:left w:w="57" w:type="dxa"/>
              <w:bottom w:w="0" w:type="dxa"/>
              <w:right w:w="57" w:type="dxa"/>
            </w:tcMar>
            <w:vAlign w:val="center"/>
          </w:tcPr>
          <w:p w14:paraId="411F4570" w14:textId="77777777" w:rsidR="00DF28C0" w:rsidRPr="001F5C17" w:rsidRDefault="00DF28C0" w:rsidP="00F8354E">
            <w:pPr>
              <w:pStyle w:val="afd"/>
            </w:pPr>
            <w:r w:rsidRPr="001F5C17">
              <w:t>1,067,453</w:t>
            </w:r>
          </w:p>
        </w:tc>
        <w:tc>
          <w:tcPr>
            <w:tcW w:w="1299" w:type="dxa"/>
            <w:tcMar>
              <w:top w:w="0" w:type="dxa"/>
              <w:left w:w="57" w:type="dxa"/>
              <w:bottom w:w="0" w:type="dxa"/>
              <w:right w:w="57" w:type="dxa"/>
            </w:tcMar>
            <w:vAlign w:val="center"/>
          </w:tcPr>
          <w:p w14:paraId="67B7A9C9" w14:textId="77777777" w:rsidR="00DF28C0" w:rsidRPr="001F5C17" w:rsidRDefault="00DF28C0" w:rsidP="00F8354E">
            <w:pPr>
              <w:pStyle w:val="afd"/>
            </w:pPr>
            <w:r w:rsidRPr="001F5C17">
              <w:t>-1.36</w:t>
            </w:r>
          </w:p>
        </w:tc>
      </w:tr>
      <w:tr w:rsidR="001F5C17" w:rsidRPr="001F5C17" w14:paraId="1D0A21AD" w14:textId="77777777" w:rsidTr="00341B4F">
        <w:trPr>
          <w:trHeight w:val="567"/>
          <w:jc w:val="center"/>
        </w:trPr>
        <w:tc>
          <w:tcPr>
            <w:tcW w:w="1107" w:type="dxa"/>
            <w:tcMar>
              <w:top w:w="0" w:type="dxa"/>
              <w:left w:w="57" w:type="dxa"/>
              <w:bottom w:w="0" w:type="dxa"/>
              <w:right w:w="57" w:type="dxa"/>
            </w:tcMar>
            <w:vAlign w:val="center"/>
          </w:tcPr>
          <w:p w14:paraId="79926715" w14:textId="77777777" w:rsidR="00DF28C0" w:rsidRPr="001F5C17" w:rsidRDefault="00DF28C0" w:rsidP="00F8354E">
            <w:pPr>
              <w:pStyle w:val="afd"/>
            </w:pPr>
            <w:r w:rsidRPr="001F5C17">
              <w:t>2013</w:t>
            </w:r>
          </w:p>
        </w:tc>
        <w:tc>
          <w:tcPr>
            <w:tcW w:w="1160" w:type="dxa"/>
            <w:tcMar>
              <w:top w:w="0" w:type="dxa"/>
              <w:left w:w="57" w:type="dxa"/>
              <w:bottom w:w="0" w:type="dxa"/>
              <w:right w:w="57" w:type="dxa"/>
            </w:tcMar>
            <w:vAlign w:val="center"/>
          </w:tcPr>
          <w:p w14:paraId="00897AE2" w14:textId="77777777" w:rsidR="00DF28C0" w:rsidRPr="001F5C17" w:rsidRDefault="00DF28C0" w:rsidP="00F8354E">
            <w:pPr>
              <w:pStyle w:val="afd"/>
            </w:pPr>
            <w:r w:rsidRPr="001F5C17">
              <w:t>559,648</w:t>
            </w:r>
          </w:p>
        </w:tc>
        <w:tc>
          <w:tcPr>
            <w:tcW w:w="1394" w:type="dxa"/>
            <w:tcMar>
              <w:top w:w="0" w:type="dxa"/>
              <w:left w:w="57" w:type="dxa"/>
              <w:bottom w:w="0" w:type="dxa"/>
              <w:right w:w="57" w:type="dxa"/>
            </w:tcMar>
            <w:vAlign w:val="center"/>
          </w:tcPr>
          <w:p w14:paraId="353BD318" w14:textId="77777777" w:rsidR="00DF28C0" w:rsidRPr="001F5C17" w:rsidRDefault="00DF28C0" w:rsidP="00F8354E">
            <w:pPr>
              <w:pStyle w:val="afd"/>
            </w:pPr>
            <w:r w:rsidRPr="001F5C17">
              <w:t>2.15</w:t>
            </w:r>
          </w:p>
        </w:tc>
        <w:tc>
          <w:tcPr>
            <w:tcW w:w="1157" w:type="dxa"/>
            <w:tcMar>
              <w:top w:w="0" w:type="dxa"/>
              <w:left w:w="57" w:type="dxa"/>
              <w:bottom w:w="0" w:type="dxa"/>
              <w:right w:w="57" w:type="dxa"/>
            </w:tcMar>
            <w:vAlign w:val="center"/>
          </w:tcPr>
          <w:p w14:paraId="531E12E4" w14:textId="77777777" w:rsidR="00DF28C0" w:rsidRPr="001F5C17" w:rsidRDefault="00DF28C0" w:rsidP="00F8354E">
            <w:pPr>
              <w:pStyle w:val="afd"/>
            </w:pPr>
            <w:r w:rsidRPr="001F5C17">
              <w:t>515,560</w:t>
            </w:r>
          </w:p>
        </w:tc>
        <w:tc>
          <w:tcPr>
            <w:tcW w:w="1307" w:type="dxa"/>
            <w:tcMar>
              <w:top w:w="0" w:type="dxa"/>
              <w:left w:w="57" w:type="dxa"/>
              <w:bottom w:w="0" w:type="dxa"/>
              <w:right w:w="57" w:type="dxa"/>
            </w:tcMar>
            <w:vAlign w:val="center"/>
          </w:tcPr>
          <w:p w14:paraId="43C78BA2" w14:textId="77777777" w:rsidR="00DF28C0" w:rsidRPr="001F5C17" w:rsidRDefault="00DF28C0" w:rsidP="00F8354E">
            <w:pPr>
              <w:pStyle w:val="afd"/>
            </w:pPr>
            <w:r w:rsidRPr="001F5C17">
              <w:t>-0.7</w:t>
            </w:r>
          </w:p>
        </w:tc>
        <w:tc>
          <w:tcPr>
            <w:tcW w:w="1194" w:type="dxa"/>
            <w:tcMar>
              <w:top w:w="0" w:type="dxa"/>
              <w:left w:w="57" w:type="dxa"/>
              <w:bottom w:w="0" w:type="dxa"/>
              <w:right w:w="57" w:type="dxa"/>
            </w:tcMar>
            <w:vAlign w:val="center"/>
          </w:tcPr>
          <w:p w14:paraId="59449D11" w14:textId="77777777" w:rsidR="00DF28C0" w:rsidRPr="001F5C17" w:rsidRDefault="00DF28C0" w:rsidP="00F8354E">
            <w:pPr>
              <w:pStyle w:val="afd"/>
            </w:pPr>
            <w:r w:rsidRPr="001F5C17">
              <w:t>1,075,208</w:t>
            </w:r>
          </w:p>
        </w:tc>
        <w:tc>
          <w:tcPr>
            <w:tcW w:w="1299" w:type="dxa"/>
            <w:tcMar>
              <w:top w:w="0" w:type="dxa"/>
              <w:left w:w="57" w:type="dxa"/>
              <w:bottom w:w="0" w:type="dxa"/>
              <w:right w:w="57" w:type="dxa"/>
            </w:tcMar>
            <w:vAlign w:val="center"/>
          </w:tcPr>
          <w:p w14:paraId="384A7F80" w14:textId="77777777" w:rsidR="00DF28C0" w:rsidRPr="001F5C17" w:rsidRDefault="00DF28C0" w:rsidP="00F8354E">
            <w:pPr>
              <w:pStyle w:val="afd"/>
            </w:pPr>
            <w:r w:rsidRPr="001F5C17">
              <w:t>0.73</w:t>
            </w:r>
          </w:p>
        </w:tc>
      </w:tr>
      <w:tr w:rsidR="001F5C17" w:rsidRPr="001F5C17" w14:paraId="200942A1" w14:textId="77777777" w:rsidTr="00341B4F">
        <w:trPr>
          <w:trHeight w:val="567"/>
          <w:jc w:val="center"/>
        </w:trPr>
        <w:tc>
          <w:tcPr>
            <w:tcW w:w="1107" w:type="dxa"/>
            <w:tcMar>
              <w:top w:w="0" w:type="dxa"/>
              <w:left w:w="57" w:type="dxa"/>
              <w:bottom w:w="0" w:type="dxa"/>
              <w:right w:w="57" w:type="dxa"/>
            </w:tcMar>
            <w:vAlign w:val="center"/>
          </w:tcPr>
          <w:p w14:paraId="28BAAAF6" w14:textId="77777777" w:rsidR="00DF28C0" w:rsidRPr="001F5C17" w:rsidRDefault="00DF28C0" w:rsidP="00F8354E">
            <w:pPr>
              <w:pStyle w:val="afd"/>
            </w:pPr>
            <w:r w:rsidRPr="001F5C17">
              <w:t>2014</w:t>
            </w:r>
          </w:p>
        </w:tc>
        <w:tc>
          <w:tcPr>
            <w:tcW w:w="1160" w:type="dxa"/>
            <w:tcMar>
              <w:top w:w="0" w:type="dxa"/>
              <w:left w:w="57" w:type="dxa"/>
              <w:bottom w:w="0" w:type="dxa"/>
              <w:right w:w="57" w:type="dxa"/>
            </w:tcMar>
            <w:vAlign w:val="center"/>
          </w:tcPr>
          <w:p w14:paraId="1C3D734A" w14:textId="77777777" w:rsidR="00DF28C0" w:rsidRPr="001F5C17" w:rsidRDefault="00DF28C0" w:rsidP="00F8354E">
            <w:pPr>
              <w:pStyle w:val="afd"/>
            </w:pPr>
            <w:r w:rsidRPr="001F5C17">
              <w:t>572,664</w:t>
            </w:r>
          </w:p>
        </w:tc>
        <w:tc>
          <w:tcPr>
            <w:tcW w:w="1394" w:type="dxa"/>
            <w:tcMar>
              <w:top w:w="0" w:type="dxa"/>
              <w:left w:w="57" w:type="dxa"/>
              <w:bottom w:w="0" w:type="dxa"/>
              <w:right w:w="57" w:type="dxa"/>
            </w:tcMar>
            <w:vAlign w:val="center"/>
          </w:tcPr>
          <w:p w14:paraId="7C7CA224" w14:textId="77777777" w:rsidR="00DF28C0" w:rsidRPr="001F5C17" w:rsidRDefault="00DF28C0" w:rsidP="00F8354E">
            <w:pPr>
              <w:pStyle w:val="afd"/>
            </w:pPr>
            <w:r w:rsidRPr="001F5C17">
              <w:t>2.32</w:t>
            </w:r>
          </w:p>
        </w:tc>
        <w:tc>
          <w:tcPr>
            <w:tcW w:w="1157" w:type="dxa"/>
            <w:tcMar>
              <w:top w:w="0" w:type="dxa"/>
              <w:left w:w="57" w:type="dxa"/>
              <w:bottom w:w="0" w:type="dxa"/>
              <w:right w:w="57" w:type="dxa"/>
            </w:tcMar>
            <w:vAlign w:val="center"/>
          </w:tcPr>
          <w:p w14:paraId="54652B20" w14:textId="77777777" w:rsidR="00DF28C0" w:rsidRPr="001F5C17" w:rsidRDefault="00DF28C0" w:rsidP="00F8354E">
            <w:pPr>
              <w:pStyle w:val="afd"/>
            </w:pPr>
            <w:r w:rsidRPr="001F5C17">
              <w:t>525,514</w:t>
            </w:r>
          </w:p>
        </w:tc>
        <w:tc>
          <w:tcPr>
            <w:tcW w:w="1307" w:type="dxa"/>
            <w:tcMar>
              <w:top w:w="0" w:type="dxa"/>
              <w:left w:w="57" w:type="dxa"/>
              <w:bottom w:w="0" w:type="dxa"/>
              <w:right w:w="57" w:type="dxa"/>
            </w:tcMar>
            <w:vAlign w:val="center"/>
          </w:tcPr>
          <w:p w14:paraId="483441C4" w14:textId="77777777" w:rsidR="00DF28C0" w:rsidRPr="001F5C17" w:rsidRDefault="00DF28C0" w:rsidP="00F8354E">
            <w:pPr>
              <w:pStyle w:val="afd"/>
            </w:pPr>
            <w:r w:rsidRPr="001F5C17">
              <w:t>1.93</w:t>
            </w:r>
          </w:p>
        </w:tc>
        <w:tc>
          <w:tcPr>
            <w:tcW w:w="1194" w:type="dxa"/>
            <w:tcMar>
              <w:top w:w="0" w:type="dxa"/>
              <w:left w:w="57" w:type="dxa"/>
              <w:bottom w:w="0" w:type="dxa"/>
              <w:right w:w="57" w:type="dxa"/>
            </w:tcMar>
            <w:vAlign w:val="center"/>
          </w:tcPr>
          <w:p w14:paraId="17CBDF90" w14:textId="77777777" w:rsidR="00DF28C0" w:rsidRPr="001F5C17" w:rsidRDefault="00DF28C0" w:rsidP="00F8354E">
            <w:pPr>
              <w:pStyle w:val="afd"/>
            </w:pPr>
            <w:r w:rsidRPr="001F5C17">
              <w:t>1,098,178</w:t>
            </w:r>
          </w:p>
        </w:tc>
        <w:tc>
          <w:tcPr>
            <w:tcW w:w="1299" w:type="dxa"/>
            <w:tcMar>
              <w:top w:w="0" w:type="dxa"/>
              <w:left w:w="57" w:type="dxa"/>
              <w:bottom w:w="0" w:type="dxa"/>
              <w:right w:w="57" w:type="dxa"/>
            </w:tcMar>
            <w:vAlign w:val="center"/>
          </w:tcPr>
          <w:p w14:paraId="034C453F" w14:textId="77777777" w:rsidR="00DF28C0" w:rsidRPr="001F5C17" w:rsidRDefault="00DF28C0" w:rsidP="00F8354E">
            <w:pPr>
              <w:pStyle w:val="afd"/>
            </w:pPr>
            <w:r w:rsidRPr="001F5C17">
              <w:t>2.14</w:t>
            </w:r>
          </w:p>
        </w:tc>
      </w:tr>
      <w:tr w:rsidR="001F5C17" w:rsidRPr="001F5C17" w14:paraId="1B4E1D8D" w14:textId="77777777" w:rsidTr="00341B4F">
        <w:trPr>
          <w:trHeight w:val="567"/>
          <w:jc w:val="center"/>
        </w:trPr>
        <w:tc>
          <w:tcPr>
            <w:tcW w:w="1107" w:type="dxa"/>
            <w:tcMar>
              <w:top w:w="0" w:type="dxa"/>
              <w:left w:w="57" w:type="dxa"/>
              <w:bottom w:w="0" w:type="dxa"/>
              <w:right w:w="57" w:type="dxa"/>
            </w:tcMar>
            <w:vAlign w:val="center"/>
          </w:tcPr>
          <w:p w14:paraId="1E4DCB92" w14:textId="77777777" w:rsidR="00DF28C0" w:rsidRPr="001F5C17" w:rsidRDefault="00DF28C0" w:rsidP="00F8354E">
            <w:pPr>
              <w:pStyle w:val="afd"/>
            </w:pPr>
            <w:r w:rsidRPr="001F5C17">
              <w:t>2015</w:t>
            </w:r>
          </w:p>
        </w:tc>
        <w:tc>
          <w:tcPr>
            <w:tcW w:w="1160" w:type="dxa"/>
            <w:tcMar>
              <w:top w:w="0" w:type="dxa"/>
              <w:left w:w="57" w:type="dxa"/>
              <w:bottom w:w="0" w:type="dxa"/>
              <w:right w:w="57" w:type="dxa"/>
            </w:tcMar>
            <w:vAlign w:val="center"/>
          </w:tcPr>
          <w:p w14:paraId="2987698C" w14:textId="77777777" w:rsidR="00DF28C0" w:rsidRPr="001F5C17" w:rsidRDefault="00DF28C0" w:rsidP="00F8354E">
            <w:pPr>
              <w:pStyle w:val="afd"/>
            </w:pPr>
            <w:r w:rsidRPr="001F5C17">
              <w:t>526,756</w:t>
            </w:r>
          </w:p>
        </w:tc>
        <w:tc>
          <w:tcPr>
            <w:tcW w:w="1394" w:type="dxa"/>
            <w:tcMar>
              <w:top w:w="0" w:type="dxa"/>
              <w:left w:w="57" w:type="dxa"/>
              <w:bottom w:w="0" w:type="dxa"/>
              <w:right w:w="57" w:type="dxa"/>
            </w:tcMar>
            <w:vAlign w:val="center"/>
          </w:tcPr>
          <w:p w14:paraId="4AE8DA9A" w14:textId="77777777" w:rsidR="00DF28C0" w:rsidRPr="001F5C17" w:rsidRDefault="00DF28C0" w:rsidP="00F8354E">
            <w:pPr>
              <w:pStyle w:val="afd"/>
            </w:pPr>
            <w:r w:rsidRPr="001F5C17">
              <w:t>-8.0</w:t>
            </w:r>
          </w:p>
        </w:tc>
        <w:tc>
          <w:tcPr>
            <w:tcW w:w="1157" w:type="dxa"/>
            <w:tcMar>
              <w:top w:w="0" w:type="dxa"/>
              <w:left w:w="57" w:type="dxa"/>
              <w:bottom w:w="0" w:type="dxa"/>
              <w:right w:w="57" w:type="dxa"/>
            </w:tcMar>
            <w:vAlign w:val="center"/>
          </w:tcPr>
          <w:p w14:paraId="62172F5E" w14:textId="77777777" w:rsidR="00DF28C0" w:rsidRPr="001F5C17" w:rsidRDefault="00DF28C0" w:rsidP="00F8354E">
            <w:pPr>
              <w:pStyle w:val="afd"/>
            </w:pPr>
            <w:r w:rsidRPr="001F5C17">
              <w:t>436,498</w:t>
            </w:r>
          </w:p>
        </w:tc>
        <w:tc>
          <w:tcPr>
            <w:tcW w:w="1307" w:type="dxa"/>
            <w:tcMar>
              <w:top w:w="0" w:type="dxa"/>
              <w:left w:w="57" w:type="dxa"/>
              <w:bottom w:w="0" w:type="dxa"/>
              <w:right w:w="57" w:type="dxa"/>
            </w:tcMar>
            <w:vAlign w:val="center"/>
          </w:tcPr>
          <w:p w14:paraId="2E8118CB" w14:textId="77777777" w:rsidR="00DF28C0" w:rsidRPr="001F5C17" w:rsidRDefault="00DF28C0" w:rsidP="00F8354E">
            <w:pPr>
              <w:pStyle w:val="afd"/>
            </w:pPr>
            <w:r w:rsidRPr="001F5C17">
              <w:t>-16.9</w:t>
            </w:r>
          </w:p>
        </w:tc>
        <w:tc>
          <w:tcPr>
            <w:tcW w:w="1194" w:type="dxa"/>
            <w:tcMar>
              <w:top w:w="0" w:type="dxa"/>
              <w:left w:w="57" w:type="dxa"/>
              <w:bottom w:w="0" w:type="dxa"/>
              <w:right w:w="57" w:type="dxa"/>
            </w:tcMar>
            <w:vAlign w:val="center"/>
          </w:tcPr>
          <w:p w14:paraId="29A0EFF3" w14:textId="77777777" w:rsidR="00DF28C0" w:rsidRPr="001F5C17" w:rsidRDefault="00DF28C0" w:rsidP="00F8354E">
            <w:pPr>
              <w:pStyle w:val="afd"/>
            </w:pPr>
            <w:r w:rsidRPr="001F5C17">
              <w:t>963,254</w:t>
            </w:r>
          </w:p>
        </w:tc>
        <w:tc>
          <w:tcPr>
            <w:tcW w:w="1299" w:type="dxa"/>
            <w:tcMar>
              <w:top w:w="0" w:type="dxa"/>
              <w:left w:w="57" w:type="dxa"/>
              <w:bottom w:w="0" w:type="dxa"/>
              <w:right w:w="57" w:type="dxa"/>
            </w:tcMar>
            <w:vAlign w:val="center"/>
          </w:tcPr>
          <w:p w14:paraId="1E220CB4" w14:textId="77777777" w:rsidR="00DF28C0" w:rsidRPr="001F5C17" w:rsidRDefault="00DF28C0" w:rsidP="00F8354E">
            <w:pPr>
              <w:pStyle w:val="afd"/>
            </w:pPr>
            <w:r w:rsidRPr="001F5C17">
              <w:t>-12.3</w:t>
            </w:r>
          </w:p>
        </w:tc>
      </w:tr>
      <w:tr w:rsidR="001F5C17" w:rsidRPr="001F5C17" w14:paraId="2CEF683E" w14:textId="77777777" w:rsidTr="00341B4F">
        <w:trPr>
          <w:trHeight w:val="567"/>
          <w:jc w:val="center"/>
        </w:trPr>
        <w:tc>
          <w:tcPr>
            <w:tcW w:w="1107" w:type="dxa"/>
            <w:tcMar>
              <w:top w:w="0" w:type="dxa"/>
              <w:left w:w="57" w:type="dxa"/>
              <w:bottom w:w="0" w:type="dxa"/>
              <w:right w:w="57" w:type="dxa"/>
            </w:tcMar>
            <w:vAlign w:val="center"/>
          </w:tcPr>
          <w:p w14:paraId="1ED05AA1" w14:textId="77777777" w:rsidR="00DF28C0" w:rsidRPr="001F5C17" w:rsidRDefault="00DF28C0" w:rsidP="00F8354E">
            <w:pPr>
              <w:pStyle w:val="afd"/>
            </w:pPr>
            <w:r w:rsidRPr="001F5C17">
              <w:t>2016</w:t>
            </w:r>
          </w:p>
        </w:tc>
        <w:tc>
          <w:tcPr>
            <w:tcW w:w="1160" w:type="dxa"/>
            <w:tcMar>
              <w:top w:w="0" w:type="dxa"/>
              <w:left w:w="57" w:type="dxa"/>
              <w:bottom w:w="0" w:type="dxa"/>
              <w:right w:w="57" w:type="dxa"/>
            </w:tcMar>
            <w:vAlign w:val="center"/>
          </w:tcPr>
          <w:p w14:paraId="3A319301" w14:textId="77777777" w:rsidR="00DF28C0" w:rsidRPr="001F5C17" w:rsidRDefault="00DF28C0" w:rsidP="00F8354E">
            <w:pPr>
              <w:pStyle w:val="afd"/>
            </w:pPr>
            <w:r w:rsidRPr="001F5C17">
              <w:t>495,425</w:t>
            </w:r>
          </w:p>
        </w:tc>
        <w:tc>
          <w:tcPr>
            <w:tcW w:w="1394" w:type="dxa"/>
            <w:tcMar>
              <w:top w:w="0" w:type="dxa"/>
              <w:left w:w="57" w:type="dxa"/>
              <w:bottom w:w="0" w:type="dxa"/>
              <w:right w:w="57" w:type="dxa"/>
            </w:tcMar>
            <w:vAlign w:val="center"/>
          </w:tcPr>
          <w:p w14:paraId="1AE14FE7" w14:textId="77777777" w:rsidR="00DF28C0" w:rsidRPr="001F5C17" w:rsidRDefault="00DF28C0" w:rsidP="00F8354E">
            <w:pPr>
              <w:pStyle w:val="afd"/>
            </w:pPr>
            <w:r w:rsidRPr="001F5C17">
              <w:t>-5.9</w:t>
            </w:r>
          </w:p>
        </w:tc>
        <w:tc>
          <w:tcPr>
            <w:tcW w:w="1157" w:type="dxa"/>
            <w:tcMar>
              <w:top w:w="0" w:type="dxa"/>
              <w:left w:w="57" w:type="dxa"/>
              <w:bottom w:w="0" w:type="dxa"/>
              <w:right w:w="57" w:type="dxa"/>
            </w:tcMar>
            <w:vAlign w:val="center"/>
          </w:tcPr>
          <w:p w14:paraId="50C30FC8" w14:textId="77777777" w:rsidR="00DF28C0" w:rsidRPr="001F5C17" w:rsidRDefault="00DF28C0" w:rsidP="00F8354E">
            <w:pPr>
              <w:pStyle w:val="afd"/>
            </w:pPr>
            <w:r w:rsidRPr="001F5C17">
              <w:t>406,192</w:t>
            </w:r>
          </w:p>
        </w:tc>
        <w:tc>
          <w:tcPr>
            <w:tcW w:w="1307" w:type="dxa"/>
            <w:tcMar>
              <w:top w:w="0" w:type="dxa"/>
              <w:left w:w="57" w:type="dxa"/>
              <w:bottom w:w="0" w:type="dxa"/>
              <w:right w:w="57" w:type="dxa"/>
            </w:tcMar>
            <w:vAlign w:val="center"/>
          </w:tcPr>
          <w:p w14:paraId="664154B4" w14:textId="77777777" w:rsidR="00DF28C0" w:rsidRPr="001F5C17" w:rsidRDefault="00DF28C0" w:rsidP="00F8354E">
            <w:pPr>
              <w:pStyle w:val="afd"/>
            </w:pPr>
            <w:r w:rsidRPr="001F5C17">
              <w:t>-6.9</w:t>
            </w:r>
          </w:p>
        </w:tc>
        <w:tc>
          <w:tcPr>
            <w:tcW w:w="1194" w:type="dxa"/>
            <w:tcMar>
              <w:top w:w="0" w:type="dxa"/>
              <w:left w:w="57" w:type="dxa"/>
              <w:bottom w:w="0" w:type="dxa"/>
              <w:right w:w="57" w:type="dxa"/>
            </w:tcMar>
            <w:vAlign w:val="center"/>
          </w:tcPr>
          <w:p w14:paraId="735B708D" w14:textId="77777777" w:rsidR="00DF28C0" w:rsidRPr="001F5C17" w:rsidRDefault="00DF28C0" w:rsidP="00F8354E">
            <w:pPr>
              <w:pStyle w:val="afd"/>
            </w:pPr>
            <w:r w:rsidRPr="001F5C17">
              <w:t>901,617</w:t>
            </w:r>
          </w:p>
        </w:tc>
        <w:tc>
          <w:tcPr>
            <w:tcW w:w="1299" w:type="dxa"/>
            <w:tcMar>
              <w:top w:w="0" w:type="dxa"/>
              <w:left w:w="57" w:type="dxa"/>
              <w:bottom w:w="0" w:type="dxa"/>
              <w:right w:w="57" w:type="dxa"/>
            </w:tcMar>
            <w:vAlign w:val="center"/>
          </w:tcPr>
          <w:p w14:paraId="15F9D865" w14:textId="77777777" w:rsidR="00DF28C0" w:rsidRPr="001F5C17" w:rsidRDefault="00DF28C0" w:rsidP="00F8354E">
            <w:pPr>
              <w:pStyle w:val="afd"/>
            </w:pPr>
            <w:r w:rsidRPr="001F5C17">
              <w:t>-6.4</w:t>
            </w:r>
          </w:p>
        </w:tc>
      </w:tr>
      <w:tr w:rsidR="001F5C17" w:rsidRPr="001F5C17" w14:paraId="516743E8" w14:textId="77777777" w:rsidTr="00341B4F">
        <w:trPr>
          <w:trHeight w:val="567"/>
          <w:jc w:val="center"/>
        </w:trPr>
        <w:tc>
          <w:tcPr>
            <w:tcW w:w="1107" w:type="dxa"/>
            <w:tcMar>
              <w:top w:w="0" w:type="dxa"/>
              <w:left w:w="57" w:type="dxa"/>
              <w:bottom w:w="0" w:type="dxa"/>
              <w:right w:w="57" w:type="dxa"/>
            </w:tcMar>
            <w:vAlign w:val="center"/>
          </w:tcPr>
          <w:p w14:paraId="777EEC49" w14:textId="77777777" w:rsidR="00DF28C0" w:rsidRPr="001F5C17" w:rsidRDefault="00DF28C0" w:rsidP="00F8354E">
            <w:pPr>
              <w:pStyle w:val="afd"/>
            </w:pPr>
            <w:r w:rsidRPr="001F5C17">
              <w:t>2017</w:t>
            </w:r>
          </w:p>
        </w:tc>
        <w:tc>
          <w:tcPr>
            <w:tcW w:w="1160" w:type="dxa"/>
            <w:tcMar>
              <w:top w:w="0" w:type="dxa"/>
              <w:left w:w="57" w:type="dxa"/>
              <w:bottom w:w="0" w:type="dxa"/>
              <w:right w:w="57" w:type="dxa"/>
            </w:tcMar>
            <w:vAlign w:val="center"/>
          </w:tcPr>
          <w:p w14:paraId="5B3B9D96" w14:textId="77777777" w:rsidR="00DF28C0" w:rsidRPr="001F5C17" w:rsidRDefault="00DF28C0" w:rsidP="00F8354E">
            <w:pPr>
              <w:pStyle w:val="afd"/>
            </w:pPr>
            <w:r w:rsidRPr="001F5C17">
              <w:t>573,694</w:t>
            </w:r>
          </w:p>
        </w:tc>
        <w:tc>
          <w:tcPr>
            <w:tcW w:w="1394" w:type="dxa"/>
            <w:tcMar>
              <w:top w:w="0" w:type="dxa"/>
              <w:left w:w="57" w:type="dxa"/>
              <w:bottom w:w="0" w:type="dxa"/>
              <w:right w:w="57" w:type="dxa"/>
            </w:tcMar>
            <w:vAlign w:val="center"/>
          </w:tcPr>
          <w:p w14:paraId="19196115" w14:textId="77777777" w:rsidR="00DF28C0" w:rsidRPr="001F5C17" w:rsidRDefault="00DF28C0" w:rsidP="00F8354E">
            <w:pPr>
              <w:pStyle w:val="afd"/>
            </w:pPr>
            <w:r w:rsidRPr="001F5C17">
              <w:t>15.8</w:t>
            </w:r>
          </w:p>
        </w:tc>
        <w:tc>
          <w:tcPr>
            <w:tcW w:w="1157" w:type="dxa"/>
            <w:tcMar>
              <w:top w:w="0" w:type="dxa"/>
              <w:left w:w="57" w:type="dxa"/>
              <w:bottom w:w="0" w:type="dxa"/>
              <w:right w:w="57" w:type="dxa"/>
            </w:tcMar>
            <w:vAlign w:val="center"/>
          </w:tcPr>
          <w:p w14:paraId="7DAE1115" w14:textId="77777777" w:rsidR="00DF28C0" w:rsidRPr="001F5C17" w:rsidRDefault="00DF28C0" w:rsidP="00F8354E">
            <w:pPr>
              <w:pStyle w:val="afd"/>
            </w:pPr>
            <w:r w:rsidRPr="001F5C17">
              <w:t>478,478</w:t>
            </w:r>
          </w:p>
        </w:tc>
        <w:tc>
          <w:tcPr>
            <w:tcW w:w="1307" w:type="dxa"/>
            <w:tcMar>
              <w:top w:w="0" w:type="dxa"/>
              <w:left w:w="57" w:type="dxa"/>
              <w:bottom w:w="0" w:type="dxa"/>
              <w:right w:w="57" w:type="dxa"/>
            </w:tcMar>
            <w:vAlign w:val="center"/>
          </w:tcPr>
          <w:p w14:paraId="19D24426" w14:textId="77777777" w:rsidR="00DF28C0" w:rsidRPr="001F5C17" w:rsidRDefault="00DF28C0" w:rsidP="00F8354E">
            <w:pPr>
              <w:pStyle w:val="afd"/>
            </w:pPr>
            <w:r w:rsidRPr="001F5C17">
              <w:t>17.8</w:t>
            </w:r>
          </w:p>
        </w:tc>
        <w:tc>
          <w:tcPr>
            <w:tcW w:w="1194" w:type="dxa"/>
            <w:tcMar>
              <w:top w:w="0" w:type="dxa"/>
              <w:left w:w="57" w:type="dxa"/>
              <w:bottom w:w="0" w:type="dxa"/>
              <w:right w:w="57" w:type="dxa"/>
            </w:tcMar>
            <w:vAlign w:val="center"/>
          </w:tcPr>
          <w:p w14:paraId="328D207A" w14:textId="77777777" w:rsidR="00DF28C0" w:rsidRPr="001F5C17" w:rsidRDefault="00DF28C0" w:rsidP="00F8354E">
            <w:pPr>
              <w:pStyle w:val="afd"/>
            </w:pPr>
            <w:r w:rsidRPr="001F5C17">
              <w:t>1,052,172</w:t>
            </w:r>
          </w:p>
        </w:tc>
        <w:tc>
          <w:tcPr>
            <w:tcW w:w="1299" w:type="dxa"/>
            <w:tcMar>
              <w:top w:w="0" w:type="dxa"/>
              <w:left w:w="57" w:type="dxa"/>
              <w:bottom w:w="0" w:type="dxa"/>
              <w:right w:w="57" w:type="dxa"/>
            </w:tcMar>
            <w:vAlign w:val="center"/>
          </w:tcPr>
          <w:p w14:paraId="6B23A469" w14:textId="77777777" w:rsidR="00DF28C0" w:rsidRPr="001F5C17" w:rsidRDefault="00DF28C0" w:rsidP="00F8354E">
            <w:pPr>
              <w:pStyle w:val="afd"/>
            </w:pPr>
            <w:r w:rsidRPr="001F5C17">
              <w:t>16.7</w:t>
            </w:r>
          </w:p>
        </w:tc>
      </w:tr>
      <w:tr w:rsidR="001F5C17" w:rsidRPr="001F5C17" w14:paraId="385E09EC" w14:textId="77777777" w:rsidTr="00341B4F">
        <w:trPr>
          <w:trHeight w:val="567"/>
          <w:jc w:val="center"/>
        </w:trPr>
        <w:tc>
          <w:tcPr>
            <w:tcW w:w="1107" w:type="dxa"/>
            <w:tcMar>
              <w:top w:w="0" w:type="dxa"/>
              <w:left w:w="57" w:type="dxa"/>
              <w:bottom w:w="0" w:type="dxa"/>
              <w:right w:w="57" w:type="dxa"/>
            </w:tcMar>
            <w:vAlign w:val="center"/>
          </w:tcPr>
          <w:p w14:paraId="01A50D8D" w14:textId="77777777" w:rsidR="00DF28C0" w:rsidRPr="001F5C17" w:rsidRDefault="00DF28C0" w:rsidP="00F8354E">
            <w:pPr>
              <w:pStyle w:val="afd"/>
            </w:pPr>
            <w:r w:rsidRPr="001F5C17">
              <w:t>2018</w:t>
            </w:r>
          </w:p>
        </w:tc>
        <w:tc>
          <w:tcPr>
            <w:tcW w:w="1160" w:type="dxa"/>
            <w:tcMar>
              <w:top w:w="0" w:type="dxa"/>
              <w:left w:w="57" w:type="dxa"/>
              <w:bottom w:w="0" w:type="dxa"/>
              <w:right w:w="57" w:type="dxa"/>
            </w:tcMar>
            <w:vAlign w:val="center"/>
          </w:tcPr>
          <w:p w14:paraId="34058DC6" w14:textId="77777777" w:rsidR="00DF28C0" w:rsidRPr="001F5C17" w:rsidRDefault="00DF28C0" w:rsidP="00F8354E">
            <w:pPr>
              <w:pStyle w:val="afd"/>
            </w:pPr>
            <w:r w:rsidRPr="001F5C17">
              <w:t>604,859</w:t>
            </w:r>
          </w:p>
        </w:tc>
        <w:tc>
          <w:tcPr>
            <w:tcW w:w="1394" w:type="dxa"/>
            <w:tcMar>
              <w:top w:w="0" w:type="dxa"/>
              <w:left w:w="57" w:type="dxa"/>
              <w:bottom w:w="0" w:type="dxa"/>
              <w:right w:w="57" w:type="dxa"/>
            </w:tcMar>
            <w:vAlign w:val="center"/>
          </w:tcPr>
          <w:p w14:paraId="541CBD92" w14:textId="77777777" w:rsidR="00DF28C0" w:rsidRPr="001F5C17" w:rsidRDefault="00DF28C0" w:rsidP="00F8354E">
            <w:pPr>
              <w:pStyle w:val="afd"/>
            </w:pPr>
            <w:r w:rsidRPr="001F5C17">
              <w:t>5.4</w:t>
            </w:r>
          </w:p>
        </w:tc>
        <w:tc>
          <w:tcPr>
            <w:tcW w:w="1157" w:type="dxa"/>
            <w:tcMar>
              <w:top w:w="0" w:type="dxa"/>
              <w:left w:w="57" w:type="dxa"/>
              <w:bottom w:w="0" w:type="dxa"/>
              <w:right w:w="57" w:type="dxa"/>
            </w:tcMar>
            <w:vAlign w:val="center"/>
          </w:tcPr>
          <w:p w14:paraId="6DA16ACE" w14:textId="77777777" w:rsidR="00DF28C0" w:rsidRPr="001F5C17" w:rsidRDefault="00DF28C0" w:rsidP="00F8354E">
            <w:pPr>
              <w:pStyle w:val="afd"/>
            </w:pPr>
            <w:r w:rsidRPr="001F5C17">
              <w:t>535,202</w:t>
            </w:r>
          </w:p>
        </w:tc>
        <w:tc>
          <w:tcPr>
            <w:tcW w:w="1307" w:type="dxa"/>
            <w:tcMar>
              <w:top w:w="0" w:type="dxa"/>
              <w:left w:w="57" w:type="dxa"/>
              <w:bottom w:w="0" w:type="dxa"/>
              <w:right w:w="57" w:type="dxa"/>
            </w:tcMar>
            <w:vAlign w:val="center"/>
          </w:tcPr>
          <w:p w14:paraId="648B6468" w14:textId="77777777" w:rsidR="00DF28C0" w:rsidRPr="001F5C17" w:rsidRDefault="00DF28C0" w:rsidP="00F8354E">
            <w:pPr>
              <w:pStyle w:val="afd"/>
            </w:pPr>
            <w:r w:rsidRPr="001F5C17">
              <w:t>11.9</w:t>
            </w:r>
          </w:p>
        </w:tc>
        <w:tc>
          <w:tcPr>
            <w:tcW w:w="1194" w:type="dxa"/>
            <w:tcMar>
              <w:top w:w="0" w:type="dxa"/>
              <w:left w:w="57" w:type="dxa"/>
              <w:bottom w:w="0" w:type="dxa"/>
              <w:right w:w="57" w:type="dxa"/>
            </w:tcMar>
            <w:vAlign w:val="center"/>
          </w:tcPr>
          <w:p w14:paraId="5297E87C" w14:textId="77777777" w:rsidR="00DF28C0" w:rsidRPr="001F5C17" w:rsidRDefault="00DF28C0" w:rsidP="00F8354E">
            <w:pPr>
              <w:pStyle w:val="afd"/>
            </w:pPr>
            <w:r w:rsidRPr="001F5C17">
              <w:t>1,140,061</w:t>
            </w:r>
          </w:p>
        </w:tc>
        <w:tc>
          <w:tcPr>
            <w:tcW w:w="1299" w:type="dxa"/>
            <w:tcMar>
              <w:top w:w="0" w:type="dxa"/>
              <w:left w:w="57" w:type="dxa"/>
              <w:bottom w:w="0" w:type="dxa"/>
              <w:right w:w="57" w:type="dxa"/>
            </w:tcMar>
            <w:vAlign w:val="center"/>
          </w:tcPr>
          <w:p w14:paraId="28BEBCCF" w14:textId="77777777" w:rsidR="00DF28C0" w:rsidRPr="001F5C17" w:rsidRDefault="00DF28C0" w:rsidP="00F8354E">
            <w:pPr>
              <w:pStyle w:val="afd"/>
            </w:pPr>
            <w:r w:rsidRPr="001F5C17">
              <w:t>8.4</w:t>
            </w:r>
          </w:p>
        </w:tc>
      </w:tr>
      <w:tr w:rsidR="001F5C17" w:rsidRPr="001F5C17" w14:paraId="71AC62F2" w14:textId="77777777" w:rsidTr="00341B4F">
        <w:trPr>
          <w:trHeight w:val="567"/>
          <w:jc w:val="center"/>
        </w:trPr>
        <w:tc>
          <w:tcPr>
            <w:tcW w:w="1107" w:type="dxa"/>
            <w:tcMar>
              <w:top w:w="0" w:type="dxa"/>
              <w:left w:w="57" w:type="dxa"/>
              <w:bottom w:w="0" w:type="dxa"/>
              <w:right w:w="57" w:type="dxa"/>
            </w:tcMar>
            <w:vAlign w:val="center"/>
          </w:tcPr>
          <w:p w14:paraId="0AAF6978" w14:textId="77777777" w:rsidR="00DF28C0" w:rsidRPr="001F5C17" w:rsidRDefault="00DF28C0" w:rsidP="00F8354E">
            <w:pPr>
              <w:pStyle w:val="afd"/>
            </w:pPr>
            <w:r w:rsidRPr="001F5C17">
              <w:t>2019</w:t>
            </w:r>
          </w:p>
        </w:tc>
        <w:tc>
          <w:tcPr>
            <w:tcW w:w="1160" w:type="dxa"/>
            <w:tcMar>
              <w:top w:w="0" w:type="dxa"/>
              <w:left w:w="57" w:type="dxa"/>
              <w:bottom w:w="0" w:type="dxa"/>
              <w:right w:w="57" w:type="dxa"/>
            </w:tcMar>
            <w:vAlign w:val="center"/>
          </w:tcPr>
          <w:p w14:paraId="066DE60E" w14:textId="77777777" w:rsidR="00DF28C0" w:rsidRPr="001F5C17" w:rsidRDefault="00DF28C0" w:rsidP="00F8354E">
            <w:pPr>
              <w:pStyle w:val="afd"/>
            </w:pPr>
            <w:r w:rsidRPr="001F5C17">
              <w:t>542,233</w:t>
            </w:r>
          </w:p>
        </w:tc>
        <w:tc>
          <w:tcPr>
            <w:tcW w:w="1394" w:type="dxa"/>
            <w:tcMar>
              <w:top w:w="0" w:type="dxa"/>
              <w:left w:w="57" w:type="dxa"/>
              <w:bottom w:w="0" w:type="dxa"/>
              <w:right w:w="57" w:type="dxa"/>
            </w:tcMar>
            <w:vAlign w:val="center"/>
          </w:tcPr>
          <w:p w14:paraId="411F692C" w14:textId="77777777" w:rsidR="00DF28C0" w:rsidRPr="001F5C17" w:rsidRDefault="00DF28C0" w:rsidP="00F8354E">
            <w:pPr>
              <w:pStyle w:val="afd"/>
            </w:pPr>
            <w:r w:rsidRPr="001F5C17">
              <w:t>-10.4</w:t>
            </w:r>
          </w:p>
        </w:tc>
        <w:tc>
          <w:tcPr>
            <w:tcW w:w="1157" w:type="dxa"/>
            <w:tcMar>
              <w:top w:w="0" w:type="dxa"/>
              <w:left w:w="57" w:type="dxa"/>
              <w:bottom w:w="0" w:type="dxa"/>
              <w:right w:w="57" w:type="dxa"/>
            </w:tcMar>
            <w:vAlign w:val="center"/>
          </w:tcPr>
          <w:p w14:paraId="6D129EC3" w14:textId="77777777" w:rsidR="00DF28C0" w:rsidRPr="001F5C17" w:rsidRDefault="00DF28C0" w:rsidP="00F8354E">
            <w:pPr>
              <w:pStyle w:val="afd"/>
            </w:pPr>
            <w:r w:rsidRPr="001F5C17">
              <w:t>503,343</w:t>
            </w:r>
          </w:p>
        </w:tc>
        <w:tc>
          <w:tcPr>
            <w:tcW w:w="1307" w:type="dxa"/>
            <w:tcMar>
              <w:top w:w="0" w:type="dxa"/>
              <w:left w:w="57" w:type="dxa"/>
              <w:bottom w:w="0" w:type="dxa"/>
              <w:right w:w="57" w:type="dxa"/>
            </w:tcMar>
            <w:vAlign w:val="center"/>
          </w:tcPr>
          <w:p w14:paraId="7E61A09D" w14:textId="77777777" w:rsidR="00DF28C0" w:rsidRPr="001F5C17" w:rsidRDefault="00DF28C0" w:rsidP="00F8354E">
            <w:pPr>
              <w:pStyle w:val="afd"/>
            </w:pPr>
            <w:r w:rsidRPr="001F5C17">
              <w:t>-6.0</w:t>
            </w:r>
          </w:p>
        </w:tc>
        <w:tc>
          <w:tcPr>
            <w:tcW w:w="1194" w:type="dxa"/>
            <w:tcMar>
              <w:top w:w="0" w:type="dxa"/>
              <w:left w:w="57" w:type="dxa"/>
              <w:bottom w:w="0" w:type="dxa"/>
              <w:right w:w="57" w:type="dxa"/>
            </w:tcMar>
            <w:vAlign w:val="center"/>
          </w:tcPr>
          <w:p w14:paraId="025B97F5" w14:textId="77777777" w:rsidR="00DF28C0" w:rsidRPr="001F5C17" w:rsidRDefault="00DF28C0" w:rsidP="00F8354E">
            <w:pPr>
              <w:pStyle w:val="afd"/>
            </w:pPr>
            <w:r w:rsidRPr="001F5C17">
              <w:t>1,045,576</w:t>
            </w:r>
          </w:p>
        </w:tc>
        <w:tc>
          <w:tcPr>
            <w:tcW w:w="1299" w:type="dxa"/>
            <w:tcMar>
              <w:top w:w="0" w:type="dxa"/>
              <w:left w:w="57" w:type="dxa"/>
              <w:bottom w:w="0" w:type="dxa"/>
              <w:right w:w="57" w:type="dxa"/>
            </w:tcMar>
            <w:vAlign w:val="center"/>
          </w:tcPr>
          <w:p w14:paraId="0EE13B4B" w14:textId="77777777" w:rsidR="00DF28C0" w:rsidRPr="001F5C17" w:rsidRDefault="00DF28C0" w:rsidP="00F8354E">
            <w:pPr>
              <w:pStyle w:val="afd"/>
            </w:pPr>
            <w:r w:rsidRPr="001F5C17">
              <w:t>-8.3</w:t>
            </w:r>
          </w:p>
        </w:tc>
      </w:tr>
      <w:tr w:rsidR="001F5C17" w:rsidRPr="001F5C17" w14:paraId="6E554B73" w14:textId="77777777" w:rsidTr="00341B4F">
        <w:trPr>
          <w:trHeight w:val="567"/>
          <w:jc w:val="center"/>
        </w:trPr>
        <w:tc>
          <w:tcPr>
            <w:tcW w:w="1107" w:type="dxa"/>
            <w:tcMar>
              <w:top w:w="0" w:type="dxa"/>
              <w:left w:w="57" w:type="dxa"/>
              <w:bottom w:w="0" w:type="dxa"/>
              <w:right w:w="57" w:type="dxa"/>
            </w:tcMar>
            <w:vAlign w:val="center"/>
          </w:tcPr>
          <w:p w14:paraId="7D5CBF51" w14:textId="77777777" w:rsidR="00DF28C0" w:rsidRPr="001F5C17" w:rsidRDefault="00DF28C0" w:rsidP="00F8354E">
            <w:pPr>
              <w:pStyle w:val="afd"/>
            </w:pPr>
            <w:r w:rsidRPr="001F5C17">
              <w:t>2020</w:t>
            </w:r>
          </w:p>
        </w:tc>
        <w:tc>
          <w:tcPr>
            <w:tcW w:w="1160" w:type="dxa"/>
            <w:tcMar>
              <w:top w:w="0" w:type="dxa"/>
              <w:left w:w="57" w:type="dxa"/>
              <w:bottom w:w="0" w:type="dxa"/>
              <w:right w:w="57" w:type="dxa"/>
            </w:tcMar>
            <w:vAlign w:val="center"/>
          </w:tcPr>
          <w:p w14:paraId="6A248BB9" w14:textId="77777777" w:rsidR="00DF28C0" w:rsidRPr="001F5C17" w:rsidRDefault="00DF28C0" w:rsidP="00F8354E">
            <w:pPr>
              <w:pStyle w:val="afd"/>
            </w:pPr>
            <w:r w:rsidRPr="001F5C17">
              <w:t>512,498</w:t>
            </w:r>
          </w:p>
        </w:tc>
        <w:tc>
          <w:tcPr>
            <w:tcW w:w="1394" w:type="dxa"/>
            <w:tcMar>
              <w:top w:w="0" w:type="dxa"/>
              <w:left w:w="57" w:type="dxa"/>
              <w:bottom w:w="0" w:type="dxa"/>
              <w:right w:w="57" w:type="dxa"/>
            </w:tcMar>
            <w:vAlign w:val="center"/>
          </w:tcPr>
          <w:p w14:paraId="17111772" w14:textId="77777777" w:rsidR="00DF28C0" w:rsidRPr="001F5C17" w:rsidRDefault="00DF28C0" w:rsidP="00F8354E">
            <w:pPr>
              <w:pStyle w:val="afd"/>
            </w:pPr>
            <w:r w:rsidRPr="001F5C17">
              <w:t>-5.5</w:t>
            </w:r>
          </w:p>
        </w:tc>
        <w:tc>
          <w:tcPr>
            <w:tcW w:w="1157" w:type="dxa"/>
            <w:tcMar>
              <w:top w:w="0" w:type="dxa"/>
              <w:left w:w="57" w:type="dxa"/>
              <w:bottom w:w="0" w:type="dxa"/>
              <w:right w:w="57" w:type="dxa"/>
            </w:tcMar>
            <w:vAlign w:val="center"/>
          </w:tcPr>
          <w:p w14:paraId="05BD1EB9" w14:textId="77777777" w:rsidR="00DF28C0" w:rsidRPr="001F5C17" w:rsidRDefault="00DF28C0" w:rsidP="00F8354E">
            <w:pPr>
              <w:pStyle w:val="afd"/>
            </w:pPr>
            <w:r w:rsidRPr="001F5C17">
              <w:t>467,633</w:t>
            </w:r>
          </w:p>
        </w:tc>
        <w:tc>
          <w:tcPr>
            <w:tcW w:w="1307" w:type="dxa"/>
            <w:tcMar>
              <w:top w:w="0" w:type="dxa"/>
              <w:left w:w="57" w:type="dxa"/>
              <w:bottom w:w="0" w:type="dxa"/>
              <w:right w:w="57" w:type="dxa"/>
            </w:tcMar>
            <w:vAlign w:val="center"/>
          </w:tcPr>
          <w:p w14:paraId="43505C6C" w14:textId="77777777" w:rsidR="00DF28C0" w:rsidRPr="001F5C17" w:rsidRDefault="00DF28C0" w:rsidP="00F8354E">
            <w:pPr>
              <w:pStyle w:val="afd"/>
            </w:pPr>
            <w:r w:rsidRPr="001F5C17">
              <w:t>-7.1</w:t>
            </w:r>
          </w:p>
        </w:tc>
        <w:tc>
          <w:tcPr>
            <w:tcW w:w="1194" w:type="dxa"/>
            <w:tcMar>
              <w:top w:w="0" w:type="dxa"/>
              <w:left w:w="57" w:type="dxa"/>
              <w:bottom w:w="0" w:type="dxa"/>
              <w:right w:w="57" w:type="dxa"/>
            </w:tcMar>
            <w:vAlign w:val="center"/>
          </w:tcPr>
          <w:p w14:paraId="7CF6846E" w14:textId="77777777" w:rsidR="00DF28C0" w:rsidRPr="001F5C17" w:rsidRDefault="00DF28C0" w:rsidP="00F8354E">
            <w:pPr>
              <w:pStyle w:val="afd"/>
            </w:pPr>
            <w:r w:rsidRPr="001F5C17">
              <w:t>980,131</w:t>
            </w:r>
          </w:p>
        </w:tc>
        <w:tc>
          <w:tcPr>
            <w:tcW w:w="1299" w:type="dxa"/>
            <w:tcMar>
              <w:top w:w="0" w:type="dxa"/>
              <w:left w:w="57" w:type="dxa"/>
              <w:bottom w:w="0" w:type="dxa"/>
              <w:right w:w="57" w:type="dxa"/>
            </w:tcMar>
            <w:vAlign w:val="center"/>
          </w:tcPr>
          <w:p w14:paraId="18437111" w14:textId="77777777" w:rsidR="00DF28C0" w:rsidRPr="001F5C17" w:rsidRDefault="00DF28C0" w:rsidP="00F8354E">
            <w:pPr>
              <w:pStyle w:val="afd"/>
            </w:pPr>
            <w:r w:rsidRPr="001F5C17">
              <w:t>-6.26</w:t>
            </w:r>
          </w:p>
        </w:tc>
      </w:tr>
      <w:tr w:rsidR="001F5C17" w:rsidRPr="001F5C17" w14:paraId="2A5503F0" w14:textId="77777777" w:rsidTr="00341B4F">
        <w:trPr>
          <w:trHeight w:val="567"/>
          <w:jc w:val="center"/>
        </w:trPr>
        <w:tc>
          <w:tcPr>
            <w:tcW w:w="1107" w:type="dxa"/>
            <w:tcMar>
              <w:top w:w="0" w:type="dxa"/>
              <w:left w:w="57" w:type="dxa"/>
              <w:bottom w:w="0" w:type="dxa"/>
              <w:right w:w="57" w:type="dxa"/>
            </w:tcMar>
            <w:vAlign w:val="center"/>
          </w:tcPr>
          <w:p w14:paraId="593C7668" w14:textId="77777777" w:rsidR="00DF28C0" w:rsidRPr="001F5C17" w:rsidRDefault="00DF28C0" w:rsidP="00F8354E">
            <w:pPr>
              <w:pStyle w:val="afd"/>
            </w:pPr>
            <w:r w:rsidRPr="001F5C17">
              <w:t>2021</w:t>
            </w:r>
          </w:p>
        </w:tc>
        <w:tc>
          <w:tcPr>
            <w:tcW w:w="1160" w:type="dxa"/>
            <w:tcMar>
              <w:top w:w="0" w:type="dxa"/>
              <w:left w:w="57" w:type="dxa"/>
              <w:bottom w:w="0" w:type="dxa"/>
              <w:right w:w="57" w:type="dxa"/>
            </w:tcMar>
            <w:vAlign w:val="center"/>
          </w:tcPr>
          <w:p w14:paraId="7F9768E4" w14:textId="77777777" w:rsidR="00DF28C0" w:rsidRPr="001F5C17" w:rsidRDefault="00DF28C0" w:rsidP="00F8354E">
            <w:pPr>
              <w:pStyle w:val="afd"/>
            </w:pPr>
            <w:r w:rsidRPr="001F5C17">
              <w:t>644,400</w:t>
            </w:r>
          </w:p>
        </w:tc>
        <w:tc>
          <w:tcPr>
            <w:tcW w:w="1394" w:type="dxa"/>
            <w:tcMar>
              <w:top w:w="0" w:type="dxa"/>
              <w:left w:w="57" w:type="dxa"/>
              <w:bottom w:w="0" w:type="dxa"/>
              <w:right w:w="57" w:type="dxa"/>
            </w:tcMar>
            <w:vAlign w:val="center"/>
          </w:tcPr>
          <w:p w14:paraId="6E9FEF5B" w14:textId="77777777" w:rsidR="00DF28C0" w:rsidRPr="001F5C17" w:rsidRDefault="00DF28C0" w:rsidP="00F8354E">
            <w:pPr>
              <w:pStyle w:val="afd"/>
            </w:pPr>
            <w:r w:rsidRPr="001F5C17">
              <w:t>25.7</w:t>
            </w:r>
          </w:p>
        </w:tc>
        <w:tc>
          <w:tcPr>
            <w:tcW w:w="1157" w:type="dxa"/>
            <w:tcMar>
              <w:top w:w="0" w:type="dxa"/>
              <w:left w:w="57" w:type="dxa"/>
              <w:bottom w:w="0" w:type="dxa"/>
              <w:right w:w="57" w:type="dxa"/>
            </w:tcMar>
            <w:vAlign w:val="center"/>
          </w:tcPr>
          <w:p w14:paraId="08AE7212" w14:textId="77777777" w:rsidR="00DF28C0" w:rsidRPr="001F5C17" w:rsidRDefault="00DF28C0" w:rsidP="00F8354E">
            <w:pPr>
              <w:pStyle w:val="afd"/>
            </w:pPr>
            <w:r w:rsidRPr="001F5C17">
              <w:t>615,093</w:t>
            </w:r>
          </w:p>
        </w:tc>
        <w:tc>
          <w:tcPr>
            <w:tcW w:w="1307" w:type="dxa"/>
            <w:tcMar>
              <w:top w:w="0" w:type="dxa"/>
              <w:left w:w="57" w:type="dxa"/>
              <w:bottom w:w="0" w:type="dxa"/>
              <w:right w:w="57" w:type="dxa"/>
            </w:tcMar>
            <w:vAlign w:val="center"/>
          </w:tcPr>
          <w:p w14:paraId="275AC155" w14:textId="77777777" w:rsidR="00DF28C0" w:rsidRPr="001F5C17" w:rsidRDefault="00DF28C0" w:rsidP="00F8354E">
            <w:pPr>
              <w:pStyle w:val="afd"/>
            </w:pPr>
            <w:r w:rsidRPr="001F5C17">
              <w:t>31.5</w:t>
            </w:r>
          </w:p>
        </w:tc>
        <w:tc>
          <w:tcPr>
            <w:tcW w:w="1194" w:type="dxa"/>
            <w:tcMar>
              <w:top w:w="0" w:type="dxa"/>
              <w:left w:w="57" w:type="dxa"/>
              <w:bottom w:w="0" w:type="dxa"/>
              <w:right w:w="57" w:type="dxa"/>
            </w:tcMar>
            <w:vAlign w:val="center"/>
          </w:tcPr>
          <w:p w14:paraId="5FB79479" w14:textId="77777777" w:rsidR="00DF28C0" w:rsidRPr="001F5C17" w:rsidRDefault="00DF28C0" w:rsidP="00F8354E">
            <w:pPr>
              <w:pStyle w:val="afd"/>
            </w:pPr>
            <w:r w:rsidRPr="001F5C17">
              <w:t>1,259,493</w:t>
            </w:r>
          </w:p>
        </w:tc>
        <w:tc>
          <w:tcPr>
            <w:tcW w:w="1299" w:type="dxa"/>
            <w:tcMar>
              <w:top w:w="0" w:type="dxa"/>
              <w:left w:w="57" w:type="dxa"/>
              <w:bottom w:w="0" w:type="dxa"/>
              <w:right w:w="57" w:type="dxa"/>
            </w:tcMar>
            <w:vAlign w:val="center"/>
          </w:tcPr>
          <w:p w14:paraId="20C7C172" w14:textId="77777777" w:rsidR="00DF28C0" w:rsidRPr="001F5C17" w:rsidRDefault="00DF28C0" w:rsidP="00F8354E">
            <w:pPr>
              <w:pStyle w:val="afd"/>
            </w:pPr>
            <w:r w:rsidRPr="001F5C17">
              <w:t>28.5</w:t>
            </w:r>
          </w:p>
        </w:tc>
      </w:tr>
      <w:tr w:rsidR="001F5C17" w:rsidRPr="001F5C17" w14:paraId="67D364FB" w14:textId="77777777" w:rsidTr="00341B4F">
        <w:trPr>
          <w:trHeight w:val="567"/>
          <w:jc w:val="center"/>
        </w:trPr>
        <w:tc>
          <w:tcPr>
            <w:tcW w:w="1107" w:type="dxa"/>
            <w:tcMar>
              <w:top w:w="0" w:type="dxa"/>
              <w:left w:w="57" w:type="dxa"/>
              <w:bottom w:w="0" w:type="dxa"/>
              <w:right w:w="57" w:type="dxa"/>
            </w:tcMar>
            <w:vAlign w:val="center"/>
          </w:tcPr>
          <w:p w14:paraId="1A84D9A5" w14:textId="77777777" w:rsidR="00DF28C0" w:rsidRPr="001F5C17" w:rsidRDefault="00DF28C0" w:rsidP="00F8354E">
            <w:pPr>
              <w:pStyle w:val="afd"/>
            </w:pPr>
            <w:r w:rsidRPr="001F5C17">
              <w:t>2022</w:t>
            </w:r>
          </w:p>
        </w:tc>
        <w:tc>
          <w:tcPr>
            <w:tcW w:w="1160" w:type="dxa"/>
            <w:tcMar>
              <w:top w:w="0" w:type="dxa"/>
              <w:left w:w="57" w:type="dxa"/>
              <w:bottom w:w="0" w:type="dxa"/>
              <w:right w:w="57" w:type="dxa"/>
            </w:tcMar>
            <w:vAlign w:val="center"/>
          </w:tcPr>
          <w:p w14:paraId="759E3F0B" w14:textId="77777777" w:rsidR="00DF28C0" w:rsidRPr="001F5C17" w:rsidRDefault="00DF28C0" w:rsidP="00F8354E">
            <w:pPr>
              <w:pStyle w:val="afd"/>
            </w:pPr>
            <w:r w:rsidRPr="001F5C17">
              <w:t>683,585</w:t>
            </w:r>
          </w:p>
        </w:tc>
        <w:tc>
          <w:tcPr>
            <w:tcW w:w="1394" w:type="dxa"/>
            <w:tcMar>
              <w:top w:w="0" w:type="dxa"/>
              <w:left w:w="57" w:type="dxa"/>
              <w:bottom w:w="0" w:type="dxa"/>
              <w:right w:w="57" w:type="dxa"/>
            </w:tcMar>
            <w:vAlign w:val="center"/>
          </w:tcPr>
          <w:p w14:paraId="52E57A5D" w14:textId="77777777" w:rsidR="00DF28C0" w:rsidRPr="001F5C17" w:rsidRDefault="00DF28C0" w:rsidP="00F8354E">
            <w:pPr>
              <w:pStyle w:val="afd"/>
            </w:pPr>
            <w:r w:rsidRPr="001F5C17">
              <w:t>6.1</w:t>
            </w:r>
          </w:p>
        </w:tc>
        <w:tc>
          <w:tcPr>
            <w:tcW w:w="1157" w:type="dxa"/>
            <w:tcMar>
              <w:top w:w="0" w:type="dxa"/>
              <w:left w:w="57" w:type="dxa"/>
              <w:bottom w:w="0" w:type="dxa"/>
              <w:right w:w="57" w:type="dxa"/>
            </w:tcMar>
            <w:vAlign w:val="center"/>
          </w:tcPr>
          <w:p w14:paraId="489414E1" w14:textId="77777777" w:rsidR="00DF28C0" w:rsidRPr="001F5C17" w:rsidRDefault="00DF28C0" w:rsidP="00F8354E">
            <w:pPr>
              <w:pStyle w:val="afd"/>
            </w:pPr>
            <w:r w:rsidRPr="001F5C17">
              <w:t>731,369</w:t>
            </w:r>
          </w:p>
        </w:tc>
        <w:tc>
          <w:tcPr>
            <w:tcW w:w="1307" w:type="dxa"/>
            <w:tcMar>
              <w:top w:w="0" w:type="dxa"/>
              <w:left w:w="57" w:type="dxa"/>
              <w:bottom w:w="0" w:type="dxa"/>
              <w:right w:w="57" w:type="dxa"/>
            </w:tcMar>
            <w:vAlign w:val="center"/>
          </w:tcPr>
          <w:p w14:paraId="73F1E66F" w14:textId="77777777" w:rsidR="00DF28C0" w:rsidRPr="001F5C17" w:rsidRDefault="00DF28C0" w:rsidP="00F8354E">
            <w:pPr>
              <w:pStyle w:val="afd"/>
            </w:pPr>
            <w:r w:rsidRPr="001F5C17">
              <w:t>18.9</w:t>
            </w:r>
          </w:p>
        </w:tc>
        <w:tc>
          <w:tcPr>
            <w:tcW w:w="1194" w:type="dxa"/>
            <w:tcMar>
              <w:top w:w="0" w:type="dxa"/>
              <w:left w:w="57" w:type="dxa"/>
              <w:bottom w:w="0" w:type="dxa"/>
              <w:right w:w="57" w:type="dxa"/>
            </w:tcMar>
            <w:vAlign w:val="center"/>
          </w:tcPr>
          <w:p w14:paraId="22222357" w14:textId="77777777" w:rsidR="00DF28C0" w:rsidRPr="001F5C17" w:rsidRDefault="00DF28C0" w:rsidP="00F8354E">
            <w:pPr>
              <w:pStyle w:val="afd"/>
            </w:pPr>
            <w:r w:rsidRPr="001F5C17">
              <w:t>1,414,954</w:t>
            </w:r>
          </w:p>
        </w:tc>
        <w:tc>
          <w:tcPr>
            <w:tcW w:w="1299" w:type="dxa"/>
            <w:tcMar>
              <w:top w:w="0" w:type="dxa"/>
              <w:left w:w="57" w:type="dxa"/>
              <w:bottom w:w="0" w:type="dxa"/>
              <w:right w:w="57" w:type="dxa"/>
            </w:tcMar>
            <w:vAlign w:val="center"/>
          </w:tcPr>
          <w:p w14:paraId="12B2938E" w14:textId="77777777" w:rsidR="00DF28C0" w:rsidRPr="001F5C17" w:rsidRDefault="00DF28C0" w:rsidP="00F8354E">
            <w:pPr>
              <w:pStyle w:val="afd"/>
            </w:pPr>
            <w:r w:rsidRPr="001F5C17">
              <w:t>12.3</w:t>
            </w:r>
          </w:p>
        </w:tc>
      </w:tr>
      <w:tr w:rsidR="001F5C17" w:rsidRPr="001F5C17" w14:paraId="526FF29A" w14:textId="77777777" w:rsidTr="00341B4F">
        <w:trPr>
          <w:trHeight w:val="567"/>
          <w:jc w:val="center"/>
        </w:trPr>
        <w:tc>
          <w:tcPr>
            <w:tcW w:w="1107" w:type="dxa"/>
            <w:tcMar>
              <w:top w:w="0" w:type="dxa"/>
              <w:left w:w="57" w:type="dxa"/>
              <w:bottom w:w="0" w:type="dxa"/>
              <w:right w:w="57" w:type="dxa"/>
            </w:tcMar>
            <w:vAlign w:val="center"/>
          </w:tcPr>
          <w:p w14:paraId="33D5EC71" w14:textId="77777777" w:rsidR="00DF28C0" w:rsidRPr="001F5C17" w:rsidRDefault="00DF28C0" w:rsidP="00F8354E">
            <w:pPr>
              <w:pStyle w:val="afd"/>
              <w:rPr>
                <w:lang w:eastAsia="zh-TW"/>
              </w:rPr>
            </w:pPr>
            <w:r w:rsidRPr="001F5C17">
              <w:rPr>
                <w:rFonts w:hint="eastAsia"/>
                <w:lang w:eastAsia="zh-TW"/>
              </w:rPr>
              <w:t>2023</w:t>
            </w:r>
          </w:p>
        </w:tc>
        <w:tc>
          <w:tcPr>
            <w:tcW w:w="1160" w:type="dxa"/>
            <w:tcMar>
              <w:top w:w="0" w:type="dxa"/>
              <w:left w:w="57" w:type="dxa"/>
              <w:bottom w:w="0" w:type="dxa"/>
              <w:right w:w="57" w:type="dxa"/>
            </w:tcMar>
            <w:vAlign w:val="center"/>
          </w:tcPr>
          <w:p w14:paraId="30DC7D2C" w14:textId="77777777" w:rsidR="00DF28C0" w:rsidRPr="001F5C17" w:rsidRDefault="00DF28C0" w:rsidP="00F8354E">
            <w:pPr>
              <w:pStyle w:val="afd"/>
              <w:rPr>
                <w:lang w:eastAsia="zh-TW"/>
              </w:rPr>
            </w:pPr>
            <w:r w:rsidRPr="001F5C17">
              <w:rPr>
                <w:rFonts w:hint="eastAsia"/>
                <w:lang w:eastAsia="zh-TW"/>
              </w:rPr>
              <w:t>632,225</w:t>
            </w:r>
          </w:p>
        </w:tc>
        <w:tc>
          <w:tcPr>
            <w:tcW w:w="1394" w:type="dxa"/>
            <w:tcMar>
              <w:top w:w="0" w:type="dxa"/>
              <w:left w:w="57" w:type="dxa"/>
              <w:bottom w:w="0" w:type="dxa"/>
              <w:right w:w="57" w:type="dxa"/>
            </w:tcMar>
            <w:vAlign w:val="center"/>
          </w:tcPr>
          <w:p w14:paraId="15BADDD3" w14:textId="77777777" w:rsidR="00DF28C0" w:rsidRPr="001F5C17" w:rsidRDefault="00DF28C0" w:rsidP="00F8354E">
            <w:pPr>
              <w:pStyle w:val="afd"/>
              <w:rPr>
                <w:lang w:eastAsia="zh-TW"/>
              </w:rPr>
            </w:pPr>
            <w:r w:rsidRPr="001F5C17">
              <w:rPr>
                <w:rFonts w:hint="eastAsia"/>
                <w:lang w:eastAsia="zh-TW"/>
              </w:rPr>
              <w:t>-7.5</w:t>
            </w:r>
          </w:p>
        </w:tc>
        <w:tc>
          <w:tcPr>
            <w:tcW w:w="1157" w:type="dxa"/>
            <w:tcMar>
              <w:top w:w="0" w:type="dxa"/>
              <w:left w:w="57" w:type="dxa"/>
              <w:bottom w:w="0" w:type="dxa"/>
              <w:right w:w="57" w:type="dxa"/>
            </w:tcMar>
            <w:vAlign w:val="center"/>
          </w:tcPr>
          <w:p w14:paraId="3CDC9D27" w14:textId="77777777" w:rsidR="00DF28C0" w:rsidRPr="001F5C17" w:rsidRDefault="00DF28C0" w:rsidP="00F8354E">
            <w:pPr>
              <w:pStyle w:val="afd"/>
              <w:rPr>
                <w:lang w:eastAsia="zh-TW"/>
              </w:rPr>
            </w:pPr>
            <w:r w:rsidRPr="001F5C17">
              <w:rPr>
                <w:rFonts w:hint="eastAsia"/>
                <w:lang w:eastAsia="zh-TW"/>
              </w:rPr>
              <w:t>642,572</w:t>
            </w:r>
          </w:p>
        </w:tc>
        <w:tc>
          <w:tcPr>
            <w:tcW w:w="1307" w:type="dxa"/>
            <w:tcMar>
              <w:top w:w="0" w:type="dxa"/>
              <w:left w:w="57" w:type="dxa"/>
              <w:bottom w:w="0" w:type="dxa"/>
              <w:right w:w="57" w:type="dxa"/>
            </w:tcMar>
            <w:vAlign w:val="center"/>
          </w:tcPr>
          <w:p w14:paraId="7685AF2A" w14:textId="77777777" w:rsidR="00DF28C0" w:rsidRPr="001F5C17" w:rsidRDefault="00DF28C0" w:rsidP="00F8354E">
            <w:pPr>
              <w:pStyle w:val="afd"/>
              <w:rPr>
                <w:lang w:eastAsia="zh-TW"/>
              </w:rPr>
            </w:pPr>
            <w:r w:rsidRPr="001F5C17">
              <w:rPr>
                <w:rFonts w:hint="eastAsia"/>
                <w:lang w:eastAsia="zh-TW"/>
              </w:rPr>
              <w:t>-12.1</w:t>
            </w:r>
          </w:p>
        </w:tc>
        <w:tc>
          <w:tcPr>
            <w:tcW w:w="1194" w:type="dxa"/>
            <w:tcMar>
              <w:top w:w="0" w:type="dxa"/>
              <w:left w:w="57" w:type="dxa"/>
              <w:bottom w:w="0" w:type="dxa"/>
              <w:right w:w="57" w:type="dxa"/>
            </w:tcMar>
            <w:vAlign w:val="center"/>
          </w:tcPr>
          <w:p w14:paraId="019DE1D6" w14:textId="77777777" w:rsidR="00DF28C0" w:rsidRPr="001F5C17" w:rsidRDefault="00DF28C0" w:rsidP="00F8354E">
            <w:pPr>
              <w:pStyle w:val="afd"/>
              <w:rPr>
                <w:lang w:eastAsia="zh-TW"/>
              </w:rPr>
            </w:pPr>
            <w:r w:rsidRPr="001F5C17">
              <w:rPr>
                <w:rFonts w:hint="eastAsia"/>
                <w:lang w:eastAsia="zh-TW"/>
              </w:rPr>
              <w:t>1,274,797</w:t>
            </w:r>
          </w:p>
        </w:tc>
        <w:tc>
          <w:tcPr>
            <w:tcW w:w="1299" w:type="dxa"/>
            <w:tcMar>
              <w:top w:w="0" w:type="dxa"/>
              <w:left w:w="57" w:type="dxa"/>
              <w:bottom w:w="0" w:type="dxa"/>
              <w:right w:w="57" w:type="dxa"/>
            </w:tcMar>
            <w:vAlign w:val="center"/>
          </w:tcPr>
          <w:p w14:paraId="20ED80B9" w14:textId="77777777" w:rsidR="00DF28C0" w:rsidRPr="001F5C17" w:rsidRDefault="00DF28C0" w:rsidP="00F8354E">
            <w:pPr>
              <w:pStyle w:val="afd"/>
              <w:rPr>
                <w:lang w:eastAsia="zh-TW"/>
              </w:rPr>
            </w:pPr>
            <w:r w:rsidRPr="001F5C17">
              <w:rPr>
                <w:rFonts w:hint="eastAsia"/>
                <w:lang w:eastAsia="zh-TW"/>
              </w:rPr>
              <w:t>-9.9</w:t>
            </w:r>
          </w:p>
        </w:tc>
      </w:tr>
      <w:tr w:rsidR="001F5C17" w:rsidRPr="001F5C17" w14:paraId="3414C05C" w14:textId="77777777" w:rsidTr="00341B4F">
        <w:trPr>
          <w:trHeight w:val="567"/>
          <w:jc w:val="center"/>
        </w:trPr>
        <w:tc>
          <w:tcPr>
            <w:tcW w:w="1107" w:type="dxa"/>
            <w:tcMar>
              <w:top w:w="0" w:type="dxa"/>
              <w:left w:w="57" w:type="dxa"/>
              <w:bottom w:w="0" w:type="dxa"/>
              <w:right w:w="57" w:type="dxa"/>
            </w:tcMar>
            <w:vAlign w:val="center"/>
          </w:tcPr>
          <w:p w14:paraId="2BBAE888" w14:textId="77777777" w:rsidR="00DF28C0" w:rsidRPr="001F5C17" w:rsidRDefault="00DF28C0" w:rsidP="00F8354E">
            <w:pPr>
              <w:pStyle w:val="afd"/>
              <w:rPr>
                <w:lang w:eastAsia="zh-TW"/>
              </w:rPr>
            </w:pPr>
            <w:r w:rsidRPr="001F5C17">
              <w:rPr>
                <w:lang w:eastAsia="zh-TW"/>
              </w:rPr>
              <w:t>2024</w:t>
            </w:r>
          </w:p>
        </w:tc>
        <w:tc>
          <w:tcPr>
            <w:tcW w:w="1160" w:type="dxa"/>
            <w:tcMar>
              <w:top w:w="0" w:type="dxa"/>
              <w:left w:w="57" w:type="dxa"/>
              <w:bottom w:w="0" w:type="dxa"/>
              <w:right w:w="57" w:type="dxa"/>
            </w:tcMar>
            <w:vAlign w:val="center"/>
          </w:tcPr>
          <w:p w14:paraId="3C777ED3" w14:textId="77777777" w:rsidR="00DF28C0" w:rsidRPr="001F5C17" w:rsidRDefault="00DF28C0" w:rsidP="00F8354E">
            <w:pPr>
              <w:pStyle w:val="afd"/>
              <w:rPr>
                <w:lang w:eastAsia="zh-TW"/>
              </w:rPr>
            </w:pPr>
            <w:r w:rsidRPr="001F5C17">
              <w:rPr>
                <w:lang w:eastAsia="zh-TW"/>
              </w:rPr>
              <w:t>683</w:t>
            </w:r>
            <w:r w:rsidRPr="001F5C17">
              <w:rPr>
                <w:rFonts w:hint="eastAsia"/>
                <w:lang w:eastAsia="zh-TW"/>
              </w:rPr>
              <w:t>,</w:t>
            </w:r>
            <w:r w:rsidRPr="001F5C17">
              <w:rPr>
                <w:lang w:eastAsia="zh-TW"/>
              </w:rPr>
              <w:t>609</w:t>
            </w:r>
          </w:p>
        </w:tc>
        <w:tc>
          <w:tcPr>
            <w:tcW w:w="1394" w:type="dxa"/>
            <w:tcMar>
              <w:top w:w="0" w:type="dxa"/>
              <w:left w:w="57" w:type="dxa"/>
              <w:bottom w:w="0" w:type="dxa"/>
              <w:right w:w="57" w:type="dxa"/>
            </w:tcMar>
            <w:vAlign w:val="center"/>
          </w:tcPr>
          <w:p w14:paraId="4F494130" w14:textId="77777777" w:rsidR="00DF28C0" w:rsidRPr="001F5C17" w:rsidRDefault="00DF28C0" w:rsidP="00F8354E">
            <w:pPr>
              <w:pStyle w:val="afd"/>
              <w:rPr>
                <w:lang w:eastAsia="zh-TW"/>
              </w:rPr>
            </w:pPr>
            <w:r w:rsidRPr="001F5C17">
              <w:rPr>
                <w:rFonts w:hint="eastAsia"/>
                <w:lang w:eastAsia="zh-TW"/>
              </w:rPr>
              <w:t>8.2</w:t>
            </w:r>
          </w:p>
        </w:tc>
        <w:tc>
          <w:tcPr>
            <w:tcW w:w="1157" w:type="dxa"/>
            <w:tcMar>
              <w:top w:w="0" w:type="dxa"/>
              <w:left w:w="57" w:type="dxa"/>
              <w:bottom w:w="0" w:type="dxa"/>
              <w:right w:w="57" w:type="dxa"/>
            </w:tcMar>
            <w:vAlign w:val="center"/>
          </w:tcPr>
          <w:p w14:paraId="4856B4CA" w14:textId="77777777" w:rsidR="00DF28C0" w:rsidRPr="001F5C17" w:rsidRDefault="00DF28C0" w:rsidP="00F8354E">
            <w:pPr>
              <w:pStyle w:val="afd"/>
              <w:rPr>
                <w:lang w:eastAsia="zh-TW"/>
              </w:rPr>
            </w:pPr>
            <w:r w:rsidRPr="001F5C17">
              <w:rPr>
                <w:rFonts w:hint="eastAsia"/>
                <w:lang w:eastAsia="zh-TW"/>
              </w:rPr>
              <w:t>631,767</w:t>
            </w:r>
          </w:p>
        </w:tc>
        <w:tc>
          <w:tcPr>
            <w:tcW w:w="1307" w:type="dxa"/>
            <w:tcMar>
              <w:top w:w="0" w:type="dxa"/>
              <w:left w:w="57" w:type="dxa"/>
              <w:bottom w:w="0" w:type="dxa"/>
              <w:right w:w="57" w:type="dxa"/>
            </w:tcMar>
            <w:vAlign w:val="center"/>
          </w:tcPr>
          <w:p w14:paraId="416287DE" w14:textId="77777777" w:rsidR="00DF28C0" w:rsidRPr="001F5C17" w:rsidRDefault="00DF28C0" w:rsidP="00F8354E">
            <w:pPr>
              <w:pStyle w:val="afd"/>
              <w:rPr>
                <w:lang w:eastAsia="zh-TW"/>
              </w:rPr>
            </w:pPr>
            <w:r w:rsidRPr="001F5C17">
              <w:rPr>
                <w:rFonts w:hint="eastAsia"/>
                <w:lang w:eastAsia="zh-TW"/>
              </w:rPr>
              <w:t>-1.6</w:t>
            </w:r>
          </w:p>
        </w:tc>
        <w:tc>
          <w:tcPr>
            <w:tcW w:w="1194" w:type="dxa"/>
            <w:tcMar>
              <w:top w:w="0" w:type="dxa"/>
              <w:left w:w="57" w:type="dxa"/>
              <w:bottom w:w="0" w:type="dxa"/>
              <w:right w:w="57" w:type="dxa"/>
            </w:tcMar>
            <w:vAlign w:val="center"/>
          </w:tcPr>
          <w:p w14:paraId="7C032B5B" w14:textId="77777777" w:rsidR="00DF28C0" w:rsidRPr="001F5C17" w:rsidRDefault="00DF28C0" w:rsidP="00F8354E">
            <w:pPr>
              <w:pStyle w:val="afd"/>
              <w:rPr>
                <w:lang w:eastAsia="zh-TW"/>
              </w:rPr>
            </w:pPr>
            <w:r w:rsidRPr="001F5C17">
              <w:rPr>
                <w:rFonts w:hint="eastAsia"/>
                <w:lang w:eastAsia="zh-TW"/>
              </w:rPr>
              <w:t>1,315,376</w:t>
            </w:r>
          </w:p>
        </w:tc>
        <w:tc>
          <w:tcPr>
            <w:tcW w:w="1299" w:type="dxa"/>
            <w:tcMar>
              <w:top w:w="0" w:type="dxa"/>
              <w:left w:w="57" w:type="dxa"/>
              <w:bottom w:w="0" w:type="dxa"/>
              <w:right w:w="57" w:type="dxa"/>
            </w:tcMar>
            <w:vAlign w:val="center"/>
          </w:tcPr>
          <w:p w14:paraId="20A34EDA" w14:textId="77777777" w:rsidR="00DF28C0" w:rsidRPr="001F5C17" w:rsidRDefault="00DF28C0" w:rsidP="00F8354E">
            <w:pPr>
              <w:pStyle w:val="afd"/>
              <w:rPr>
                <w:lang w:eastAsia="zh-TW"/>
              </w:rPr>
            </w:pPr>
            <w:r w:rsidRPr="001F5C17">
              <w:rPr>
                <w:rFonts w:hint="eastAsia"/>
                <w:lang w:eastAsia="zh-TW"/>
              </w:rPr>
              <w:t>3.18</w:t>
            </w:r>
          </w:p>
        </w:tc>
      </w:tr>
      <w:tr w:rsidR="001F5C17" w:rsidRPr="001F5C17" w14:paraId="23E98D10" w14:textId="77777777" w:rsidTr="00341B4F">
        <w:trPr>
          <w:trHeight w:val="567"/>
          <w:jc w:val="center"/>
        </w:trPr>
        <w:tc>
          <w:tcPr>
            <w:tcW w:w="1107" w:type="dxa"/>
            <w:tcMar>
              <w:top w:w="0" w:type="dxa"/>
              <w:left w:w="57" w:type="dxa"/>
              <w:bottom w:w="0" w:type="dxa"/>
              <w:right w:w="57" w:type="dxa"/>
            </w:tcMar>
            <w:vAlign w:val="center"/>
          </w:tcPr>
          <w:p w14:paraId="1B2467FC" w14:textId="77777777" w:rsidR="00DF28C0" w:rsidRPr="001F5C17" w:rsidRDefault="00DF28C0" w:rsidP="00F8354E">
            <w:pPr>
              <w:pStyle w:val="afd"/>
              <w:rPr>
                <w:lang w:eastAsia="zh-TW"/>
              </w:rPr>
            </w:pPr>
            <w:r w:rsidRPr="001F5C17">
              <w:rPr>
                <w:rFonts w:hint="eastAsia"/>
                <w:lang w:eastAsia="zh-TW"/>
              </w:rPr>
              <w:t>2025</w:t>
            </w:r>
          </w:p>
        </w:tc>
        <w:tc>
          <w:tcPr>
            <w:tcW w:w="1160" w:type="dxa"/>
            <w:tcMar>
              <w:top w:w="0" w:type="dxa"/>
              <w:left w:w="57" w:type="dxa"/>
              <w:bottom w:w="0" w:type="dxa"/>
              <w:right w:w="57" w:type="dxa"/>
            </w:tcMar>
            <w:vAlign w:val="center"/>
          </w:tcPr>
          <w:p w14:paraId="5EB5EADD" w14:textId="77777777" w:rsidR="00DF28C0" w:rsidRPr="001F5C17" w:rsidRDefault="00DF28C0" w:rsidP="00F8354E">
            <w:pPr>
              <w:pStyle w:val="afd"/>
              <w:rPr>
                <w:lang w:eastAsia="zh-TW"/>
              </w:rPr>
            </w:pPr>
            <w:r w:rsidRPr="001F5C17">
              <w:rPr>
                <w:rFonts w:hint="eastAsia"/>
                <w:lang w:eastAsia="zh-TW"/>
              </w:rPr>
              <w:t>709,330</w:t>
            </w:r>
          </w:p>
        </w:tc>
        <w:tc>
          <w:tcPr>
            <w:tcW w:w="1394" w:type="dxa"/>
            <w:tcMar>
              <w:top w:w="0" w:type="dxa"/>
              <w:left w:w="57" w:type="dxa"/>
              <w:bottom w:w="0" w:type="dxa"/>
              <w:right w:w="57" w:type="dxa"/>
            </w:tcMar>
            <w:vAlign w:val="center"/>
          </w:tcPr>
          <w:p w14:paraId="04000298" w14:textId="77777777" w:rsidR="00DF28C0" w:rsidRPr="001F5C17" w:rsidRDefault="00DF28C0" w:rsidP="00F8354E">
            <w:pPr>
              <w:pStyle w:val="afd"/>
              <w:rPr>
                <w:lang w:eastAsia="zh-TW"/>
              </w:rPr>
            </w:pPr>
            <w:r w:rsidRPr="001F5C17">
              <w:rPr>
                <w:rFonts w:hint="eastAsia"/>
                <w:lang w:eastAsia="zh-TW"/>
              </w:rPr>
              <w:t>3.76</w:t>
            </w:r>
          </w:p>
        </w:tc>
        <w:tc>
          <w:tcPr>
            <w:tcW w:w="1157" w:type="dxa"/>
            <w:tcMar>
              <w:top w:w="0" w:type="dxa"/>
              <w:left w:w="57" w:type="dxa"/>
              <w:bottom w:w="0" w:type="dxa"/>
              <w:right w:w="57" w:type="dxa"/>
            </w:tcMar>
            <w:vAlign w:val="center"/>
          </w:tcPr>
          <w:p w14:paraId="0F7040B0" w14:textId="77777777" w:rsidR="00DF28C0" w:rsidRPr="001F5C17" w:rsidRDefault="00DF28C0" w:rsidP="00F8354E">
            <w:pPr>
              <w:pStyle w:val="afd"/>
              <w:rPr>
                <w:lang w:eastAsia="zh-TW"/>
              </w:rPr>
            </w:pPr>
            <w:r w:rsidRPr="001F5C17">
              <w:rPr>
                <w:rFonts w:hint="eastAsia"/>
                <w:lang w:eastAsia="zh-TW"/>
              </w:rPr>
              <w:t>631,895</w:t>
            </w:r>
          </w:p>
        </w:tc>
        <w:tc>
          <w:tcPr>
            <w:tcW w:w="1307" w:type="dxa"/>
            <w:tcMar>
              <w:top w:w="0" w:type="dxa"/>
              <w:left w:w="57" w:type="dxa"/>
              <w:bottom w:w="0" w:type="dxa"/>
              <w:right w:w="57" w:type="dxa"/>
            </w:tcMar>
            <w:vAlign w:val="center"/>
          </w:tcPr>
          <w:p w14:paraId="606E4DA4" w14:textId="77777777" w:rsidR="00DF28C0" w:rsidRPr="001F5C17" w:rsidRDefault="00DF28C0" w:rsidP="00F8354E">
            <w:pPr>
              <w:pStyle w:val="afd"/>
              <w:rPr>
                <w:lang w:eastAsia="zh-TW"/>
              </w:rPr>
            </w:pPr>
            <w:r w:rsidRPr="001F5C17">
              <w:rPr>
                <w:rFonts w:hint="eastAsia"/>
                <w:lang w:eastAsia="zh-TW"/>
              </w:rPr>
              <w:t>0.02</w:t>
            </w:r>
          </w:p>
        </w:tc>
        <w:tc>
          <w:tcPr>
            <w:tcW w:w="1194" w:type="dxa"/>
            <w:tcMar>
              <w:top w:w="0" w:type="dxa"/>
              <w:left w:w="57" w:type="dxa"/>
              <w:bottom w:w="0" w:type="dxa"/>
              <w:right w:w="57" w:type="dxa"/>
            </w:tcMar>
            <w:vAlign w:val="center"/>
          </w:tcPr>
          <w:p w14:paraId="02A58524" w14:textId="77777777" w:rsidR="00DF28C0" w:rsidRPr="001F5C17" w:rsidRDefault="00DF28C0" w:rsidP="00F8354E">
            <w:pPr>
              <w:pStyle w:val="afd"/>
              <w:rPr>
                <w:lang w:eastAsia="zh-TW"/>
              </w:rPr>
            </w:pPr>
            <w:r w:rsidRPr="001F5C17">
              <w:rPr>
                <w:rFonts w:hint="eastAsia"/>
                <w:lang w:eastAsia="zh-TW"/>
              </w:rPr>
              <w:t>1,341,225</w:t>
            </w:r>
          </w:p>
        </w:tc>
        <w:tc>
          <w:tcPr>
            <w:tcW w:w="1299" w:type="dxa"/>
            <w:tcMar>
              <w:top w:w="0" w:type="dxa"/>
              <w:left w:w="57" w:type="dxa"/>
              <w:bottom w:w="0" w:type="dxa"/>
              <w:right w:w="57" w:type="dxa"/>
            </w:tcMar>
            <w:vAlign w:val="center"/>
          </w:tcPr>
          <w:p w14:paraId="22F17385" w14:textId="77777777" w:rsidR="00DF28C0" w:rsidRPr="001F5C17" w:rsidRDefault="00DF28C0" w:rsidP="00F8354E">
            <w:pPr>
              <w:pStyle w:val="afd"/>
              <w:rPr>
                <w:lang w:eastAsia="zh-TW"/>
              </w:rPr>
            </w:pPr>
            <w:r w:rsidRPr="001F5C17">
              <w:rPr>
                <w:rFonts w:hint="eastAsia"/>
                <w:lang w:eastAsia="zh-TW"/>
              </w:rPr>
              <w:t>1.97</w:t>
            </w:r>
          </w:p>
        </w:tc>
      </w:tr>
    </w:tbl>
    <w:p w14:paraId="51D55DD4" w14:textId="77777777" w:rsidR="00DF28C0" w:rsidRPr="001F5C17" w:rsidRDefault="00DF28C0" w:rsidP="00DF28C0">
      <w:pPr>
        <w:pStyle w:val="afa"/>
      </w:pPr>
      <w:r w:rsidRPr="001F5C17">
        <w:t>資料來源：韓國貿易協會</w:t>
      </w:r>
    </w:p>
    <w:p w14:paraId="017D5EA5" w14:textId="77777777" w:rsidR="00DF28C0" w:rsidRPr="001F5C17" w:rsidRDefault="00DF28C0" w:rsidP="00DF28C0">
      <w:pPr>
        <w:pStyle w:val="af8"/>
        <w:spacing w:before="514"/>
        <w:rPr>
          <w:lang w:eastAsia="zh-TW"/>
        </w:rPr>
      </w:pPr>
      <w:r w:rsidRPr="001F5C17">
        <w:rPr>
          <w:lang w:eastAsia="zh-TW"/>
        </w:rPr>
        <w:lastRenderedPageBreak/>
        <w:t>表五：韓國前十大主要進口國</w:t>
      </w:r>
    </w:p>
    <w:p w14:paraId="41A47E23" w14:textId="77777777" w:rsidR="00DF28C0" w:rsidRPr="001F5C17" w:rsidRDefault="00DF28C0" w:rsidP="00DF28C0">
      <w:pPr>
        <w:ind w:left="536" w:firstLine="480"/>
        <w:jc w:val="right"/>
      </w:pPr>
      <w:r w:rsidRPr="001F5C17">
        <w:t>單位：千美元</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13" w:type="dxa"/>
          <w:right w:w="113" w:type="dxa"/>
        </w:tblCellMar>
        <w:tblLook w:val="0000" w:firstRow="0" w:lastRow="0" w:firstColumn="0" w:lastColumn="0" w:noHBand="0" w:noVBand="0"/>
      </w:tblPr>
      <w:tblGrid>
        <w:gridCol w:w="841"/>
        <w:gridCol w:w="2079"/>
        <w:gridCol w:w="1852"/>
        <w:gridCol w:w="1852"/>
        <w:gridCol w:w="1850"/>
      </w:tblGrid>
      <w:tr w:rsidR="001F5C17" w:rsidRPr="001F5C17" w14:paraId="125EE94A" w14:textId="77777777" w:rsidTr="00F8354E">
        <w:trPr>
          <w:trHeight w:val="567"/>
        </w:trPr>
        <w:tc>
          <w:tcPr>
            <w:tcW w:w="857" w:type="dxa"/>
            <w:tcMar>
              <w:top w:w="0" w:type="dxa"/>
              <w:left w:w="30" w:type="dxa"/>
              <w:bottom w:w="0" w:type="dxa"/>
              <w:right w:w="113" w:type="dxa"/>
            </w:tcMar>
            <w:vAlign w:val="center"/>
          </w:tcPr>
          <w:p w14:paraId="5E87E645" w14:textId="77777777" w:rsidR="00DF28C0" w:rsidRPr="001F5C17" w:rsidRDefault="00DF28C0" w:rsidP="00F8354E">
            <w:pPr>
              <w:pStyle w:val="afd"/>
            </w:pPr>
            <w:r w:rsidRPr="001F5C17">
              <w:t>名次</w:t>
            </w:r>
          </w:p>
        </w:tc>
        <w:tc>
          <w:tcPr>
            <w:tcW w:w="2123" w:type="dxa"/>
            <w:tcMar>
              <w:top w:w="0" w:type="dxa"/>
              <w:left w:w="30" w:type="dxa"/>
              <w:bottom w:w="0" w:type="dxa"/>
              <w:right w:w="113" w:type="dxa"/>
            </w:tcMar>
            <w:vAlign w:val="center"/>
          </w:tcPr>
          <w:p w14:paraId="1E99DD67" w14:textId="77777777" w:rsidR="00DF28C0" w:rsidRPr="001F5C17" w:rsidRDefault="00DF28C0" w:rsidP="00F8354E">
            <w:pPr>
              <w:spacing w:line="390" w:lineRule="atLeast"/>
              <w:ind w:firstLineChars="0" w:firstLine="0"/>
              <w:jc w:val="center"/>
            </w:pPr>
            <w:r w:rsidRPr="001F5C17">
              <w:t>進口國家</w:t>
            </w:r>
          </w:p>
        </w:tc>
        <w:tc>
          <w:tcPr>
            <w:tcW w:w="1889" w:type="dxa"/>
          </w:tcPr>
          <w:p w14:paraId="0FCF8752" w14:textId="77777777" w:rsidR="00DF28C0" w:rsidRPr="001F5C17" w:rsidRDefault="00DF28C0" w:rsidP="00F8354E">
            <w:pPr>
              <w:spacing w:line="390" w:lineRule="atLeast"/>
              <w:ind w:firstLineChars="0" w:firstLine="0"/>
              <w:jc w:val="center"/>
            </w:pPr>
            <w:r w:rsidRPr="001F5C17">
              <w:rPr>
                <w:rFonts w:hint="eastAsia"/>
              </w:rPr>
              <w:t xml:space="preserve">2025 </w:t>
            </w:r>
            <w:r w:rsidRPr="001F5C17">
              <w:rPr>
                <w:rFonts w:hint="eastAsia"/>
              </w:rPr>
              <w:t>金額</w:t>
            </w:r>
          </w:p>
        </w:tc>
        <w:tc>
          <w:tcPr>
            <w:tcW w:w="1889" w:type="dxa"/>
            <w:vAlign w:val="center"/>
          </w:tcPr>
          <w:p w14:paraId="27871288" w14:textId="77777777" w:rsidR="00DF28C0" w:rsidRPr="001F5C17" w:rsidRDefault="00DF28C0" w:rsidP="00F8354E">
            <w:pPr>
              <w:spacing w:line="390" w:lineRule="atLeast"/>
              <w:ind w:firstLineChars="0" w:firstLine="0"/>
              <w:jc w:val="center"/>
            </w:pPr>
            <w:r w:rsidRPr="001F5C17">
              <w:t>2024</w:t>
            </w:r>
            <w:r w:rsidRPr="001F5C17">
              <w:t>金額</w:t>
            </w:r>
          </w:p>
        </w:tc>
        <w:tc>
          <w:tcPr>
            <w:tcW w:w="1889" w:type="dxa"/>
            <w:tcMar>
              <w:top w:w="0" w:type="dxa"/>
              <w:left w:w="30" w:type="dxa"/>
              <w:bottom w:w="0" w:type="dxa"/>
              <w:right w:w="113" w:type="dxa"/>
            </w:tcMar>
            <w:vAlign w:val="center"/>
          </w:tcPr>
          <w:p w14:paraId="03DEB8A9" w14:textId="77777777" w:rsidR="00DF28C0" w:rsidRPr="001F5C17" w:rsidRDefault="00DF28C0" w:rsidP="00F8354E">
            <w:pPr>
              <w:spacing w:line="390" w:lineRule="atLeast"/>
              <w:ind w:firstLineChars="0" w:firstLine="0"/>
              <w:jc w:val="center"/>
            </w:pPr>
            <w:r w:rsidRPr="001F5C17">
              <w:t>202</w:t>
            </w:r>
            <w:r w:rsidRPr="001F5C17">
              <w:rPr>
                <w:rFonts w:hint="eastAsia"/>
                <w:lang w:eastAsia="zh-TW"/>
              </w:rPr>
              <w:t>3</w:t>
            </w:r>
            <w:r w:rsidRPr="001F5C17">
              <w:t>金額</w:t>
            </w:r>
          </w:p>
        </w:tc>
      </w:tr>
      <w:tr w:rsidR="001F5C17" w:rsidRPr="001F5C17" w14:paraId="5E4B517E" w14:textId="77777777" w:rsidTr="00F8354E">
        <w:trPr>
          <w:trHeight w:val="567"/>
        </w:trPr>
        <w:tc>
          <w:tcPr>
            <w:tcW w:w="857" w:type="dxa"/>
            <w:tcMar>
              <w:top w:w="0" w:type="dxa"/>
              <w:left w:w="30" w:type="dxa"/>
              <w:bottom w:w="0" w:type="dxa"/>
              <w:right w:w="113" w:type="dxa"/>
            </w:tcMar>
            <w:vAlign w:val="center"/>
          </w:tcPr>
          <w:p w14:paraId="5E2870B5" w14:textId="77777777" w:rsidR="00DF28C0" w:rsidRPr="001F5C17" w:rsidRDefault="00DF28C0" w:rsidP="00F8354E">
            <w:pPr>
              <w:pStyle w:val="afd"/>
            </w:pPr>
            <w:r w:rsidRPr="001F5C17">
              <w:t>1</w:t>
            </w:r>
          </w:p>
        </w:tc>
        <w:tc>
          <w:tcPr>
            <w:tcW w:w="2123" w:type="dxa"/>
            <w:tcMar>
              <w:top w:w="0" w:type="dxa"/>
              <w:left w:w="30" w:type="dxa"/>
              <w:bottom w:w="0" w:type="dxa"/>
              <w:right w:w="113" w:type="dxa"/>
            </w:tcMar>
          </w:tcPr>
          <w:p w14:paraId="5078ABC4" w14:textId="77777777" w:rsidR="00DF28C0" w:rsidRPr="001F5C17" w:rsidRDefault="00DF28C0" w:rsidP="00F8354E">
            <w:pPr>
              <w:pStyle w:val="afd"/>
            </w:pPr>
            <w:r w:rsidRPr="001F5C17">
              <w:rPr>
                <w:rFonts w:hint="eastAsia"/>
              </w:rPr>
              <w:t>中國大陸</w:t>
            </w:r>
          </w:p>
        </w:tc>
        <w:tc>
          <w:tcPr>
            <w:tcW w:w="1889" w:type="dxa"/>
          </w:tcPr>
          <w:p w14:paraId="40625A24" w14:textId="77777777" w:rsidR="00DF28C0" w:rsidRPr="001F5C17" w:rsidRDefault="00DF28C0" w:rsidP="00F8354E">
            <w:pPr>
              <w:pStyle w:val="afd"/>
              <w:jc w:val="right"/>
            </w:pPr>
            <w:r w:rsidRPr="001F5C17">
              <w:t>141,950,977</w:t>
            </w:r>
          </w:p>
        </w:tc>
        <w:tc>
          <w:tcPr>
            <w:tcW w:w="1889" w:type="dxa"/>
            <w:vAlign w:val="center"/>
          </w:tcPr>
          <w:p w14:paraId="1828EC0D" w14:textId="77777777" w:rsidR="00DF28C0" w:rsidRPr="001F5C17" w:rsidRDefault="00DF28C0" w:rsidP="00F8354E">
            <w:pPr>
              <w:pStyle w:val="afd"/>
              <w:jc w:val="right"/>
            </w:pPr>
            <w:r w:rsidRPr="001F5C17">
              <w:t>139,878,481</w:t>
            </w:r>
          </w:p>
        </w:tc>
        <w:tc>
          <w:tcPr>
            <w:tcW w:w="1889" w:type="dxa"/>
            <w:tcMar>
              <w:top w:w="0" w:type="dxa"/>
              <w:left w:w="30" w:type="dxa"/>
              <w:bottom w:w="0" w:type="dxa"/>
              <w:right w:w="113" w:type="dxa"/>
            </w:tcMar>
            <w:vAlign w:val="center"/>
          </w:tcPr>
          <w:p w14:paraId="74F46172" w14:textId="77777777" w:rsidR="00DF28C0" w:rsidRPr="001F5C17" w:rsidRDefault="00DF28C0" w:rsidP="00F8354E">
            <w:pPr>
              <w:pStyle w:val="afd"/>
              <w:jc w:val="right"/>
            </w:pPr>
            <w:r w:rsidRPr="001F5C17">
              <w:t>142,849,330</w:t>
            </w:r>
          </w:p>
        </w:tc>
      </w:tr>
      <w:tr w:rsidR="001F5C17" w:rsidRPr="001F5C17" w14:paraId="322D376F" w14:textId="77777777" w:rsidTr="00F8354E">
        <w:trPr>
          <w:trHeight w:val="567"/>
        </w:trPr>
        <w:tc>
          <w:tcPr>
            <w:tcW w:w="857" w:type="dxa"/>
            <w:tcMar>
              <w:top w:w="0" w:type="dxa"/>
              <w:left w:w="30" w:type="dxa"/>
              <w:bottom w:w="0" w:type="dxa"/>
              <w:right w:w="113" w:type="dxa"/>
            </w:tcMar>
            <w:vAlign w:val="center"/>
          </w:tcPr>
          <w:p w14:paraId="0A822B04" w14:textId="77777777" w:rsidR="00DF28C0" w:rsidRPr="001F5C17" w:rsidRDefault="00DF28C0" w:rsidP="00F8354E">
            <w:pPr>
              <w:pStyle w:val="afd"/>
            </w:pPr>
            <w:r w:rsidRPr="001F5C17">
              <w:t>2</w:t>
            </w:r>
          </w:p>
        </w:tc>
        <w:tc>
          <w:tcPr>
            <w:tcW w:w="2123" w:type="dxa"/>
            <w:tcMar>
              <w:top w:w="0" w:type="dxa"/>
              <w:left w:w="30" w:type="dxa"/>
              <w:bottom w:w="0" w:type="dxa"/>
              <w:right w:w="113" w:type="dxa"/>
            </w:tcMar>
          </w:tcPr>
          <w:p w14:paraId="3EB8DC92" w14:textId="77777777" w:rsidR="00DF28C0" w:rsidRPr="001F5C17" w:rsidRDefault="00DF28C0" w:rsidP="00F8354E">
            <w:pPr>
              <w:pStyle w:val="afd"/>
            </w:pPr>
            <w:r w:rsidRPr="001F5C17">
              <w:rPr>
                <w:rFonts w:hint="eastAsia"/>
              </w:rPr>
              <w:t>美國</w:t>
            </w:r>
          </w:p>
        </w:tc>
        <w:tc>
          <w:tcPr>
            <w:tcW w:w="1889" w:type="dxa"/>
          </w:tcPr>
          <w:p w14:paraId="54F295A5" w14:textId="77777777" w:rsidR="00DF28C0" w:rsidRPr="001F5C17" w:rsidRDefault="00DF28C0" w:rsidP="00F8354E">
            <w:pPr>
              <w:pStyle w:val="afd"/>
              <w:jc w:val="right"/>
            </w:pPr>
            <w:r w:rsidRPr="001F5C17">
              <w:t>73,366,048</w:t>
            </w:r>
          </w:p>
        </w:tc>
        <w:tc>
          <w:tcPr>
            <w:tcW w:w="1889" w:type="dxa"/>
            <w:vAlign w:val="center"/>
          </w:tcPr>
          <w:p w14:paraId="7963B527" w14:textId="77777777" w:rsidR="00DF28C0" w:rsidRPr="001F5C17" w:rsidRDefault="00DF28C0" w:rsidP="00F8354E">
            <w:pPr>
              <w:pStyle w:val="afd"/>
              <w:jc w:val="right"/>
            </w:pPr>
            <w:r w:rsidRPr="001F5C17">
              <w:t>72,132,305</w:t>
            </w:r>
          </w:p>
        </w:tc>
        <w:tc>
          <w:tcPr>
            <w:tcW w:w="1889" w:type="dxa"/>
            <w:tcMar>
              <w:top w:w="0" w:type="dxa"/>
              <w:left w:w="30" w:type="dxa"/>
              <w:bottom w:w="0" w:type="dxa"/>
              <w:right w:w="113" w:type="dxa"/>
            </w:tcMar>
            <w:vAlign w:val="center"/>
          </w:tcPr>
          <w:p w14:paraId="01298DB0" w14:textId="77777777" w:rsidR="00DF28C0" w:rsidRPr="001F5C17" w:rsidRDefault="00DF28C0" w:rsidP="00F8354E">
            <w:pPr>
              <w:pStyle w:val="afd"/>
              <w:jc w:val="right"/>
            </w:pPr>
            <w:r w:rsidRPr="001F5C17">
              <w:t>71,247,316</w:t>
            </w:r>
          </w:p>
        </w:tc>
      </w:tr>
      <w:tr w:rsidR="001F5C17" w:rsidRPr="001F5C17" w14:paraId="66269673" w14:textId="77777777" w:rsidTr="00F8354E">
        <w:trPr>
          <w:trHeight w:val="567"/>
        </w:trPr>
        <w:tc>
          <w:tcPr>
            <w:tcW w:w="857" w:type="dxa"/>
            <w:tcMar>
              <w:top w:w="0" w:type="dxa"/>
              <w:left w:w="30" w:type="dxa"/>
              <w:bottom w:w="0" w:type="dxa"/>
              <w:right w:w="113" w:type="dxa"/>
            </w:tcMar>
            <w:vAlign w:val="center"/>
          </w:tcPr>
          <w:p w14:paraId="0BB47465" w14:textId="77777777" w:rsidR="00DF28C0" w:rsidRPr="001F5C17" w:rsidRDefault="00DF28C0" w:rsidP="00F8354E">
            <w:pPr>
              <w:pStyle w:val="afd"/>
            </w:pPr>
            <w:r w:rsidRPr="001F5C17">
              <w:t>3</w:t>
            </w:r>
          </w:p>
        </w:tc>
        <w:tc>
          <w:tcPr>
            <w:tcW w:w="2123" w:type="dxa"/>
            <w:tcMar>
              <w:top w:w="0" w:type="dxa"/>
              <w:left w:w="30" w:type="dxa"/>
              <w:bottom w:w="0" w:type="dxa"/>
              <w:right w:w="113" w:type="dxa"/>
            </w:tcMar>
          </w:tcPr>
          <w:p w14:paraId="24E20838" w14:textId="77777777" w:rsidR="00DF28C0" w:rsidRPr="001F5C17" w:rsidRDefault="00DF28C0" w:rsidP="00F8354E">
            <w:pPr>
              <w:pStyle w:val="afd"/>
            </w:pPr>
            <w:r w:rsidRPr="001F5C17">
              <w:rPr>
                <w:rFonts w:hint="eastAsia"/>
              </w:rPr>
              <w:t>日本</w:t>
            </w:r>
          </w:p>
        </w:tc>
        <w:tc>
          <w:tcPr>
            <w:tcW w:w="1889" w:type="dxa"/>
          </w:tcPr>
          <w:p w14:paraId="0E620D0C" w14:textId="77777777" w:rsidR="00DF28C0" w:rsidRPr="001F5C17" w:rsidRDefault="00DF28C0" w:rsidP="00F8354E">
            <w:pPr>
              <w:pStyle w:val="afd"/>
              <w:jc w:val="right"/>
            </w:pPr>
            <w:r w:rsidRPr="001F5C17">
              <w:t>48,908,531</w:t>
            </w:r>
          </w:p>
        </w:tc>
        <w:tc>
          <w:tcPr>
            <w:tcW w:w="1889" w:type="dxa"/>
            <w:vAlign w:val="center"/>
          </w:tcPr>
          <w:p w14:paraId="629B4622" w14:textId="77777777" w:rsidR="00DF28C0" w:rsidRPr="001F5C17" w:rsidRDefault="00DF28C0" w:rsidP="00F8354E">
            <w:pPr>
              <w:pStyle w:val="afd"/>
              <w:jc w:val="right"/>
            </w:pPr>
            <w:r w:rsidRPr="001F5C17">
              <w:t>47,593,831</w:t>
            </w:r>
          </w:p>
        </w:tc>
        <w:tc>
          <w:tcPr>
            <w:tcW w:w="1889" w:type="dxa"/>
            <w:tcMar>
              <w:top w:w="0" w:type="dxa"/>
              <w:left w:w="30" w:type="dxa"/>
              <w:bottom w:w="0" w:type="dxa"/>
              <w:right w:w="113" w:type="dxa"/>
            </w:tcMar>
            <w:vAlign w:val="center"/>
          </w:tcPr>
          <w:p w14:paraId="79DE7475" w14:textId="77777777" w:rsidR="00DF28C0" w:rsidRPr="001F5C17" w:rsidRDefault="00DF28C0" w:rsidP="00F8354E">
            <w:pPr>
              <w:pStyle w:val="afd"/>
              <w:jc w:val="right"/>
            </w:pPr>
            <w:r w:rsidRPr="001F5C17">
              <w:t>47,655,768</w:t>
            </w:r>
          </w:p>
        </w:tc>
      </w:tr>
      <w:tr w:rsidR="001F5C17" w:rsidRPr="001F5C17" w14:paraId="54482E44" w14:textId="77777777" w:rsidTr="00F8354E">
        <w:trPr>
          <w:trHeight w:val="567"/>
        </w:trPr>
        <w:tc>
          <w:tcPr>
            <w:tcW w:w="857" w:type="dxa"/>
            <w:tcMar>
              <w:top w:w="0" w:type="dxa"/>
              <w:left w:w="30" w:type="dxa"/>
              <w:bottom w:w="0" w:type="dxa"/>
              <w:right w:w="113" w:type="dxa"/>
            </w:tcMar>
            <w:vAlign w:val="center"/>
          </w:tcPr>
          <w:p w14:paraId="7166B3FC" w14:textId="77777777" w:rsidR="00DF28C0" w:rsidRPr="001F5C17" w:rsidRDefault="00DF28C0" w:rsidP="00F8354E">
            <w:pPr>
              <w:pStyle w:val="afd"/>
            </w:pPr>
            <w:r w:rsidRPr="001F5C17">
              <w:t>4</w:t>
            </w:r>
          </w:p>
        </w:tc>
        <w:tc>
          <w:tcPr>
            <w:tcW w:w="2123" w:type="dxa"/>
            <w:tcMar>
              <w:top w:w="0" w:type="dxa"/>
              <w:left w:w="30" w:type="dxa"/>
              <w:bottom w:w="0" w:type="dxa"/>
              <w:right w:w="113" w:type="dxa"/>
            </w:tcMar>
          </w:tcPr>
          <w:p w14:paraId="0C13AE34" w14:textId="77777777" w:rsidR="00DF28C0" w:rsidRPr="001F5C17" w:rsidRDefault="00DF28C0" w:rsidP="00F8354E">
            <w:pPr>
              <w:pStyle w:val="afd"/>
            </w:pPr>
            <w:r w:rsidRPr="001F5C17">
              <w:rPr>
                <w:rFonts w:hint="eastAsia"/>
              </w:rPr>
              <w:t>臺灣</w:t>
            </w:r>
          </w:p>
        </w:tc>
        <w:tc>
          <w:tcPr>
            <w:tcW w:w="1889" w:type="dxa"/>
          </w:tcPr>
          <w:p w14:paraId="6A0ECAD8" w14:textId="77777777" w:rsidR="00DF28C0" w:rsidRPr="001F5C17" w:rsidRDefault="00DF28C0" w:rsidP="00F8354E">
            <w:pPr>
              <w:pStyle w:val="afd"/>
              <w:jc w:val="right"/>
            </w:pPr>
            <w:r w:rsidRPr="001F5C17">
              <w:t>32,324,437</w:t>
            </w:r>
          </w:p>
        </w:tc>
        <w:tc>
          <w:tcPr>
            <w:tcW w:w="1889" w:type="dxa"/>
            <w:vAlign w:val="center"/>
          </w:tcPr>
          <w:p w14:paraId="5488A506" w14:textId="77777777" w:rsidR="00DF28C0" w:rsidRPr="001F5C17" w:rsidRDefault="00DF28C0" w:rsidP="00F8354E">
            <w:pPr>
              <w:pStyle w:val="afd"/>
              <w:jc w:val="right"/>
            </w:pPr>
            <w:r w:rsidRPr="001F5C17">
              <w:t>29,954,699</w:t>
            </w:r>
          </w:p>
        </w:tc>
        <w:tc>
          <w:tcPr>
            <w:tcW w:w="1889" w:type="dxa"/>
            <w:tcMar>
              <w:top w:w="0" w:type="dxa"/>
              <w:left w:w="30" w:type="dxa"/>
              <w:bottom w:w="0" w:type="dxa"/>
              <w:right w:w="113" w:type="dxa"/>
            </w:tcMar>
            <w:vAlign w:val="center"/>
          </w:tcPr>
          <w:p w14:paraId="192FA7E1" w14:textId="77777777" w:rsidR="00DF28C0" w:rsidRPr="001F5C17" w:rsidRDefault="00DF28C0" w:rsidP="00F8354E">
            <w:pPr>
              <w:pStyle w:val="afd"/>
              <w:jc w:val="right"/>
            </w:pPr>
            <w:r w:rsidRPr="001F5C17">
              <w:t>32,830,133</w:t>
            </w:r>
          </w:p>
        </w:tc>
      </w:tr>
      <w:tr w:rsidR="001F5C17" w:rsidRPr="001F5C17" w14:paraId="331A759B" w14:textId="77777777" w:rsidTr="00F8354E">
        <w:trPr>
          <w:trHeight w:val="567"/>
        </w:trPr>
        <w:tc>
          <w:tcPr>
            <w:tcW w:w="857" w:type="dxa"/>
            <w:tcMar>
              <w:top w:w="0" w:type="dxa"/>
              <w:left w:w="30" w:type="dxa"/>
              <w:bottom w:w="0" w:type="dxa"/>
              <w:right w:w="113" w:type="dxa"/>
            </w:tcMar>
            <w:vAlign w:val="center"/>
          </w:tcPr>
          <w:p w14:paraId="7023C423" w14:textId="77777777" w:rsidR="00DF28C0" w:rsidRPr="001F5C17" w:rsidRDefault="00DF28C0" w:rsidP="00F8354E">
            <w:pPr>
              <w:pStyle w:val="afd"/>
            </w:pPr>
            <w:r w:rsidRPr="001F5C17">
              <w:t>5</w:t>
            </w:r>
          </w:p>
        </w:tc>
        <w:tc>
          <w:tcPr>
            <w:tcW w:w="2123" w:type="dxa"/>
            <w:tcMar>
              <w:top w:w="0" w:type="dxa"/>
              <w:left w:w="30" w:type="dxa"/>
              <w:bottom w:w="0" w:type="dxa"/>
              <w:right w:w="113" w:type="dxa"/>
            </w:tcMar>
          </w:tcPr>
          <w:p w14:paraId="27285FF6" w14:textId="77777777" w:rsidR="00DF28C0" w:rsidRPr="001F5C17" w:rsidRDefault="00DF28C0" w:rsidP="00F8354E">
            <w:pPr>
              <w:pStyle w:val="afd"/>
            </w:pPr>
            <w:r w:rsidRPr="001F5C17">
              <w:rPr>
                <w:rFonts w:hint="eastAsia"/>
              </w:rPr>
              <w:t>澳洲</w:t>
            </w:r>
          </w:p>
        </w:tc>
        <w:tc>
          <w:tcPr>
            <w:tcW w:w="1889" w:type="dxa"/>
          </w:tcPr>
          <w:p w14:paraId="52F633E9" w14:textId="77777777" w:rsidR="00DF28C0" w:rsidRPr="001F5C17" w:rsidRDefault="00DF28C0" w:rsidP="00F8354E">
            <w:pPr>
              <w:pStyle w:val="afd"/>
              <w:jc w:val="right"/>
            </w:pPr>
            <w:r w:rsidRPr="001F5C17">
              <w:t>32,090,980</w:t>
            </w:r>
          </w:p>
        </w:tc>
        <w:tc>
          <w:tcPr>
            <w:tcW w:w="1889" w:type="dxa"/>
            <w:vAlign w:val="center"/>
          </w:tcPr>
          <w:p w14:paraId="4A325FCA" w14:textId="77777777" w:rsidR="00DF28C0" w:rsidRPr="001F5C17" w:rsidRDefault="00DF28C0" w:rsidP="00F8354E">
            <w:pPr>
              <w:pStyle w:val="afd"/>
              <w:jc w:val="right"/>
            </w:pPr>
            <w:r w:rsidRPr="001F5C17">
              <w:t>31,449,847</w:t>
            </w:r>
          </w:p>
        </w:tc>
        <w:tc>
          <w:tcPr>
            <w:tcW w:w="1889" w:type="dxa"/>
            <w:tcMar>
              <w:top w:w="0" w:type="dxa"/>
              <w:left w:w="30" w:type="dxa"/>
              <w:bottom w:w="0" w:type="dxa"/>
              <w:right w:w="113" w:type="dxa"/>
            </w:tcMar>
            <w:vAlign w:val="center"/>
          </w:tcPr>
          <w:p w14:paraId="0991A2AD" w14:textId="77777777" w:rsidR="00DF28C0" w:rsidRPr="001F5C17" w:rsidRDefault="00DF28C0" w:rsidP="00F8354E">
            <w:pPr>
              <w:pStyle w:val="afd"/>
              <w:jc w:val="right"/>
            </w:pPr>
            <w:r w:rsidRPr="001F5C17">
              <w:t>32,762,725</w:t>
            </w:r>
          </w:p>
        </w:tc>
      </w:tr>
      <w:tr w:rsidR="001F5C17" w:rsidRPr="001F5C17" w14:paraId="13D020A0" w14:textId="77777777" w:rsidTr="00F8354E">
        <w:trPr>
          <w:trHeight w:val="567"/>
        </w:trPr>
        <w:tc>
          <w:tcPr>
            <w:tcW w:w="857" w:type="dxa"/>
            <w:tcMar>
              <w:top w:w="0" w:type="dxa"/>
              <w:left w:w="30" w:type="dxa"/>
              <w:bottom w:w="0" w:type="dxa"/>
              <w:right w:w="113" w:type="dxa"/>
            </w:tcMar>
            <w:vAlign w:val="center"/>
          </w:tcPr>
          <w:p w14:paraId="191E7BF9" w14:textId="77777777" w:rsidR="00DF28C0" w:rsidRPr="001F5C17" w:rsidRDefault="00DF28C0" w:rsidP="00F8354E">
            <w:pPr>
              <w:pStyle w:val="afd"/>
            </w:pPr>
            <w:r w:rsidRPr="001F5C17">
              <w:t>6</w:t>
            </w:r>
          </w:p>
        </w:tc>
        <w:tc>
          <w:tcPr>
            <w:tcW w:w="2123" w:type="dxa"/>
            <w:tcMar>
              <w:top w:w="0" w:type="dxa"/>
              <w:left w:w="30" w:type="dxa"/>
              <w:bottom w:w="0" w:type="dxa"/>
              <w:right w:w="113" w:type="dxa"/>
            </w:tcMar>
          </w:tcPr>
          <w:p w14:paraId="4186CFEE" w14:textId="77777777" w:rsidR="00DF28C0" w:rsidRPr="001F5C17" w:rsidRDefault="00DF28C0" w:rsidP="00F8354E">
            <w:pPr>
              <w:pStyle w:val="afd"/>
            </w:pPr>
            <w:r w:rsidRPr="001F5C17">
              <w:rPr>
                <w:rFonts w:hint="eastAsia"/>
              </w:rPr>
              <w:t>越南</w:t>
            </w:r>
          </w:p>
        </w:tc>
        <w:tc>
          <w:tcPr>
            <w:tcW w:w="1889" w:type="dxa"/>
          </w:tcPr>
          <w:p w14:paraId="6BE3BA72" w14:textId="77777777" w:rsidR="00DF28C0" w:rsidRPr="001F5C17" w:rsidRDefault="00DF28C0" w:rsidP="00F8354E">
            <w:pPr>
              <w:pStyle w:val="afd"/>
              <w:jc w:val="right"/>
            </w:pPr>
            <w:r w:rsidRPr="001F5C17">
              <w:t>31,774,236</w:t>
            </w:r>
          </w:p>
        </w:tc>
        <w:tc>
          <w:tcPr>
            <w:tcW w:w="1889" w:type="dxa"/>
            <w:vAlign w:val="center"/>
          </w:tcPr>
          <w:p w14:paraId="1A749137" w14:textId="77777777" w:rsidR="00DF28C0" w:rsidRPr="001F5C17" w:rsidRDefault="00DF28C0" w:rsidP="00F8354E">
            <w:pPr>
              <w:pStyle w:val="afd"/>
              <w:jc w:val="right"/>
            </w:pPr>
            <w:r w:rsidRPr="001F5C17">
              <w:t>28,443,530</w:t>
            </w:r>
          </w:p>
        </w:tc>
        <w:tc>
          <w:tcPr>
            <w:tcW w:w="1889" w:type="dxa"/>
            <w:tcMar>
              <w:top w:w="0" w:type="dxa"/>
              <w:left w:w="30" w:type="dxa"/>
              <w:bottom w:w="0" w:type="dxa"/>
              <w:right w:w="113" w:type="dxa"/>
            </w:tcMar>
            <w:vAlign w:val="center"/>
          </w:tcPr>
          <w:p w14:paraId="04F3B0BE" w14:textId="77777777" w:rsidR="00DF28C0" w:rsidRPr="001F5C17" w:rsidRDefault="00DF28C0" w:rsidP="00F8354E">
            <w:pPr>
              <w:pStyle w:val="afd"/>
              <w:jc w:val="right"/>
            </w:pPr>
            <w:r w:rsidRPr="001F5C17">
              <w:t>25,938,841</w:t>
            </w:r>
          </w:p>
        </w:tc>
      </w:tr>
      <w:tr w:rsidR="001F5C17" w:rsidRPr="001F5C17" w14:paraId="60899A22" w14:textId="77777777" w:rsidTr="00F8354E">
        <w:trPr>
          <w:trHeight w:val="567"/>
        </w:trPr>
        <w:tc>
          <w:tcPr>
            <w:tcW w:w="857" w:type="dxa"/>
            <w:tcMar>
              <w:top w:w="0" w:type="dxa"/>
              <w:left w:w="30" w:type="dxa"/>
              <w:bottom w:w="0" w:type="dxa"/>
              <w:right w:w="113" w:type="dxa"/>
            </w:tcMar>
            <w:vAlign w:val="center"/>
          </w:tcPr>
          <w:p w14:paraId="3280450F" w14:textId="77777777" w:rsidR="00DF28C0" w:rsidRPr="001F5C17" w:rsidRDefault="00DF28C0" w:rsidP="00F8354E">
            <w:pPr>
              <w:pStyle w:val="afd"/>
            </w:pPr>
            <w:r w:rsidRPr="001F5C17">
              <w:t>7</w:t>
            </w:r>
          </w:p>
        </w:tc>
        <w:tc>
          <w:tcPr>
            <w:tcW w:w="2123" w:type="dxa"/>
            <w:tcMar>
              <w:top w:w="0" w:type="dxa"/>
              <w:left w:w="30" w:type="dxa"/>
              <w:bottom w:w="0" w:type="dxa"/>
              <w:right w:w="113" w:type="dxa"/>
            </w:tcMar>
          </w:tcPr>
          <w:p w14:paraId="7DE62D5B" w14:textId="77777777" w:rsidR="00DF28C0" w:rsidRPr="001F5C17" w:rsidRDefault="00DF28C0" w:rsidP="00F8354E">
            <w:pPr>
              <w:pStyle w:val="afd"/>
            </w:pPr>
            <w:r w:rsidRPr="001F5C17">
              <w:rPr>
                <w:rFonts w:hint="eastAsia"/>
              </w:rPr>
              <w:t>沙烏地阿拉伯</w:t>
            </w:r>
          </w:p>
        </w:tc>
        <w:tc>
          <w:tcPr>
            <w:tcW w:w="1889" w:type="dxa"/>
          </w:tcPr>
          <w:p w14:paraId="02670542" w14:textId="77777777" w:rsidR="00DF28C0" w:rsidRPr="001F5C17" w:rsidRDefault="00DF28C0" w:rsidP="00F8354E">
            <w:pPr>
              <w:pStyle w:val="afd"/>
              <w:jc w:val="right"/>
            </w:pPr>
            <w:r w:rsidRPr="001F5C17">
              <w:t>27,431,751</w:t>
            </w:r>
          </w:p>
        </w:tc>
        <w:tc>
          <w:tcPr>
            <w:tcW w:w="1889" w:type="dxa"/>
            <w:vAlign w:val="center"/>
          </w:tcPr>
          <w:p w14:paraId="45415891" w14:textId="77777777" w:rsidR="00DF28C0" w:rsidRPr="001F5C17" w:rsidRDefault="00DF28C0" w:rsidP="00F8354E">
            <w:pPr>
              <w:pStyle w:val="afd"/>
              <w:jc w:val="right"/>
            </w:pPr>
            <w:r w:rsidRPr="001F5C17">
              <w:t>30,224,936</w:t>
            </w:r>
          </w:p>
        </w:tc>
        <w:tc>
          <w:tcPr>
            <w:tcW w:w="1889" w:type="dxa"/>
            <w:tcMar>
              <w:top w:w="0" w:type="dxa"/>
              <w:left w:w="30" w:type="dxa"/>
              <w:bottom w:w="0" w:type="dxa"/>
              <w:right w:w="113" w:type="dxa"/>
            </w:tcMar>
            <w:vAlign w:val="center"/>
          </w:tcPr>
          <w:p w14:paraId="76EF973B" w14:textId="77777777" w:rsidR="00DF28C0" w:rsidRPr="001F5C17" w:rsidRDefault="00DF28C0" w:rsidP="00F8354E">
            <w:pPr>
              <w:pStyle w:val="afd"/>
              <w:jc w:val="right"/>
            </w:pPr>
            <w:r w:rsidRPr="001F5C17">
              <w:t>24,370,436</w:t>
            </w:r>
          </w:p>
        </w:tc>
      </w:tr>
      <w:tr w:rsidR="001F5C17" w:rsidRPr="001F5C17" w14:paraId="759777A7" w14:textId="77777777" w:rsidTr="00F8354E">
        <w:trPr>
          <w:trHeight w:val="567"/>
        </w:trPr>
        <w:tc>
          <w:tcPr>
            <w:tcW w:w="857" w:type="dxa"/>
            <w:tcMar>
              <w:top w:w="0" w:type="dxa"/>
              <w:left w:w="30" w:type="dxa"/>
              <w:bottom w:w="0" w:type="dxa"/>
              <w:right w:w="113" w:type="dxa"/>
            </w:tcMar>
            <w:vAlign w:val="center"/>
          </w:tcPr>
          <w:p w14:paraId="19EAF32E" w14:textId="77777777" w:rsidR="00DF28C0" w:rsidRPr="001F5C17" w:rsidRDefault="00DF28C0" w:rsidP="00F8354E">
            <w:pPr>
              <w:pStyle w:val="afd"/>
            </w:pPr>
            <w:r w:rsidRPr="001F5C17">
              <w:t>8</w:t>
            </w:r>
          </w:p>
        </w:tc>
        <w:tc>
          <w:tcPr>
            <w:tcW w:w="2123" w:type="dxa"/>
            <w:tcMar>
              <w:top w:w="0" w:type="dxa"/>
              <w:left w:w="30" w:type="dxa"/>
              <w:bottom w:w="0" w:type="dxa"/>
              <w:right w:w="113" w:type="dxa"/>
            </w:tcMar>
          </w:tcPr>
          <w:p w14:paraId="657FE39B" w14:textId="77777777" w:rsidR="00DF28C0" w:rsidRPr="001F5C17" w:rsidRDefault="00DF28C0" w:rsidP="00F8354E">
            <w:pPr>
              <w:pStyle w:val="afd"/>
            </w:pPr>
            <w:r w:rsidRPr="001F5C17">
              <w:rPr>
                <w:rFonts w:hint="eastAsia"/>
              </w:rPr>
              <w:t>德國</w:t>
            </w:r>
          </w:p>
        </w:tc>
        <w:tc>
          <w:tcPr>
            <w:tcW w:w="1889" w:type="dxa"/>
          </w:tcPr>
          <w:p w14:paraId="764B9E7A" w14:textId="77777777" w:rsidR="00DF28C0" w:rsidRPr="001F5C17" w:rsidRDefault="00DF28C0" w:rsidP="00F8354E">
            <w:pPr>
              <w:pStyle w:val="afd"/>
              <w:jc w:val="right"/>
            </w:pPr>
            <w:r w:rsidRPr="001F5C17">
              <w:t>21,629,149</w:t>
            </w:r>
          </w:p>
        </w:tc>
        <w:tc>
          <w:tcPr>
            <w:tcW w:w="1889" w:type="dxa"/>
            <w:vAlign w:val="center"/>
          </w:tcPr>
          <w:p w14:paraId="4E0BA11C" w14:textId="77777777" w:rsidR="00DF28C0" w:rsidRPr="001F5C17" w:rsidRDefault="00DF28C0" w:rsidP="00F8354E">
            <w:pPr>
              <w:pStyle w:val="afd"/>
              <w:jc w:val="right"/>
            </w:pPr>
            <w:r w:rsidRPr="001F5C17">
              <w:t>22,292,157</w:t>
            </w:r>
          </w:p>
        </w:tc>
        <w:tc>
          <w:tcPr>
            <w:tcW w:w="1889" w:type="dxa"/>
            <w:tcMar>
              <w:top w:w="0" w:type="dxa"/>
              <w:left w:w="30" w:type="dxa"/>
              <w:bottom w:w="0" w:type="dxa"/>
              <w:right w:w="113" w:type="dxa"/>
            </w:tcMar>
            <w:vAlign w:val="center"/>
          </w:tcPr>
          <w:p w14:paraId="2F309381" w14:textId="77777777" w:rsidR="00DF28C0" w:rsidRPr="001F5C17" w:rsidRDefault="00DF28C0" w:rsidP="00F8354E">
            <w:pPr>
              <w:pStyle w:val="afd"/>
              <w:jc w:val="right"/>
            </w:pPr>
            <w:r w:rsidRPr="001F5C17">
              <w:t>23,610,142</w:t>
            </w:r>
          </w:p>
        </w:tc>
      </w:tr>
      <w:tr w:rsidR="001F5C17" w:rsidRPr="001F5C17" w14:paraId="42E6C041" w14:textId="77777777" w:rsidTr="00F8354E">
        <w:trPr>
          <w:trHeight w:val="567"/>
        </w:trPr>
        <w:tc>
          <w:tcPr>
            <w:tcW w:w="857" w:type="dxa"/>
            <w:tcMar>
              <w:top w:w="0" w:type="dxa"/>
              <w:left w:w="30" w:type="dxa"/>
              <w:bottom w:w="0" w:type="dxa"/>
              <w:right w:w="113" w:type="dxa"/>
            </w:tcMar>
            <w:vAlign w:val="center"/>
          </w:tcPr>
          <w:p w14:paraId="4ED63FEC" w14:textId="77777777" w:rsidR="00DF28C0" w:rsidRPr="001F5C17" w:rsidRDefault="00DF28C0" w:rsidP="00F8354E">
            <w:pPr>
              <w:pStyle w:val="afd"/>
            </w:pPr>
            <w:r w:rsidRPr="001F5C17">
              <w:t>9</w:t>
            </w:r>
          </w:p>
        </w:tc>
        <w:tc>
          <w:tcPr>
            <w:tcW w:w="2123" w:type="dxa"/>
            <w:tcMar>
              <w:top w:w="0" w:type="dxa"/>
              <w:left w:w="30" w:type="dxa"/>
              <w:bottom w:w="0" w:type="dxa"/>
              <w:right w:w="113" w:type="dxa"/>
            </w:tcMar>
          </w:tcPr>
          <w:p w14:paraId="0C5F1D20" w14:textId="77777777" w:rsidR="00DF28C0" w:rsidRPr="001F5C17" w:rsidRDefault="00DF28C0" w:rsidP="00F8354E">
            <w:pPr>
              <w:pStyle w:val="afd"/>
            </w:pPr>
            <w:r w:rsidRPr="001F5C17">
              <w:rPr>
                <w:rFonts w:hint="eastAsia"/>
              </w:rPr>
              <w:t>馬來西亞</w:t>
            </w:r>
          </w:p>
        </w:tc>
        <w:tc>
          <w:tcPr>
            <w:tcW w:w="1889" w:type="dxa"/>
          </w:tcPr>
          <w:p w14:paraId="37ED06AE" w14:textId="77777777" w:rsidR="00DF28C0" w:rsidRPr="001F5C17" w:rsidRDefault="00DF28C0" w:rsidP="00F8354E">
            <w:pPr>
              <w:pStyle w:val="afd"/>
              <w:jc w:val="right"/>
            </w:pPr>
            <w:r w:rsidRPr="001F5C17">
              <w:t>15,512,723</w:t>
            </w:r>
          </w:p>
        </w:tc>
        <w:tc>
          <w:tcPr>
            <w:tcW w:w="1889" w:type="dxa"/>
            <w:vAlign w:val="center"/>
          </w:tcPr>
          <w:p w14:paraId="1B260194" w14:textId="77777777" w:rsidR="00DF28C0" w:rsidRPr="001F5C17" w:rsidRDefault="00DF28C0" w:rsidP="00F8354E">
            <w:pPr>
              <w:pStyle w:val="afd"/>
              <w:jc w:val="right"/>
            </w:pPr>
            <w:r w:rsidRPr="001F5C17">
              <w:t>17,930,839</w:t>
            </w:r>
          </w:p>
        </w:tc>
        <w:tc>
          <w:tcPr>
            <w:tcW w:w="1889" w:type="dxa"/>
            <w:tcMar>
              <w:top w:w="0" w:type="dxa"/>
              <w:left w:w="30" w:type="dxa"/>
              <w:bottom w:w="0" w:type="dxa"/>
              <w:right w:w="113" w:type="dxa"/>
            </w:tcMar>
            <w:vAlign w:val="center"/>
          </w:tcPr>
          <w:p w14:paraId="1C173F5E" w14:textId="77777777" w:rsidR="00DF28C0" w:rsidRPr="001F5C17" w:rsidRDefault="00DF28C0" w:rsidP="00F8354E">
            <w:pPr>
              <w:pStyle w:val="afd"/>
              <w:jc w:val="right"/>
            </w:pPr>
            <w:r w:rsidRPr="001F5C17">
              <w:t>16,419,488</w:t>
            </w:r>
          </w:p>
        </w:tc>
      </w:tr>
      <w:tr w:rsidR="001F5C17" w:rsidRPr="001F5C17" w14:paraId="2385601F" w14:textId="77777777" w:rsidTr="00F8354E">
        <w:trPr>
          <w:trHeight w:val="567"/>
        </w:trPr>
        <w:tc>
          <w:tcPr>
            <w:tcW w:w="857" w:type="dxa"/>
            <w:tcMar>
              <w:top w:w="0" w:type="dxa"/>
              <w:left w:w="30" w:type="dxa"/>
              <w:bottom w:w="0" w:type="dxa"/>
              <w:right w:w="113" w:type="dxa"/>
            </w:tcMar>
            <w:vAlign w:val="center"/>
          </w:tcPr>
          <w:p w14:paraId="296A65EA" w14:textId="77777777" w:rsidR="00DF28C0" w:rsidRPr="001F5C17" w:rsidRDefault="00DF28C0" w:rsidP="00F8354E">
            <w:pPr>
              <w:pStyle w:val="afd"/>
            </w:pPr>
            <w:r w:rsidRPr="001F5C17">
              <w:t>10</w:t>
            </w:r>
          </w:p>
        </w:tc>
        <w:tc>
          <w:tcPr>
            <w:tcW w:w="2123" w:type="dxa"/>
            <w:tcMar>
              <w:top w:w="0" w:type="dxa"/>
              <w:left w:w="30" w:type="dxa"/>
              <w:bottom w:w="0" w:type="dxa"/>
              <w:right w:w="113" w:type="dxa"/>
            </w:tcMar>
          </w:tcPr>
          <w:p w14:paraId="71D495DA" w14:textId="77777777" w:rsidR="00DF28C0" w:rsidRPr="001F5C17" w:rsidRDefault="00DF28C0" w:rsidP="00F8354E">
            <w:pPr>
              <w:pStyle w:val="afd"/>
            </w:pPr>
            <w:r w:rsidRPr="001F5C17">
              <w:rPr>
                <w:rFonts w:hint="eastAsia"/>
              </w:rPr>
              <w:t>阿拉伯聯合大公國</w:t>
            </w:r>
          </w:p>
        </w:tc>
        <w:tc>
          <w:tcPr>
            <w:tcW w:w="1889" w:type="dxa"/>
          </w:tcPr>
          <w:p w14:paraId="0385AFDB" w14:textId="77777777" w:rsidR="00DF28C0" w:rsidRPr="001F5C17" w:rsidRDefault="00DF28C0" w:rsidP="00F8354E">
            <w:pPr>
              <w:pStyle w:val="afd"/>
              <w:jc w:val="right"/>
            </w:pPr>
            <w:r w:rsidRPr="001F5C17">
              <w:t>14,116,578</w:t>
            </w:r>
          </w:p>
        </w:tc>
        <w:tc>
          <w:tcPr>
            <w:tcW w:w="1889" w:type="dxa"/>
            <w:vAlign w:val="center"/>
          </w:tcPr>
          <w:p w14:paraId="3AB80826" w14:textId="77777777" w:rsidR="00DF28C0" w:rsidRPr="001F5C17" w:rsidRDefault="00DF28C0" w:rsidP="00F8354E">
            <w:pPr>
              <w:pStyle w:val="afd"/>
              <w:jc w:val="right"/>
            </w:pPr>
            <w:r w:rsidRPr="001F5C17">
              <w:t>13,981,180</w:t>
            </w:r>
          </w:p>
        </w:tc>
        <w:tc>
          <w:tcPr>
            <w:tcW w:w="1889" w:type="dxa"/>
            <w:tcMar>
              <w:top w:w="0" w:type="dxa"/>
              <w:left w:w="30" w:type="dxa"/>
              <w:bottom w:w="0" w:type="dxa"/>
              <w:right w:w="113" w:type="dxa"/>
            </w:tcMar>
            <w:vAlign w:val="center"/>
          </w:tcPr>
          <w:p w14:paraId="411D7E5C" w14:textId="77777777" w:rsidR="00DF28C0" w:rsidRPr="001F5C17" w:rsidRDefault="00DF28C0" w:rsidP="00F8354E">
            <w:pPr>
              <w:pStyle w:val="afd"/>
              <w:jc w:val="right"/>
            </w:pPr>
            <w:r w:rsidRPr="001F5C17">
              <w:t>15,236,472</w:t>
            </w:r>
          </w:p>
        </w:tc>
      </w:tr>
      <w:tr w:rsidR="001F5C17" w:rsidRPr="001F5C17" w14:paraId="46F9D073" w14:textId="77777777" w:rsidTr="00F8354E">
        <w:trPr>
          <w:trHeight w:val="567"/>
        </w:trPr>
        <w:tc>
          <w:tcPr>
            <w:tcW w:w="2980" w:type="dxa"/>
            <w:gridSpan w:val="2"/>
            <w:tcMar>
              <w:top w:w="0" w:type="dxa"/>
              <w:left w:w="30" w:type="dxa"/>
              <w:bottom w:w="0" w:type="dxa"/>
              <w:right w:w="113" w:type="dxa"/>
            </w:tcMar>
            <w:vAlign w:val="center"/>
          </w:tcPr>
          <w:p w14:paraId="4EC550CA" w14:textId="77777777" w:rsidR="00DF28C0" w:rsidRPr="001F5C17" w:rsidRDefault="00DF28C0" w:rsidP="00F8354E">
            <w:pPr>
              <w:pStyle w:val="afd"/>
            </w:pPr>
            <w:r w:rsidRPr="001F5C17">
              <w:t>總計（含其他）</w:t>
            </w:r>
          </w:p>
        </w:tc>
        <w:tc>
          <w:tcPr>
            <w:tcW w:w="1889" w:type="dxa"/>
          </w:tcPr>
          <w:p w14:paraId="02B932D3" w14:textId="77777777" w:rsidR="00DF28C0" w:rsidRPr="001F5C17" w:rsidRDefault="00DF28C0" w:rsidP="00F8354E">
            <w:pPr>
              <w:pStyle w:val="afd"/>
              <w:jc w:val="right"/>
            </w:pPr>
            <w:r w:rsidRPr="001F5C17">
              <w:t>631,895,368</w:t>
            </w:r>
          </w:p>
        </w:tc>
        <w:tc>
          <w:tcPr>
            <w:tcW w:w="1889" w:type="dxa"/>
            <w:vAlign w:val="center"/>
          </w:tcPr>
          <w:p w14:paraId="15DF692D" w14:textId="77777777" w:rsidR="00DF28C0" w:rsidRPr="001F5C17" w:rsidRDefault="00DF28C0" w:rsidP="00F8354E">
            <w:pPr>
              <w:pStyle w:val="afd"/>
              <w:jc w:val="right"/>
            </w:pPr>
            <w:r w:rsidRPr="001F5C17">
              <w:t>631</w:t>
            </w:r>
            <w:r w:rsidRPr="001F5C17">
              <w:rPr>
                <w:rFonts w:hint="eastAsia"/>
              </w:rPr>
              <w:t>,</w:t>
            </w:r>
            <w:r w:rsidRPr="001F5C17">
              <w:t>767</w:t>
            </w:r>
            <w:r w:rsidRPr="001F5C17">
              <w:rPr>
                <w:rFonts w:hint="eastAsia"/>
              </w:rPr>
              <w:t>,</w:t>
            </w:r>
            <w:r w:rsidRPr="001F5C17">
              <w:t>209</w:t>
            </w:r>
          </w:p>
        </w:tc>
        <w:tc>
          <w:tcPr>
            <w:tcW w:w="1889" w:type="dxa"/>
            <w:tcMar>
              <w:top w:w="0" w:type="dxa"/>
              <w:left w:w="30" w:type="dxa"/>
              <w:bottom w:w="0" w:type="dxa"/>
              <w:right w:w="113" w:type="dxa"/>
            </w:tcMar>
            <w:vAlign w:val="center"/>
          </w:tcPr>
          <w:p w14:paraId="36D29062" w14:textId="77777777" w:rsidR="00DF28C0" w:rsidRPr="001F5C17" w:rsidRDefault="00DF28C0" w:rsidP="00F8354E">
            <w:pPr>
              <w:pStyle w:val="afd"/>
              <w:jc w:val="right"/>
            </w:pPr>
            <w:r w:rsidRPr="001F5C17">
              <w:rPr>
                <w:rFonts w:hint="eastAsia"/>
              </w:rPr>
              <w:t>642,572,126</w:t>
            </w:r>
          </w:p>
        </w:tc>
      </w:tr>
    </w:tbl>
    <w:p w14:paraId="78BEA53D" w14:textId="77777777" w:rsidR="00DF28C0" w:rsidRPr="001F5C17" w:rsidRDefault="00DF28C0" w:rsidP="00DF28C0">
      <w:pPr>
        <w:pStyle w:val="afa"/>
      </w:pPr>
      <w:r w:rsidRPr="001F5C17">
        <w:t>資料來源：韓國貿易協會（按</w:t>
      </w:r>
      <w:r w:rsidRPr="001F5C17">
        <w:t>202</w:t>
      </w:r>
      <w:r w:rsidRPr="001F5C17">
        <w:rPr>
          <w:rFonts w:hint="eastAsia"/>
        </w:rPr>
        <w:t>5</w:t>
      </w:r>
      <w:r w:rsidRPr="001F5C17">
        <w:t>年金額排名）</w:t>
      </w:r>
    </w:p>
    <w:p w14:paraId="44D610B8" w14:textId="77777777" w:rsidR="00DF28C0" w:rsidRPr="001F5C17" w:rsidRDefault="00DF28C0" w:rsidP="00DF28C0">
      <w:pPr>
        <w:pStyle w:val="af8"/>
        <w:pageBreakBefore/>
        <w:spacing w:before="514"/>
        <w:rPr>
          <w:lang w:eastAsia="zh-TW"/>
        </w:rPr>
      </w:pPr>
      <w:r w:rsidRPr="001F5C17">
        <w:rPr>
          <w:lang w:eastAsia="zh-TW"/>
        </w:rPr>
        <w:lastRenderedPageBreak/>
        <w:t>表六：韓國前十大主要出口國</w:t>
      </w:r>
    </w:p>
    <w:p w14:paraId="634C2A8C" w14:textId="77777777" w:rsidR="00DF28C0" w:rsidRPr="001F5C17" w:rsidRDefault="00DF28C0" w:rsidP="00DF28C0">
      <w:pPr>
        <w:ind w:left="536" w:firstLine="480"/>
        <w:jc w:val="right"/>
      </w:pPr>
      <w:r w:rsidRPr="001F5C17">
        <w:t>單位：千美元</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849"/>
        <w:gridCol w:w="1971"/>
        <w:gridCol w:w="1884"/>
        <w:gridCol w:w="1885"/>
        <w:gridCol w:w="1885"/>
      </w:tblGrid>
      <w:tr w:rsidR="001F5C17" w:rsidRPr="001F5C17" w14:paraId="74328FF9" w14:textId="77777777" w:rsidTr="00341B4F">
        <w:trPr>
          <w:trHeight w:val="567"/>
        </w:trPr>
        <w:tc>
          <w:tcPr>
            <w:tcW w:w="849" w:type="dxa"/>
            <w:tcMar>
              <w:top w:w="0" w:type="dxa"/>
              <w:left w:w="30" w:type="dxa"/>
              <w:bottom w:w="0" w:type="dxa"/>
              <w:right w:w="113" w:type="dxa"/>
            </w:tcMar>
            <w:vAlign w:val="center"/>
          </w:tcPr>
          <w:p w14:paraId="7C09368A" w14:textId="77777777" w:rsidR="00DF28C0" w:rsidRPr="001F5C17" w:rsidRDefault="00DF28C0" w:rsidP="00F8354E">
            <w:pPr>
              <w:pStyle w:val="afd"/>
            </w:pPr>
            <w:r w:rsidRPr="001F5C17">
              <w:t>名次</w:t>
            </w:r>
          </w:p>
        </w:tc>
        <w:tc>
          <w:tcPr>
            <w:tcW w:w="1971" w:type="dxa"/>
            <w:tcMar>
              <w:top w:w="0" w:type="dxa"/>
              <w:left w:w="30" w:type="dxa"/>
              <w:bottom w:w="0" w:type="dxa"/>
              <w:right w:w="113" w:type="dxa"/>
            </w:tcMar>
            <w:vAlign w:val="center"/>
          </w:tcPr>
          <w:p w14:paraId="087E4BBD" w14:textId="77777777" w:rsidR="00DF28C0" w:rsidRPr="001F5C17" w:rsidRDefault="00DF28C0" w:rsidP="00F8354E">
            <w:pPr>
              <w:spacing w:line="390" w:lineRule="atLeast"/>
              <w:ind w:firstLineChars="0" w:firstLine="0"/>
              <w:jc w:val="center"/>
            </w:pPr>
            <w:r w:rsidRPr="001F5C17">
              <w:t>出口國家</w:t>
            </w:r>
          </w:p>
        </w:tc>
        <w:tc>
          <w:tcPr>
            <w:tcW w:w="1884" w:type="dxa"/>
            <w:vAlign w:val="center"/>
          </w:tcPr>
          <w:p w14:paraId="702C5205" w14:textId="41F7462A" w:rsidR="00DF28C0" w:rsidRPr="001F5C17" w:rsidRDefault="00DF28C0" w:rsidP="00F8354E">
            <w:pPr>
              <w:spacing w:line="390" w:lineRule="atLeast"/>
              <w:ind w:firstLineChars="0" w:firstLine="0"/>
              <w:jc w:val="center"/>
            </w:pPr>
            <w:r w:rsidRPr="001F5C17">
              <w:rPr>
                <w:rFonts w:hint="eastAsia"/>
              </w:rPr>
              <w:t>2025</w:t>
            </w:r>
            <w:r w:rsidRPr="001F5C17">
              <w:rPr>
                <w:rFonts w:hint="eastAsia"/>
              </w:rPr>
              <w:t>金額</w:t>
            </w:r>
          </w:p>
        </w:tc>
        <w:tc>
          <w:tcPr>
            <w:tcW w:w="1885" w:type="dxa"/>
            <w:vAlign w:val="center"/>
          </w:tcPr>
          <w:p w14:paraId="6F538B24" w14:textId="77777777" w:rsidR="00DF28C0" w:rsidRPr="001F5C17" w:rsidRDefault="00DF28C0" w:rsidP="00F8354E">
            <w:pPr>
              <w:spacing w:line="390" w:lineRule="atLeast"/>
              <w:ind w:firstLineChars="0" w:firstLine="0"/>
              <w:jc w:val="center"/>
            </w:pPr>
            <w:r w:rsidRPr="001F5C17">
              <w:rPr>
                <w:rFonts w:hint="eastAsia"/>
              </w:rPr>
              <w:t>2024</w:t>
            </w:r>
            <w:r w:rsidRPr="001F5C17">
              <w:rPr>
                <w:rFonts w:hint="eastAsia"/>
              </w:rPr>
              <w:t>金額</w:t>
            </w:r>
          </w:p>
        </w:tc>
        <w:tc>
          <w:tcPr>
            <w:tcW w:w="1885" w:type="dxa"/>
            <w:tcMar>
              <w:top w:w="0" w:type="dxa"/>
              <w:left w:w="30" w:type="dxa"/>
              <w:bottom w:w="0" w:type="dxa"/>
              <w:right w:w="113" w:type="dxa"/>
            </w:tcMar>
            <w:vAlign w:val="center"/>
          </w:tcPr>
          <w:p w14:paraId="730DD1B2" w14:textId="77777777" w:rsidR="00DF28C0" w:rsidRPr="001F5C17" w:rsidRDefault="00DF28C0" w:rsidP="00F8354E">
            <w:pPr>
              <w:spacing w:line="390" w:lineRule="atLeast"/>
              <w:ind w:firstLineChars="0" w:firstLine="0"/>
              <w:jc w:val="center"/>
            </w:pPr>
            <w:r w:rsidRPr="001F5C17">
              <w:rPr>
                <w:rFonts w:hint="eastAsia"/>
              </w:rPr>
              <w:t>2023</w:t>
            </w:r>
            <w:r w:rsidRPr="001F5C17">
              <w:rPr>
                <w:rFonts w:hint="eastAsia"/>
              </w:rPr>
              <w:t>金額</w:t>
            </w:r>
          </w:p>
        </w:tc>
      </w:tr>
      <w:tr w:rsidR="001F5C17" w:rsidRPr="001F5C17" w14:paraId="527274D0" w14:textId="77777777" w:rsidTr="00341B4F">
        <w:trPr>
          <w:trHeight w:val="567"/>
        </w:trPr>
        <w:tc>
          <w:tcPr>
            <w:tcW w:w="849" w:type="dxa"/>
            <w:tcMar>
              <w:top w:w="0" w:type="dxa"/>
              <w:left w:w="30" w:type="dxa"/>
              <w:bottom w:w="0" w:type="dxa"/>
              <w:right w:w="113" w:type="dxa"/>
            </w:tcMar>
            <w:vAlign w:val="center"/>
          </w:tcPr>
          <w:p w14:paraId="52CA3C77" w14:textId="77777777" w:rsidR="00DF28C0" w:rsidRPr="001F5C17" w:rsidRDefault="00DF28C0" w:rsidP="00F8354E">
            <w:pPr>
              <w:pStyle w:val="afd"/>
            </w:pPr>
            <w:r w:rsidRPr="001F5C17">
              <w:t>1</w:t>
            </w:r>
          </w:p>
        </w:tc>
        <w:tc>
          <w:tcPr>
            <w:tcW w:w="1971" w:type="dxa"/>
            <w:tcMar>
              <w:top w:w="0" w:type="dxa"/>
              <w:left w:w="30" w:type="dxa"/>
              <w:bottom w:w="0" w:type="dxa"/>
              <w:right w:w="113" w:type="dxa"/>
            </w:tcMar>
            <w:vAlign w:val="center"/>
          </w:tcPr>
          <w:p w14:paraId="337E888F" w14:textId="77777777" w:rsidR="00DF28C0" w:rsidRPr="001F5C17" w:rsidRDefault="00DF28C0" w:rsidP="00F8354E">
            <w:pPr>
              <w:spacing w:line="390" w:lineRule="atLeast"/>
              <w:ind w:firstLineChars="0" w:firstLine="0"/>
              <w:jc w:val="center"/>
            </w:pPr>
            <w:r w:rsidRPr="001F5C17">
              <w:rPr>
                <w:rFonts w:hint="eastAsia"/>
              </w:rPr>
              <w:t>中國大陸</w:t>
            </w:r>
          </w:p>
        </w:tc>
        <w:tc>
          <w:tcPr>
            <w:tcW w:w="1884" w:type="dxa"/>
            <w:vAlign w:val="center"/>
          </w:tcPr>
          <w:p w14:paraId="18499BEF" w14:textId="77777777" w:rsidR="00DF28C0" w:rsidRPr="001F5C17" w:rsidRDefault="00DF28C0" w:rsidP="00341B4F">
            <w:pPr>
              <w:pStyle w:val="afa"/>
              <w:ind w:rightChars="50" w:right="120"/>
              <w:jc w:val="right"/>
            </w:pPr>
            <w:r w:rsidRPr="001F5C17">
              <w:t>130,781,482</w:t>
            </w:r>
          </w:p>
        </w:tc>
        <w:tc>
          <w:tcPr>
            <w:tcW w:w="1885" w:type="dxa"/>
            <w:vAlign w:val="center"/>
          </w:tcPr>
          <w:p w14:paraId="5AEFEC53" w14:textId="77777777" w:rsidR="00DF28C0" w:rsidRPr="001F5C17" w:rsidRDefault="00DF28C0" w:rsidP="00341B4F">
            <w:pPr>
              <w:pStyle w:val="afa"/>
              <w:ind w:rightChars="50" w:right="120"/>
              <w:jc w:val="right"/>
            </w:pPr>
            <w:r w:rsidRPr="001F5C17">
              <w:t>127,761,371</w:t>
            </w:r>
          </w:p>
        </w:tc>
        <w:tc>
          <w:tcPr>
            <w:tcW w:w="1885" w:type="dxa"/>
            <w:tcMar>
              <w:top w:w="0" w:type="dxa"/>
              <w:left w:w="30" w:type="dxa"/>
              <w:bottom w:w="0" w:type="dxa"/>
              <w:right w:w="113" w:type="dxa"/>
            </w:tcMar>
            <w:vAlign w:val="center"/>
          </w:tcPr>
          <w:p w14:paraId="414A1773" w14:textId="77777777" w:rsidR="00DF28C0" w:rsidRPr="001F5C17" w:rsidRDefault="00DF28C0" w:rsidP="00341B4F">
            <w:pPr>
              <w:pStyle w:val="afa"/>
              <w:ind w:rightChars="50" w:right="120"/>
              <w:jc w:val="right"/>
            </w:pPr>
            <w:r w:rsidRPr="001F5C17">
              <w:t>115,709,936</w:t>
            </w:r>
          </w:p>
        </w:tc>
      </w:tr>
      <w:tr w:rsidR="001F5C17" w:rsidRPr="001F5C17" w14:paraId="0B207054" w14:textId="77777777" w:rsidTr="00341B4F">
        <w:trPr>
          <w:trHeight w:val="567"/>
        </w:trPr>
        <w:tc>
          <w:tcPr>
            <w:tcW w:w="849" w:type="dxa"/>
            <w:tcMar>
              <w:top w:w="0" w:type="dxa"/>
              <w:left w:w="30" w:type="dxa"/>
              <w:bottom w:w="0" w:type="dxa"/>
              <w:right w:w="113" w:type="dxa"/>
            </w:tcMar>
            <w:vAlign w:val="center"/>
          </w:tcPr>
          <w:p w14:paraId="0BF827D5" w14:textId="77777777" w:rsidR="00DF28C0" w:rsidRPr="001F5C17" w:rsidRDefault="00DF28C0" w:rsidP="00F8354E">
            <w:pPr>
              <w:pStyle w:val="afd"/>
            </w:pPr>
            <w:r w:rsidRPr="001F5C17">
              <w:t>2</w:t>
            </w:r>
          </w:p>
        </w:tc>
        <w:tc>
          <w:tcPr>
            <w:tcW w:w="1971" w:type="dxa"/>
            <w:tcMar>
              <w:top w:w="0" w:type="dxa"/>
              <w:left w:w="30" w:type="dxa"/>
              <w:bottom w:w="0" w:type="dxa"/>
              <w:right w:w="113" w:type="dxa"/>
            </w:tcMar>
            <w:vAlign w:val="center"/>
          </w:tcPr>
          <w:p w14:paraId="4A1CC8CE" w14:textId="77777777" w:rsidR="00DF28C0" w:rsidRPr="001F5C17" w:rsidRDefault="00DF28C0" w:rsidP="00F8354E">
            <w:pPr>
              <w:spacing w:line="390" w:lineRule="atLeast"/>
              <w:ind w:firstLineChars="0" w:firstLine="0"/>
              <w:jc w:val="center"/>
            </w:pPr>
            <w:r w:rsidRPr="001F5C17">
              <w:rPr>
                <w:rFonts w:hint="eastAsia"/>
              </w:rPr>
              <w:t>美國</w:t>
            </w:r>
          </w:p>
        </w:tc>
        <w:tc>
          <w:tcPr>
            <w:tcW w:w="1884" w:type="dxa"/>
            <w:vAlign w:val="center"/>
          </w:tcPr>
          <w:p w14:paraId="4D506A0A" w14:textId="77777777" w:rsidR="00DF28C0" w:rsidRPr="001F5C17" w:rsidRDefault="00DF28C0" w:rsidP="00341B4F">
            <w:pPr>
              <w:pStyle w:val="afa"/>
              <w:ind w:rightChars="50" w:right="120"/>
              <w:jc w:val="right"/>
            </w:pPr>
            <w:r w:rsidRPr="001F5C17">
              <w:t>122,850,915</w:t>
            </w:r>
          </w:p>
        </w:tc>
        <w:tc>
          <w:tcPr>
            <w:tcW w:w="1885" w:type="dxa"/>
            <w:vAlign w:val="center"/>
          </w:tcPr>
          <w:p w14:paraId="2100EE5B" w14:textId="77777777" w:rsidR="00DF28C0" w:rsidRPr="001F5C17" w:rsidRDefault="00DF28C0" w:rsidP="00341B4F">
            <w:pPr>
              <w:pStyle w:val="afa"/>
              <w:ind w:rightChars="50" w:right="120"/>
              <w:jc w:val="right"/>
            </w:pPr>
            <w:r w:rsidRPr="001F5C17">
              <w:t>133,011,386</w:t>
            </w:r>
          </w:p>
        </w:tc>
        <w:tc>
          <w:tcPr>
            <w:tcW w:w="1885" w:type="dxa"/>
            <w:tcMar>
              <w:top w:w="0" w:type="dxa"/>
              <w:left w:w="30" w:type="dxa"/>
              <w:bottom w:w="0" w:type="dxa"/>
              <w:right w:w="113" w:type="dxa"/>
            </w:tcMar>
            <w:vAlign w:val="center"/>
          </w:tcPr>
          <w:p w14:paraId="3BC4E20A" w14:textId="77777777" w:rsidR="00DF28C0" w:rsidRPr="001F5C17" w:rsidRDefault="00DF28C0" w:rsidP="00341B4F">
            <w:pPr>
              <w:pStyle w:val="afa"/>
              <w:ind w:rightChars="50" w:right="120"/>
              <w:jc w:val="right"/>
            </w:pPr>
            <w:r w:rsidRPr="001F5C17">
              <w:t>124,812,503</w:t>
            </w:r>
          </w:p>
        </w:tc>
      </w:tr>
      <w:tr w:rsidR="001F5C17" w:rsidRPr="001F5C17" w14:paraId="49D8D2AB" w14:textId="77777777" w:rsidTr="00341B4F">
        <w:trPr>
          <w:trHeight w:val="567"/>
        </w:trPr>
        <w:tc>
          <w:tcPr>
            <w:tcW w:w="849" w:type="dxa"/>
            <w:tcMar>
              <w:top w:w="0" w:type="dxa"/>
              <w:left w:w="30" w:type="dxa"/>
              <w:bottom w:w="0" w:type="dxa"/>
              <w:right w:w="113" w:type="dxa"/>
            </w:tcMar>
            <w:vAlign w:val="center"/>
          </w:tcPr>
          <w:p w14:paraId="7682000F" w14:textId="77777777" w:rsidR="00DF28C0" w:rsidRPr="001F5C17" w:rsidRDefault="00DF28C0" w:rsidP="00F8354E">
            <w:pPr>
              <w:pStyle w:val="afd"/>
            </w:pPr>
            <w:r w:rsidRPr="001F5C17">
              <w:t>3</w:t>
            </w:r>
          </w:p>
        </w:tc>
        <w:tc>
          <w:tcPr>
            <w:tcW w:w="1971" w:type="dxa"/>
            <w:tcMar>
              <w:top w:w="0" w:type="dxa"/>
              <w:left w:w="30" w:type="dxa"/>
              <w:bottom w:w="0" w:type="dxa"/>
              <w:right w:w="113" w:type="dxa"/>
            </w:tcMar>
            <w:vAlign w:val="center"/>
          </w:tcPr>
          <w:p w14:paraId="74492C78" w14:textId="77777777" w:rsidR="00DF28C0" w:rsidRPr="001F5C17" w:rsidRDefault="00DF28C0" w:rsidP="00F8354E">
            <w:pPr>
              <w:spacing w:line="390" w:lineRule="atLeast"/>
              <w:ind w:firstLineChars="0" w:firstLine="0"/>
              <w:jc w:val="center"/>
            </w:pPr>
            <w:r w:rsidRPr="001F5C17">
              <w:rPr>
                <w:rFonts w:hint="eastAsia"/>
              </w:rPr>
              <w:t>越南</w:t>
            </w:r>
          </w:p>
        </w:tc>
        <w:tc>
          <w:tcPr>
            <w:tcW w:w="1884" w:type="dxa"/>
            <w:vAlign w:val="center"/>
          </w:tcPr>
          <w:p w14:paraId="363BDC86" w14:textId="77777777" w:rsidR="00DF28C0" w:rsidRPr="001F5C17" w:rsidRDefault="00DF28C0" w:rsidP="00341B4F">
            <w:pPr>
              <w:pStyle w:val="afa"/>
              <w:ind w:rightChars="50" w:right="120"/>
              <w:jc w:val="right"/>
            </w:pPr>
            <w:r w:rsidRPr="001F5C17">
              <w:t>62,775,057</w:t>
            </w:r>
          </w:p>
        </w:tc>
        <w:tc>
          <w:tcPr>
            <w:tcW w:w="1885" w:type="dxa"/>
            <w:vAlign w:val="center"/>
          </w:tcPr>
          <w:p w14:paraId="3187CDEF" w14:textId="77777777" w:rsidR="00DF28C0" w:rsidRPr="001F5C17" w:rsidRDefault="00DF28C0" w:rsidP="00341B4F">
            <w:pPr>
              <w:pStyle w:val="afa"/>
              <w:ind w:rightChars="50" w:right="120"/>
              <w:jc w:val="right"/>
            </w:pPr>
            <w:r w:rsidRPr="001F5C17">
              <w:t>58,322,969</w:t>
            </w:r>
          </w:p>
        </w:tc>
        <w:tc>
          <w:tcPr>
            <w:tcW w:w="1885" w:type="dxa"/>
            <w:tcMar>
              <w:top w:w="0" w:type="dxa"/>
              <w:left w:w="30" w:type="dxa"/>
              <w:bottom w:w="0" w:type="dxa"/>
              <w:right w:w="113" w:type="dxa"/>
            </w:tcMar>
            <w:vAlign w:val="center"/>
          </w:tcPr>
          <w:p w14:paraId="41F407B7" w14:textId="77777777" w:rsidR="00DF28C0" w:rsidRPr="001F5C17" w:rsidRDefault="00DF28C0" w:rsidP="00341B4F">
            <w:pPr>
              <w:pStyle w:val="afa"/>
              <w:ind w:rightChars="50" w:right="120"/>
              <w:jc w:val="right"/>
            </w:pPr>
            <w:r w:rsidRPr="001F5C17">
              <w:t>53,489,001</w:t>
            </w:r>
          </w:p>
        </w:tc>
      </w:tr>
      <w:tr w:rsidR="001F5C17" w:rsidRPr="001F5C17" w14:paraId="4B219C09" w14:textId="77777777" w:rsidTr="00341B4F">
        <w:trPr>
          <w:trHeight w:val="567"/>
        </w:trPr>
        <w:tc>
          <w:tcPr>
            <w:tcW w:w="849" w:type="dxa"/>
            <w:tcMar>
              <w:top w:w="0" w:type="dxa"/>
              <w:left w:w="30" w:type="dxa"/>
              <w:bottom w:w="0" w:type="dxa"/>
              <w:right w:w="113" w:type="dxa"/>
            </w:tcMar>
            <w:vAlign w:val="center"/>
          </w:tcPr>
          <w:p w14:paraId="1E16C623" w14:textId="77777777" w:rsidR="00DF28C0" w:rsidRPr="001F5C17" w:rsidRDefault="00DF28C0" w:rsidP="00F8354E">
            <w:pPr>
              <w:pStyle w:val="afd"/>
            </w:pPr>
            <w:r w:rsidRPr="001F5C17">
              <w:t>4</w:t>
            </w:r>
          </w:p>
        </w:tc>
        <w:tc>
          <w:tcPr>
            <w:tcW w:w="1971" w:type="dxa"/>
            <w:tcMar>
              <w:top w:w="0" w:type="dxa"/>
              <w:left w:w="30" w:type="dxa"/>
              <w:bottom w:w="0" w:type="dxa"/>
              <w:right w:w="113" w:type="dxa"/>
            </w:tcMar>
            <w:vAlign w:val="center"/>
          </w:tcPr>
          <w:p w14:paraId="6ABBE249" w14:textId="77777777" w:rsidR="00DF28C0" w:rsidRPr="001F5C17" w:rsidRDefault="00DF28C0" w:rsidP="00F8354E">
            <w:pPr>
              <w:spacing w:line="390" w:lineRule="atLeast"/>
              <w:ind w:firstLineChars="0" w:firstLine="0"/>
              <w:jc w:val="center"/>
            </w:pPr>
            <w:r w:rsidRPr="001F5C17">
              <w:rPr>
                <w:rFonts w:hint="eastAsia"/>
              </w:rPr>
              <w:t>臺灣</w:t>
            </w:r>
          </w:p>
        </w:tc>
        <w:tc>
          <w:tcPr>
            <w:tcW w:w="1884" w:type="dxa"/>
            <w:vAlign w:val="center"/>
          </w:tcPr>
          <w:p w14:paraId="44E505DA" w14:textId="77777777" w:rsidR="00DF28C0" w:rsidRPr="001F5C17" w:rsidRDefault="00DF28C0" w:rsidP="00341B4F">
            <w:pPr>
              <w:pStyle w:val="afa"/>
              <w:ind w:rightChars="50" w:right="120"/>
              <w:jc w:val="right"/>
            </w:pPr>
            <w:r w:rsidRPr="001F5C17">
              <w:t>49,070,090</w:t>
            </w:r>
          </w:p>
        </w:tc>
        <w:tc>
          <w:tcPr>
            <w:tcW w:w="1885" w:type="dxa"/>
            <w:vAlign w:val="center"/>
          </w:tcPr>
          <w:p w14:paraId="211E554A" w14:textId="77777777" w:rsidR="00DF28C0" w:rsidRPr="001F5C17" w:rsidRDefault="00DF28C0" w:rsidP="00341B4F">
            <w:pPr>
              <w:pStyle w:val="afa"/>
              <w:ind w:rightChars="50" w:right="120"/>
              <w:jc w:val="right"/>
            </w:pPr>
            <w:r w:rsidRPr="001F5C17">
              <w:t>33,969,085</w:t>
            </w:r>
          </w:p>
        </w:tc>
        <w:tc>
          <w:tcPr>
            <w:tcW w:w="1885" w:type="dxa"/>
            <w:tcMar>
              <w:top w:w="0" w:type="dxa"/>
              <w:left w:w="30" w:type="dxa"/>
              <w:bottom w:w="0" w:type="dxa"/>
              <w:right w:w="113" w:type="dxa"/>
            </w:tcMar>
            <w:vAlign w:val="center"/>
          </w:tcPr>
          <w:p w14:paraId="23BAAA3D" w14:textId="77777777" w:rsidR="00DF28C0" w:rsidRPr="001F5C17" w:rsidRDefault="00DF28C0" w:rsidP="00341B4F">
            <w:pPr>
              <w:pStyle w:val="afa"/>
              <w:ind w:rightChars="50" w:right="120"/>
              <w:jc w:val="right"/>
            </w:pPr>
            <w:r w:rsidRPr="001F5C17">
              <w:t>20,181,885</w:t>
            </w:r>
          </w:p>
        </w:tc>
      </w:tr>
      <w:tr w:rsidR="001F5C17" w:rsidRPr="001F5C17" w14:paraId="67367E1B" w14:textId="77777777" w:rsidTr="00341B4F">
        <w:trPr>
          <w:trHeight w:val="567"/>
        </w:trPr>
        <w:tc>
          <w:tcPr>
            <w:tcW w:w="849" w:type="dxa"/>
            <w:tcMar>
              <w:top w:w="0" w:type="dxa"/>
              <w:left w:w="30" w:type="dxa"/>
              <w:bottom w:w="0" w:type="dxa"/>
              <w:right w:w="113" w:type="dxa"/>
            </w:tcMar>
            <w:vAlign w:val="center"/>
          </w:tcPr>
          <w:p w14:paraId="636BCFBF" w14:textId="77777777" w:rsidR="00DF28C0" w:rsidRPr="001F5C17" w:rsidRDefault="00DF28C0" w:rsidP="00F8354E">
            <w:pPr>
              <w:pStyle w:val="afd"/>
            </w:pPr>
            <w:r w:rsidRPr="001F5C17">
              <w:t>5</w:t>
            </w:r>
          </w:p>
        </w:tc>
        <w:tc>
          <w:tcPr>
            <w:tcW w:w="1971" w:type="dxa"/>
            <w:tcMar>
              <w:top w:w="0" w:type="dxa"/>
              <w:left w:w="30" w:type="dxa"/>
              <w:bottom w:w="0" w:type="dxa"/>
              <w:right w:w="113" w:type="dxa"/>
            </w:tcMar>
            <w:vAlign w:val="center"/>
          </w:tcPr>
          <w:p w14:paraId="3A0DC15B" w14:textId="77777777" w:rsidR="00DF28C0" w:rsidRPr="001F5C17" w:rsidRDefault="00DF28C0" w:rsidP="00F8354E">
            <w:pPr>
              <w:spacing w:line="390" w:lineRule="atLeast"/>
              <w:ind w:firstLineChars="0" w:firstLine="0"/>
              <w:jc w:val="center"/>
            </w:pPr>
            <w:r w:rsidRPr="001F5C17">
              <w:rPr>
                <w:rFonts w:hint="eastAsia"/>
              </w:rPr>
              <w:t>香港</w:t>
            </w:r>
          </w:p>
        </w:tc>
        <w:tc>
          <w:tcPr>
            <w:tcW w:w="1884" w:type="dxa"/>
            <w:vAlign w:val="center"/>
          </w:tcPr>
          <w:p w14:paraId="3CBF9A46" w14:textId="77777777" w:rsidR="00DF28C0" w:rsidRPr="001F5C17" w:rsidRDefault="00DF28C0" w:rsidP="00341B4F">
            <w:pPr>
              <w:pStyle w:val="afa"/>
              <w:ind w:rightChars="50" w:right="120"/>
              <w:jc w:val="right"/>
            </w:pPr>
            <w:r w:rsidRPr="001F5C17">
              <w:t>34,831,539</w:t>
            </w:r>
          </w:p>
        </w:tc>
        <w:tc>
          <w:tcPr>
            <w:tcW w:w="1885" w:type="dxa"/>
            <w:vAlign w:val="center"/>
          </w:tcPr>
          <w:p w14:paraId="1D8E3D95" w14:textId="77777777" w:rsidR="00DF28C0" w:rsidRPr="001F5C17" w:rsidRDefault="00DF28C0" w:rsidP="00341B4F">
            <w:pPr>
              <w:pStyle w:val="afa"/>
              <w:ind w:rightChars="50" w:right="120"/>
              <w:jc w:val="right"/>
            </w:pPr>
            <w:r w:rsidRPr="001F5C17">
              <w:t>29,607,166</w:t>
            </w:r>
          </w:p>
        </w:tc>
        <w:tc>
          <w:tcPr>
            <w:tcW w:w="1885" w:type="dxa"/>
            <w:tcMar>
              <w:top w:w="0" w:type="dxa"/>
              <w:left w:w="30" w:type="dxa"/>
              <w:bottom w:w="0" w:type="dxa"/>
              <w:right w:w="113" w:type="dxa"/>
            </w:tcMar>
            <w:vAlign w:val="center"/>
          </w:tcPr>
          <w:p w14:paraId="74DD41E9" w14:textId="77777777" w:rsidR="00DF28C0" w:rsidRPr="001F5C17" w:rsidRDefault="00DF28C0" w:rsidP="00341B4F">
            <w:pPr>
              <w:pStyle w:val="afa"/>
              <w:ind w:rightChars="50" w:right="120"/>
              <w:jc w:val="right"/>
            </w:pPr>
            <w:r w:rsidRPr="001F5C17">
              <w:t>29,019,992</w:t>
            </w:r>
          </w:p>
        </w:tc>
      </w:tr>
      <w:tr w:rsidR="001F5C17" w:rsidRPr="001F5C17" w14:paraId="56204B43" w14:textId="77777777" w:rsidTr="00341B4F">
        <w:trPr>
          <w:trHeight w:val="567"/>
        </w:trPr>
        <w:tc>
          <w:tcPr>
            <w:tcW w:w="849" w:type="dxa"/>
            <w:tcMar>
              <w:top w:w="0" w:type="dxa"/>
              <w:left w:w="30" w:type="dxa"/>
              <w:bottom w:w="0" w:type="dxa"/>
              <w:right w:w="113" w:type="dxa"/>
            </w:tcMar>
            <w:vAlign w:val="center"/>
          </w:tcPr>
          <w:p w14:paraId="3090B264" w14:textId="77777777" w:rsidR="00DF28C0" w:rsidRPr="001F5C17" w:rsidRDefault="00DF28C0" w:rsidP="00F8354E">
            <w:pPr>
              <w:pStyle w:val="afd"/>
            </w:pPr>
            <w:r w:rsidRPr="001F5C17">
              <w:t>6</w:t>
            </w:r>
          </w:p>
        </w:tc>
        <w:tc>
          <w:tcPr>
            <w:tcW w:w="1971" w:type="dxa"/>
            <w:tcMar>
              <w:top w:w="0" w:type="dxa"/>
              <w:left w:w="30" w:type="dxa"/>
              <w:bottom w:w="0" w:type="dxa"/>
              <w:right w:w="113" w:type="dxa"/>
            </w:tcMar>
            <w:vAlign w:val="center"/>
          </w:tcPr>
          <w:p w14:paraId="3A188556" w14:textId="77777777" w:rsidR="00DF28C0" w:rsidRPr="001F5C17" w:rsidRDefault="00DF28C0" w:rsidP="00F8354E">
            <w:pPr>
              <w:spacing w:line="390" w:lineRule="atLeast"/>
              <w:ind w:firstLineChars="0" w:firstLine="0"/>
              <w:jc w:val="center"/>
            </w:pPr>
            <w:r w:rsidRPr="001F5C17">
              <w:rPr>
                <w:rFonts w:hint="eastAsia"/>
              </w:rPr>
              <w:t>日本</w:t>
            </w:r>
          </w:p>
        </w:tc>
        <w:tc>
          <w:tcPr>
            <w:tcW w:w="1884" w:type="dxa"/>
            <w:vAlign w:val="center"/>
          </w:tcPr>
          <w:p w14:paraId="59C01A5E" w14:textId="77777777" w:rsidR="00DF28C0" w:rsidRPr="001F5C17" w:rsidRDefault="00DF28C0" w:rsidP="00341B4F">
            <w:pPr>
              <w:pStyle w:val="afa"/>
              <w:ind w:rightChars="50" w:right="120"/>
              <w:jc w:val="right"/>
            </w:pPr>
            <w:r w:rsidRPr="001F5C17">
              <w:t>28,307,861</w:t>
            </w:r>
          </w:p>
        </w:tc>
        <w:tc>
          <w:tcPr>
            <w:tcW w:w="1885" w:type="dxa"/>
            <w:vAlign w:val="center"/>
          </w:tcPr>
          <w:p w14:paraId="39C07818" w14:textId="77777777" w:rsidR="00DF28C0" w:rsidRPr="001F5C17" w:rsidRDefault="00DF28C0" w:rsidP="00341B4F">
            <w:pPr>
              <w:pStyle w:val="afa"/>
              <w:ind w:rightChars="50" w:right="120"/>
              <w:jc w:val="right"/>
            </w:pPr>
            <w:r w:rsidRPr="001F5C17">
              <w:t>35,021,611</w:t>
            </w:r>
          </w:p>
        </w:tc>
        <w:tc>
          <w:tcPr>
            <w:tcW w:w="1885" w:type="dxa"/>
            <w:tcMar>
              <w:top w:w="0" w:type="dxa"/>
              <w:left w:w="30" w:type="dxa"/>
              <w:bottom w:w="0" w:type="dxa"/>
              <w:right w:w="113" w:type="dxa"/>
            </w:tcMar>
            <w:vAlign w:val="center"/>
          </w:tcPr>
          <w:p w14:paraId="27CBF26F" w14:textId="77777777" w:rsidR="00DF28C0" w:rsidRPr="001F5C17" w:rsidRDefault="00DF28C0" w:rsidP="00341B4F">
            <w:pPr>
              <w:pStyle w:val="afa"/>
              <w:ind w:rightChars="50" w:right="120"/>
              <w:jc w:val="right"/>
            </w:pPr>
            <w:r w:rsidRPr="001F5C17">
              <w:t>25,190,547</w:t>
            </w:r>
          </w:p>
        </w:tc>
      </w:tr>
      <w:tr w:rsidR="001F5C17" w:rsidRPr="001F5C17" w14:paraId="59B7AAF9" w14:textId="77777777" w:rsidTr="00341B4F">
        <w:trPr>
          <w:trHeight w:val="567"/>
        </w:trPr>
        <w:tc>
          <w:tcPr>
            <w:tcW w:w="849" w:type="dxa"/>
            <w:tcMar>
              <w:top w:w="0" w:type="dxa"/>
              <w:left w:w="30" w:type="dxa"/>
              <w:bottom w:w="0" w:type="dxa"/>
              <w:right w:w="113" w:type="dxa"/>
            </w:tcMar>
            <w:vAlign w:val="center"/>
          </w:tcPr>
          <w:p w14:paraId="2FF4395C" w14:textId="77777777" w:rsidR="00DF28C0" w:rsidRPr="001F5C17" w:rsidRDefault="00DF28C0" w:rsidP="00F8354E">
            <w:pPr>
              <w:pStyle w:val="afd"/>
            </w:pPr>
            <w:r w:rsidRPr="001F5C17">
              <w:t>7</w:t>
            </w:r>
          </w:p>
        </w:tc>
        <w:tc>
          <w:tcPr>
            <w:tcW w:w="1971" w:type="dxa"/>
            <w:tcMar>
              <w:top w:w="0" w:type="dxa"/>
              <w:left w:w="30" w:type="dxa"/>
              <w:bottom w:w="0" w:type="dxa"/>
              <w:right w:w="113" w:type="dxa"/>
            </w:tcMar>
            <w:vAlign w:val="center"/>
          </w:tcPr>
          <w:p w14:paraId="4749471A" w14:textId="77777777" w:rsidR="00DF28C0" w:rsidRPr="001F5C17" w:rsidRDefault="00DF28C0" w:rsidP="00F8354E">
            <w:pPr>
              <w:spacing w:line="390" w:lineRule="atLeast"/>
              <w:ind w:firstLineChars="0" w:firstLine="0"/>
              <w:jc w:val="center"/>
            </w:pPr>
            <w:r w:rsidRPr="001F5C17">
              <w:rPr>
                <w:rFonts w:hint="eastAsia"/>
              </w:rPr>
              <w:t>新加坡</w:t>
            </w:r>
          </w:p>
        </w:tc>
        <w:tc>
          <w:tcPr>
            <w:tcW w:w="1884" w:type="dxa"/>
            <w:vAlign w:val="center"/>
          </w:tcPr>
          <w:p w14:paraId="613991A0" w14:textId="77777777" w:rsidR="00DF28C0" w:rsidRPr="001F5C17" w:rsidRDefault="00DF28C0" w:rsidP="00341B4F">
            <w:pPr>
              <w:pStyle w:val="afa"/>
              <w:ind w:rightChars="50" w:right="120"/>
              <w:jc w:val="right"/>
            </w:pPr>
            <w:r w:rsidRPr="001F5C17">
              <w:t>19,552,924</w:t>
            </w:r>
          </w:p>
        </w:tc>
        <w:tc>
          <w:tcPr>
            <w:tcW w:w="1885" w:type="dxa"/>
            <w:vAlign w:val="center"/>
          </w:tcPr>
          <w:p w14:paraId="78949784" w14:textId="77777777" w:rsidR="00DF28C0" w:rsidRPr="001F5C17" w:rsidRDefault="00DF28C0" w:rsidP="00341B4F">
            <w:pPr>
              <w:pStyle w:val="afa"/>
              <w:ind w:rightChars="50" w:right="120"/>
              <w:jc w:val="right"/>
            </w:pPr>
            <w:r w:rsidRPr="001F5C17">
              <w:t>18,696,052</w:t>
            </w:r>
          </w:p>
        </w:tc>
        <w:tc>
          <w:tcPr>
            <w:tcW w:w="1885" w:type="dxa"/>
            <w:tcMar>
              <w:top w:w="0" w:type="dxa"/>
              <w:left w:w="30" w:type="dxa"/>
              <w:bottom w:w="0" w:type="dxa"/>
              <w:right w:w="113" w:type="dxa"/>
            </w:tcMar>
            <w:vAlign w:val="center"/>
          </w:tcPr>
          <w:p w14:paraId="77858E79" w14:textId="77777777" w:rsidR="00DF28C0" w:rsidRPr="001F5C17" w:rsidRDefault="00DF28C0" w:rsidP="00341B4F">
            <w:pPr>
              <w:pStyle w:val="afa"/>
              <w:ind w:rightChars="50" w:right="120"/>
              <w:jc w:val="right"/>
            </w:pPr>
            <w:r w:rsidRPr="001F5C17">
              <w:t>17,947,600</w:t>
            </w:r>
          </w:p>
        </w:tc>
      </w:tr>
      <w:tr w:rsidR="001F5C17" w:rsidRPr="001F5C17" w14:paraId="3E72DC1E" w14:textId="77777777" w:rsidTr="00341B4F">
        <w:trPr>
          <w:trHeight w:val="567"/>
        </w:trPr>
        <w:tc>
          <w:tcPr>
            <w:tcW w:w="849" w:type="dxa"/>
            <w:tcMar>
              <w:top w:w="0" w:type="dxa"/>
              <w:left w:w="30" w:type="dxa"/>
              <w:bottom w:w="0" w:type="dxa"/>
              <w:right w:w="113" w:type="dxa"/>
            </w:tcMar>
            <w:vAlign w:val="center"/>
          </w:tcPr>
          <w:p w14:paraId="7626E566" w14:textId="77777777" w:rsidR="00DF28C0" w:rsidRPr="001F5C17" w:rsidRDefault="00DF28C0" w:rsidP="00F8354E">
            <w:pPr>
              <w:pStyle w:val="afd"/>
            </w:pPr>
            <w:r w:rsidRPr="001F5C17">
              <w:t>8</w:t>
            </w:r>
          </w:p>
        </w:tc>
        <w:tc>
          <w:tcPr>
            <w:tcW w:w="1971" w:type="dxa"/>
            <w:tcMar>
              <w:top w:w="0" w:type="dxa"/>
              <w:left w:w="30" w:type="dxa"/>
              <w:bottom w:w="0" w:type="dxa"/>
              <w:right w:w="113" w:type="dxa"/>
            </w:tcMar>
            <w:vAlign w:val="center"/>
          </w:tcPr>
          <w:p w14:paraId="4D3B7D2E" w14:textId="77777777" w:rsidR="00DF28C0" w:rsidRPr="001F5C17" w:rsidRDefault="00DF28C0" w:rsidP="00F8354E">
            <w:pPr>
              <w:spacing w:line="390" w:lineRule="atLeast"/>
              <w:ind w:firstLineChars="0" w:firstLine="0"/>
              <w:jc w:val="center"/>
            </w:pPr>
            <w:r w:rsidRPr="001F5C17">
              <w:rPr>
                <w:rFonts w:hint="eastAsia"/>
              </w:rPr>
              <w:t>印度</w:t>
            </w:r>
          </w:p>
        </w:tc>
        <w:tc>
          <w:tcPr>
            <w:tcW w:w="1884" w:type="dxa"/>
            <w:vAlign w:val="center"/>
          </w:tcPr>
          <w:p w14:paraId="7E3E22C0" w14:textId="77777777" w:rsidR="00DF28C0" w:rsidRPr="001F5C17" w:rsidRDefault="00DF28C0" w:rsidP="00341B4F">
            <w:pPr>
              <w:pStyle w:val="afa"/>
              <w:ind w:rightChars="50" w:right="120"/>
              <w:jc w:val="right"/>
            </w:pPr>
            <w:r w:rsidRPr="001F5C17">
              <w:t>19,230,748</w:t>
            </w:r>
          </w:p>
        </w:tc>
        <w:tc>
          <w:tcPr>
            <w:tcW w:w="1885" w:type="dxa"/>
            <w:vAlign w:val="center"/>
          </w:tcPr>
          <w:p w14:paraId="30C8262C" w14:textId="77777777" w:rsidR="00DF28C0" w:rsidRPr="001F5C17" w:rsidRDefault="00DF28C0" w:rsidP="00341B4F">
            <w:pPr>
              <w:pStyle w:val="afa"/>
              <w:ind w:rightChars="50" w:right="120"/>
              <w:jc w:val="right"/>
            </w:pPr>
            <w:r w:rsidRPr="001F5C17">
              <w:t>18,224,212</w:t>
            </w:r>
          </w:p>
        </w:tc>
        <w:tc>
          <w:tcPr>
            <w:tcW w:w="1885" w:type="dxa"/>
            <w:tcMar>
              <w:top w:w="0" w:type="dxa"/>
              <w:left w:w="30" w:type="dxa"/>
              <w:bottom w:w="0" w:type="dxa"/>
              <w:right w:w="113" w:type="dxa"/>
            </w:tcMar>
            <w:vAlign w:val="center"/>
          </w:tcPr>
          <w:p w14:paraId="096D3ABB" w14:textId="77777777" w:rsidR="00DF28C0" w:rsidRPr="001F5C17" w:rsidRDefault="00DF28C0" w:rsidP="00341B4F">
            <w:pPr>
              <w:pStyle w:val="afa"/>
              <w:ind w:rightChars="50" w:right="120"/>
              <w:jc w:val="right"/>
            </w:pPr>
            <w:r w:rsidRPr="001F5C17">
              <w:t>18,758,141</w:t>
            </w:r>
          </w:p>
        </w:tc>
      </w:tr>
      <w:tr w:rsidR="001F5C17" w:rsidRPr="001F5C17" w14:paraId="093501D6" w14:textId="77777777" w:rsidTr="00341B4F">
        <w:trPr>
          <w:trHeight w:val="567"/>
        </w:trPr>
        <w:tc>
          <w:tcPr>
            <w:tcW w:w="849" w:type="dxa"/>
            <w:tcMar>
              <w:top w:w="0" w:type="dxa"/>
              <w:left w:w="30" w:type="dxa"/>
              <w:bottom w:w="0" w:type="dxa"/>
              <w:right w:w="113" w:type="dxa"/>
            </w:tcMar>
            <w:vAlign w:val="center"/>
          </w:tcPr>
          <w:p w14:paraId="57734FFA" w14:textId="77777777" w:rsidR="00DF28C0" w:rsidRPr="001F5C17" w:rsidRDefault="00DF28C0" w:rsidP="00F8354E">
            <w:pPr>
              <w:pStyle w:val="afd"/>
            </w:pPr>
            <w:r w:rsidRPr="001F5C17">
              <w:t>9</w:t>
            </w:r>
          </w:p>
        </w:tc>
        <w:tc>
          <w:tcPr>
            <w:tcW w:w="1971" w:type="dxa"/>
            <w:tcMar>
              <w:top w:w="0" w:type="dxa"/>
              <w:left w:w="30" w:type="dxa"/>
              <w:bottom w:w="0" w:type="dxa"/>
              <w:right w:w="113" w:type="dxa"/>
            </w:tcMar>
            <w:vAlign w:val="center"/>
          </w:tcPr>
          <w:p w14:paraId="7DD004EE" w14:textId="77777777" w:rsidR="00DF28C0" w:rsidRPr="001F5C17" w:rsidRDefault="00DF28C0" w:rsidP="00F8354E">
            <w:pPr>
              <w:spacing w:line="390" w:lineRule="atLeast"/>
              <w:ind w:firstLineChars="0" w:firstLine="0"/>
              <w:jc w:val="center"/>
            </w:pPr>
            <w:r w:rsidRPr="001F5C17">
              <w:rPr>
                <w:rFonts w:hint="eastAsia"/>
              </w:rPr>
              <w:t>澳大利亞</w:t>
            </w:r>
          </w:p>
        </w:tc>
        <w:tc>
          <w:tcPr>
            <w:tcW w:w="1884" w:type="dxa"/>
            <w:vAlign w:val="center"/>
          </w:tcPr>
          <w:p w14:paraId="305A19DE" w14:textId="77777777" w:rsidR="00DF28C0" w:rsidRPr="001F5C17" w:rsidRDefault="00DF28C0" w:rsidP="00341B4F">
            <w:pPr>
              <w:pStyle w:val="afa"/>
              <w:ind w:rightChars="50" w:right="120"/>
              <w:jc w:val="right"/>
            </w:pPr>
            <w:r w:rsidRPr="001F5C17">
              <w:t>14,173,583</w:t>
            </w:r>
          </w:p>
        </w:tc>
        <w:tc>
          <w:tcPr>
            <w:tcW w:w="1885" w:type="dxa"/>
            <w:vAlign w:val="center"/>
          </w:tcPr>
          <w:p w14:paraId="0B9F39C9" w14:textId="77777777" w:rsidR="00DF28C0" w:rsidRPr="001F5C17" w:rsidRDefault="00DF28C0" w:rsidP="00341B4F">
            <w:pPr>
              <w:pStyle w:val="afa"/>
              <w:ind w:rightChars="50" w:right="120"/>
              <w:jc w:val="right"/>
            </w:pPr>
            <w:r w:rsidRPr="001F5C17">
              <w:t>10,443,244</w:t>
            </w:r>
          </w:p>
        </w:tc>
        <w:tc>
          <w:tcPr>
            <w:tcW w:w="1885" w:type="dxa"/>
            <w:tcMar>
              <w:top w:w="0" w:type="dxa"/>
              <w:left w:w="30" w:type="dxa"/>
              <w:bottom w:w="0" w:type="dxa"/>
              <w:right w:w="113" w:type="dxa"/>
            </w:tcMar>
            <w:vAlign w:val="center"/>
          </w:tcPr>
          <w:p w14:paraId="76788937" w14:textId="77777777" w:rsidR="00DF28C0" w:rsidRPr="001F5C17" w:rsidRDefault="00DF28C0" w:rsidP="00341B4F">
            <w:pPr>
              <w:pStyle w:val="afa"/>
              <w:ind w:rightChars="50" w:right="120"/>
              <w:jc w:val="right"/>
            </w:pPr>
            <w:r w:rsidRPr="001F5C17">
              <w:t>9</w:t>
            </w:r>
            <w:r w:rsidRPr="001F5C17">
              <w:rPr>
                <w:rFonts w:hint="eastAsia"/>
              </w:rPr>
              <w:t>,</w:t>
            </w:r>
            <w:r w:rsidRPr="001F5C17">
              <w:t>760</w:t>
            </w:r>
            <w:r w:rsidRPr="001F5C17">
              <w:rPr>
                <w:rFonts w:hint="eastAsia"/>
              </w:rPr>
              <w:t>,</w:t>
            </w:r>
            <w:r w:rsidRPr="001F5C17">
              <w:t>076</w:t>
            </w:r>
          </w:p>
        </w:tc>
      </w:tr>
      <w:tr w:rsidR="001F5C17" w:rsidRPr="001F5C17" w14:paraId="60F807B4" w14:textId="77777777" w:rsidTr="00341B4F">
        <w:trPr>
          <w:trHeight w:val="567"/>
        </w:trPr>
        <w:tc>
          <w:tcPr>
            <w:tcW w:w="849" w:type="dxa"/>
            <w:tcMar>
              <w:top w:w="0" w:type="dxa"/>
              <w:left w:w="30" w:type="dxa"/>
              <w:bottom w:w="0" w:type="dxa"/>
              <w:right w:w="113" w:type="dxa"/>
            </w:tcMar>
            <w:vAlign w:val="center"/>
          </w:tcPr>
          <w:p w14:paraId="51943626" w14:textId="77777777" w:rsidR="00DF28C0" w:rsidRPr="001F5C17" w:rsidRDefault="00DF28C0" w:rsidP="00F8354E">
            <w:pPr>
              <w:pStyle w:val="afd"/>
            </w:pPr>
            <w:r w:rsidRPr="001F5C17">
              <w:t>10</w:t>
            </w:r>
          </w:p>
        </w:tc>
        <w:tc>
          <w:tcPr>
            <w:tcW w:w="1971" w:type="dxa"/>
            <w:tcMar>
              <w:top w:w="0" w:type="dxa"/>
              <w:left w:w="30" w:type="dxa"/>
              <w:bottom w:w="0" w:type="dxa"/>
              <w:right w:w="113" w:type="dxa"/>
            </w:tcMar>
            <w:vAlign w:val="center"/>
          </w:tcPr>
          <w:p w14:paraId="3DEE2D9E" w14:textId="77777777" w:rsidR="00DF28C0" w:rsidRPr="001F5C17" w:rsidRDefault="00DF28C0" w:rsidP="00F8354E">
            <w:pPr>
              <w:spacing w:line="390" w:lineRule="atLeast"/>
              <w:ind w:firstLineChars="0" w:firstLine="0"/>
              <w:jc w:val="center"/>
            </w:pPr>
            <w:r w:rsidRPr="001F5C17">
              <w:rPr>
                <w:rFonts w:hint="eastAsia"/>
              </w:rPr>
              <w:t>馬來西亞</w:t>
            </w:r>
          </w:p>
        </w:tc>
        <w:tc>
          <w:tcPr>
            <w:tcW w:w="1884" w:type="dxa"/>
            <w:vAlign w:val="center"/>
          </w:tcPr>
          <w:p w14:paraId="7558C9C2" w14:textId="77777777" w:rsidR="00DF28C0" w:rsidRPr="001F5C17" w:rsidRDefault="00DF28C0" w:rsidP="00341B4F">
            <w:pPr>
              <w:pStyle w:val="afa"/>
              <w:ind w:rightChars="50" w:right="120"/>
              <w:jc w:val="right"/>
            </w:pPr>
            <w:r w:rsidRPr="001F5C17">
              <w:t>12,366,369</w:t>
            </w:r>
          </w:p>
        </w:tc>
        <w:tc>
          <w:tcPr>
            <w:tcW w:w="1885" w:type="dxa"/>
            <w:vAlign w:val="center"/>
          </w:tcPr>
          <w:p w14:paraId="6A40FCA1" w14:textId="77777777" w:rsidR="00DF28C0" w:rsidRPr="001F5C17" w:rsidRDefault="00DF28C0" w:rsidP="00341B4F">
            <w:pPr>
              <w:pStyle w:val="afa"/>
              <w:ind w:rightChars="50" w:right="120"/>
              <w:jc w:val="right"/>
            </w:pPr>
            <w:r w:rsidRPr="001F5C17">
              <w:t>13,604,231</w:t>
            </w:r>
          </w:p>
        </w:tc>
        <w:tc>
          <w:tcPr>
            <w:tcW w:w="1885" w:type="dxa"/>
            <w:tcMar>
              <w:top w:w="0" w:type="dxa"/>
              <w:left w:w="30" w:type="dxa"/>
              <w:bottom w:w="0" w:type="dxa"/>
              <w:right w:w="113" w:type="dxa"/>
            </w:tcMar>
            <w:vAlign w:val="center"/>
          </w:tcPr>
          <w:p w14:paraId="5A288EB8" w14:textId="77777777" w:rsidR="00DF28C0" w:rsidRPr="001F5C17" w:rsidRDefault="00DF28C0" w:rsidP="00341B4F">
            <w:pPr>
              <w:pStyle w:val="afa"/>
              <w:ind w:rightChars="50" w:right="120"/>
              <w:jc w:val="right"/>
            </w:pPr>
            <w:r w:rsidRPr="001F5C17">
              <w:t>12,227,113</w:t>
            </w:r>
          </w:p>
        </w:tc>
      </w:tr>
      <w:tr w:rsidR="001F5C17" w:rsidRPr="001F5C17" w14:paraId="79A477BF" w14:textId="77777777" w:rsidTr="00341B4F">
        <w:trPr>
          <w:trHeight w:val="567"/>
        </w:trPr>
        <w:tc>
          <w:tcPr>
            <w:tcW w:w="2820" w:type="dxa"/>
            <w:gridSpan w:val="2"/>
            <w:tcMar>
              <w:top w:w="0" w:type="dxa"/>
              <w:left w:w="30" w:type="dxa"/>
              <w:bottom w:w="0" w:type="dxa"/>
              <w:right w:w="113" w:type="dxa"/>
            </w:tcMar>
            <w:vAlign w:val="center"/>
          </w:tcPr>
          <w:p w14:paraId="264C5C95" w14:textId="77777777" w:rsidR="00DF28C0" w:rsidRPr="001F5C17" w:rsidRDefault="00DF28C0" w:rsidP="00F8354E">
            <w:pPr>
              <w:spacing w:line="390" w:lineRule="atLeast"/>
              <w:ind w:firstLineChars="0" w:firstLine="0"/>
              <w:jc w:val="center"/>
            </w:pPr>
            <w:r w:rsidRPr="001F5C17">
              <w:t>總計（含其他）</w:t>
            </w:r>
          </w:p>
        </w:tc>
        <w:tc>
          <w:tcPr>
            <w:tcW w:w="1884" w:type="dxa"/>
            <w:vAlign w:val="center"/>
          </w:tcPr>
          <w:p w14:paraId="5A8891F3" w14:textId="77777777" w:rsidR="00DF28C0" w:rsidRPr="001F5C17" w:rsidRDefault="00DF28C0" w:rsidP="00341B4F">
            <w:pPr>
              <w:pStyle w:val="afa"/>
              <w:ind w:rightChars="50" w:right="120"/>
              <w:jc w:val="right"/>
            </w:pPr>
            <w:r w:rsidRPr="001F5C17">
              <w:t>709,330,045</w:t>
            </w:r>
          </w:p>
        </w:tc>
        <w:tc>
          <w:tcPr>
            <w:tcW w:w="1885" w:type="dxa"/>
            <w:vAlign w:val="center"/>
          </w:tcPr>
          <w:p w14:paraId="4453FE9B" w14:textId="77777777" w:rsidR="00DF28C0" w:rsidRPr="001F5C17" w:rsidRDefault="00DF28C0" w:rsidP="00341B4F">
            <w:pPr>
              <w:pStyle w:val="afa"/>
              <w:ind w:rightChars="50" w:right="120"/>
              <w:jc w:val="right"/>
            </w:pPr>
            <w:r w:rsidRPr="001F5C17">
              <w:t>683,609,488</w:t>
            </w:r>
          </w:p>
        </w:tc>
        <w:tc>
          <w:tcPr>
            <w:tcW w:w="1885" w:type="dxa"/>
            <w:tcMar>
              <w:top w:w="0" w:type="dxa"/>
              <w:left w:w="30" w:type="dxa"/>
              <w:bottom w:w="0" w:type="dxa"/>
              <w:right w:w="113" w:type="dxa"/>
            </w:tcMar>
            <w:vAlign w:val="center"/>
          </w:tcPr>
          <w:p w14:paraId="655B464A" w14:textId="77777777" w:rsidR="00DF28C0" w:rsidRPr="001F5C17" w:rsidRDefault="00DF28C0" w:rsidP="00341B4F">
            <w:pPr>
              <w:pStyle w:val="afa"/>
              <w:ind w:rightChars="50" w:right="120"/>
              <w:jc w:val="right"/>
            </w:pPr>
            <w:r w:rsidRPr="001F5C17">
              <w:t>632,383,935</w:t>
            </w:r>
          </w:p>
        </w:tc>
      </w:tr>
    </w:tbl>
    <w:p w14:paraId="3592C5AF" w14:textId="77777777" w:rsidR="00DF28C0" w:rsidRPr="001F5C17" w:rsidRDefault="00DF28C0" w:rsidP="00DF28C0">
      <w:pPr>
        <w:pStyle w:val="afa"/>
      </w:pPr>
      <w:r w:rsidRPr="001F5C17">
        <w:t>資料來源：韓國貿易協會（按</w:t>
      </w:r>
      <w:r w:rsidRPr="001F5C17">
        <w:t>202</w:t>
      </w:r>
      <w:r w:rsidRPr="001F5C17">
        <w:rPr>
          <w:rFonts w:hint="eastAsia"/>
        </w:rPr>
        <w:t>5</w:t>
      </w:r>
      <w:r w:rsidRPr="001F5C17">
        <w:t>年金額排名）</w:t>
      </w:r>
    </w:p>
    <w:p w14:paraId="5AB6A89C" w14:textId="77777777" w:rsidR="00DF28C0" w:rsidRPr="001F5C17" w:rsidRDefault="00DF28C0" w:rsidP="00DF28C0">
      <w:pPr>
        <w:ind w:firstLine="460"/>
        <w:rPr>
          <w:sz w:val="23"/>
          <w:szCs w:val="23"/>
          <w:lang w:eastAsia="zh-TW"/>
        </w:rPr>
      </w:pPr>
    </w:p>
    <w:p w14:paraId="2C6F40F0" w14:textId="77777777" w:rsidR="00DF28C0" w:rsidRPr="001F5C17" w:rsidRDefault="00DF28C0" w:rsidP="00DF28C0">
      <w:pPr>
        <w:pStyle w:val="af8"/>
        <w:pageBreakBefore/>
        <w:spacing w:before="514"/>
        <w:rPr>
          <w:lang w:eastAsia="zh-TW"/>
        </w:rPr>
      </w:pPr>
      <w:bookmarkStart w:id="27" w:name="_Hlk229420022"/>
      <w:r w:rsidRPr="001F5C17">
        <w:rPr>
          <w:lang w:eastAsia="zh-TW"/>
        </w:rPr>
        <w:lastRenderedPageBreak/>
        <w:t>表七：韓國消費者物價指數</w:t>
      </w:r>
    </w:p>
    <w:tbl>
      <w:tblPr>
        <w:tblW w:w="9639"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85" w:type="dxa"/>
          <w:right w:w="85" w:type="dxa"/>
        </w:tblCellMar>
        <w:tblLook w:val="0000" w:firstRow="0" w:lastRow="0" w:firstColumn="0" w:lastColumn="0" w:noHBand="0" w:noVBand="0"/>
      </w:tblPr>
      <w:tblGrid>
        <w:gridCol w:w="541"/>
        <w:gridCol w:w="827"/>
        <w:gridCol w:w="689"/>
        <w:gridCol w:w="690"/>
        <w:gridCol w:w="690"/>
        <w:gridCol w:w="690"/>
        <w:gridCol w:w="689"/>
        <w:gridCol w:w="714"/>
        <w:gridCol w:w="664"/>
        <w:gridCol w:w="689"/>
        <w:gridCol w:w="689"/>
        <w:gridCol w:w="689"/>
        <w:gridCol w:w="689"/>
        <w:gridCol w:w="689"/>
      </w:tblGrid>
      <w:tr w:rsidR="001F5C17" w:rsidRPr="001F5C17" w14:paraId="283DF469" w14:textId="77777777" w:rsidTr="00F8354E">
        <w:trPr>
          <w:trHeight w:val="567"/>
          <w:jc w:val="center"/>
        </w:trPr>
        <w:tc>
          <w:tcPr>
            <w:tcW w:w="541" w:type="dxa"/>
            <w:tcMar>
              <w:top w:w="0" w:type="dxa"/>
              <w:left w:w="28" w:type="dxa"/>
              <w:bottom w:w="0" w:type="dxa"/>
              <w:right w:w="28" w:type="dxa"/>
            </w:tcMar>
            <w:vAlign w:val="center"/>
          </w:tcPr>
          <w:p w14:paraId="431B0FFA" w14:textId="77777777" w:rsidR="00DF28C0" w:rsidRPr="001F5C17" w:rsidRDefault="00DF28C0" w:rsidP="00F8354E">
            <w:pPr>
              <w:pStyle w:val="afa"/>
              <w:jc w:val="center"/>
              <w:rPr>
                <w:sz w:val="19"/>
                <w:szCs w:val="19"/>
              </w:rPr>
            </w:pPr>
            <w:r w:rsidRPr="001F5C17">
              <w:rPr>
                <w:sz w:val="19"/>
                <w:szCs w:val="19"/>
              </w:rPr>
              <w:t>年</w:t>
            </w:r>
          </w:p>
        </w:tc>
        <w:tc>
          <w:tcPr>
            <w:tcW w:w="827" w:type="dxa"/>
            <w:tcMar>
              <w:top w:w="0" w:type="dxa"/>
              <w:left w:w="28" w:type="dxa"/>
              <w:bottom w:w="0" w:type="dxa"/>
              <w:right w:w="28" w:type="dxa"/>
            </w:tcMar>
            <w:vAlign w:val="center"/>
          </w:tcPr>
          <w:p w14:paraId="0040CD08" w14:textId="77777777" w:rsidR="00DF28C0" w:rsidRPr="001F5C17" w:rsidRDefault="00DF28C0" w:rsidP="00F8354E">
            <w:pPr>
              <w:pStyle w:val="afa"/>
              <w:jc w:val="center"/>
              <w:rPr>
                <w:sz w:val="19"/>
                <w:szCs w:val="19"/>
              </w:rPr>
            </w:pPr>
            <w:r w:rsidRPr="001F5C17">
              <w:rPr>
                <w:sz w:val="19"/>
                <w:szCs w:val="19"/>
              </w:rPr>
              <w:t>總指數</w:t>
            </w:r>
          </w:p>
        </w:tc>
        <w:tc>
          <w:tcPr>
            <w:tcW w:w="689" w:type="dxa"/>
            <w:tcMar>
              <w:top w:w="0" w:type="dxa"/>
              <w:left w:w="28" w:type="dxa"/>
              <w:bottom w:w="0" w:type="dxa"/>
              <w:right w:w="28" w:type="dxa"/>
            </w:tcMar>
            <w:vAlign w:val="center"/>
          </w:tcPr>
          <w:p w14:paraId="51064BE6" w14:textId="77777777" w:rsidR="00DF28C0" w:rsidRPr="001F5C17" w:rsidRDefault="00DF28C0" w:rsidP="00F8354E">
            <w:pPr>
              <w:pStyle w:val="afa"/>
              <w:jc w:val="center"/>
              <w:rPr>
                <w:sz w:val="19"/>
                <w:szCs w:val="19"/>
              </w:rPr>
            </w:pPr>
            <w:r w:rsidRPr="001F5C17">
              <w:rPr>
                <w:sz w:val="19"/>
                <w:szCs w:val="19"/>
              </w:rPr>
              <w:t>食品類</w:t>
            </w:r>
          </w:p>
        </w:tc>
        <w:tc>
          <w:tcPr>
            <w:tcW w:w="690" w:type="dxa"/>
            <w:tcMar>
              <w:top w:w="0" w:type="dxa"/>
              <w:left w:w="28" w:type="dxa"/>
              <w:bottom w:w="0" w:type="dxa"/>
              <w:right w:w="28" w:type="dxa"/>
            </w:tcMar>
            <w:vAlign w:val="center"/>
          </w:tcPr>
          <w:p w14:paraId="799AA5E5" w14:textId="77777777" w:rsidR="00DF28C0" w:rsidRPr="001F5C17" w:rsidRDefault="00DF28C0" w:rsidP="00F8354E">
            <w:pPr>
              <w:pStyle w:val="afa"/>
              <w:jc w:val="center"/>
              <w:rPr>
                <w:sz w:val="19"/>
                <w:szCs w:val="19"/>
              </w:rPr>
            </w:pPr>
            <w:r w:rsidRPr="001F5C17">
              <w:rPr>
                <w:sz w:val="19"/>
                <w:szCs w:val="19"/>
              </w:rPr>
              <w:t>酒類</w:t>
            </w:r>
          </w:p>
          <w:p w14:paraId="3CDB4DA2" w14:textId="77777777" w:rsidR="00DF28C0" w:rsidRPr="001F5C17" w:rsidRDefault="00DF28C0" w:rsidP="00F8354E">
            <w:pPr>
              <w:pStyle w:val="afa"/>
              <w:jc w:val="center"/>
              <w:rPr>
                <w:sz w:val="19"/>
                <w:szCs w:val="19"/>
              </w:rPr>
            </w:pPr>
            <w:r w:rsidRPr="001F5C17">
              <w:rPr>
                <w:sz w:val="19"/>
                <w:szCs w:val="19"/>
              </w:rPr>
              <w:t>香菸</w:t>
            </w:r>
          </w:p>
        </w:tc>
        <w:tc>
          <w:tcPr>
            <w:tcW w:w="690" w:type="dxa"/>
            <w:tcMar>
              <w:top w:w="0" w:type="dxa"/>
              <w:left w:w="28" w:type="dxa"/>
              <w:bottom w:w="0" w:type="dxa"/>
              <w:right w:w="28" w:type="dxa"/>
            </w:tcMar>
            <w:vAlign w:val="center"/>
          </w:tcPr>
          <w:p w14:paraId="443E1B0A" w14:textId="77777777" w:rsidR="00DF28C0" w:rsidRPr="001F5C17" w:rsidRDefault="00DF28C0" w:rsidP="00F8354E">
            <w:pPr>
              <w:pStyle w:val="afa"/>
              <w:snapToGrid w:val="0"/>
              <w:jc w:val="center"/>
            </w:pPr>
            <w:r w:rsidRPr="001F5C17">
              <w:rPr>
                <w:sz w:val="19"/>
                <w:szCs w:val="19"/>
                <w:lang w:eastAsia="zh-HK"/>
              </w:rPr>
              <w:t>服飾類</w:t>
            </w:r>
          </w:p>
        </w:tc>
        <w:tc>
          <w:tcPr>
            <w:tcW w:w="690" w:type="dxa"/>
            <w:tcMar>
              <w:top w:w="0" w:type="dxa"/>
              <w:left w:w="28" w:type="dxa"/>
              <w:bottom w:w="0" w:type="dxa"/>
              <w:right w:w="28" w:type="dxa"/>
            </w:tcMar>
            <w:vAlign w:val="center"/>
          </w:tcPr>
          <w:p w14:paraId="1DA02AA6" w14:textId="77777777" w:rsidR="00DF28C0" w:rsidRPr="001F5C17" w:rsidRDefault="00DF28C0" w:rsidP="00F8354E">
            <w:pPr>
              <w:pStyle w:val="afa"/>
              <w:snapToGrid w:val="0"/>
              <w:jc w:val="center"/>
              <w:rPr>
                <w:sz w:val="19"/>
                <w:szCs w:val="19"/>
              </w:rPr>
            </w:pPr>
            <w:r w:rsidRPr="001F5C17">
              <w:rPr>
                <w:sz w:val="19"/>
                <w:szCs w:val="19"/>
              </w:rPr>
              <w:t>房屋</w:t>
            </w:r>
          </w:p>
          <w:p w14:paraId="2490D7E1" w14:textId="77777777" w:rsidR="00DF28C0" w:rsidRPr="001F5C17" w:rsidRDefault="00DF28C0" w:rsidP="00F8354E">
            <w:pPr>
              <w:pStyle w:val="afa"/>
              <w:snapToGrid w:val="0"/>
              <w:jc w:val="center"/>
              <w:rPr>
                <w:sz w:val="19"/>
                <w:szCs w:val="19"/>
              </w:rPr>
            </w:pPr>
            <w:r w:rsidRPr="001F5C17">
              <w:rPr>
                <w:sz w:val="19"/>
                <w:szCs w:val="19"/>
              </w:rPr>
              <w:t>水電</w:t>
            </w:r>
          </w:p>
          <w:p w14:paraId="63B6A7B5" w14:textId="77777777" w:rsidR="00DF28C0" w:rsidRPr="001F5C17" w:rsidRDefault="00DF28C0" w:rsidP="00F8354E">
            <w:pPr>
              <w:pStyle w:val="afa"/>
              <w:snapToGrid w:val="0"/>
              <w:jc w:val="center"/>
            </w:pPr>
            <w:r w:rsidRPr="001F5C17">
              <w:rPr>
                <w:sz w:val="19"/>
                <w:szCs w:val="19"/>
              </w:rPr>
              <w:t>燃料</w:t>
            </w:r>
          </w:p>
        </w:tc>
        <w:tc>
          <w:tcPr>
            <w:tcW w:w="689" w:type="dxa"/>
            <w:tcMar>
              <w:top w:w="0" w:type="dxa"/>
              <w:left w:w="28" w:type="dxa"/>
              <w:bottom w:w="0" w:type="dxa"/>
              <w:right w:w="28" w:type="dxa"/>
            </w:tcMar>
            <w:vAlign w:val="center"/>
          </w:tcPr>
          <w:p w14:paraId="714CA3D7" w14:textId="77777777" w:rsidR="00DF28C0" w:rsidRPr="001F5C17" w:rsidRDefault="00DF28C0" w:rsidP="00F8354E">
            <w:pPr>
              <w:pStyle w:val="afa"/>
              <w:snapToGrid w:val="0"/>
              <w:jc w:val="center"/>
              <w:rPr>
                <w:sz w:val="19"/>
                <w:szCs w:val="19"/>
                <w:lang w:eastAsia="zh-HK"/>
              </w:rPr>
            </w:pPr>
            <w:r w:rsidRPr="001F5C17">
              <w:rPr>
                <w:sz w:val="19"/>
                <w:szCs w:val="19"/>
                <w:lang w:eastAsia="zh-HK"/>
              </w:rPr>
              <w:t>家庭用品及家事服務</w:t>
            </w:r>
          </w:p>
        </w:tc>
        <w:tc>
          <w:tcPr>
            <w:tcW w:w="714" w:type="dxa"/>
            <w:tcMar>
              <w:top w:w="0" w:type="dxa"/>
              <w:left w:w="28" w:type="dxa"/>
              <w:bottom w:w="0" w:type="dxa"/>
              <w:right w:w="28" w:type="dxa"/>
            </w:tcMar>
            <w:vAlign w:val="center"/>
          </w:tcPr>
          <w:p w14:paraId="24366E30" w14:textId="77777777" w:rsidR="00DF28C0" w:rsidRPr="001F5C17" w:rsidRDefault="00DF28C0" w:rsidP="00F8354E">
            <w:pPr>
              <w:pStyle w:val="afa"/>
              <w:snapToGrid w:val="0"/>
              <w:jc w:val="center"/>
              <w:rPr>
                <w:sz w:val="19"/>
                <w:szCs w:val="19"/>
                <w:lang w:eastAsia="zh-HK"/>
              </w:rPr>
            </w:pPr>
            <w:r w:rsidRPr="001F5C17">
              <w:rPr>
                <w:sz w:val="19"/>
                <w:szCs w:val="19"/>
                <w:lang w:eastAsia="zh-HK"/>
              </w:rPr>
              <w:t>保健</w:t>
            </w:r>
          </w:p>
          <w:p w14:paraId="572DDD4F" w14:textId="77777777" w:rsidR="00DF28C0" w:rsidRPr="001F5C17" w:rsidRDefault="00DF28C0" w:rsidP="00F8354E">
            <w:pPr>
              <w:pStyle w:val="afa"/>
              <w:snapToGrid w:val="0"/>
              <w:jc w:val="center"/>
            </w:pPr>
            <w:r w:rsidRPr="001F5C17">
              <w:rPr>
                <w:sz w:val="19"/>
                <w:szCs w:val="19"/>
                <w:lang w:eastAsia="zh-HK"/>
              </w:rPr>
              <w:t>醫療</w:t>
            </w:r>
          </w:p>
        </w:tc>
        <w:tc>
          <w:tcPr>
            <w:tcW w:w="664" w:type="dxa"/>
            <w:tcMar>
              <w:top w:w="0" w:type="dxa"/>
              <w:left w:w="28" w:type="dxa"/>
              <w:bottom w:w="0" w:type="dxa"/>
              <w:right w:w="28" w:type="dxa"/>
            </w:tcMar>
            <w:vAlign w:val="center"/>
          </w:tcPr>
          <w:p w14:paraId="1590108B" w14:textId="77777777" w:rsidR="00DF28C0" w:rsidRPr="001F5C17" w:rsidRDefault="00DF28C0" w:rsidP="00F8354E">
            <w:pPr>
              <w:pStyle w:val="afa"/>
              <w:jc w:val="center"/>
            </w:pPr>
            <w:r w:rsidRPr="001F5C17">
              <w:rPr>
                <w:sz w:val="19"/>
                <w:szCs w:val="19"/>
                <w:lang w:eastAsia="zh-HK"/>
              </w:rPr>
              <w:t>交通</w:t>
            </w:r>
          </w:p>
        </w:tc>
        <w:tc>
          <w:tcPr>
            <w:tcW w:w="689" w:type="dxa"/>
            <w:tcMar>
              <w:top w:w="0" w:type="dxa"/>
              <w:left w:w="28" w:type="dxa"/>
              <w:bottom w:w="0" w:type="dxa"/>
              <w:right w:w="28" w:type="dxa"/>
            </w:tcMar>
            <w:vAlign w:val="center"/>
          </w:tcPr>
          <w:p w14:paraId="52D76D1A" w14:textId="77777777" w:rsidR="00DF28C0" w:rsidRPr="001F5C17" w:rsidRDefault="00DF28C0" w:rsidP="00F8354E">
            <w:pPr>
              <w:pStyle w:val="afa"/>
              <w:jc w:val="center"/>
            </w:pPr>
            <w:r w:rsidRPr="001F5C17">
              <w:rPr>
                <w:sz w:val="19"/>
                <w:szCs w:val="19"/>
                <w:lang w:eastAsia="zh-HK"/>
              </w:rPr>
              <w:t>通訊</w:t>
            </w:r>
          </w:p>
        </w:tc>
        <w:tc>
          <w:tcPr>
            <w:tcW w:w="689" w:type="dxa"/>
            <w:tcMar>
              <w:top w:w="0" w:type="dxa"/>
              <w:left w:w="28" w:type="dxa"/>
              <w:bottom w:w="0" w:type="dxa"/>
              <w:right w:w="28" w:type="dxa"/>
            </w:tcMar>
            <w:vAlign w:val="center"/>
          </w:tcPr>
          <w:p w14:paraId="2D8158A9" w14:textId="77777777" w:rsidR="00DF28C0" w:rsidRPr="001F5C17" w:rsidRDefault="00DF28C0" w:rsidP="00F8354E">
            <w:pPr>
              <w:pStyle w:val="afa"/>
              <w:snapToGrid w:val="0"/>
              <w:jc w:val="center"/>
              <w:rPr>
                <w:sz w:val="19"/>
                <w:szCs w:val="19"/>
                <w:lang w:eastAsia="zh-HK"/>
              </w:rPr>
            </w:pPr>
            <w:r w:rsidRPr="001F5C17">
              <w:rPr>
                <w:sz w:val="19"/>
                <w:szCs w:val="19"/>
                <w:lang w:eastAsia="zh-HK"/>
              </w:rPr>
              <w:t>文化</w:t>
            </w:r>
          </w:p>
          <w:p w14:paraId="5633198B" w14:textId="77777777" w:rsidR="00DF28C0" w:rsidRPr="001F5C17" w:rsidRDefault="00DF28C0" w:rsidP="00F8354E">
            <w:pPr>
              <w:pStyle w:val="afa"/>
              <w:snapToGrid w:val="0"/>
              <w:jc w:val="center"/>
            </w:pPr>
            <w:r w:rsidRPr="001F5C17">
              <w:rPr>
                <w:sz w:val="19"/>
                <w:szCs w:val="19"/>
                <w:lang w:eastAsia="zh-HK"/>
              </w:rPr>
              <w:t>娛樂</w:t>
            </w:r>
          </w:p>
        </w:tc>
        <w:tc>
          <w:tcPr>
            <w:tcW w:w="689" w:type="dxa"/>
            <w:tcMar>
              <w:top w:w="0" w:type="dxa"/>
              <w:left w:w="28" w:type="dxa"/>
              <w:bottom w:w="0" w:type="dxa"/>
              <w:right w:w="28" w:type="dxa"/>
            </w:tcMar>
            <w:vAlign w:val="center"/>
          </w:tcPr>
          <w:p w14:paraId="0167D4A6" w14:textId="77777777" w:rsidR="00DF28C0" w:rsidRPr="001F5C17" w:rsidRDefault="00DF28C0" w:rsidP="00F8354E">
            <w:pPr>
              <w:pStyle w:val="afa"/>
              <w:jc w:val="center"/>
              <w:rPr>
                <w:sz w:val="19"/>
                <w:szCs w:val="19"/>
              </w:rPr>
            </w:pPr>
            <w:r w:rsidRPr="001F5C17">
              <w:rPr>
                <w:sz w:val="19"/>
                <w:szCs w:val="19"/>
              </w:rPr>
              <w:t>教育</w:t>
            </w:r>
          </w:p>
        </w:tc>
        <w:tc>
          <w:tcPr>
            <w:tcW w:w="689" w:type="dxa"/>
            <w:tcMar>
              <w:top w:w="0" w:type="dxa"/>
              <w:left w:w="28" w:type="dxa"/>
              <w:bottom w:w="0" w:type="dxa"/>
              <w:right w:w="28" w:type="dxa"/>
            </w:tcMar>
            <w:vAlign w:val="center"/>
          </w:tcPr>
          <w:p w14:paraId="07558E0B" w14:textId="77777777" w:rsidR="00DF28C0" w:rsidRPr="001F5C17" w:rsidRDefault="00DF28C0" w:rsidP="00F8354E">
            <w:pPr>
              <w:pStyle w:val="afa"/>
              <w:snapToGrid w:val="0"/>
              <w:jc w:val="center"/>
              <w:rPr>
                <w:sz w:val="19"/>
                <w:szCs w:val="19"/>
                <w:lang w:eastAsia="zh-HK"/>
              </w:rPr>
            </w:pPr>
            <w:r w:rsidRPr="001F5C17">
              <w:rPr>
                <w:sz w:val="19"/>
                <w:szCs w:val="19"/>
                <w:lang w:eastAsia="zh-HK"/>
              </w:rPr>
              <w:t>飲食</w:t>
            </w:r>
          </w:p>
          <w:p w14:paraId="7836F623" w14:textId="77777777" w:rsidR="00DF28C0" w:rsidRPr="001F5C17" w:rsidRDefault="00DF28C0" w:rsidP="00F8354E">
            <w:pPr>
              <w:pStyle w:val="afa"/>
              <w:snapToGrid w:val="0"/>
              <w:jc w:val="center"/>
              <w:rPr>
                <w:sz w:val="19"/>
                <w:szCs w:val="19"/>
                <w:lang w:eastAsia="zh-HK"/>
              </w:rPr>
            </w:pPr>
            <w:r w:rsidRPr="001F5C17">
              <w:rPr>
                <w:sz w:val="19"/>
                <w:szCs w:val="19"/>
                <w:lang w:eastAsia="zh-HK"/>
              </w:rPr>
              <w:t>住宿</w:t>
            </w:r>
          </w:p>
        </w:tc>
        <w:tc>
          <w:tcPr>
            <w:tcW w:w="689" w:type="dxa"/>
            <w:tcMar>
              <w:top w:w="0" w:type="dxa"/>
              <w:left w:w="28" w:type="dxa"/>
              <w:bottom w:w="0" w:type="dxa"/>
              <w:right w:w="28" w:type="dxa"/>
            </w:tcMar>
            <w:vAlign w:val="center"/>
          </w:tcPr>
          <w:p w14:paraId="6F8DA69E" w14:textId="77777777" w:rsidR="00DF28C0" w:rsidRPr="001F5C17" w:rsidRDefault="00DF28C0" w:rsidP="00F8354E">
            <w:pPr>
              <w:pStyle w:val="afa"/>
              <w:snapToGrid w:val="0"/>
              <w:jc w:val="center"/>
            </w:pPr>
            <w:r w:rsidRPr="001F5C17">
              <w:rPr>
                <w:sz w:val="19"/>
                <w:szCs w:val="19"/>
                <w:lang w:eastAsia="zh-HK"/>
              </w:rPr>
              <w:t>其他商品及服務</w:t>
            </w:r>
          </w:p>
        </w:tc>
      </w:tr>
      <w:tr w:rsidR="001F5C17" w:rsidRPr="001F5C17" w14:paraId="5C2AE8AA" w14:textId="77777777" w:rsidTr="00F8354E">
        <w:trPr>
          <w:trHeight w:val="567"/>
          <w:jc w:val="center"/>
        </w:trPr>
        <w:tc>
          <w:tcPr>
            <w:tcW w:w="541" w:type="dxa"/>
            <w:tcMar>
              <w:top w:w="0" w:type="dxa"/>
              <w:left w:w="28" w:type="dxa"/>
              <w:bottom w:w="0" w:type="dxa"/>
              <w:right w:w="28" w:type="dxa"/>
            </w:tcMar>
            <w:vAlign w:val="center"/>
          </w:tcPr>
          <w:p w14:paraId="6BD6211B" w14:textId="77777777" w:rsidR="00DF28C0" w:rsidRPr="001F5C17" w:rsidRDefault="00DF28C0" w:rsidP="00F8354E">
            <w:pPr>
              <w:pStyle w:val="afa"/>
              <w:jc w:val="center"/>
              <w:rPr>
                <w:sz w:val="18"/>
                <w:szCs w:val="18"/>
              </w:rPr>
            </w:pPr>
            <w:r w:rsidRPr="001F5C17">
              <w:rPr>
                <w:sz w:val="18"/>
                <w:szCs w:val="18"/>
              </w:rPr>
              <w:t>2015</w:t>
            </w:r>
          </w:p>
        </w:tc>
        <w:tc>
          <w:tcPr>
            <w:tcW w:w="827" w:type="dxa"/>
            <w:tcMar>
              <w:top w:w="0" w:type="dxa"/>
              <w:left w:w="28" w:type="dxa"/>
              <w:bottom w:w="0" w:type="dxa"/>
              <w:right w:w="28" w:type="dxa"/>
            </w:tcMar>
            <w:vAlign w:val="center"/>
          </w:tcPr>
          <w:p w14:paraId="10C0F528"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94.861</w:t>
            </w:r>
          </w:p>
        </w:tc>
        <w:tc>
          <w:tcPr>
            <w:tcW w:w="689" w:type="dxa"/>
            <w:tcMar>
              <w:top w:w="0" w:type="dxa"/>
              <w:left w:w="28" w:type="dxa"/>
              <w:bottom w:w="0" w:type="dxa"/>
              <w:right w:w="28" w:type="dxa"/>
            </w:tcMar>
            <w:vAlign w:val="center"/>
          </w:tcPr>
          <w:p w14:paraId="5589CC2F"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88.041</w:t>
            </w:r>
          </w:p>
        </w:tc>
        <w:tc>
          <w:tcPr>
            <w:tcW w:w="690" w:type="dxa"/>
            <w:tcMar>
              <w:top w:w="0" w:type="dxa"/>
              <w:left w:w="28" w:type="dxa"/>
              <w:bottom w:w="0" w:type="dxa"/>
              <w:right w:w="28" w:type="dxa"/>
            </w:tcMar>
            <w:vAlign w:val="center"/>
          </w:tcPr>
          <w:p w14:paraId="226AF9F2"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96.674</w:t>
            </w:r>
          </w:p>
        </w:tc>
        <w:tc>
          <w:tcPr>
            <w:tcW w:w="690" w:type="dxa"/>
            <w:tcMar>
              <w:top w:w="0" w:type="dxa"/>
              <w:left w:w="28" w:type="dxa"/>
              <w:bottom w:w="0" w:type="dxa"/>
              <w:right w:w="28" w:type="dxa"/>
            </w:tcMar>
            <w:vAlign w:val="center"/>
          </w:tcPr>
          <w:p w14:paraId="7D038EB4"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95.317</w:t>
            </w:r>
          </w:p>
        </w:tc>
        <w:tc>
          <w:tcPr>
            <w:tcW w:w="690" w:type="dxa"/>
            <w:tcMar>
              <w:top w:w="0" w:type="dxa"/>
              <w:left w:w="28" w:type="dxa"/>
              <w:bottom w:w="0" w:type="dxa"/>
              <w:right w:w="28" w:type="dxa"/>
            </w:tcMar>
            <w:vAlign w:val="center"/>
          </w:tcPr>
          <w:p w14:paraId="0C868EC6"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96.827</w:t>
            </w:r>
          </w:p>
        </w:tc>
        <w:tc>
          <w:tcPr>
            <w:tcW w:w="689" w:type="dxa"/>
            <w:tcMar>
              <w:top w:w="0" w:type="dxa"/>
              <w:left w:w="28" w:type="dxa"/>
              <w:bottom w:w="0" w:type="dxa"/>
              <w:right w:w="28" w:type="dxa"/>
            </w:tcMar>
            <w:vAlign w:val="center"/>
          </w:tcPr>
          <w:p w14:paraId="211FED51"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93.225</w:t>
            </w:r>
          </w:p>
        </w:tc>
        <w:tc>
          <w:tcPr>
            <w:tcW w:w="714" w:type="dxa"/>
            <w:tcMar>
              <w:top w:w="0" w:type="dxa"/>
              <w:left w:w="28" w:type="dxa"/>
              <w:bottom w:w="0" w:type="dxa"/>
              <w:right w:w="28" w:type="dxa"/>
            </w:tcMar>
            <w:vAlign w:val="center"/>
          </w:tcPr>
          <w:p w14:paraId="60DFF66B"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96.298</w:t>
            </w:r>
          </w:p>
        </w:tc>
        <w:tc>
          <w:tcPr>
            <w:tcW w:w="664" w:type="dxa"/>
            <w:tcMar>
              <w:top w:w="0" w:type="dxa"/>
              <w:left w:w="28" w:type="dxa"/>
              <w:bottom w:w="0" w:type="dxa"/>
              <w:right w:w="28" w:type="dxa"/>
            </w:tcMar>
            <w:vAlign w:val="center"/>
          </w:tcPr>
          <w:p w14:paraId="0AFD5758"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99.990</w:t>
            </w:r>
          </w:p>
        </w:tc>
        <w:tc>
          <w:tcPr>
            <w:tcW w:w="689" w:type="dxa"/>
            <w:tcMar>
              <w:top w:w="0" w:type="dxa"/>
              <w:left w:w="28" w:type="dxa"/>
              <w:bottom w:w="0" w:type="dxa"/>
              <w:right w:w="28" w:type="dxa"/>
            </w:tcMar>
            <w:vAlign w:val="center"/>
          </w:tcPr>
          <w:p w14:paraId="340C70BC"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105.017</w:t>
            </w:r>
          </w:p>
        </w:tc>
        <w:tc>
          <w:tcPr>
            <w:tcW w:w="689" w:type="dxa"/>
            <w:tcMar>
              <w:top w:w="0" w:type="dxa"/>
              <w:left w:w="28" w:type="dxa"/>
              <w:bottom w:w="0" w:type="dxa"/>
              <w:right w:w="28" w:type="dxa"/>
            </w:tcMar>
            <w:vAlign w:val="center"/>
          </w:tcPr>
          <w:p w14:paraId="5C4DA4C0"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98.906</w:t>
            </w:r>
          </w:p>
        </w:tc>
        <w:tc>
          <w:tcPr>
            <w:tcW w:w="689" w:type="dxa"/>
            <w:tcMar>
              <w:top w:w="0" w:type="dxa"/>
              <w:left w:w="28" w:type="dxa"/>
              <w:bottom w:w="0" w:type="dxa"/>
              <w:right w:w="28" w:type="dxa"/>
            </w:tcMar>
            <w:vAlign w:val="center"/>
          </w:tcPr>
          <w:p w14:paraId="29B64C64"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97.540</w:t>
            </w:r>
          </w:p>
        </w:tc>
        <w:tc>
          <w:tcPr>
            <w:tcW w:w="689" w:type="dxa"/>
            <w:tcMar>
              <w:top w:w="0" w:type="dxa"/>
              <w:left w:w="28" w:type="dxa"/>
              <w:bottom w:w="0" w:type="dxa"/>
              <w:right w:w="28" w:type="dxa"/>
            </w:tcMar>
            <w:vAlign w:val="center"/>
          </w:tcPr>
          <w:p w14:paraId="519D6EB8"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98.974</w:t>
            </w:r>
          </w:p>
        </w:tc>
        <w:tc>
          <w:tcPr>
            <w:tcW w:w="689" w:type="dxa"/>
            <w:tcMar>
              <w:top w:w="0" w:type="dxa"/>
              <w:left w:w="28" w:type="dxa"/>
              <w:bottom w:w="0" w:type="dxa"/>
              <w:right w:w="28" w:type="dxa"/>
            </w:tcMar>
            <w:vAlign w:val="center"/>
          </w:tcPr>
          <w:p w14:paraId="1FAD733F"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90.271</w:t>
            </w:r>
          </w:p>
        </w:tc>
      </w:tr>
      <w:tr w:rsidR="001F5C17" w:rsidRPr="001F5C17" w14:paraId="1481A026" w14:textId="77777777" w:rsidTr="00F8354E">
        <w:trPr>
          <w:trHeight w:val="567"/>
          <w:jc w:val="center"/>
        </w:trPr>
        <w:tc>
          <w:tcPr>
            <w:tcW w:w="541" w:type="dxa"/>
            <w:tcMar>
              <w:top w:w="0" w:type="dxa"/>
              <w:left w:w="28" w:type="dxa"/>
              <w:bottom w:w="0" w:type="dxa"/>
              <w:right w:w="28" w:type="dxa"/>
            </w:tcMar>
            <w:vAlign w:val="center"/>
          </w:tcPr>
          <w:p w14:paraId="752CA51C" w14:textId="77777777" w:rsidR="00DF28C0" w:rsidRPr="001F5C17" w:rsidRDefault="00DF28C0" w:rsidP="00F8354E">
            <w:pPr>
              <w:pStyle w:val="afa"/>
              <w:jc w:val="center"/>
              <w:rPr>
                <w:sz w:val="18"/>
                <w:szCs w:val="18"/>
              </w:rPr>
            </w:pPr>
            <w:r w:rsidRPr="001F5C17">
              <w:rPr>
                <w:sz w:val="18"/>
                <w:szCs w:val="18"/>
              </w:rPr>
              <w:t>2016</w:t>
            </w:r>
          </w:p>
        </w:tc>
        <w:tc>
          <w:tcPr>
            <w:tcW w:w="827" w:type="dxa"/>
            <w:tcMar>
              <w:top w:w="0" w:type="dxa"/>
              <w:left w:w="28" w:type="dxa"/>
              <w:bottom w:w="0" w:type="dxa"/>
              <w:right w:w="28" w:type="dxa"/>
            </w:tcMar>
            <w:vAlign w:val="center"/>
          </w:tcPr>
          <w:p w14:paraId="4CC71DD4"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95.783</w:t>
            </w:r>
          </w:p>
        </w:tc>
        <w:tc>
          <w:tcPr>
            <w:tcW w:w="689" w:type="dxa"/>
            <w:tcMar>
              <w:top w:w="0" w:type="dxa"/>
              <w:left w:w="28" w:type="dxa"/>
              <w:bottom w:w="0" w:type="dxa"/>
              <w:right w:w="28" w:type="dxa"/>
            </w:tcMar>
            <w:vAlign w:val="center"/>
          </w:tcPr>
          <w:p w14:paraId="0DD03532"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90.073</w:t>
            </w:r>
          </w:p>
        </w:tc>
        <w:tc>
          <w:tcPr>
            <w:tcW w:w="690" w:type="dxa"/>
            <w:tcMar>
              <w:top w:w="0" w:type="dxa"/>
              <w:left w:w="28" w:type="dxa"/>
              <w:bottom w:w="0" w:type="dxa"/>
              <w:right w:w="28" w:type="dxa"/>
            </w:tcMar>
            <w:vAlign w:val="center"/>
          </w:tcPr>
          <w:p w14:paraId="07957737"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97.338</w:t>
            </w:r>
          </w:p>
        </w:tc>
        <w:tc>
          <w:tcPr>
            <w:tcW w:w="690" w:type="dxa"/>
            <w:tcMar>
              <w:top w:w="0" w:type="dxa"/>
              <w:left w:w="28" w:type="dxa"/>
              <w:bottom w:w="0" w:type="dxa"/>
              <w:right w:w="28" w:type="dxa"/>
            </w:tcMar>
            <w:vAlign w:val="center"/>
          </w:tcPr>
          <w:p w14:paraId="0C0B275D"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97.029</w:t>
            </w:r>
          </w:p>
        </w:tc>
        <w:tc>
          <w:tcPr>
            <w:tcW w:w="690" w:type="dxa"/>
            <w:tcMar>
              <w:top w:w="0" w:type="dxa"/>
              <w:left w:w="28" w:type="dxa"/>
              <w:bottom w:w="0" w:type="dxa"/>
              <w:right w:w="28" w:type="dxa"/>
            </w:tcMar>
            <w:vAlign w:val="center"/>
          </w:tcPr>
          <w:p w14:paraId="22F1DEF9"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96.038</w:t>
            </w:r>
          </w:p>
        </w:tc>
        <w:tc>
          <w:tcPr>
            <w:tcW w:w="689" w:type="dxa"/>
            <w:tcMar>
              <w:top w:w="0" w:type="dxa"/>
              <w:left w:w="28" w:type="dxa"/>
              <w:bottom w:w="0" w:type="dxa"/>
              <w:right w:w="28" w:type="dxa"/>
            </w:tcMar>
            <w:vAlign w:val="center"/>
          </w:tcPr>
          <w:p w14:paraId="3403B52C"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94.673</w:t>
            </w:r>
          </w:p>
        </w:tc>
        <w:tc>
          <w:tcPr>
            <w:tcW w:w="714" w:type="dxa"/>
            <w:tcMar>
              <w:top w:w="0" w:type="dxa"/>
              <w:left w:w="28" w:type="dxa"/>
              <w:bottom w:w="0" w:type="dxa"/>
              <w:right w:w="28" w:type="dxa"/>
            </w:tcMar>
            <w:vAlign w:val="center"/>
          </w:tcPr>
          <w:p w14:paraId="0D4A341A"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97.247</w:t>
            </w:r>
          </w:p>
        </w:tc>
        <w:tc>
          <w:tcPr>
            <w:tcW w:w="664" w:type="dxa"/>
            <w:tcMar>
              <w:top w:w="0" w:type="dxa"/>
              <w:left w:w="28" w:type="dxa"/>
              <w:bottom w:w="0" w:type="dxa"/>
              <w:right w:w="28" w:type="dxa"/>
            </w:tcMar>
            <w:vAlign w:val="center"/>
          </w:tcPr>
          <w:p w14:paraId="72BD781F"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97.775</w:t>
            </w:r>
          </w:p>
        </w:tc>
        <w:tc>
          <w:tcPr>
            <w:tcW w:w="689" w:type="dxa"/>
            <w:tcMar>
              <w:top w:w="0" w:type="dxa"/>
              <w:left w:w="28" w:type="dxa"/>
              <w:bottom w:w="0" w:type="dxa"/>
              <w:right w:w="28" w:type="dxa"/>
            </w:tcMar>
            <w:vAlign w:val="center"/>
          </w:tcPr>
          <w:p w14:paraId="69B643AE"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105.105</w:t>
            </w:r>
          </w:p>
        </w:tc>
        <w:tc>
          <w:tcPr>
            <w:tcW w:w="689" w:type="dxa"/>
            <w:tcMar>
              <w:top w:w="0" w:type="dxa"/>
              <w:left w:w="28" w:type="dxa"/>
              <w:bottom w:w="0" w:type="dxa"/>
              <w:right w:w="28" w:type="dxa"/>
            </w:tcMar>
            <w:vAlign w:val="center"/>
          </w:tcPr>
          <w:p w14:paraId="104F6552"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100.729</w:t>
            </w:r>
          </w:p>
        </w:tc>
        <w:tc>
          <w:tcPr>
            <w:tcW w:w="689" w:type="dxa"/>
            <w:tcMar>
              <w:top w:w="0" w:type="dxa"/>
              <w:left w:w="28" w:type="dxa"/>
              <w:bottom w:w="0" w:type="dxa"/>
              <w:right w:w="28" w:type="dxa"/>
            </w:tcMar>
            <w:vAlign w:val="center"/>
          </w:tcPr>
          <w:p w14:paraId="50EEBEF9"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99.135</w:t>
            </w:r>
          </w:p>
        </w:tc>
        <w:tc>
          <w:tcPr>
            <w:tcW w:w="689" w:type="dxa"/>
            <w:tcMar>
              <w:top w:w="0" w:type="dxa"/>
              <w:left w:w="28" w:type="dxa"/>
              <w:bottom w:w="0" w:type="dxa"/>
              <w:right w:w="28" w:type="dxa"/>
            </w:tcMar>
            <w:vAlign w:val="center"/>
          </w:tcPr>
          <w:p w14:paraId="72213B88"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92.232</w:t>
            </w:r>
          </w:p>
        </w:tc>
        <w:tc>
          <w:tcPr>
            <w:tcW w:w="689" w:type="dxa"/>
            <w:tcMar>
              <w:top w:w="0" w:type="dxa"/>
              <w:left w:w="28" w:type="dxa"/>
              <w:bottom w:w="0" w:type="dxa"/>
              <w:right w:w="28" w:type="dxa"/>
            </w:tcMar>
            <w:vAlign w:val="center"/>
          </w:tcPr>
          <w:p w14:paraId="7FF5D1E1"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93.378</w:t>
            </w:r>
          </w:p>
        </w:tc>
      </w:tr>
      <w:tr w:rsidR="001F5C17" w:rsidRPr="001F5C17" w14:paraId="360B1621" w14:textId="77777777" w:rsidTr="00F8354E">
        <w:trPr>
          <w:trHeight w:val="567"/>
          <w:jc w:val="center"/>
        </w:trPr>
        <w:tc>
          <w:tcPr>
            <w:tcW w:w="541" w:type="dxa"/>
            <w:tcMar>
              <w:top w:w="0" w:type="dxa"/>
              <w:left w:w="28" w:type="dxa"/>
              <w:bottom w:w="0" w:type="dxa"/>
              <w:right w:w="28" w:type="dxa"/>
            </w:tcMar>
            <w:vAlign w:val="center"/>
          </w:tcPr>
          <w:p w14:paraId="4BE98B93" w14:textId="77777777" w:rsidR="00DF28C0" w:rsidRPr="001F5C17" w:rsidRDefault="00DF28C0" w:rsidP="00F8354E">
            <w:pPr>
              <w:pStyle w:val="afa"/>
              <w:jc w:val="center"/>
              <w:rPr>
                <w:sz w:val="18"/>
                <w:szCs w:val="18"/>
              </w:rPr>
            </w:pPr>
            <w:r w:rsidRPr="001F5C17">
              <w:rPr>
                <w:sz w:val="18"/>
                <w:szCs w:val="18"/>
              </w:rPr>
              <w:t>2017</w:t>
            </w:r>
          </w:p>
        </w:tc>
        <w:tc>
          <w:tcPr>
            <w:tcW w:w="827" w:type="dxa"/>
            <w:tcMar>
              <w:top w:w="0" w:type="dxa"/>
              <w:left w:w="28" w:type="dxa"/>
              <w:bottom w:w="0" w:type="dxa"/>
              <w:right w:w="28" w:type="dxa"/>
            </w:tcMar>
            <w:vAlign w:val="center"/>
          </w:tcPr>
          <w:p w14:paraId="599C61F7"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97.645</w:t>
            </w:r>
          </w:p>
        </w:tc>
        <w:tc>
          <w:tcPr>
            <w:tcW w:w="689" w:type="dxa"/>
            <w:tcMar>
              <w:top w:w="0" w:type="dxa"/>
              <w:left w:w="28" w:type="dxa"/>
              <w:bottom w:w="0" w:type="dxa"/>
              <w:right w:w="28" w:type="dxa"/>
            </w:tcMar>
            <w:vAlign w:val="center"/>
          </w:tcPr>
          <w:p w14:paraId="5F671938"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93.134</w:t>
            </w:r>
          </w:p>
        </w:tc>
        <w:tc>
          <w:tcPr>
            <w:tcW w:w="690" w:type="dxa"/>
            <w:tcMar>
              <w:top w:w="0" w:type="dxa"/>
              <w:left w:w="28" w:type="dxa"/>
              <w:bottom w:w="0" w:type="dxa"/>
              <w:right w:w="28" w:type="dxa"/>
            </w:tcMar>
            <w:vAlign w:val="center"/>
          </w:tcPr>
          <w:p w14:paraId="113F670B"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98.805</w:t>
            </w:r>
          </w:p>
        </w:tc>
        <w:tc>
          <w:tcPr>
            <w:tcW w:w="690" w:type="dxa"/>
            <w:tcMar>
              <w:top w:w="0" w:type="dxa"/>
              <w:left w:w="28" w:type="dxa"/>
              <w:bottom w:w="0" w:type="dxa"/>
              <w:right w:w="28" w:type="dxa"/>
            </w:tcMar>
            <w:vAlign w:val="center"/>
          </w:tcPr>
          <w:p w14:paraId="4860C179"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98.082</w:t>
            </w:r>
          </w:p>
        </w:tc>
        <w:tc>
          <w:tcPr>
            <w:tcW w:w="690" w:type="dxa"/>
            <w:tcMar>
              <w:top w:w="0" w:type="dxa"/>
              <w:left w:w="28" w:type="dxa"/>
              <w:bottom w:w="0" w:type="dxa"/>
              <w:right w:w="28" w:type="dxa"/>
            </w:tcMar>
            <w:vAlign w:val="center"/>
          </w:tcPr>
          <w:p w14:paraId="42EB2CCD"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97.666</w:t>
            </w:r>
          </w:p>
        </w:tc>
        <w:tc>
          <w:tcPr>
            <w:tcW w:w="689" w:type="dxa"/>
            <w:tcMar>
              <w:top w:w="0" w:type="dxa"/>
              <w:left w:w="28" w:type="dxa"/>
              <w:bottom w:w="0" w:type="dxa"/>
              <w:right w:w="28" w:type="dxa"/>
            </w:tcMar>
            <w:vAlign w:val="center"/>
          </w:tcPr>
          <w:p w14:paraId="53229940"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95.712</w:t>
            </w:r>
          </w:p>
        </w:tc>
        <w:tc>
          <w:tcPr>
            <w:tcW w:w="714" w:type="dxa"/>
            <w:tcMar>
              <w:top w:w="0" w:type="dxa"/>
              <w:left w:w="28" w:type="dxa"/>
              <w:bottom w:w="0" w:type="dxa"/>
              <w:right w:w="28" w:type="dxa"/>
            </w:tcMar>
            <w:vAlign w:val="center"/>
          </w:tcPr>
          <w:p w14:paraId="715E11DA"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98.109</w:t>
            </w:r>
          </w:p>
        </w:tc>
        <w:tc>
          <w:tcPr>
            <w:tcW w:w="664" w:type="dxa"/>
            <w:tcMar>
              <w:top w:w="0" w:type="dxa"/>
              <w:left w:w="28" w:type="dxa"/>
              <w:bottom w:w="0" w:type="dxa"/>
              <w:right w:w="28" w:type="dxa"/>
            </w:tcMar>
            <w:vAlign w:val="center"/>
          </w:tcPr>
          <w:p w14:paraId="40DFBDB9"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101.277</w:t>
            </w:r>
          </w:p>
        </w:tc>
        <w:tc>
          <w:tcPr>
            <w:tcW w:w="689" w:type="dxa"/>
            <w:tcMar>
              <w:top w:w="0" w:type="dxa"/>
              <w:left w:w="28" w:type="dxa"/>
              <w:bottom w:w="0" w:type="dxa"/>
              <w:right w:w="28" w:type="dxa"/>
            </w:tcMar>
            <w:vAlign w:val="center"/>
          </w:tcPr>
          <w:p w14:paraId="627E40D7"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105.410</w:t>
            </w:r>
          </w:p>
        </w:tc>
        <w:tc>
          <w:tcPr>
            <w:tcW w:w="689" w:type="dxa"/>
            <w:tcMar>
              <w:top w:w="0" w:type="dxa"/>
              <w:left w:w="28" w:type="dxa"/>
              <w:bottom w:w="0" w:type="dxa"/>
              <w:right w:w="28" w:type="dxa"/>
            </w:tcMar>
            <w:vAlign w:val="center"/>
          </w:tcPr>
          <w:p w14:paraId="208A61C2"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100.781</w:t>
            </w:r>
          </w:p>
        </w:tc>
        <w:tc>
          <w:tcPr>
            <w:tcW w:w="689" w:type="dxa"/>
            <w:tcMar>
              <w:top w:w="0" w:type="dxa"/>
              <w:left w:w="28" w:type="dxa"/>
              <w:bottom w:w="0" w:type="dxa"/>
              <w:right w:w="28" w:type="dxa"/>
            </w:tcMar>
            <w:vAlign w:val="center"/>
          </w:tcPr>
          <w:p w14:paraId="77D5074C"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100.272</w:t>
            </w:r>
          </w:p>
        </w:tc>
        <w:tc>
          <w:tcPr>
            <w:tcW w:w="689" w:type="dxa"/>
            <w:tcMar>
              <w:top w:w="0" w:type="dxa"/>
              <w:left w:w="28" w:type="dxa"/>
              <w:bottom w:w="0" w:type="dxa"/>
              <w:right w:w="28" w:type="dxa"/>
            </w:tcMar>
            <w:vAlign w:val="center"/>
          </w:tcPr>
          <w:p w14:paraId="4285D4D0"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94.441</w:t>
            </w:r>
          </w:p>
        </w:tc>
        <w:tc>
          <w:tcPr>
            <w:tcW w:w="689" w:type="dxa"/>
            <w:tcMar>
              <w:top w:w="0" w:type="dxa"/>
              <w:left w:w="28" w:type="dxa"/>
              <w:bottom w:w="0" w:type="dxa"/>
              <w:right w:w="28" w:type="dxa"/>
            </w:tcMar>
            <w:vAlign w:val="center"/>
          </w:tcPr>
          <w:p w14:paraId="2342001D"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95.967</w:t>
            </w:r>
          </w:p>
        </w:tc>
      </w:tr>
      <w:tr w:rsidR="001F5C17" w:rsidRPr="001F5C17" w14:paraId="63877174" w14:textId="77777777" w:rsidTr="00F8354E">
        <w:trPr>
          <w:trHeight w:val="567"/>
          <w:jc w:val="center"/>
        </w:trPr>
        <w:tc>
          <w:tcPr>
            <w:tcW w:w="541" w:type="dxa"/>
            <w:tcMar>
              <w:top w:w="0" w:type="dxa"/>
              <w:left w:w="28" w:type="dxa"/>
              <w:bottom w:w="0" w:type="dxa"/>
              <w:right w:w="28" w:type="dxa"/>
            </w:tcMar>
            <w:vAlign w:val="center"/>
          </w:tcPr>
          <w:p w14:paraId="625CAF4D" w14:textId="77777777" w:rsidR="00DF28C0" w:rsidRPr="001F5C17" w:rsidRDefault="00DF28C0" w:rsidP="00F8354E">
            <w:pPr>
              <w:pStyle w:val="afa"/>
              <w:jc w:val="center"/>
              <w:rPr>
                <w:sz w:val="18"/>
                <w:szCs w:val="18"/>
              </w:rPr>
            </w:pPr>
            <w:r w:rsidRPr="001F5C17">
              <w:rPr>
                <w:sz w:val="18"/>
                <w:szCs w:val="18"/>
              </w:rPr>
              <w:t>2018</w:t>
            </w:r>
          </w:p>
        </w:tc>
        <w:tc>
          <w:tcPr>
            <w:tcW w:w="827" w:type="dxa"/>
            <w:tcMar>
              <w:top w:w="0" w:type="dxa"/>
              <w:left w:w="28" w:type="dxa"/>
              <w:bottom w:w="0" w:type="dxa"/>
              <w:right w:w="28" w:type="dxa"/>
            </w:tcMar>
            <w:vAlign w:val="center"/>
          </w:tcPr>
          <w:p w14:paraId="18BE0979"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99.086</w:t>
            </w:r>
          </w:p>
        </w:tc>
        <w:tc>
          <w:tcPr>
            <w:tcW w:w="689" w:type="dxa"/>
            <w:tcMar>
              <w:top w:w="0" w:type="dxa"/>
              <w:left w:w="28" w:type="dxa"/>
              <w:bottom w:w="0" w:type="dxa"/>
              <w:right w:w="28" w:type="dxa"/>
            </w:tcMar>
            <w:vAlign w:val="center"/>
          </w:tcPr>
          <w:p w14:paraId="4D7E1B08"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95.717</w:t>
            </w:r>
          </w:p>
        </w:tc>
        <w:tc>
          <w:tcPr>
            <w:tcW w:w="690" w:type="dxa"/>
            <w:tcMar>
              <w:top w:w="0" w:type="dxa"/>
              <w:left w:w="28" w:type="dxa"/>
              <w:bottom w:w="0" w:type="dxa"/>
              <w:right w:w="28" w:type="dxa"/>
            </w:tcMar>
            <w:vAlign w:val="center"/>
          </w:tcPr>
          <w:p w14:paraId="79DFE4F5"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99.063</w:t>
            </w:r>
          </w:p>
        </w:tc>
        <w:tc>
          <w:tcPr>
            <w:tcW w:w="690" w:type="dxa"/>
            <w:tcMar>
              <w:top w:w="0" w:type="dxa"/>
              <w:left w:w="28" w:type="dxa"/>
              <w:bottom w:w="0" w:type="dxa"/>
              <w:right w:w="28" w:type="dxa"/>
            </w:tcMar>
            <w:vAlign w:val="center"/>
          </w:tcPr>
          <w:p w14:paraId="1D5F9027"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99.169</w:t>
            </w:r>
          </w:p>
        </w:tc>
        <w:tc>
          <w:tcPr>
            <w:tcW w:w="690" w:type="dxa"/>
            <w:tcMar>
              <w:top w:w="0" w:type="dxa"/>
              <w:left w:w="28" w:type="dxa"/>
              <w:bottom w:w="0" w:type="dxa"/>
              <w:right w:w="28" w:type="dxa"/>
            </w:tcMar>
            <w:vAlign w:val="center"/>
          </w:tcPr>
          <w:p w14:paraId="7629F976"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98.354</w:t>
            </w:r>
          </w:p>
        </w:tc>
        <w:tc>
          <w:tcPr>
            <w:tcW w:w="689" w:type="dxa"/>
            <w:tcMar>
              <w:top w:w="0" w:type="dxa"/>
              <w:left w:w="28" w:type="dxa"/>
              <w:bottom w:w="0" w:type="dxa"/>
              <w:right w:w="28" w:type="dxa"/>
            </w:tcMar>
            <w:vAlign w:val="center"/>
          </w:tcPr>
          <w:p w14:paraId="43542724"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97.875</w:t>
            </w:r>
          </w:p>
        </w:tc>
        <w:tc>
          <w:tcPr>
            <w:tcW w:w="714" w:type="dxa"/>
            <w:tcMar>
              <w:top w:w="0" w:type="dxa"/>
              <w:left w:w="28" w:type="dxa"/>
              <w:bottom w:w="0" w:type="dxa"/>
              <w:right w:w="28" w:type="dxa"/>
            </w:tcMar>
            <w:vAlign w:val="center"/>
          </w:tcPr>
          <w:p w14:paraId="0E6E72E9"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98.058</w:t>
            </w:r>
          </w:p>
        </w:tc>
        <w:tc>
          <w:tcPr>
            <w:tcW w:w="664" w:type="dxa"/>
            <w:tcMar>
              <w:top w:w="0" w:type="dxa"/>
              <w:left w:w="28" w:type="dxa"/>
              <w:bottom w:w="0" w:type="dxa"/>
              <w:right w:w="28" w:type="dxa"/>
            </w:tcMar>
            <w:vAlign w:val="center"/>
          </w:tcPr>
          <w:p w14:paraId="3E3B1E86"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130.727</w:t>
            </w:r>
          </w:p>
        </w:tc>
        <w:tc>
          <w:tcPr>
            <w:tcW w:w="689" w:type="dxa"/>
            <w:tcMar>
              <w:top w:w="0" w:type="dxa"/>
              <w:left w:w="28" w:type="dxa"/>
              <w:bottom w:w="0" w:type="dxa"/>
              <w:right w:w="28" w:type="dxa"/>
            </w:tcMar>
            <w:vAlign w:val="center"/>
          </w:tcPr>
          <w:p w14:paraId="7D0ED843"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104.507</w:t>
            </w:r>
          </w:p>
        </w:tc>
        <w:tc>
          <w:tcPr>
            <w:tcW w:w="689" w:type="dxa"/>
            <w:tcMar>
              <w:top w:w="0" w:type="dxa"/>
              <w:left w:w="28" w:type="dxa"/>
              <w:bottom w:w="0" w:type="dxa"/>
              <w:right w:w="28" w:type="dxa"/>
            </w:tcMar>
            <w:vAlign w:val="center"/>
          </w:tcPr>
          <w:p w14:paraId="3D8B7D86"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101.272</w:t>
            </w:r>
          </w:p>
        </w:tc>
        <w:tc>
          <w:tcPr>
            <w:tcW w:w="689" w:type="dxa"/>
            <w:tcMar>
              <w:top w:w="0" w:type="dxa"/>
              <w:left w:w="28" w:type="dxa"/>
              <w:bottom w:w="0" w:type="dxa"/>
              <w:right w:w="28" w:type="dxa"/>
            </w:tcMar>
            <w:vAlign w:val="center"/>
          </w:tcPr>
          <w:p w14:paraId="2B5B48D6"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101.645</w:t>
            </w:r>
          </w:p>
        </w:tc>
        <w:tc>
          <w:tcPr>
            <w:tcW w:w="689" w:type="dxa"/>
            <w:tcMar>
              <w:top w:w="0" w:type="dxa"/>
              <w:left w:w="28" w:type="dxa"/>
              <w:bottom w:w="0" w:type="dxa"/>
              <w:right w:w="28" w:type="dxa"/>
            </w:tcMar>
            <w:vAlign w:val="center"/>
          </w:tcPr>
          <w:p w14:paraId="6805F456"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97.292</w:t>
            </w:r>
          </w:p>
        </w:tc>
        <w:tc>
          <w:tcPr>
            <w:tcW w:w="689" w:type="dxa"/>
            <w:tcMar>
              <w:top w:w="0" w:type="dxa"/>
              <w:left w:w="28" w:type="dxa"/>
              <w:bottom w:w="0" w:type="dxa"/>
              <w:right w:w="28" w:type="dxa"/>
            </w:tcMar>
            <w:vAlign w:val="center"/>
          </w:tcPr>
          <w:p w14:paraId="477B62BB"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96.533</w:t>
            </w:r>
          </w:p>
        </w:tc>
      </w:tr>
      <w:tr w:rsidR="001F5C17" w:rsidRPr="001F5C17" w14:paraId="0D5BFA25" w14:textId="77777777" w:rsidTr="00F8354E">
        <w:trPr>
          <w:trHeight w:val="567"/>
          <w:jc w:val="center"/>
        </w:trPr>
        <w:tc>
          <w:tcPr>
            <w:tcW w:w="541" w:type="dxa"/>
            <w:tcMar>
              <w:top w:w="0" w:type="dxa"/>
              <w:left w:w="28" w:type="dxa"/>
              <w:bottom w:w="0" w:type="dxa"/>
              <w:right w:w="28" w:type="dxa"/>
            </w:tcMar>
            <w:vAlign w:val="center"/>
          </w:tcPr>
          <w:p w14:paraId="5E1860F5" w14:textId="77777777" w:rsidR="00DF28C0" w:rsidRPr="001F5C17" w:rsidRDefault="00DF28C0" w:rsidP="00F8354E">
            <w:pPr>
              <w:pStyle w:val="afa"/>
              <w:jc w:val="center"/>
              <w:rPr>
                <w:sz w:val="18"/>
                <w:szCs w:val="18"/>
              </w:rPr>
            </w:pPr>
            <w:r w:rsidRPr="001F5C17">
              <w:rPr>
                <w:sz w:val="18"/>
                <w:szCs w:val="18"/>
              </w:rPr>
              <w:t>2019</w:t>
            </w:r>
          </w:p>
        </w:tc>
        <w:tc>
          <w:tcPr>
            <w:tcW w:w="827" w:type="dxa"/>
            <w:tcMar>
              <w:top w:w="0" w:type="dxa"/>
              <w:left w:w="28" w:type="dxa"/>
              <w:bottom w:w="0" w:type="dxa"/>
              <w:right w:w="28" w:type="dxa"/>
            </w:tcMar>
            <w:vAlign w:val="center"/>
          </w:tcPr>
          <w:p w14:paraId="684C6D78"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99.466</w:t>
            </w:r>
          </w:p>
        </w:tc>
        <w:tc>
          <w:tcPr>
            <w:tcW w:w="689" w:type="dxa"/>
            <w:tcMar>
              <w:top w:w="0" w:type="dxa"/>
              <w:left w:w="28" w:type="dxa"/>
              <w:bottom w:w="0" w:type="dxa"/>
              <w:right w:w="28" w:type="dxa"/>
            </w:tcMar>
            <w:vAlign w:val="center"/>
          </w:tcPr>
          <w:p w14:paraId="571085F6"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95.762</w:t>
            </w:r>
          </w:p>
        </w:tc>
        <w:tc>
          <w:tcPr>
            <w:tcW w:w="690" w:type="dxa"/>
            <w:tcMar>
              <w:top w:w="0" w:type="dxa"/>
              <w:left w:w="28" w:type="dxa"/>
              <w:bottom w:w="0" w:type="dxa"/>
              <w:right w:w="28" w:type="dxa"/>
            </w:tcMar>
            <w:vAlign w:val="center"/>
          </w:tcPr>
          <w:p w14:paraId="2FF00164"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99.682</w:t>
            </w:r>
          </w:p>
        </w:tc>
        <w:tc>
          <w:tcPr>
            <w:tcW w:w="690" w:type="dxa"/>
            <w:tcMar>
              <w:top w:w="0" w:type="dxa"/>
              <w:left w:w="28" w:type="dxa"/>
              <w:bottom w:w="0" w:type="dxa"/>
              <w:right w:w="28" w:type="dxa"/>
            </w:tcMar>
            <w:vAlign w:val="center"/>
          </w:tcPr>
          <w:p w14:paraId="257216B2"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99.270</w:t>
            </w:r>
          </w:p>
        </w:tc>
        <w:tc>
          <w:tcPr>
            <w:tcW w:w="690" w:type="dxa"/>
            <w:tcMar>
              <w:top w:w="0" w:type="dxa"/>
              <w:left w:w="28" w:type="dxa"/>
              <w:bottom w:w="0" w:type="dxa"/>
              <w:right w:w="28" w:type="dxa"/>
            </w:tcMar>
            <w:vAlign w:val="center"/>
          </w:tcPr>
          <w:p w14:paraId="24DD7B70"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99.488</w:t>
            </w:r>
          </w:p>
        </w:tc>
        <w:tc>
          <w:tcPr>
            <w:tcW w:w="689" w:type="dxa"/>
            <w:tcMar>
              <w:top w:w="0" w:type="dxa"/>
              <w:left w:w="28" w:type="dxa"/>
              <w:bottom w:w="0" w:type="dxa"/>
              <w:right w:w="28" w:type="dxa"/>
            </w:tcMar>
            <w:vAlign w:val="center"/>
          </w:tcPr>
          <w:p w14:paraId="5FD54A2F"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99.967</w:t>
            </w:r>
          </w:p>
        </w:tc>
        <w:tc>
          <w:tcPr>
            <w:tcW w:w="714" w:type="dxa"/>
            <w:tcMar>
              <w:top w:w="0" w:type="dxa"/>
              <w:left w:w="28" w:type="dxa"/>
              <w:bottom w:w="0" w:type="dxa"/>
              <w:right w:w="28" w:type="dxa"/>
            </w:tcMar>
            <w:vAlign w:val="center"/>
          </w:tcPr>
          <w:p w14:paraId="148BC664"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98.516</w:t>
            </w:r>
          </w:p>
        </w:tc>
        <w:tc>
          <w:tcPr>
            <w:tcW w:w="664" w:type="dxa"/>
            <w:tcMar>
              <w:top w:w="0" w:type="dxa"/>
              <w:left w:w="28" w:type="dxa"/>
              <w:bottom w:w="0" w:type="dxa"/>
              <w:right w:w="28" w:type="dxa"/>
            </w:tcMar>
            <w:vAlign w:val="center"/>
          </w:tcPr>
          <w:p w14:paraId="5146B196"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101.867</w:t>
            </w:r>
          </w:p>
        </w:tc>
        <w:tc>
          <w:tcPr>
            <w:tcW w:w="689" w:type="dxa"/>
            <w:tcMar>
              <w:top w:w="0" w:type="dxa"/>
              <w:left w:w="28" w:type="dxa"/>
              <w:bottom w:w="0" w:type="dxa"/>
              <w:right w:w="28" w:type="dxa"/>
            </w:tcMar>
            <w:vAlign w:val="center"/>
          </w:tcPr>
          <w:p w14:paraId="2017975E"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102.112</w:t>
            </w:r>
          </w:p>
        </w:tc>
        <w:tc>
          <w:tcPr>
            <w:tcW w:w="689" w:type="dxa"/>
            <w:tcMar>
              <w:top w:w="0" w:type="dxa"/>
              <w:left w:w="28" w:type="dxa"/>
              <w:bottom w:w="0" w:type="dxa"/>
              <w:right w:w="28" w:type="dxa"/>
            </w:tcMar>
            <w:vAlign w:val="center"/>
          </w:tcPr>
          <w:p w14:paraId="4416BCC0"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101.023</w:t>
            </w:r>
          </w:p>
        </w:tc>
        <w:tc>
          <w:tcPr>
            <w:tcW w:w="689" w:type="dxa"/>
            <w:tcMar>
              <w:top w:w="0" w:type="dxa"/>
              <w:left w:w="28" w:type="dxa"/>
              <w:bottom w:w="0" w:type="dxa"/>
              <w:right w:w="28" w:type="dxa"/>
            </w:tcMar>
            <w:vAlign w:val="center"/>
          </w:tcPr>
          <w:p w14:paraId="3753F628"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102.178</w:t>
            </w:r>
          </w:p>
        </w:tc>
        <w:tc>
          <w:tcPr>
            <w:tcW w:w="689" w:type="dxa"/>
            <w:tcMar>
              <w:top w:w="0" w:type="dxa"/>
              <w:left w:w="28" w:type="dxa"/>
              <w:bottom w:w="0" w:type="dxa"/>
              <w:right w:w="28" w:type="dxa"/>
            </w:tcMar>
            <w:vAlign w:val="center"/>
          </w:tcPr>
          <w:p w14:paraId="2B171F4B"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99.061</w:t>
            </w:r>
          </w:p>
        </w:tc>
        <w:tc>
          <w:tcPr>
            <w:tcW w:w="689" w:type="dxa"/>
            <w:tcMar>
              <w:top w:w="0" w:type="dxa"/>
              <w:left w:w="28" w:type="dxa"/>
              <w:bottom w:w="0" w:type="dxa"/>
              <w:right w:w="28" w:type="dxa"/>
            </w:tcMar>
            <w:vAlign w:val="center"/>
          </w:tcPr>
          <w:p w14:paraId="31185404"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98.082</w:t>
            </w:r>
          </w:p>
        </w:tc>
      </w:tr>
      <w:tr w:rsidR="001F5C17" w:rsidRPr="001F5C17" w14:paraId="12C2CD3B" w14:textId="77777777" w:rsidTr="00F8354E">
        <w:trPr>
          <w:trHeight w:val="567"/>
          <w:jc w:val="center"/>
        </w:trPr>
        <w:tc>
          <w:tcPr>
            <w:tcW w:w="541" w:type="dxa"/>
            <w:tcMar>
              <w:top w:w="0" w:type="dxa"/>
              <w:left w:w="28" w:type="dxa"/>
              <w:bottom w:w="0" w:type="dxa"/>
              <w:right w:w="28" w:type="dxa"/>
            </w:tcMar>
            <w:vAlign w:val="center"/>
          </w:tcPr>
          <w:p w14:paraId="1C980502" w14:textId="77777777" w:rsidR="00DF28C0" w:rsidRPr="001F5C17" w:rsidRDefault="00DF28C0" w:rsidP="00F8354E">
            <w:pPr>
              <w:pStyle w:val="afa"/>
              <w:jc w:val="center"/>
              <w:rPr>
                <w:sz w:val="18"/>
                <w:szCs w:val="18"/>
              </w:rPr>
            </w:pPr>
            <w:r w:rsidRPr="001F5C17">
              <w:rPr>
                <w:sz w:val="18"/>
                <w:szCs w:val="18"/>
              </w:rPr>
              <w:t>2020</w:t>
            </w:r>
          </w:p>
        </w:tc>
        <w:tc>
          <w:tcPr>
            <w:tcW w:w="827" w:type="dxa"/>
            <w:tcMar>
              <w:top w:w="0" w:type="dxa"/>
              <w:left w:w="28" w:type="dxa"/>
              <w:bottom w:w="0" w:type="dxa"/>
              <w:right w:w="28" w:type="dxa"/>
            </w:tcMar>
            <w:vAlign w:val="center"/>
          </w:tcPr>
          <w:p w14:paraId="0F04CD9C"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100.00</w:t>
            </w:r>
          </w:p>
        </w:tc>
        <w:tc>
          <w:tcPr>
            <w:tcW w:w="689" w:type="dxa"/>
            <w:tcMar>
              <w:top w:w="0" w:type="dxa"/>
              <w:left w:w="28" w:type="dxa"/>
              <w:bottom w:w="0" w:type="dxa"/>
              <w:right w:w="28" w:type="dxa"/>
            </w:tcMar>
            <w:vAlign w:val="center"/>
          </w:tcPr>
          <w:p w14:paraId="46508FC5"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100.00</w:t>
            </w:r>
          </w:p>
        </w:tc>
        <w:tc>
          <w:tcPr>
            <w:tcW w:w="690" w:type="dxa"/>
            <w:tcMar>
              <w:top w:w="0" w:type="dxa"/>
              <w:left w:w="28" w:type="dxa"/>
              <w:bottom w:w="0" w:type="dxa"/>
              <w:right w:w="28" w:type="dxa"/>
            </w:tcMar>
            <w:vAlign w:val="center"/>
          </w:tcPr>
          <w:p w14:paraId="1BA857F4"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100.00</w:t>
            </w:r>
          </w:p>
        </w:tc>
        <w:tc>
          <w:tcPr>
            <w:tcW w:w="690" w:type="dxa"/>
            <w:tcMar>
              <w:top w:w="0" w:type="dxa"/>
              <w:left w:w="28" w:type="dxa"/>
              <w:bottom w:w="0" w:type="dxa"/>
              <w:right w:w="28" w:type="dxa"/>
            </w:tcMar>
            <w:vAlign w:val="center"/>
          </w:tcPr>
          <w:p w14:paraId="2442E7E3"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100.00</w:t>
            </w:r>
          </w:p>
        </w:tc>
        <w:tc>
          <w:tcPr>
            <w:tcW w:w="690" w:type="dxa"/>
            <w:tcMar>
              <w:top w:w="0" w:type="dxa"/>
              <w:left w:w="28" w:type="dxa"/>
              <w:bottom w:w="0" w:type="dxa"/>
              <w:right w:w="28" w:type="dxa"/>
            </w:tcMar>
            <w:vAlign w:val="center"/>
          </w:tcPr>
          <w:p w14:paraId="35C6A471"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100.00</w:t>
            </w:r>
          </w:p>
        </w:tc>
        <w:tc>
          <w:tcPr>
            <w:tcW w:w="689" w:type="dxa"/>
            <w:tcMar>
              <w:top w:w="0" w:type="dxa"/>
              <w:left w:w="28" w:type="dxa"/>
              <w:bottom w:w="0" w:type="dxa"/>
              <w:right w:w="28" w:type="dxa"/>
            </w:tcMar>
            <w:vAlign w:val="center"/>
          </w:tcPr>
          <w:p w14:paraId="209F46A3"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100.00</w:t>
            </w:r>
          </w:p>
        </w:tc>
        <w:tc>
          <w:tcPr>
            <w:tcW w:w="714" w:type="dxa"/>
            <w:tcMar>
              <w:top w:w="0" w:type="dxa"/>
              <w:left w:w="28" w:type="dxa"/>
              <w:bottom w:w="0" w:type="dxa"/>
              <w:right w:w="28" w:type="dxa"/>
            </w:tcMar>
            <w:vAlign w:val="center"/>
          </w:tcPr>
          <w:p w14:paraId="1965AEEA"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100.00</w:t>
            </w:r>
          </w:p>
        </w:tc>
        <w:tc>
          <w:tcPr>
            <w:tcW w:w="664" w:type="dxa"/>
            <w:tcMar>
              <w:top w:w="0" w:type="dxa"/>
              <w:left w:w="28" w:type="dxa"/>
              <w:bottom w:w="0" w:type="dxa"/>
              <w:right w:w="28" w:type="dxa"/>
            </w:tcMar>
            <w:vAlign w:val="center"/>
          </w:tcPr>
          <w:p w14:paraId="6CF3F65C"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100.00</w:t>
            </w:r>
          </w:p>
        </w:tc>
        <w:tc>
          <w:tcPr>
            <w:tcW w:w="689" w:type="dxa"/>
            <w:tcMar>
              <w:top w:w="0" w:type="dxa"/>
              <w:left w:w="28" w:type="dxa"/>
              <w:bottom w:w="0" w:type="dxa"/>
              <w:right w:w="28" w:type="dxa"/>
            </w:tcMar>
            <w:vAlign w:val="center"/>
          </w:tcPr>
          <w:p w14:paraId="663F1FD4"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100.00</w:t>
            </w:r>
          </w:p>
        </w:tc>
        <w:tc>
          <w:tcPr>
            <w:tcW w:w="689" w:type="dxa"/>
            <w:tcMar>
              <w:top w:w="0" w:type="dxa"/>
              <w:left w:w="28" w:type="dxa"/>
              <w:bottom w:w="0" w:type="dxa"/>
              <w:right w:w="28" w:type="dxa"/>
            </w:tcMar>
            <w:vAlign w:val="center"/>
          </w:tcPr>
          <w:p w14:paraId="1EB50453"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100.00</w:t>
            </w:r>
          </w:p>
        </w:tc>
        <w:tc>
          <w:tcPr>
            <w:tcW w:w="689" w:type="dxa"/>
            <w:tcMar>
              <w:top w:w="0" w:type="dxa"/>
              <w:left w:w="28" w:type="dxa"/>
              <w:bottom w:w="0" w:type="dxa"/>
              <w:right w:w="28" w:type="dxa"/>
            </w:tcMar>
            <w:vAlign w:val="center"/>
          </w:tcPr>
          <w:p w14:paraId="2173A4BE"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100.00</w:t>
            </w:r>
          </w:p>
        </w:tc>
        <w:tc>
          <w:tcPr>
            <w:tcW w:w="689" w:type="dxa"/>
            <w:tcMar>
              <w:top w:w="0" w:type="dxa"/>
              <w:left w:w="28" w:type="dxa"/>
              <w:bottom w:w="0" w:type="dxa"/>
              <w:right w:w="28" w:type="dxa"/>
            </w:tcMar>
            <w:vAlign w:val="center"/>
          </w:tcPr>
          <w:p w14:paraId="6C83D687"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100.00</w:t>
            </w:r>
          </w:p>
        </w:tc>
        <w:tc>
          <w:tcPr>
            <w:tcW w:w="689" w:type="dxa"/>
            <w:tcMar>
              <w:top w:w="0" w:type="dxa"/>
              <w:left w:w="28" w:type="dxa"/>
              <w:bottom w:w="0" w:type="dxa"/>
              <w:right w:w="28" w:type="dxa"/>
            </w:tcMar>
            <w:vAlign w:val="center"/>
          </w:tcPr>
          <w:p w14:paraId="18C9DA27"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100.00</w:t>
            </w:r>
          </w:p>
        </w:tc>
      </w:tr>
      <w:tr w:rsidR="001F5C17" w:rsidRPr="001F5C17" w14:paraId="324E7F5E" w14:textId="77777777" w:rsidTr="00F8354E">
        <w:trPr>
          <w:trHeight w:val="567"/>
          <w:jc w:val="center"/>
        </w:trPr>
        <w:tc>
          <w:tcPr>
            <w:tcW w:w="541" w:type="dxa"/>
            <w:tcMar>
              <w:top w:w="0" w:type="dxa"/>
              <w:left w:w="28" w:type="dxa"/>
              <w:bottom w:w="0" w:type="dxa"/>
              <w:right w:w="28" w:type="dxa"/>
            </w:tcMar>
            <w:vAlign w:val="center"/>
          </w:tcPr>
          <w:p w14:paraId="564819B6" w14:textId="77777777" w:rsidR="00DF28C0" w:rsidRPr="001F5C17" w:rsidRDefault="00DF28C0" w:rsidP="00F8354E">
            <w:pPr>
              <w:pStyle w:val="afa"/>
              <w:jc w:val="center"/>
              <w:rPr>
                <w:sz w:val="18"/>
                <w:szCs w:val="18"/>
              </w:rPr>
            </w:pPr>
            <w:r w:rsidRPr="001F5C17">
              <w:rPr>
                <w:sz w:val="18"/>
                <w:szCs w:val="18"/>
              </w:rPr>
              <w:t>2021</w:t>
            </w:r>
          </w:p>
        </w:tc>
        <w:tc>
          <w:tcPr>
            <w:tcW w:w="827" w:type="dxa"/>
            <w:tcMar>
              <w:top w:w="0" w:type="dxa"/>
              <w:left w:w="28" w:type="dxa"/>
              <w:bottom w:w="0" w:type="dxa"/>
              <w:right w:w="28" w:type="dxa"/>
            </w:tcMar>
            <w:vAlign w:val="center"/>
          </w:tcPr>
          <w:p w14:paraId="270F4DAF"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102.50</w:t>
            </w:r>
          </w:p>
        </w:tc>
        <w:tc>
          <w:tcPr>
            <w:tcW w:w="689" w:type="dxa"/>
            <w:tcMar>
              <w:top w:w="0" w:type="dxa"/>
              <w:left w:w="28" w:type="dxa"/>
              <w:bottom w:w="0" w:type="dxa"/>
              <w:right w:w="28" w:type="dxa"/>
            </w:tcMar>
            <w:vAlign w:val="center"/>
          </w:tcPr>
          <w:p w14:paraId="11240200"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105.89</w:t>
            </w:r>
          </w:p>
        </w:tc>
        <w:tc>
          <w:tcPr>
            <w:tcW w:w="690" w:type="dxa"/>
            <w:tcMar>
              <w:top w:w="0" w:type="dxa"/>
              <w:left w:w="28" w:type="dxa"/>
              <w:bottom w:w="0" w:type="dxa"/>
              <w:right w:w="28" w:type="dxa"/>
            </w:tcMar>
            <w:vAlign w:val="center"/>
          </w:tcPr>
          <w:p w14:paraId="2D6D8228"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100.43</w:t>
            </w:r>
          </w:p>
        </w:tc>
        <w:tc>
          <w:tcPr>
            <w:tcW w:w="690" w:type="dxa"/>
            <w:tcMar>
              <w:top w:w="0" w:type="dxa"/>
              <w:left w:w="28" w:type="dxa"/>
              <w:bottom w:w="0" w:type="dxa"/>
              <w:right w:w="28" w:type="dxa"/>
            </w:tcMar>
            <w:vAlign w:val="center"/>
          </w:tcPr>
          <w:p w14:paraId="5D270F4C"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100.56</w:t>
            </w:r>
          </w:p>
        </w:tc>
        <w:tc>
          <w:tcPr>
            <w:tcW w:w="690" w:type="dxa"/>
            <w:tcMar>
              <w:top w:w="0" w:type="dxa"/>
              <w:left w:w="28" w:type="dxa"/>
              <w:bottom w:w="0" w:type="dxa"/>
              <w:right w:w="28" w:type="dxa"/>
            </w:tcMar>
            <w:vAlign w:val="center"/>
          </w:tcPr>
          <w:p w14:paraId="3E82BD7D"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101.63</w:t>
            </w:r>
          </w:p>
        </w:tc>
        <w:tc>
          <w:tcPr>
            <w:tcW w:w="689" w:type="dxa"/>
            <w:tcMar>
              <w:top w:w="0" w:type="dxa"/>
              <w:left w:w="28" w:type="dxa"/>
              <w:bottom w:w="0" w:type="dxa"/>
              <w:right w:w="28" w:type="dxa"/>
            </w:tcMar>
            <w:vAlign w:val="center"/>
          </w:tcPr>
          <w:p w14:paraId="38AC26F2"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101.87</w:t>
            </w:r>
          </w:p>
        </w:tc>
        <w:tc>
          <w:tcPr>
            <w:tcW w:w="714" w:type="dxa"/>
            <w:tcMar>
              <w:top w:w="0" w:type="dxa"/>
              <w:left w:w="28" w:type="dxa"/>
              <w:bottom w:w="0" w:type="dxa"/>
              <w:right w:w="28" w:type="dxa"/>
            </w:tcMar>
            <w:vAlign w:val="center"/>
          </w:tcPr>
          <w:p w14:paraId="3F5EF724"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99.92</w:t>
            </w:r>
          </w:p>
        </w:tc>
        <w:tc>
          <w:tcPr>
            <w:tcW w:w="664" w:type="dxa"/>
            <w:tcMar>
              <w:top w:w="0" w:type="dxa"/>
              <w:left w:w="28" w:type="dxa"/>
              <w:bottom w:w="0" w:type="dxa"/>
              <w:right w:w="28" w:type="dxa"/>
            </w:tcMar>
            <w:vAlign w:val="center"/>
          </w:tcPr>
          <w:p w14:paraId="393C0921"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106.33</w:t>
            </w:r>
          </w:p>
        </w:tc>
        <w:tc>
          <w:tcPr>
            <w:tcW w:w="689" w:type="dxa"/>
            <w:tcMar>
              <w:top w:w="0" w:type="dxa"/>
              <w:left w:w="28" w:type="dxa"/>
              <w:bottom w:w="0" w:type="dxa"/>
              <w:right w:w="28" w:type="dxa"/>
            </w:tcMar>
            <w:vAlign w:val="center"/>
          </w:tcPr>
          <w:p w14:paraId="4F3703CA"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99.10</w:t>
            </w:r>
          </w:p>
        </w:tc>
        <w:tc>
          <w:tcPr>
            <w:tcW w:w="689" w:type="dxa"/>
            <w:tcMar>
              <w:top w:w="0" w:type="dxa"/>
              <w:left w:w="28" w:type="dxa"/>
              <w:bottom w:w="0" w:type="dxa"/>
              <w:right w:w="28" w:type="dxa"/>
            </w:tcMar>
            <w:vAlign w:val="center"/>
          </w:tcPr>
          <w:p w14:paraId="0C993D32"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100.43</w:t>
            </w:r>
          </w:p>
        </w:tc>
        <w:tc>
          <w:tcPr>
            <w:tcW w:w="689" w:type="dxa"/>
            <w:tcMar>
              <w:top w:w="0" w:type="dxa"/>
              <w:left w:w="28" w:type="dxa"/>
              <w:bottom w:w="0" w:type="dxa"/>
              <w:right w:w="28" w:type="dxa"/>
            </w:tcMar>
            <w:vAlign w:val="center"/>
          </w:tcPr>
          <w:p w14:paraId="6DCD4E59"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100.87</w:t>
            </w:r>
          </w:p>
        </w:tc>
        <w:tc>
          <w:tcPr>
            <w:tcW w:w="689" w:type="dxa"/>
            <w:tcMar>
              <w:top w:w="0" w:type="dxa"/>
              <w:left w:w="28" w:type="dxa"/>
              <w:bottom w:w="0" w:type="dxa"/>
              <w:right w:w="28" w:type="dxa"/>
            </w:tcMar>
            <w:vAlign w:val="center"/>
          </w:tcPr>
          <w:p w14:paraId="7843AC75"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102.73</w:t>
            </w:r>
          </w:p>
        </w:tc>
        <w:tc>
          <w:tcPr>
            <w:tcW w:w="689" w:type="dxa"/>
            <w:tcMar>
              <w:top w:w="0" w:type="dxa"/>
              <w:left w:w="28" w:type="dxa"/>
              <w:bottom w:w="0" w:type="dxa"/>
              <w:right w:w="28" w:type="dxa"/>
            </w:tcMar>
            <w:vAlign w:val="center"/>
          </w:tcPr>
          <w:p w14:paraId="573BF5B8"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102.00</w:t>
            </w:r>
          </w:p>
        </w:tc>
      </w:tr>
      <w:tr w:rsidR="001F5C17" w:rsidRPr="001F5C17" w14:paraId="5DD81686" w14:textId="77777777" w:rsidTr="00F8354E">
        <w:trPr>
          <w:trHeight w:val="567"/>
          <w:jc w:val="center"/>
        </w:trPr>
        <w:tc>
          <w:tcPr>
            <w:tcW w:w="541" w:type="dxa"/>
            <w:tcMar>
              <w:top w:w="0" w:type="dxa"/>
              <w:left w:w="28" w:type="dxa"/>
              <w:bottom w:w="0" w:type="dxa"/>
              <w:right w:w="28" w:type="dxa"/>
            </w:tcMar>
            <w:vAlign w:val="center"/>
          </w:tcPr>
          <w:p w14:paraId="087905BB" w14:textId="77777777" w:rsidR="00DF28C0" w:rsidRPr="001F5C17" w:rsidRDefault="00DF28C0" w:rsidP="00F8354E">
            <w:pPr>
              <w:pStyle w:val="afa"/>
              <w:jc w:val="center"/>
              <w:rPr>
                <w:sz w:val="18"/>
                <w:szCs w:val="18"/>
              </w:rPr>
            </w:pPr>
            <w:r w:rsidRPr="001F5C17">
              <w:rPr>
                <w:rFonts w:eastAsia="Malgun Gothic"/>
                <w:sz w:val="18"/>
                <w:szCs w:val="18"/>
                <w:lang w:eastAsia="ko-KR"/>
              </w:rPr>
              <w:t>2022</w:t>
            </w:r>
          </w:p>
        </w:tc>
        <w:tc>
          <w:tcPr>
            <w:tcW w:w="827" w:type="dxa"/>
            <w:tcMar>
              <w:top w:w="0" w:type="dxa"/>
              <w:left w:w="28" w:type="dxa"/>
              <w:bottom w:w="0" w:type="dxa"/>
              <w:right w:w="28" w:type="dxa"/>
            </w:tcMar>
            <w:vAlign w:val="center"/>
          </w:tcPr>
          <w:p w14:paraId="25DD7C79"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107.71</w:t>
            </w:r>
          </w:p>
        </w:tc>
        <w:tc>
          <w:tcPr>
            <w:tcW w:w="689" w:type="dxa"/>
            <w:tcMar>
              <w:top w:w="0" w:type="dxa"/>
              <w:left w:w="28" w:type="dxa"/>
              <w:bottom w:w="0" w:type="dxa"/>
              <w:right w:w="28" w:type="dxa"/>
            </w:tcMar>
            <w:vAlign w:val="center"/>
          </w:tcPr>
          <w:p w14:paraId="3CFD07DF"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112.15</w:t>
            </w:r>
          </w:p>
        </w:tc>
        <w:tc>
          <w:tcPr>
            <w:tcW w:w="690" w:type="dxa"/>
            <w:tcMar>
              <w:top w:w="0" w:type="dxa"/>
              <w:left w:w="28" w:type="dxa"/>
              <w:bottom w:w="0" w:type="dxa"/>
              <w:right w:w="28" w:type="dxa"/>
            </w:tcMar>
            <w:vAlign w:val="center"/>
          </w:tcPr>
          <w:p w14:paraId="5223CEA7"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102.62</w:t>
            </w:r>
          </w:p>
        </w:tc>
        <w:tc>
          <w:tcPr>
            <w:tcW w:w="690" w:type="dxa"/>
            <w:tcMar>
              <w:top w:w="0" w:type="dxa"/>
              <w:left w:w="28" w:type="dxa"/>
              <w:bottom w:w="0" w:type="dxa"/>
              <w:right w:w="28" w:type="dxa"/>
            </w:tcMar>
            <w:vAlign w:val="center"/>
          </w:tcPr>
          <w:p w14:paraId="42BBB1F0"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103.71</w:t>
            </w:r>
          </w:p>
        </w:tc>
        <w:tc>
          <w:tcPr>
            <w:tcW w:w="690" w:type="dxa"/>
            <w:tcMar>
              <w:top w:w="0" w:type="dxa"/>
              <w:left w:w="28" w:type="dxa"/>
              <w:bottom w:w="0" w:type="dxa"/>
              <w:right w:w="28" w:type="dxa"/>
            </w:tcMar>
            <w:vAlign w:val="center"/>
          </w:tcPr>
          <w:p w14:paraId="35A612CA"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107.19</w:t>
            </w:r>
          </w:p>
        </w:tc>
        <w:tc>
          <w:tcPr>
            <w:tcW w:w="689" w:type="dxa"/>
            <w:tcMar>
              <w:top w:w="0" w:type="dxa"/>
              <w:left w:w="28" w:type="dxa"/>
              <w:bottom w:w="0" w:type="dxa"/>
              <w:right w:w="28" w:type="dxa"/>
            </w:tcMar>
            <w:vAlign w:val="center"/>
          </w:tcPr>
          <w:p w14:paraId="3F2B979D"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106.78</w:t>
            </w:r>
          </w:p>
        </w:tc>
        <w:tc>
          <w:tcPr>
            <w:tcW w:w="714" w:type="dxa"/>
            <w:tcMar>
              <w:top w:w="0" w:type="dxa"/>
              <w:left w:w="28" w:type="dxa"/>
              <w:bottom w:w="0" w:type="dxa"/>
              <w:right w:w="28" w:type="dxa"/>
            </w:tcMar>
            <w:vAlign w:val="center"/>
          </w:tcPr>
          <w:p w14:paraId="06643FC6"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100.76</w:t>
            </w:r>
          </w:p>
        </w:tc>
        <w:tc>
          <w:tcPr>
            <w:tcW w:w="664" w:type="dxa"/>
            <w:tcMar>
              <w:top w:w="0" w:type="dxa"/>
              <w:left w:w="28" w:type="dxa"/>
              <w:bottom w:w="0" w:type="dxa"/>
              <w:right w:w="28" w:type="dxa"/>
            </w:tcMar>
            <w:vAlign w:val="center"/>
          </w:tcPr>
          <w:p w14:paraId="4EEF4B52"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116.68</w:t>
            </w:r>
          </w:p>
        </w:tc>
        <w:tc>
          <w:tcPr>
            <w:tcW w:w="689" w:type="dxa"/>
            <w:tcMar>
              <w:top w:w="0" w:type="dxa"/>
              <w:left w:w="28" w:type="dxa"/>
              <w:bottom w:w="0" w:type="dxa"/>
              <w:right w:w="28" w:type="dxa"/>
            </w:tcMar>
            <w:vAlign w:val="center"/>
          </w:tcPr>
          <w:p w14:paraId="4D297210"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100.02</w:t>
            </w:r>
          </w:p>
        </w:tc>
        <w:tc>
          <w:tcPr>
            <w:tcW w:w="689" w:type="dxa"/>
            <w:tcMar>
              <w:top w:w="0" w:type="dxa"/>
              <w:left w:w="28" w:type="dxa"/>
              <w:bottom w:w="0" w:type="dxa"/>
              <w:right w:w="28" w:type="dxa"/>
            </w:tcMar>
            <w:vAlign w:val="center"/>
          </w:tcPr>
          <w:p w14:paraId="4A09B185"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103.29</w:t>
            </w:r>
          </w:p>
        </w:tc>
        <w:tc>
          <w:tcPr>
            <w:tcW w:w="689" w:type="dxa"/>
            <w:tcMar>
              <w:top w:w="0" w:type="dxa"/>
              <w:left w:w="28" w:type="dxa"/>
              <w:bottom w:w="0" w:type="dxa"/>
              <w:right w:w="28" w:type="dxa"/>
            </w:tcMar>
            <w:vAlign w:val="center"/>
          </w:tcPr>
          <w:p w14:paraId="70EC0FC2"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102.23</w:t>
            </w:r>
          </w:p>
        </w:tc>
        <w:tc>
          <w:tcPr>
            <w:tcW w:w="689" w:type="dxa"/>
            <w:tcMar>
              <w:top w:w="0" w:type="dxa"/>
              <w:left w:w="28" w:type="dxa"/>
              <w:bottom w:w="0" w:type="dxa"/>
              <w:right w:w="28" w:type="dxa"/>
            </w:tcMar>
            <w:vAlign w:val="center"/>
          </w:tcPr>
          <w:p w14:paraId="2B257A84"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110.53</w:t>
            </w:r>
          </w:p>
        </w:tc>
        <w:tc>
          <w:tcPr>
            <w:tcW w:w="689" w:type="dxa"/>
            <w:tcMar>
              <w:top w:w="0" w:type="dxa"/>
              <w:left w:w="28" w:type="dxa"/>
              <w:bottom w:w="0" w:type="dxa"/>
              <w:right w:w="28" w:type="dxa"/>
            </w:tcMar>
            <w:vAlign w:val="center"/>
          </w:tcPr>
          <w:p w14:paraId="57D9E94D"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108.27</w:t>
            </w:r>
          </w:p>
        </w:tc>
      </w:tr>
      <w:tr w:rsidR="001F5C17" w:rsidRPr="001F5C17" w14:paraId="4840A2CE" w14:textId="77777777" w:rsidTr="00F8354E">
        <w:trPr>
          <w:trHeight w:val="567"/>
          <w:jc w:val="center"/>
        </w:trPr>
        <w:tc>
          <w:tcPr>
            <w:tcW w:w="541" w:type="dxa"/>
            <w:tcMar>
              <w:top w:w="0" w:type="dxa"/>
              <w:left w:w="28" w:type="dxa"/>
              <w:bottom w:w="0" w:type="dxa"/>
              <w:right w:w="28" w:type="dxa"/>
            </w:tcMar>
            <w:vAlign w:val="center"/>
          </w:tcPr>
          <w:p w14:paraId="45E4ED91" w14:textId="77777777" w:rsidR="00DF28C0" w:rsidRPr="001F5C17" w:rsidRDefault="00DF28C0" w:rsidP="00F8354E">
            <w:pPr>
              <w:pStyle w:val="afa"/>
              <w:jc w:val="center"/>
              <w:rPr>
                <w:rFonts w:eastAsia="Malgun Gothic"/>
                <w:sz w:val="18"/>
                <w:szCs w:val="18"/>
                <w:lang w:eastAsia="ko-KR"/>
              </w:rPr>
            </w:pPr>
            <w:r w:rsidRPr="001F5C17">
              <w:rPr>
                <w:rFonts w:eastAsia="Malgun Gothic" w:hint="eastAsia"/>
                <w:sz w:val="18"/>
                <w:szCs w:val="18"/>
                <w:lang w:eastAsia="ko-KR"/>
              </w:rPr>
              <w:t>2023</w:t>
            </w:r>
          </w:p>
        </w:tc>
        <w:tc>
          <w:tcPr>
            <w:tcW w:w="827" w:type="dxa"/>
            <w:tcMar>
              <w:top w:w="0" w:type="dxa"/>
              <w:left w:w="28" w:type="dxa"/>
              <w:bottom w:w="0" w:type="dxa"/>
              <w:right w:w="28" w:type="dxa"/>
            </w:tcMar>
            <w:vAlign w:val="center"/>
          </w:tcPr>
          <w:p w14:paraId="7A7ABA2D"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hint="eastAsia"/>
                <w:sz w:val="18"/>
                <w:szCs w:val="18"/>
                <w:lang w:eastAsia="ko-KR"/>
              </w:rPr>
              <w:t>111.59</w:t>
            </w:r>
          </w:p>
        </w:tc>
        <w:tc>
          <w:tcPr>
            <w:tcW w:w="689" w:type="dxa"/>
            <w:tcMar>
              <w:top w:w="0" w:type="dxa"/>
              <w:left w:w="28" w:type="dxa"/>
              <w:bottom w:w="0" w:type="dxa"/>
              <w:right w:w="28" w:type="dxa"/>
            </w:tcMar>
            <w:vAlign w:val="center"/>
          </w:tcPr>
          <w:p w14:paraId="51453CC5"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hint="eastAsia"/>
                <w:sz w:val="18"/>
                <w:szCs w:val="18"/>
                <w:lang w:eastAsia="ko-KR"/>
              </w:rPr>
              <w:t>118.29</w:t>
            </w:r>
          </w:p>
        </w:tc>
        <w:tc>
          <w:tcPr>
            <w:tcW w:w="690" w:type="dxa"/>
            <w:tcMar>
              <w:top w:w="0" w:type="dxa"/>
              <w:left w:w="28" w:type="dxa"/>
              <w:bottom w:w="0" w:type="dxa"/>
              <w:right w:w="28" w:type="dxa"/>
            </w:tcMar>
            <w:vAlign w:val="center"/>
          </w:tcPr>
          <w:p w14:paraId="6839251C"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hint="eastAsia"/>
                <w:sz w:val="18"/>
                <w:szCs w:val="18"/>
                <w:lang w:eastAsia="ko-KR"/>
              </w:rPr>
              <w:t>103.63</w:t>
            </w:r>
          </w:p>
        </w:tc>
        <w:tc>
          <w:tcPr>
            <w:tcW w:w="690" w:type="dxa"/>
            <w:tcMar>
              <w:top w:w="0" w:type="dxa"/>
              <w:left w:w="28" w:type="dxa"/>
              <w:bottom w:w="0" w:type="dxa"/>
              <w:right w:w="28" w:type="dxa"/>
            </w:tcMar>
            <w:vAlign w:val="center"/>
          </w:tcPr>
          <w:p w14:paraId="73519150"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hint="eastAsia"/>
                <w:sz w:val="18"/>
                <w:szCs w:val="18"/>
                <w:lang w:eastAsia="ko-KR"/>
              </w:rPr>
              <w:t>110.66</w:t>
            </w:r>
          </w:p>
        </w:tc>
        <w:tc>
          <w:tcPr>
            <w:tcW w:w="690" w:type="dxa"/>
            <w:tcMar>
              <w:top w:w="0" w:type="dxa"/>
              <w:left w:w="28" w:type="dxa"/>
              <w:bottom w:w="0" w:type="dxa"/>
              <w:right w:w="28" w:type="dxa"/>
            </w:tcMar>
            <w:vAlign w:val="center"/>
          </w:tcPr>
          <w:p w14:paraId="1B40AAB8"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hint="eastAsia"/>
                <w:sz w:val="18"/>
                <w:szCs w:val="18"/>
                <w:lang w:eastAsia="ko-KR"/>
              </w:rPr>
              <w:t>112.60</w:t>
            </w:r>
          </w:p>
        </w:tc>
        <w:tc>
          <w:tcPr>
            <w:tcW w:w="689" w:type="dxa"/>
            <w:tcMar>
              <w:top w:w="0" w:type="dxa"/>
              <w:left w:w="28" w:type="dxa"/>
              <w:bottom w:w="0" w:type="dxa"/>
              <w:right w:w="28" w:type="dxa"/>
            </w:tcMar>
            <w:vAlign w:val="center"/>
          </w:tcPr>
          <w:p w14:paraId="1AE203AD"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hint="eastAsia"/>
                <w:sz w:val="18"/>
                <w:szCs w:val="18"/>
                <w:lang w:eastAsia="ko-KR"/>
              </w:rPr>
              <w:t>112.56</w:t>
            </w:r>
          </w:p>
        </w:tc>
        <w:tc>
          <w:tcPr>
            <w:tcW w:w="714" w:type="dxa"/>
            <w:tcMar>
              <w:top w:w="0" w:type="dxa"/>
              <w:left w:w="28" w:type="dxa"/>
              <w:bottom w:w="0" w:type="dxa"/>
              <w:right w:w="28" w:type="dxa"/>
            </w:tcMar>
            <w:vAlign w:val="center"/>
          </w:tcPr>
          <w:p w14:paraId="6BB3CB7A"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hint="eastAsia"/>
                <w:sz w:val="18"/>
                <w:szCs w:val="18"/>
                <w:lang w:eastAsia="ko-KR"/>
              </w:rPr>
              <w:t>102.40</w:t>
            </w:r>
          </w:p>
        </w:tc>
        <w:tc>
          <w:tcPr>
            <w:tcW w:w="664" w:type="dxa"/>
            <w:tcMar>
              <w:top w:w="0" w:type="dxa"/>
              <w:left w:w="28" w:type="dxa"/>
              <w:bottom w:w="0" w:type="dxa"/>
              <w:right w:w="28" w:type="dxa"/>
            </w:tcMar>
            <w:vAlign w:val="center"/>
          </w:tcPr>
          <w:p w14:paraId="6B91FA08"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hint="eastAsia"/>
                <w:sz w:val="18"/>
                <w:szCs w:val="18"/>
                <w:lang w:eastAsia="ko-KR"/>
              </w:rPr>
              <w:t>112.70</w:t>
            </w:r>
          </w:p>
        </w:tc>
        <w:tc>
          <w:tcPr>
            <w:tcW w:w="689" w:type="dxa"/>
            <w:tcMar>
              <w:top w:w="0" w:type="dxa"/>
              <w:left w:w="28" w:type="dxa"/>
              <w:bottom w:w="0" w:type="dxa"/>
              <w:right w:w="28" w:type="dxa"/>
            </w:tcMar>
            <w:vAlign w:val="center"/>
          </w:tcPr>
          <w:p w14:paraId="5A3208B4"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hint="eastAsia"/>
                <w:sz w:val="18"/>
                <w:szCs w:val="18"/>
                <w:lang w:eastAsia="ko-KR"/>
              </w:rPr>
              <w:t>101.04</w:t>
            </w:r>
          </w:p>
        </w:tc>
        <w:tc>
          <w:tcPr>
            <w:tcW w:w="689" w:type="dxa"/>
            <w:tcMar>
              <w:top w:w="0" w:type="dxa"/>
              <w:left w:w="28" w:type="dxa"/>
              <w:bottom w:w="0" w:type="dxa"/>
              <w:right w:w="28" w:type="dxa"/>
            </w:tcMar>
            <w:vAlign w:val="center"/>
          </w:tcPr>
          <w:p w14:paraId="4C84CEB6"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hint="eastAsia"/>
                <w:sz w:val="18"/>
                <w:szCs w:val="18"/>
                <w:lang w:eastAsia="ko-KR"/>
              </w:rPr>
              <w:t>107.07</w:t>
            </w:r>
          </w:p>
        </w:tc>
        <w:tc>
          <w:tcPr>
            <w:tcW w:w="689" w:type="dxa"/>
            <w:tcMar>
              <w:top w:w="0" w:type="dxa"/>
              <w:left w:w="28" w:type="dxa"/>
              <w:bottom w:w="0" w:type="dxa"/>
              <w:right w:w="28" w:type="dxa"/>
            </w:tcMar>
            <w:vAlign w:val="center"/>
          </w:tcPr>
          <w:p w14:paraId="1DFAF67C"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hint="eastAsia"/>
                <w:sz w:val="18"/>
                <w:szCs w:val="18"/>
                <w:lang w:eastAsia="ko-KR"/>
              </w:rPr>
              <w:t>104.23</w:t>
            </w:r>
          </w:p>
        </w:tc>
        <w:tc>
          <w:tcPr>
            <w:tcW w:w="689" w:type="dxa"/>
            <w:tcMar>
              <w:top w:w="0" w:type="dxa"/>
              <w:left w:w="28" w:type="dxa"/>
              <w:bottom w:w="0" w:type="dxa"/>
              <w:right w:w="28" w:type="dxa"/>
            </w:tcMar>
            <w:vAlign w:val="center"/>
          </w:tcPr>
          <w:p w14:paraId="3FCEA8C5"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hint="eastAsia"/>
                <w:sz w:val="18"/>
                <w:szCs w:val="18"/>
                <w:lang w:eastAsia="ko-KR"/>
              </w:rPr>
              <w:t>117.16</w:t>
            </w:r>
          </w:p>
        </w:tc>
        <w:tc>
          <w:tcPr>
            <w:tcW w:w="689" w:type="dxa"/>
            <w:tcMar>
              <w:top w:w="0" w:type="dxa"/>
              <w:left w:w="28" w:type="dxa"/>
              <w:bottom w:w="0" w:type="dxa"/>
              <w:right w:w="28" w:type="dxa"/>
            </w:tcMar>
            <w:vAlign w:val="center"/>
          </w:tcPr>
          <w:p w14:paraId="762D7078"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hint="eastAsia"/>
                <w:sz w:val="18"/>
                <w:szCs w:val="18"/>
                <w:lang w:eastAsia="ko-KR"/>
              </w:rPr>
              <w:t>114.56</w:t>
            </w:r>
          </w:p>
        </w:tc>
      </w:tr>
      <w:tr w:rsidR="001F5C17" w:rsidRPr="001F5C17" w14:paraId="0A80F206" w14:textId="77777777" w:rsidTr="00F8354E">
        <w:trPr>
          <w:trHeight w:val="567"/>
          <w:jc w:val="center"/>
        </w:trPr>
        <w:tc>
          <w:tcPr>
            <w:tcW w:w="541" w:type="dxa"/>
            <w:tcMar>
              <w:top w:w="0" w:type="dxa"/>
              <w:left w:w="28" w:type="dxa"/>
              <w:bottom w:w="0" w:type="dxa"/>
              <w:right w:w="28" w:type="dxa"/>
            </w:tcMar>
            <w:vAlign w:val="center"/>
          </w:tcPr>
          <w:p w14:paraId="72B2925F" w14:textId="77777777" w:rsidR="00DF28C0" w:rsidRPr="001F5C17" w:rsidRDefault="00DF28C0" w:rsidP="00F8354E">
            <w:pPr>
              <w:pStyle w:val="afa"/>
              <w:jc w:val="center"/>
              <w:rPr>
                <w:rFonts w:eastAsia="Malgun Gothic"/>
                <w:sz w:val="18"/>
                <w:szCs w:val="18"/>
                <w:lang w:eastAsia="ko-KR"/>
              </w:rPr>
            </w:pPr>
            <w:r w:rsidRPr="001F5C17">
              <w:rPr>
                <w:rFonts w:eastAsia="Malgun Gothic"/>
                <w:sz w:val="18"/>
                <w:szCs w:val="18"/>
                <w:lang w:eastAsia="ko-KR"/>
              </w:rPr>
              <w:t>2024</w:t>
            </w:r>
          </w:p>
        </w:tc>
        <w:tc>
          <w:tcPr>
            <w:tcW w:w="827" w:type="dxa"/>
            <w:tcMar>
              <w:top w:w="0" w:type="dxa"/>
              <w:left w:w="28" w:type="dxa"/>
              <w:bottom w:w="0" w:type="dxa"/>
              <w:right w:w="28" w:type="dxa"/>
            </w:tcMar>
            <w:vAlign w:val="center"/>
          </w:tcPr>
          <w:p w14:paraId="47A64909"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114.18</w:t>
            </w:r>
          </w:p>
        </w:tc>
        <w:tc>
          <w:tcPr>
            <w:tcW w:w="689" w:type="dxa"/>
            <w:tcMar>
              <w:top w:w="0" w:type="dxa"/>
              <w:left w:w="28" w:type="dxa"/>
              <w:bottom w:w="0" w:type="dxa"/>
              <w:right w:w="28" w:type="dxa"/>
            </w:tcMar>
            <w:vAlign w:val="center"/>
          </w:tcPr>
          <w:p w14:paraId="514CC84B"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122.87</w:t>
            </w:r>
          </w:p>
        </w:tc>
        <w:tc>
          <w:tcPr>
            <w:tcW w:w="690" w:type="dxa"/>
            <w:tcMar>
              <w:top w:w="0" w:type="dxa"/>
              <w:left w:w="28" w:type="dxa"/>
              <w:bottom w:w="0" w:type="dxa"/>
              <w:right w:w="28" w:type="dxa"/>
            </w:tcMar>
            <w:vAlign w:val="center"/>
          </w:tcPr>
          <w:p w14:paraId="09ACBFEA"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104.56</w:t>
            </w:r>
          </w:p>
        </w:tc>
        <w:tc>
          <w:tcPr>
            <w:tcW w:w="690" w:type="dxa"/>
            <w:tcMar>
              <w:top w:w="0" w:type="dxa"/>
              <w:left w:w="28" w:type="dxa"/>
              <w:bottom w:w="0" w:type="dxa"/>
              <w:right w:w="28" w:type="dxa"/>
            </w:tcMar>
            <w:vAlign w:val="center"/>
          </w:tcPr>
          <w:p w14:paraId="434B1F3E"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114.34</w:t>
            </w:r>
          </w:p>
        </w:tc>
        <w:tc>
          <w:tcPr>
            <w:tcW w:w="690" w:type="dxa"/>
            <w:tcMar>
              <w:top w:w="0" w:type="dxa"/>
              <w:left w:w="28" w:type="dxa"/>
              <w:bottom w:w="0" w:type="dxa"/>
              <w:right w:w="28" w:type="dxa"/>
            </w:tcMar>
            <w:vAlign w:val="center"/>
          </w:tcPr>
          <w:p w14:paraId="33FA5FF2"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114.50</w:t>
            </w:r>
          </w:p>
        </w:tc>
        <w:tc>
          <w:tcPr>
            <w:tcW w:w="689" w:type="dxa"/>
            <w:tcMar>
              <w:top w:w="0" w:type="dxa"/>
              <w:left w:w="28" w:type="dxa"/>
              <w:bottom w:w="0" w:type="dxa"/>
              <w:right w:w="28" w:type="dxa"/>
            </w:tcMar>
            <w:vAlign w:val="center"/>
          </w:tcPr>
          <w:p w14:paraId="273F9943"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114.82</w:t>
            </w:r>
          </w:p>
        </w:tc>
        <w:tc>
          <w:tcPr>
            <w:tcW w:w="714" w:type="dxa"/>
            <w:tcMar>
              <w:top w:w="0" w:type="dxa"/>
              <w:left w:w="28" w:type="dxa"/>
              <w:bottom w:w="0" w:type="dxa"/>
              <w:right w:w="28" w:type="dxa"/>
            </w:tcMar>
            <w:vAlign w:val="center"/>
          </w:tcPr>
          <w:p w14:paraId="4DE76AB8"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104.34</w:t>
            </w:r>
          </w:p>
        </w:tc>
        <w:tc>
          <w:tcPr>
            <w:tcW w:w="664" w:type="dxa"/>
            <w:tcMar>
              <w:top w:w="0" w:type="dxa"/>
              <w:left w:w="28" w:type="dxa"/>
              <w:bottom w:w="0" w:type="dxa"/>
              <w:right w:w="28" w:type="dxa"/>
            </w:tcMar>
            <w:vAlign w:val="center"/>
          </w:tcPr>
          <w:p w14:paraId="41F5E458"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114.25</w:t>
            </w:r>
          </w:p>
        </w:tc>
        <w:tc>
          <w:tcPr>
            <w:tcW w:w="689" w:type="dxa"/>
            <w:tcMar>
              <w:top w:w="0" w:type="dxa"/>
              <w:left w:w="28" w:type="dxa"/>
              <w:bottom w:w="0" w:type="dxa"/>
              <w:right w:w="28" w:type="dxa"/>
            </w:tcMar>
            <w:vAlign w:val="center"/>
          </w:tcPr>
          <w:p w14:paraId="1145D319"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101.30</w:t>
            </w:r>
          </w:p>
        </w:tc>
        <w:tc>
          <w:tcPr>
            <w:tcW w:w="689" w:type="dxa"/>
            <w:tcMar>
              <w:top w:w="0" w:type="dxa"/>
              <w:left w:w="28" w:type="dxa"/>
              <w:bottom w:w="0" w:type="dxa"/>
              <w:right w:w="28" w:type="dxa"/>
            </w:tcMar>
            <w:vAlign w:val="center"/>
          </w:tcPr>
          <w:p w14:paraId="3EC0125D"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108.58</w:t>
            </w:r>
          </w:p>
        </w:tc>
        <w:tc>
          <w:tcPr>
            <w:tcW w:w="689" w:type="dxa"/>
            <w:tcMar>
              <w:top w:w="0" w:type="dxa"/>
              <w:left w:w="28" w:type="dxa"/>
              <w:bottom w:w="0" w:type="dxa"/>
              <w:right w:w="28" w:type="dxa"/>
            </w:tcMar>
            <w:vAlign w:val="center"/>
          </w:tcPr>
          <w:p w14:paraId="698D6109"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106.01</w:t>
            </w:r>
          </w:p>
        </w:tc>
        <w:tc>
          <w:tcPr>
            <w:tcW w:w="689" w:type="dxa"/>
            <w:tcMar>
              <w:top w:w="0" w:type="dxa"/>
              <w:left w:w="28" w:type="dxa"/>
              <w:bottom w:w="0" w:type="dxa"/>
              <w:right w:w="28" w:type="dxa"/>
            </w:tcMar>
            <w:vAlign w:val="center"/>
          </w:tcPr>
          <w:p w14:paraId="6FD07BA5"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120.77</w:t>
            </w:r>
          </w:p>
        </w:tc>
        <w:tc>
          <w:tcPr>
            <w:tcW w:w="689" w:type="dxa"/>
            <w:tcMar>
              <w:top w:w="0" w:type="dxa"/>
              <w:left w:w="28" w:type="dxa"/>
              <w:bottom w:w="0" w:type="dxa"/>
              <w:right w:w="28" w:type="dxa"/>
            </w:tcMar>
            <w:vAlign w:val="center"/>
          </w:tcPr>
          <w:p w14:paraId="2C245FEE" w14:textId="77777777" w:rsidR="00DF28C0" w:rsidRPr="001F5C17" w:rsidRDefault="00DF28C0" w:rsidP="00F8354E">
            <w:pPr>
              <w:ind w:firstLineChars="0" w:firstLine="0"/>
              <w:jc w:val="right"/>
              <w:rPr>
                <w:rFonts w:eastAsia="Batang" w:cs="新細明體"/>
                <w:sz w:val="18"/>
                <w:szCs w:val="18"/>
              </w:rPr>
            </w:pPr>
            <w:r w:rsidRPr="001F5C17">
              <w:rPr>
                <w:rFonts w:eastAsia="Batang" w:cs="新細明體"/>
                <w:sz w:val="18"/>
                <w:szCs w:val="18"/>
              </w:rPr>
              <w:t>119.25</w:t>
            </w:r>
          </w:p>
        </w:tc>
      </w:tr>
      <w:tr w:rsidR="001F5C17" w:rsidRPr="001F5C17" w14:paraId="4AE09EE8" w14:textId="77777777" w:rsidTr="00F8354E">
        <w:trPr>
          <w:trHeight w:val="567"/>
          <w:jc w:val="center"/>
        </w:trPr>
        <w:tc>
          <w:tcPr>
            <w:tcW w:w="541" w:type="dxa"/>
            <w:tcMar>
              <w:top w:w="0" w:type="dxa"/>
              <w:left w:w="28" w:type="dxa"/>
              <w:bottom w:w="0" w:type="dxa"/>
              <w:right w:w="28" w:type="dxa"/>
            </w:tcMar>
            <w:vAlign w:val="center"/>
          </w:tcPr>
          <w:p w14:paraId="0FD18B60" w14:textId="77777777" w:rsidR="00DF28C0" w:rsidRPr="001F5C17" w:rsidRDefault="00DF28C0" w:rsidP="00F8354E">
            <w:pPr>
              <w:pStyle w:val="afa"/>
              <w:jc w:val="center"/>
              <w:rPr>
                <w:rFonts w:eastAsia="Malgun Gothic"/>
                <w:sz w:val="18"/>
                <w:szCs w:val="18"/>
                <w:lang w:eastAsia="ko-KR"/>
              </w:rPr>
            </w:pPr>
            <w:r w:rsidRPr="001F5C17">
              <w:rPr>
                <w:rFonts w:asciiTheme="minorEastAsia" w:eastAsiaTheme="minorEastAsia" w:hAnsiTheme="minorEastAsia" w:hint="eastAsia"/>
                <w:sz w:val="18"/>
                <w:szCs w:val="18"/>
              </w:rPr>
              <w:t>2025</w:t>
            </w:r>
          </w:p>
        </w:tc>
        <w:tc>
          <w:tcPr>
            <w:tcW w:w="827" w:type="dxa"/>
            <w:tcMar>
              <w:top w:w="0" w:type="dxa"/>
              <w:left w:w="28" w:type="dxa"/>
              <w:bottom w:w="0" w:type="dxa"/>
              <w:right w:w="28" w:type="dxa"/>
            </w:tcMar>
          </w:tcPr>
          <w:p w14:paraId="74DCA861" w14:textId="77777777" w:rsidR="00DF28C0" w:rsidRPr="001F5C17" w:rsidRDefault="00DF28C0" w:rsidP="00F8354E">
            <w:pPr>
              <w:ind w:firstLineChars="0" w:firstLine="0"/>
              <w:jc w:val="right"/>
              <w:rPr>
                <w:rFonts w:eastAsia="Batang" w:cs="新細明體"/>
                <w:sz w:val="18"/>
                <w:szCs w:val="18"/>
              </w:rPr>
            </w:pPr>
            <w:r w:rsidRPr="001F5C17">
              <w:rPr>
                <w:sz w:val="18"/>
                <w:szCs w:val="18"/>
              </w:rPr>
              <w:t>116.61</w:t>
            </w:r>
          </w:p>
        </w:tc>
        <w:tc>
          <w:tcPr>
            <w:tcW w:w="689" w:type="dxa"/>
            <w:tcMar>
              <w:top w:w="0" w:type="dxa"/>
              <w:left w:w="28" w:type="dxa"/>
              <w:bottom w:w="0" w:type="dxa"/>
              <w:right w:w="28" w:type="dxa"/>
            </w:tcMar>
          </w:tcPr>
          <w:p w14:paraId="50348E85" w14:textId="77777777" w:rsidR="00DF28C0" w:rsidRPr="001F5C17" w:rsidRDefault="00DF28C0" w:rsidP="00F8354E">
            <w:pPr>
              <w:ind w:firstLineChars="0" w:firstLine="0"/>
              <w:jc w:val="right"/>
              <w:rPr>
                <w:rFonts w:eastAsia="Batang" w:cs="新細明體"/>
                <w:sz w:val="18"/>
                <w:szCs w:val="18"/>
              </w:rPr>
            </w:pPr>
            <w:r w:rsidRPr="001F5C17">
              <w:rPr>
                <w:sz w:val="18"/>
                <w:szCs w:val="18"/>
              </w:rPr>
              <w:t>126.86</w:t>
            </w:r>
          </w:p>
        </w:tc>
        <w:tc>
          <w:tcPr>
            <w:tcW w:w="690" w:type="dxa"/>
            <w:tcMar>
              <w:top w:w="0" w:type="dxa"/>
              <w:left w:w="28" w:type="dxa"/>
              <w:bottom w:w="0" w:type="dxa"/>
              <w:right w:w="28" w:type="dxa"/>
            </w:tcMar>
          </w:tcPr>
          <w:p w14:paraId="0B4C52C5" w14:textId="77777777" w:rsidR="00DF28C0" w:rsidRPr="001F5C17" w:rsidRDefault="00DF28C0" w:rsidP="00F8354E">
            <w:pPr>
              <w:ind w:firstLineChars="0" w:firstLine="0"/>
              <w:jc w:val="right"/>
              <w:rPr>
                <w:rFonts w:eastAsia="Batang" w:cs="新細明體"/>
                <w:sz w:val="18"/>
                <w:szCs w:val="18"/>
              </w:rPr>
            </w:pPr>
            <w:r w:rsidRPr="001F5C17">
              <w:rPr>
                <w:sz w:val="18"/>
                <w:szCs w:val="18"/>
              </w:rPr>
              <w:t>104.82</w:t>
            </w:r>
          </w:p>
        </w:tc>
        <w:tc>
          <w:tcPr>
            <w:tcW w:w="690" w:type="dxa"/>
            <w:tcMar>
              <w:top w:w="0" w:type="dxa"/>
              <w:left w:w="28" w:type="dxa"/>
              <w:bottom w:w="0" w:type="dxa"/>
              <w:right w:w="28" w:type="dxa"/>
            </w:tcMar>
          </w:tcPr>
          <w:p w14:paraId="0A1009DD" w14:textId="77777777" w:rsidR="00DF28C0" w:rsidRPr="001F5C17" w:rsidRDefault="00DF28C0" w:rsidP="00F8354E">
            <w:pPr>
              <w:ind w:firstLineChars="0" w:firstLine="0"/>
              <w:jc w:val="right"/>
              <w:rPr>
                <w:rFonts w:eastAsia="Batang" w:cs="新細明體"/>
                <w:sz w:val="18"/>
                <w:szCs w:val="18"/>
              </w:rPr>
            </w:pPr>
            <w:r w:rsidRPr="001F5C17">
              <w:rPr>
                <w:sz w:val="18"/>
                <w:szCs w:val="18"/>
              </w:rPr>
              <w:t>116.57</w:t>
            </w:r>
          </w:p>
        </w:tc>
        <w:tc>
          <w:tcPr>
            <w:tcW w:w="690" w:type="dxa"/>
            <w:tcMar>
              <w:top w:w="0" w:type="dxa"/>
              <w:left w:w="28" w:type="dxa"/>
              <w:bottom w:w="0" w:type="dxa"/>
              <w:right w:w="28" w:type="dxa"/>
            </w:tcMar>
          </w:tcPr>
          <w:p w14:paraId="245722E7" w14:textId="77777777" w:rsidR="00DF28C0" w:rsidRPr="001F5C17" w:rsidRDefault="00DF28C0" w:rsidP="00F8354E">
            <w:pPr>
              <w:ind w:firstLineChars="0" w:firstLine="0"/>
              <w:jc w:val="right"/>
              <w:rPr>
                <w:rFonts w:eastAsia="Batang" w:cs="新細明體"/>
                <w:sz w:val="18"/>
                <w:szCs w:val="18"/>
              </w:rPr>
            </w:pPr>
            <w:r w:rsidRPr="001F5C17">
              <w:rPr>
                <w:sz w:val="18"/>
                <w:szCs w:val="18"/>
              </w:rPr>
              <w:t>116.34</w:t>
            </w:r>
          </w:p>
        </w:tc>
        <w:tc>
          <w:tcPr>
            <w:tcW w:w="689" w:type="dxa"/>
            <w:tcMar>
              <w:top w:w="0" w:type="dxa"/>
              <w:left w:w="28" w:type="dxa"/>
              <w:bottom w:w="0" w:type="dxa"/>
              <w:right w:w="28" w:type="dxa"/>
            </w:tcMar>
          </w:tcPr>
          <w:p w14:paraId="3DE2B390" w14:textId="77777777" w:rsidR="00DF28C0" w:rsidRPr="001F5C17" w:rsidRDefault="00DF28C0" w:rsidP="00F8354E">
            <w:pPr>
              <w:ind w:firstLineChars="0" w:firstLine="0"/>
              <w:jc w:val="right"/>
              <w:rPr>
                <w:rFonts w:eastAsia="Batang" w:cs="新細明體"/>
                <w:sz w:val="18"/>
                <w:szCs w:val="18"/>
              </w:rPr>
            </w:pPr>
            <w:r w:rsidRPr="001F5C17">
              <w:rPr>
                <w:sz w:val="18"/>
                <w:szCs w:val="18"/>
              </w:rPr>
              <w:t>118.12</w:t>
            </w:r>
          </w:p>
        </w:tc>
        <w:tc>
          <w:tcPr>
            <w:tcW w:w="714" w:type="dxa"/>
            <w:tcMar>
              <w:top w:w="0" w:type="dxa"/>
              <w:left w:w="28" w:type="dxa"/>
              <w:bottom w:w="0" w:type="dxa"/>
              <w:right w:w="28" w:type="dxa"/>
            </w:tcMar>
          </w:tcPr>
          <w:p w14:paraId="3D0F6544" w14:textId="77777777" w:rsidR="00DF28C0" w:rsidRPr="001F5C17" w:rsidRDefault="00DF28C0" w:rsidP="00F8354E">
            <w:pPr>
              <w:ind w:firstLineChars="0" w:firstLine="0"/>
              <w:jc w:val="right"/>
              <w:rPr>
                <w:rFonts w:eastAsia="Batang" w:cs="新細明體"/>
                <w:sz w:val="18"/>
                <w:szCs w:val="18"/>
              </w:rPr>
            </w:pPr>
            <w:r w:rsidRPr="001F5C17">
              <w:rPr>
                <w:sz w:val="18"/>
                <w:szCs w:val="18"/>
              </w:rPr>
              <w:t>105.53</w:t>
            </w:r>
          </w:p>
        </w:tc>
        <w:tc>
          <w:tcPr>
            <w:tcW w:w="664" w:type="dxa"/>
            <w:tcMar>
              <w:top w:w="0" w:type="dxa"/>
              <w:left w:w="28" w:type="dxa"/>
              <w:bottom w:w="0" w:type="dxa"/>
              <w:right w:w="28" w:type="dxa"/>
            </w:tcMar>
          </w:tcPr>
          <w:p w14:paraId="12ACC643" w14:textId="77777777" w:rsidR="00DF28C0" w:rsidRPr="001F5C17" w:rsidRDefault="00DF28C0" w:rsidP="00F8354E">
            <w:pPr>
              <w:ind w:firstLineChars="0" w:firstLine="0"/>
              <w:jc w:val="right"/>
              <w:rPr>
                <w:rFonts w:eastAsia="Batang" w:cs="新細明體"/>
                <w:sz w:val="18"/>
                <w:szCs w:val="18"/>
              </w:rPr>
            </w:pPr>
            <w:r w:rsidRPr="001F5C17">
              <w:rPr>
                <w:sz w:val="18"/>
                <w:szCs w:val="18"/>
              </w:rPr>
              <w:t>115.79</w:t>
            </w:r>
          </w:p>
        </w:tc>
        <w:tc>
          <w:tcPr>
            <w:tcW w:w="689" w:type="dxa"/>
            <w:tcMar>
              <w:top w:w="0" w:type="dxa"/>
              <w:left w:w="28" w:type="dxa"/>
              <w:bottom w:w="0" w:type="dxa"/>
              <w:right w:w="28" w:type="dxa"/>
            </w:tcMar>
          </w:tcPr>
          <w:p w14:paraId="093EA2AE" w14:textId="77777777" w:rsidR="00DF28C0" w:rsidRPr="001F5C17" w:rsidRDefault="00DF28C0" w:rsidP="00F8354E">
            <w:pPr>
              <w:ind w:firstLineChars="0" w:firstLine="0"/>
              <w:jc w:val="right"/>
              <w:rPr>
                <w:rFonts w:eastAsia="Batang" w:cs="新細明體"/>
                <w:sz w:val="18"/>
                <w:szCs w:val="18"/>
              </w:rPr>
            </w:pPr>
            <w:r w:rsidRPr="001F5C17">
              <w:rPr>
                <w:sz w:val="18"/>
                <w:szCs w:val="18"/>
              </w:rPr>
              <w:t>100.32</w:t>
            </w:r>
          </w:p>
        </w:tc>
        <w:tc>
          <w:tcPr>
            <w:tcW w:w="689" w:type="dxa"/>
            <w:tcMar>
              <w:top w:w="0" w:type="dxa"/>
              <w:left w:w="28" w:type="dxa"/>
              <w:bottom w:w="0" w:type="dxa"/>
              <w:right w:w="28" w:type="dxa"/>
            </w:tcMar>
          </w:tcPr>
          <w:p w14:paraId="42F39260" w14:textId="77777777" w:rsidR="00DF28C0" w:rsidRPr="001F5C17" w:rsidRDefault="00DF28C0" w:rsidP="00F8354E">
            <w:pPr>
              <w:ind w:firstLineChars="0" w:firstLine="0"/>
              <w:jc w:val="right"/>
              <w:rPr>
                <w:rFonts w:eastAsia="Batang" w:cs="新細明體"/>
                <w:sz w:val="18"/>
                <w:szCs w:val="18"/>
              </w:rPr>
            </w:pPr>
            <w:r w:rsidRPr="001F5C17">
              <w:rPr>
                <w:sz w:val="18"/>
                <w:szCs w:val="18"/>
              </w:rPr>
              <w:t>109.81</w:t>
            </w:r>
          </w:p>
        </w:tc>
        <w:tc>
          <w:tcPr>
            <w:tcW w:w="689" w:type="dxa"/>
            <w:tcMar>
              <w:top w:w="0" w:type="dxa"/>
              <w:left w:w="28" w:type="dxa"/>
              <w:bottom w:w="0" w:type="dxa"/>
              <w:right w:w="28" w:type="dxa"/>
            </w:tcMar>
          </w:tcPr>
          <w:p w14:paraId="15434A50" w14:textId="77777777" w:rsidR="00DF28C0" w:rsidRPr="001F5C17" w:rsidRDefault="00DF28C0" w:rsidP="00F8354E">
            <w:pPr>
              <w:ind w:firstLineChars="0" w:firstLine="0"/>
              <w:jc w:val="right"/>
              <w:rPr>
                <w:rFonts w:eastAsia="Batang" w:cs="新細明體"/>
                <w:sz w:val="18"/>
                <w:szCs w:val="18"/>
              </w:rPr>
            </w:pPr>
            <w:r w:rsidRPr="001F5C17">
              <w:rPr>
                <w:sz w:val="18"/>
                <w:szCs w:val="18"/>
              </w:rPr>
              <w:t>108.42</w:t>
            </w:r>
          </w:p>
        </w:tc>
        <w:tc>
          <w:tcPr>
            <w:tcW w:w="689" w:type="dxa"/>
            <w:tcMar>
              <w:top w:w="0" w:type="dxa"/>
              <w:left w:w="28" w:type="dxa"/>
              <w:bottom w:w="0" w:type="dxa"/>
              <w:right w:w="28" w:type="dxa"/>
            </w:tcMar>
          </w:tcPr>
          <w:p w14:paraId="5186A5F2" w14:textId="77777777" w:rsidR="00DF28C0" w:rsidRPr="001F5C17" w:rsidRDefault="00DF28C0" w:rsidP="00F8354E">
            <w:pPr>
              <w:ind w:firstLineChars="0" w:firstLine="0"/>
              <w:jc w:val="right"/>
              <w:rPr>
                <w:rFonts w:eastAsia="Batang" w:cs="新細明體"/>
                <w:sz w:val="18"/>
                <w:szCs w:val="18"/>
              </w:rPr>
            </w:pPr>
            <w:r w:rsidRPr="001F5C17">
              <w:rPr>
                <w:sz w:val="18"/>
                <w:szCs w:val="18"/>
              </w:rPr>
              <w:t>124.50</w:t>
            </w:r>
          </w:p>
        </w:tc>
        <w:tc>
          <w:tcPr>
            <w:tcW w:w="689" w:type="dxa"/>
            <w:tcMar>
              <w:top w:w="0" w:type="dxa"/>
              <w:left w:w="28" w:type="dxa"/>
              <w:bottom w:w="0" w:type="dxa"/>
              <w:right w:w="28" w:type="dxa"/>
            </w:tcMar>
          </w:tcPr>
          <w:p w14:paraId="3599084F" w14:textId="77777777" w:rsidR="00DF28C0" w:rsidRPr="001F5C17" w:rsidRDefault="00DF28C0" w:rsidP="00F8354E">
            <w:pPr>
              <w:ind w:firstLineChars="0" w:firstLine="0"/>
              <w:jc w:val="right"/>
              <w:rPr>
                <w:rFonts w:eastAsia="Batang" w:cs="新細明體"/>
                <w:sz w:val="18"/>
                <w:szCs w:val="18"/>
              </w:rPr>
            </w:pPr>
            <w:r w:rsidRPr="001F5C17">
              <w:rPr>
                <w:sz w:val="18"/>
                <w:szCs w:val="18"/>
              </w:rPr>
              <w:t>124.63</w:t>
            </w:r>
          </w:p>
        </w:tc>
      </w:tr>
    </w:tbl>
    <w:p w14:paraId="263D0CD0" w14:textId="77777777" w:rsidR="00DF28C0" w:rsidRPr="001F5C17" w:rsidRDefault="00DF28C0" w:rsidP="00DF28C0">
      <w:pPr>
        <w:pStyle w:val="afd"/>
        <w:ind w:leftChars="-236" w:left="-565" w:hanging="1"/>
        <w:jc w:val="left"/>
        <w:rPr>
          <w:sz w:val="18"/>
          <w:szCs w:val="18"/>
          <w:lang w:eastAsia="zh-TW"/>
        </w:rPr>
      </w:pPr>
      <w:r w:rsidRPr="001F5C17">
        <w:rPr>
          <w:sz w:val="18"/>
          <w:szCs w:val="18"/>
          <w:lang w:eastAsia="zh-TW"/>
        </w:rPr>
        <w:t>１、資料來源：</w:t>
      </w:r>
      <w:hyperlink r:id="rId60" w:history="1">
        <w:r w:rsidRPr="001F5C17">
          <w:rPr>
            <w:rStyle w:val="aff"/>
            <w:color w:val="auto"/>
            <w:sz w:val="18"/>
            <w:szCs w:val="18"/>
            <w:u w:val="none"/>
            <w:lang w:eastAsia="zh-TW"/>
          </w:rPr>
          <w:t>韓國國家數據處「基本分類消費物價指數」</w:t>
        </w:r>
      </w:hyperlink>
    </w:p>
    <w:p w14:paraId="0F215BEF" w14:textId="77777777" w:rsidR="00DF28C0" w:rsidRPr="001F5C17" w:rsidRDefault="00DF28C0" w:rsidP="00DF28C0">
      <w:pPr>
        <w:pStyle w:val="afd"/>
        <w:ind w:leftChars="-236" w:left="-565" w:hanging="1"/>
        <w:jc w:val="left"/>
        <w:rPr>
          <w:sz w:val="18"/>
          <w:szCs w:val="18"/>
          <w:lang w:eastAsia="zh-TW"/>
        </w:rPr>
      </w:pPr>
      <w:r w:rsidRPr="001F5C17">
        <w:rPr>
          <w:sz w:val="18"/>
          <w:szCs w:val="18"/>
          <w:lang w:eastAsia="zh-TW"/>
        </w:rPr>
        <w:t>２、以</w:t>
      </w:r>
      <w:r w:rsidRPr="001F5C17">
        <w:rPr>
          <w:sz w:val="18"/>
          <w:szCs w:val="18"/>
          <w:lang w:eastAsia="zh-TW"/>
        </w:rPr>
        <w:t>2020</w:t>
      </w:r>
      <w:r w:rsidRPr="001F5C17">
        <w:rPr>
          <w:sz w:val="18"/>
          <w:szCs w:val="18"/>
          <w:lang w:eastAsia="zh-TW"/>
        </w:rPr>
        <w:t>年</w:t>
      </w:r>
      <w:r w:rsidRPr="001F5C17">
        <w:rPr>
          <w:sz w:val="18"/>
          <w:szCs w:val="18"/>
          <w:lang w:eastAsia="zh-TW"/>
        </w:rPr>
        <w:t>=100</w:t>
      </w:r>
      <w:r w:rsidRPr="001F5C17">
        <w:rPr>
          <w:sz w:val="18"/>
          <w:szCs w:val="18"/>
          <w:lang w:eastAsia="zh-TW"/>
        </w:rPr>
        <w:t>為基準</w:t>
      </w:r>
      <w:bookmarkEnd w:id="27"/>
    </w:p>
    <w:p w14:paraId="0DD0A789" w14:textId="77777777" w:rsidR="00DF28C0" w:rsidRPr="001F5C17" w:rsidRDefault="00DF28C0" w:rsidP="00DF28C0">
      <w:pPr>
        <w:pStyle w:val="af8"/>
        <w:pageBreakBefore/>
        <w:spacing w:beforeLines="50" w:before="257"/>
        <w:rPr>
          <w:lang w:eastAsia="zh-TW"/>
        </w:rPr>
      </w:pPr>
      <w:bookmarkStart w:id="28" w:name="_Hlk229420078"/>
      <w:r w:rsidRPr="001F5C17">
        <w:rPr>
          <w:lang w:eastAsia="zh-TW"/>
        </w:rPr>
        <w:lastRenderedPageBreak/>
        <w:t>表八：韓國生產者物價指數</w:t>
      </w:r>
    </w:p>
    <w:tbl>
      <w:tblPr>
        <w:tblW w:w="856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13" w:type="dxa"/>
          <w:right w:w="113" w:type="dxa"/>
        </w:tblCellMar>
        <w:tblLook w:val="0000" w:firstRow="0" w:lastRow="0" w:firstColumn="0" w:lastColumn="0" w:noHBand="0" w:noVBand="0"/>
      </w:tblPr>
      <w:tblGrid>
        <w:gridCol w:w="1163"/>
        <w:gridCol w:w="1232"/>
        <w:gridCol w:w="1233"/>
        <w:gridCol w:w="1233"/>
        <w:gridCol w:w="1233"/>
        <w:gridCol w:w="1233"/>
        <w:gridCol w:w="1233"/>
      </w:tblGrid>
      <w:tr w:rsidR="001F5C17" w:rsidRPr="001F5C17" w14:paraId="69D9B208" w14:textId="77777777" w:rsidTr="00341B4F">
        <w:trPr>
          <w:trHeight w:val="567"/>
          <w:jc w:val="center"/>
        </w:trPr>
        <w:tc>
          <w:tcPr>
            <w:tcW w:w="1163" w:type="dxa"/>
            <w:tcMar>
              <w:top w:w="0" w:type="dxa"/>
              <w:left w:w="28" w:type="dxa"/>
              <w:bottom w:w="0" w:type="dxa"/>
              <w:right w:w="28" w:type="dxa"/>
            </w:tcMar>
            <w:vAlign w:val="center"/>
          </w:tcPr>
          <w:p w14:paraId="18B7DFBB" w14:textId="77777777" w:rsidR="00DF28C0" w:rsidRPr="001F5C17" w:rsidRDefault="00DF28C0" w:rsidP="00F8354E">
            <w:pPr>
              <w:pStyle w:val="afd"/>
              <w:snapToGrid w:val="0"/>
            </w:pPr>
            <w:r w:rsidRPr="001F5C17">
              <w:t>年</w:t>
            </w:r>
          </w:p>
        </w:tc>
        <w:tc>
          <w:tcPr>
            <w:tcW w:w="1232" w:type="dxa"/>
            <w:tcMar>
              <w:top w:w="0" w:type="dxa"/>
              <w:left w:w="28" w:type="dxa"/>
              <w:bottom w:w="0" w:type="dxa"/>
              <w:right w:w="28" w:type="dxa"/>
            </w:tcMar>
            <w:vAlign w:val="center"/>
          </w:tcPr>
          <w:p w14:paraId="610EBBCF" w14:textId="77777777" w:rsidR="00DF28C0" w:rsidRPr="001F5C17" w:rsidRDefault="00DF28C0" w:rsidP="00F8354E">
            <w:pPr>
              <w:pStyle w:val="afd"/>
              <w:snapToGrid w:val="0"/>
            </w:pPr>
            <w:r w:rsidRPr="001F5C17">
              <w:t>總指數</w:t>
            </w:r>
          </w:p>
        </w:tc>
        <w:tc>
          <w:tcPr>
            <w:tcW w:w="1233" w:type="dxa"/>
            <w:tcMar>
              <w:top w:w="0" w:type="dxa"/>
              <w:left w:w="28" w:type="dxa"/>
              <w:bottom w:w="0" w:type="dxa"/>
              <w:right w:w="28" w:type="dxa"/>
            </w:tcMar>
            <w:vAlign w:val="center"/>
          </w:tcPr>
          <w:p w14:paraId="0D47DADB" w14:textId="77777777" w:rsidR="00DF28C0" w:rsidRPr="001F5C17" w:rsidRDefault="00DF28C0" w:rsidP="00F8354E">
            <w:pPr>
              <w:pStyle w:val="afd"/>
              <w:snapToGrid w:val="0"/>
            </w:pPr>
            <w:r w:rsidRPr="001F5C17">
              <w:t>農林</w:t>
            </w:r>
          </w:p>
          <w:p w14:paraId="18A3B131" w14:textId="77777777" w:rsidR="00DF28C0" w:rsidRPr="001F5C17" w:rsidRDefault="00DF28C0" w:rsidP="00F8354E">
            <w:pPr>
              <w:pStyle w:val="afd"/>
              <w:snapToGrid w:val="0"/>
            </w:pPr>
            <w:r w:rsidRPr="001F5C17">
              <w:t>漁產品</w:t>
            </w:r>
          </w:p>
        </w:tc>
        <w:tc>
          <w:tcPr>
            <w:tcW w:w="1233" w:type="dxa"/>
            <w:tcMar>
              <w:top w:w="0" w:type="dxa"/>
              <w:left w:w="28" w:type="dxa"/>
              <w:bottom w:w="0" w:type="dxa"/>
              <w:right w:w="28" w:type="dxa"/>
            </w:tcMar>
            <w:vAlign w:val="center"/>
          </w:tcPr>
          <w:p w14:paraId="5AD17007" w14:textId="77777777" w:rsidR="00DF28C0" w:rsidRPr="001F5C17" w:rsidRDefault="00DF28C0" w:rsidP="00F8354E">
            <w:pPr>
              <w:pStyle w:val="afd"/>
              <w:snapToGrid w:val="0"/>
            </w:pPr>
            <w:r w:rsidRPr="001F5C17">
              <w:t>礦產品</w:t>
            </w:r>
          </w:p>
        </w:tc>
        <w:tc>
          <w:tcPr>
            <w:tcW w:w="1233" w:type="dxa"/>
            <w:tcMar>
              <w:top w:w="0" w:type="dxa"/>
              <w:left w:w="28" w:type="dxa"/>
              <w:bottom w:w="0" w:type="dxa"/>
              <w:right w:w="28" w:type="dxa"/>
            </w:tcMar>
            <w:vAlign w:val="center"/>
          </w:tcPr>
          <w:p w14:paraId="2FC3A478" w14:textId="77777777" w:rsidR="00DF28C0" w:rsidRPr="001F5C17" w:rsidRDefault="00DF28C0" w:rsidP="00F8354E">
            <w:pPr>
              <w:pStyle w:val="afd"/>
              <w:snapToGrid w:val="0"/>
            </w:pPr>
            <w:r w:rsidRPr="001F5C17">
              <w:t>工業產品</w:t>
            </w:r>
          </w:p>
        </w:tc>
        <w:tc>
          <w:tcPr>
            <w:tcW w:w="1233" w:type="dxa"/>
            <w:tcMar>
              <w:top w:w="0" w:type="dxa"/>
              <w:left w:w="28" w:type="dxa"/>
              <w:bottom w:w="0" w:type="dxa"/>
              <w:right w:w="28" w:type="dxa"/>
            </w:tcMar>
            <w:vAlign w:val="center"/>
          </w:tcPr>
          <w:p w14:paraId="7F8966F5" w14:textId="77777777" w:rsidR="00DF28C0" w:rsidRPr="001F5C17" w:rsidRDefault="00DF28C0" w:rsidP="00F8354E">
            <w:pPr>
              <w:pStyle w:val="afd"/>
              <w:snapToGrid w:val="0"/>
            </w:pPr>
            <w:r w:rsidRPr="001F5C17">
              <w:t>電</w:t>
            </w:r>
            <w:r w:rsidRPr="001F5C17">
              <w:rPr>
                <w:rFonts w:ascii="華康細圓體" w:hAnsi="華康細圓體"/>
              </w:rPr>
              <w:t>力、</w:t>
            </w:r>
          </w:p>
          <w:p w14:paraId="553FBD43" w14:textId="77777777" w:rsidR="00DF28C0" w:rsidRPr="001F5C17" w:rsidRDefault="00DF28C0" w:rsidP="00F8354E">
            <w:pPr>
              <w:pStyle w:val="afd"/>
              <w:snapToGrid w:val="0"/>
            </w:pPr>
            <w:r w:rsidRPr="001F5C17">
              <w:t>自來水、</w:t>
            </w:r>
          </w:p>
          <w:p w14:paraId="094CA1B6" w14:textId="77777777" w:rsidR="00DF28C0" w:rsidRPr="001F5C17" w:rsidRDefault="00DF28C0" w:rsidP="00F8354E">
            <w:pPr>
              <w:pStyle w:val="afd"/>
              <w:snapToGrid w:val="0"/>
            </w:pPr>
            <w:r w:rsidRPr="001F5C17">
              <w:t>瓦斯</w:t>
            </w:r>
          </w:p>
        </w:tc>
        <w:tc>
          <w:tcPr>
            <w:tcW w:w="1233" w:type="dxa"/>
            <w:tcMar>
              <w:top w:w="0" w:type="dxa"/>
              <w:left w:w="28" w:type="dxa"/>
              <w:bottom w:w="0" w:type="dxa"/>
              <w:right w:w="28" w:type="dxa"/>
            </w:tcMar>
            <w:vAlign w:val="center"/>
          </w:tcPr>
          <w:p w14:paraId="5BE48BF2" w14:textId="77777777" w:rsidR="00DF28C0" w:rsidRPr="001F5C17" w:rsidRDefault="00DF28C0" w:rsidP="00F8354E">
            <w:pPr>
              <w:pStyle w:val="afd"/>
              <w:snapToGrid w:val="0"/>
            </w:pPr>
            <w:r w:rsidRPr="001F5C17">
              <w:t>服務業</w:t>
            </w:r>
          </w:p>
        </w:tc>
      </w:tr>
      <w:tr w:rsidR="001F5C17" w:rsidRPr="001F5C17" w14:paraId="01512064" w14:textId="77777777" w:rsidTr="00341B4F">
        <w:trPr>
          <w:trHeight w:val="567"/>
          <w:jc w:val="center"/>
        </w:trPr>
        <w:tc>
          <w:tcPr>
            <w:tcW w:w="1163" w:type="dxa"/>
            <w:tcMar>
              <w:top w:w="0" w:type="dxa"/>
              <w:left w:w="28" w:type="dxa"/>
              <w:bottom w:w="0" w:type="dxa"/>
              <w:right w:w="28" w:type="dxa"/>
            </w:tcMar>
            <w:vAlign w:val="center"/>
          </w:tcPr>
          <w:p w14:paraId="5F8FC50E" w14:textId="77777777" w:rsidR="00DF28C0" w:rsidRPr="001F5C17" w:rsidRDefault="00DF28C0" w:rsidP="00F8354E">
            <w:pPr>
              <w:pStyle w:val="afd"/>
            </w:pPr>
            <w:r w:rsidRPr="001F5C17">
              <w:t>2016</w:t>
            </w:r>
          </w:p>
        </w:tc>
        <w:tc>
          <w:tcPr>
            <w:tcW w:w="1232" w:type="dxa"/>
            <w:tcMar>
              <w:top w:w="0" w:type="dxa"/>
              <w:left w:w="28" w:type="dxa"/>
              <w:bottom w:w="0" w:type="dxa"/>
              <w:right w:w="28" w:type="dxa"/>
            </w:tcMar>
            <w:vAlign w:val="center"/>
          </w:tcPr>
          <w:p w14:paraId="2987965C" w14:textId="77777777" w:rsidR="00DF28C0" w:rsidRPr="001F5C17" w:rsidRDefault="00DF28C0" w:rsidP="00F8354E">
            <w:pPr>
              <w:pStyle w:val="afd"/>
              <w:jc w:val="right"/>
            </w:pPr>
            <w:r w:rsidRPr="001F5C17">
              <w:t>95.3</w:t>
            </w:r>
          </w:p>
        </w:tc>
        <w:tc>
          <w:tcPr>
            <w:tcW w:w="1233" w:type="dxa"/>
            <w:tcMar>
              <w:top w:w="0" w:type="dxa"/>
              <w:left w:w="28" w:type="dxa"/>
              <w:bottom w:w="0" w:type="dxa"/>
              <w:right w:w="28" w:type="dxa"/>
            </w:tcMar>
            <w:vAlign w:val="center"/>
          </w:tcPr>
          <w:p w14:paraId="51A00CF4" w14:textId="77777777" w:rsidR="00DF28C0" w:rsidRPr="001F5C17" w:rsidRDefault="00DF28C0" w:rsidP="00F8354E">
            <w:pPr>
              <w:pStyle w:val="afd"/>
              <w:jc w:val="right"/>
            </w:pPr>
            <w:r w:rsidRPr="001F5C17">
              <w:t>84.71</w:t>
            </w:r>
          </w:p>
        </w:tc>
        <w:tc>
          <w:tcPr>
            <w:tcW w:w="1233" w:type="dxa"/>
            <w:tcMar>
              <w:top w:w="0" w:type="dxa"/>
              <w:left w:w="28" w:type="dxa"/>
              <w:bottom w:w="0" w:type="dxa"/>
              <w:right w:w="28" w:type="dxa"/>
            </w:tcMar>
            <w:vAlign w:val="center"/>
          </w:tcPr>
          <w:p w14:paraId="041DDC10" w14:textId="77777777" w:rsidR="00DF28C0" w:rsidRPr="001F5C17" w:rsidRDefault="00DF28C0" w:rsidP="00F8354E">
            <w:pPr>
              <w:pStyle w:val="afd"/>
              <w:jc w:val="right"/>
            </w:pPr>
            <w:r w:rsidRPr="001F5C17">
              <w:t>92.28</w:t>
            </w:r>
          </w:p>
        </w:tc>
        <w:tc>
          <w:tcPr>
            <w:tcW w:w="1233" w:type="dxa"/>
            <w:tcMar>
              <w:top w:w="0" w:type="dxa"/>
              <w:left w:w="28" w:type="dxa"/>
              <w:bottom w:w="0" w:type="dxa"/>
              <w:right w:w="28" w:type="dxa"/>
            </w:tcMar>
            <w:vAlign w:val="center"/>
          </w:tcPr>
          <w:p w14:paraId="0890091D" w14:textId="77777777" w:rsidR="00DF28C0" w:rsidRPr="001F5C17" w:rsidRDefault="00DF28C0" w:rsidP="00F8354E">
            <w:pPr>
              <w:pStyle w:val="afd"/>
              <w:jc w:val="right"/>
            </w:pPr>
            <w:r w:rsidRPr="001F5C17">
              <w:t>96.83</w:t>
            </w:r>
          </w:p>
        </w:tc>
        <w:tc>
          <w:tcPr>
            <w:tcW w:w="1233" w:type="dxa"/>
            <w:tcMar>
              <w:top w:w="0" w:type="dxa"/>
              <w:left w:w="28" w:type="dxa"/>
              <w:bottom w:w="0" w:type="dxa"/>
              <w:right w:w="28" w:type="dxa"/>
            </w:tcMar>
            <w:vAlign w:val="center"/>
          </w:tcPr>
          <w:p w14:paraId="18BA52F6" w14:textId="77777777" w:rsidR="00DF28C0" w:rsidRPr="001F5C17" w:rsidRDefault="00DF28C0" w:rsidP="00F8354E">
            <w:pPr>
              <w:pStyle w:val="afd"/>
              <w:jc w:val="right"/>
            </w:pPr>
            <w:r w:rsidRPr="001F5C17">
              <w:t>96.05</w:t>
            </w:r>
          </w:p>
        </w:tc>
        <w:tc>
          <w:tcPr>
            <w:tcW w:w="1233" w:type="dxa"/>
            <w:tcMar>
              <w:top w:w="0" w:type="dxa"/>
              <w:left w:w="28" w:type="dxa"/>
              <w:bottom w:w="0" w:type="dxa"/>
              <w:right w:w="28" w:type="dxa"/>
            </w:tcMar>
            <w:vAlign w:val="center"/>
          </w:tcPr>
          <w:p w14:paraId="3F0D6E66" w14:textId="77777777" w:rsidR="00DF28C0" w:rsidRPr="001F5C17" w:rsidRDefault="00DF28C0" w:rsidP="00F8354E">
            <w:pPr>
              <w:pStyle w:val="afd"/>
              <w:jc w:val="right"/>
            </w:pPr>
            <w:r w:rsidRPr="001F5C17">
              <w:t>94.76</w:t>
            </w:r>
          </w:p>
        </w:tc>
      </w:tr>
      <w:tr w:rsidR="001F5C17" w:rsidRPr="001F5C17" w14:paraId="6A3A8492" w14:textId="77777777" w:rsidTr="00341B4F">
        <w:trPr>
          <w:trHeight w:val="567"/>
          <w:jc w:val="center"/>
        </w:trPr>
        <w:tc>
          <w:tcPr>
            <w:tcW w:w="1163" w:type="dxa"/>
            <w:tcMar>
              <w:top w:w="0" w:type="dxa"/>
              <w:left w:w="28" w:type="dxa"/>
              <w:bottom w:w="0" w:type="dxa"/>
              <w:right w:w="28" w:type="dxa"/>
            </w:tcMar>
            <w:vAlign w:val="center"/>
          </w:tcPr>
          <w:p w14:paraId="20544DEF" w14:textId="77777777" w:rsidR="00DF28C0" w:rsidRPr="001F5C17" w:rsidRDefault="00DF28C0" w:rsidP="00F8354E">
            <w:pPr>
              <w:pStyle w:val="afd"/>
            </w:pPr>
            <w:r w:rsidRPr="001F5C17">
              <w:t>2017</w:t>
            </w:r>
          </w:p>
        </w:tc>
        <w:tc>
          <w:tcPr>
            <w:tcW w:w="1232" w:type="dxa"/>
            <w:tcMar>
              <w:top w:w="0" w:type="dxa"/>
              <w:left w:w="28" w:type="dxa"/>
              <w:bottom w:w="0" w:type="dxa"/>
              <w:right w:w="28" w:type="dxa"/>
            </w:tcMar>
            <w:vAlign w:val="center"/>
          </w:tcPr>
          <w:p w14:paraId="5D3E86BE" w14:textId="77777777" w:rsidR="00DF28C0" w:rsidRPr="001F5C17" w:rsidRDefault="00DF28C0" w:rsidP="00F8354E">
            <w:pPr>
              <w:pStyle w:val="afd"/>
              <w:jc w:val="right"/>
            </w:pPr>
            <w:r w:rsidRPr="001F5C17">
              <w:t>98.58</w:t>
            </w:r>
          </w:p>
        </w:tc>
        <w:tc>
          <w:tcPr>
            <w:tcW w:w="1233" w:type="dxa"/>
            <w:tcMar>
              <w:top w:w="0" w:type="dxa"/>
              <w:left w:w="28" w:type="dxa"/>
              <w:bottom w:w="0" w:type="dxa"/>
              <w:right w:w="28" w:type="dxa"/>
            </w:tcMar>
            <w:vAlign w:val="center"/>
          </w:tcPr>
          <w:p w14:paraId="42C3FFDA" w14:textId="77777777" w:rsidR="00DF28C0" w:rsidRPr="001F5C17" w:rsidRDefault="00DF28C0" w:rsidP="00F8354E">
            <w:pPr>
              <w:pStyle w:val="afd"/>
              <w:jc w:val="right"/>
            </w:pPr>
            <w:r w:rsidRPr="001F5C17">
              <w:t>90.15</w:t>
            </w:r>
          </w:p>
        </w:tc>
        <w:tc>
          <w:tcPr>
            <w:tcW w:w="1233" w:type="dxa"/>
            <w:tcMar>
              <w:top w:w="0" w:type="dxa"/>
              <w:left w:w="28" w:type="dxa"/>
              <w:bottom w:w="0" w:type="dxa"/>
              <w:right w:w="28" w:type="dxa"/>
            </w:tcMar>
            <w:vAlign w:val="center"/>
          </w:tcPr>
          <w:p w14:paraId="743B21AA" w14:textId="77777777" w:rsidR="00DF28C0" w:rsidRPr="001F5C17" w:rsidRDefault="00DF28C0" w:rsidP="00F8354E">
            <w:pPr>
              <w:pStyle w:val="afd"/>
              <w:jc w:val="right"/>
            </w:pPr>
            <w:r w:rsidRPr="001F5C17">
              <w:t>96.86</w:t>
            </w:r>
          </w:p>
        </w:tc>
        <w:tc>
          <w:tcPr>
            <w:tcW w:w="1233" w:type="dxa"/>
            <w:tcMar>
              <w:top w:w="0" w:type="dxa"/>
              <w:left w:w="28" w:type="dxa"/>
              <w:bottom w:w="0" w:type="dxa"/>
              <w:right w:w="28" w:type="dxa"/>
            </w:tcMar>
            <w:vAlign w:val="center"/>
          </w:tcPr>
          <w:p w14:paraId="1B875DF0" w14:textId="77777777" w:rsidR="00DF28C0" w:rsidRPr="001F5C17" w:rsidRDefault="00DF28C0" w:rsidP="00F8354E">
            <w:pPr>
              <w:pStyle w:val="afd"/>
              <w:jc w:val="right"/>
            </w:pPr>
            <w:r w:rsidRPr="001F5C17">
              <w:t>101.46</w:t>
            </w:r>
          </w:p>
        </w:tc>
        <w:tc>
          <w:tcPr>
            <w:tcW w:w="1233" w:type="dxa"/>
            <w:tcMar>
              <w:top w:w="0" w:type="dxa"/>
              <w:left w:w="28" w:type="dxa"/>
              <w:bottom w:w="0" w:type="dxa"/>
              <w:right w:w="28" w:type="dxa"/>
            </w:tcMar>
            <w:vAlign w:val="center"/>
          </w:tcPr>
          <w:p w14:paraId="332B784F" w14:textId="77777777" w:rsidR="00DF28C0" w:rsidRPr="001F5C17" w:rsidRDefault="00DF28C0" w:rsidP="00F8354E">
            <w:pPr>
              <w:pStyle w:val="afd"/>
              <w:jc w:val="right"/>
            </w:pPr>
            <w:r w:rsidRPr="001F5C17">
              <w:t>97.54</w:t>
            </w:r>
          </w:p>
        </w:tc>
        <w:tc>
          <w:tcPr>
            <w:tcW w:w="1233" w:type="dxa"/>
            <w:tcMar>
              <w:top w:w="0" w:type="dxa"/>
              <w:left w:w="28" w:type="dxa"/>
              <w:bottom w:w="0" w:type="dxa"/>
              <w:right w:w="28" w:type="dxa"/>
            </w:tcMar>
            <w:vAlign w:val="center"/>
          </w:tcPr>
          <w:p w14:paraId="25B34A6A" w14:textId="77777777" w:rsidR="00DF28C0" w:rsidRPr="001F5C17" w:rsidRDefault="00DF28C0" w:rsidP="00F8354E">
            <w:pPr>
              <w:pStyle w:val="afd"/>
              <w:jc w:val="right"/>
            </w:pPr>
            <w:r w:rsidRPr="001F5C17">
              <w:t>96.1</w:t>
            </w:r>
          </w:p>
        </w:tc>
      </w:tr>
      <w:tr w:rsidR="001F5C17" w:rsidRPr="001F5C17" w14:paraId="4CEBF839" w14:textId="77777777" w:rsidTr="00341B4F">
        <w:trPr>
          <w:trHeight w:val="567"/>
          <w:jc w:val="center"/>
        </w:trPr>
        <w:tc>
          <w:tcPr>
            <w:tcW w:w="1163" w:type="dxa"/>
            <w:tcMar>
              <w:top w:w="0" w:type="dxa"/>
              <w:left w:w="28" w:type="dxa"/>
              <w:bottom w:w="0" w:type="dxa"/>
              <w:right w:w="28" w:type="dxa"/>
            </w:tcMar>
            <w:vAlign w:val="center"/>
          </w:tcPr>
          <w:p w14:paraId="61FCBA7D" w14:textId="77777777" w:rsidR="00DF28C0" w:rsidRPr="001F5C17" w:rsidRDefault="00DF28C0" w:rsidP="00F8354E">
            <w:pPr>
              <w:pStyle w:val="afd"/>
            </w:pPr>
            <w:r w:rsidRPr="001F5C17">
              <w:t>2018</w:t>
            </w:r>
          </w:p>
        </w:tc>
        <w:tc>
          <w:tcPr>
            <w:tcW w:w="1232" w:type="dxa"/>
            <w:tcMar>
              <w:top w:w="0" w:type="dxa"/>
              <w:left w:w="28" w:type="dxa"/>
              <w:bottom w:w="0" w:type="dxa"/>
              <w:right w:w="28" w:type="dxa"/>
            </w:tcMar>
            <w:vAlign w:val="center"/>
          </w:tcPr>
          <w:p w14:paraId="378B4B5E" w14:textId="77777777" w:rsidR="00DF28C0" w:rsidRPr="001F5C17" w:rsidRDefault="00DF28C0" w:rsidP="00F8354E">
            <w:pPr>
              <w:pStyle w:val="afd"/>
              <w:jc w:val="right"/>
            </w:pPr>
            <w:r w:rsidRPr="001F5C17">
              <w:t>100.43</w:t>
            </w:r>
          </w:p>
        </w:tc>
        <w:tc>
          <w:tcPr>
            <w:tcW w:w="1233" w:type="dxa"/>
            <w:tcMar>
              <w:top w:w="0" w:type="dxa"/>
              <w:left w:w="28" w:type="dxa"/>
              <w:bottom w:w="0" w:type="dxa"/>
              <w:right w:w="28" w:type="dxa"/>
            </w:tcMar>
            <w:vAlign w:val="center"/>
          </w:tcPr>
          <w:p w14:paraId="75D71595" w14:textId="77777777" w:rsidR="00DF28C0" w:rsidRPr="001F5C17" w:rsidRDefault="00DF28C0" w:rsidP="00F8354E">
            <w:pPr>
              <w:pStyle w:val="afd"/>
              <w:jc w:val="right"/>
            </w:pPr>
            <w:r w:rsidRPr="001F5C17">
              <w:t>93.37</w:t>
            </w:r>
          </w:p>
        </w:tc>
        <w:tc>
          <w:tcPr>
            <w:tcW w:w="1233" w:type="dxa"/>
            <w:tcMar>
              <w:top w:w="0" w:type="dxa"/>
              <w:left w:w="28" w:type="dxa"/>
              <w:bottom w:w="0" w:type="dxa"/>
              <w:right w:w="28" w:type="dxa"/>
            </w:tcMar>
            <w:vAlign w:val="center"/>
          </w:tcPr>
          <w:p w14:paraId="5763FD6C" w14:textId="77777777" w:rsidR="00DF28C0" w:rsidRPr="001F5C17" w:rsidRDefault="00DF28C0" w:rsidP="00F8354E">
            <w:pPr>
              <w:pStyle w:val="afd"/>
              <w:jc w:val="right"/>
            </w:pPr>
            <w:r w:rsidRPr="001F5C17">
              <w:t>101.6</w:t>
            </w:r>
          </w:p>
        </w:tc>
        <w:tc>
          <w:tcPr>
            <w:tcW w:w="1233" w:type="dxa"/>
            <w:tcMar>
              <w:top w:w="0" w:type="dxa"/>
              <w:left w:w="28" w:type="dxa"/>
              <w:bottom w:w="0" w:type="dxa"/>
              <w:right w:w="28" w:type="dxa"/>
            </w:tcMar>
            <w:vAlign w:val="center"/>
          </w:tcPr>
          <w:p w14:paraId="31FE01A9" w14:textId="77777777" w:rsidR="00DF28C0" w:rsidRPr="001F5C17" w:rsidRDefault="00DF28C0" w:rsidP="00F8354E">
            <w:pPr>
              <w:pStyle w:val="afd"/>
              <w:jc w:val="right"/>
            </w:pPr>
            <w:r w:rsidRPr="001F5C17">
              <w:t>103.68</w:t>
            </w:r>
          </w:p>
        </w:tc>
        <w:tc>
          <w:tcPr>
            <w:tcW w:w="1233" w:type="dxa"/>
            <w:tcMar>
              <w:top w:w="0" w:type="dxa"/>
              <w:left w:w="28" w:type="dxa"/>
              <w:bottom w:w="0" w:type="dxa"/>
              <w:right w:w="28" w:type="dxa"/>
            </w:tcMar>
            <w:vAlign w:val="center"/>
          </w:tcPr>
          <w:p w14:paraId="789279AC" w14:textId="77777777" w:rsidR="00DF28C0" w:rsidRPr="001F5C17" w:rsidRDefault="00DF28C0" w:rsidP="00F8354E">
            <w:pPr>
              <w:pStyle w:val="afd"/>
              <w:jc w:val="right"/>
            </w:pPr>
            <w:r w:rsidRPr="001F5C17">
              <w:t>98.03</w:t>
            </w:r>
          </w:p>
        </w:tc>
        <w:tc>
          <w:tcPr>
            <w:tcW w:w="1233" w:type="dxa"/>
            <w:tcMar>
              <w:top w:w="0" w:type="dxa"/>
              <w:left w:w="28" w:type="dxa"/>
              <w:bottom w:w="0" w:type="dxa"/>
              <w:right w:w="28" w:type="dxa"/>
            </w:tcMar>
            <w:vAlign w:val="center"/>
          </w:tcPr>
          <w:p w14:paraId="2652AE0D" w14:textId="77777777" w:rsidR="00DF28C0" w:rsidRPr="001F5C17" w:rsidRDefault="00DF28C0" w:rsidP="00F8354E">
            <w:pPr>
              <w:pStyle w:val="afd"/>
              <w:jc w:val="right"/>
            </w:pPr>
            <w:r w:rsidRPr="001F5C17">
              <w:t>97.49</w:t>
            </w:r>
          </w:p>
        </w:tc>
      </w:tr>
      <w:tr w:rsidR="001F5C17" w:rsidRPr="001F5C17" w14:paraId="229E00E3" w14:textId="77777777" w:rsidTr="00341B4F">
        <w:trPr>
          <w:trHeight w:val="567"/>
          <w:jc w:val="center"/>
        </w:trPr>
        <w:tc>
          <w:tcPr>
            <w:tcW w:w="1163" w:type="dxa"/>
            <w:tcMar>
              <w:top w:w="0" w:type="dxa"/>
              <w:left w:w="28" w:type="dxa"/>
              <w:bottom w:w="0" w:type="dxa"/>
              <w:right w:w="28" w:type="dxa"/>
            </w:tcMar>
            <w:vAlign w:val="center"/>
          </w:tcPr>
          <w:p w14:paraId="139E71D6" w14:textId="77777777" w:rsidR="00DF28C0" w:rsidRPr="001F5C17" w:rsidRDefault="00DF28C0" w:rsidP="00F8354E">
            <w:pPr>
              <w:pStyle w:val="afd"/>
            </w:pPr>
            <w:r w:rsidRPr="001F5C17">
              <w:t>2019</w:t>
            </w:r>
          </w:p>
        </w:tc>
        <w:tc>
          <w:tcPr>
            <w:tcW w:w="1232" w:type="dxa"/>
            <w:tcMar>
              <w:top w:w="0" w:type="dxa"/>
              <w:left w:w="28" w:type="dxa"/>
              <w:bottom w:w="0" w:type="dxa"/>
              <w:right w:w="28" w:type="dxa"/>
            </w:tcMar>
            <w:vAlign w:val="center"/>
          </w:tcPr>
          <w:p w14:paraId="4081CB06" w14:textId="77777777" w:rsidR="00DF28C0" w:rsidRPr="001F5C17" w:rsidRDefault="00DF28C0" w:rsidP="00F8354E">
            <w:pPr>
              <w:pStyle w:val="afd"/>
              <w:jc w:val="right"/>
            </w:pPr>
            <w:r w:rsidRPr="001F5C17">
              <w:t>100.46</w:t>
            </w:r>
          </w:p>
        </w:tc>
        <w:tc>
          <w:tcPr>
            <w:tcW w:w="1233" w:type="dxa"/>
            <w:tcMar>
              <w:top w:w="0" w:type="dxa"/>
              <w:left w:w="28" w:type="dxa"/>
              <w:bottom w:w="0" w:type="dxa"/>
              <w:right w:w="28" w:type="dxa"/>
            </w:tcMar>
            <w:vAlign w:val="center"/>
          </w:tcPr>
          <w:p w14:paraId="4E568C6E" w14:textId="77777777" w:rsidR="00DF28C0" w:rsidRPr="001F5C17" w:rsidRDefault="00DF28C0" w:rsidP="00F8354E">
            <w:pPr>
              <w:pStyle w:val="afd"/>
              <w:jc w:val="right"/>
            </w:pPr>
            <w:r w:rsidRPr="001F5C17">
              <w:t>91.26</w:t>
            </w:r>
          </w:p>
        </w:tc>
        <w:tc>
          <w:tcPr>
            <w:tcW w:w="1233" w:type="dxa"/>
            <w:tcMar>
              <w:top w:w="0" w:type="dxa"/>
              <w:left w:w="28" w:type="dxa"/>
              <w:bottom w:w="0" w:type="dxa"/>
              <w:right w:w="28" w:type="dxa"/>
            </w:tcMar>
            <w:vAlign w:val="center"/>
          </w:tcPr>
          <w:p w14:paraId="69563D56" w14:textId="77777777" w:rsidR="00DF28C0" w:rsidRPr="001F5C17" w:rsidRDefault="00DF28C0" w:rsidP="00F8354E">
            <w:pPr>
              <w:pStyle w:val="afd"/>
              <w:jc w:val="right"/>
            </w:pPr>
            <w:r w:rsidRPr="001F5C17">
              <w:t>102.33</w:t>
            </w:r>
          </w:p>
        </w:tc>
        <w:tc>
          <w:tcPr>
            <w:tcW w:w="1233" w:type="dxa"/>
            <w:tcMar>
              <w:top w:w="0" w:type="dxa"/>
              <w:left w:w="28" w:type="dxa"/>
              <w:bottom w:w="0" w:type="dxa"/>
              <w:right w:w="28" w:type="dxa"/>
            </w:tcMar>
            <w:vAlign w:val="center"/>
          </w:tcPr>
          <w:p w14:paraId="2C7C033B" w14:textId="77777777" w:rsidR="00DF28C0" w:rsidRPr="001F5C17" w:rsidRDefault="00DF28C0" w:rsidP="00F8354E">
            <w:pPr>
              <w:pStyle w:val="afd"/>
              <w:jc w:val="right"/>
            </w:pPr>
            <w:r w:rsidRPr="001F5C17">
              <w:t>102.64</w:t>
            </w:r>
          </w:p>
        </w:tc>
        <w:tc>
          <w:tcPr>
            <w:tcW w:w="1233" w:type="dxa"/>
            <w:tcMar>
              <w:top w:w="0" w:type="dxa"/>
              <w:left w:w="28" w:type="dxa"/>
              <w:bottom w:w="0" w:type="dxa"/>
              <w:right w:w="28" w:type="dxa"/>
            </w:tcMar>
            <w:vAlign w:val="center"/>
          </w:tcPr>
          <w:p w14:paraId="2C94B2FF" w14:textId="77777777" w:rsidR="00DF28C0" w:rsidRPr="001F5C17" w:rsidRDefault="00DF28C0" w:rsidP="00F8354E">
            <w:pPr>
              <w:pStyle w:val="afd"/>
              <w:jc w:val="right"/>
            </w:pPr>
            <w:r w:rsidRPr="001F5C17">
              <w:t>100.33</w:t>
            </w:r>
          </w:p>
        </w:tc>
        <w:tc>
          <w:tcPr>
            <w:tcW w:w="1233" w:type="dxa"/>
            <w:tcMar>
              <w:top w:w="0" w:type="dxa"/>
              <w:left w:w="28" w:type="dxa"/>
              <w:bottom w:w="0" w:type="dxa"/>
              <w:right w:w="28" w:type="dxa"/>
            </w:tcMar>
            <w:vAlign w:val="center"/>
          </w:tcPr>
          <w:p w14:paraId="5FA39BD4" w14:textId="77777777" w:rsidR="00DF28C0" w:rsidRPr="001F5C17" w:rsidRDefault="00DF28C0" w:rsidP="00F8354E">
            <w:pPr>
              <w:pStyle w:val="afd"/>
              <w:jc w:val="right"/>
            </w:pPr>
            <w:r w:rsidRPr="001F5C17">
              <w:t>98.68</w:t>
            </w:r>
          </w:p>
        </w:tc>
      </w:tr>
      <w:tr w:rsidR="001F5C17" w:rsidRPr="001F5C17" w14:paraId="59A97401" w14:textId="77777777" w:rsidTr="00341B4F">
        <w:trPr>
          <w:trHeight w:val="567"/>
          <w:jc w:val="center"/>
        </w:trPr>
        <w:tc>
          <w:tcPr>
            <w:tcW w:w="1163" w:type="dxa"/>
            <w:tcMar>
              <w:top w:w="0" w:type="dxa"/>
              <w:left w:w="28" w:type="dxa"/>
              <w:bottom w:w="0" w:type="dxa"/>
              <w:right w:w="28" w:type="dxa"/>
            </w:tcMar>
            <w:vAlign w:val="center"/>
          </w:tcPr>
          <w:p w14:paraId="2294DB62" w14:textId="77777777" w:rsidR="00DF28C0" w:rsidRPr="001F5C17" w:rsidRDefault="00DF28C0" w:rsidP="00F8354E">
            <w:pPr>
              <w:pStyle w:val="afd"/>
            </w:pPr>
            <w:r w:rsidRPr="001F5C17">
              <w:t>2020</w:t>
            </w:r>
          </w:p>
        </w:tc>
        <w:tc>
          <w:tcPr>
            <w:tcW w:w="1232" w:type="dxa"/>
            <w:tcMar>
              <w:top w:w="0" w:type="dxa"/>
              <w:left w:w="28" w:type="dxa"/>
              <w:bottom w:w="0" w:type="dxa"/>
              <w:right w:w="28" w:type="dxa"/>
            </w:tcMar>
            <w:vAlign w:val="center"/>
          </w:tcPr>
          <w:p w14:paraId="43B10D0D" w14:textId="77777777" w:rsidR="00DF28C0" w:rsidRPr="001F5C17" w:rsidRDefault="00DF28C0" w:rsidP="00F8354E">
            <w:pPr>
              <w:pStyle w:val="afd"/>
              <w:jc w:val="right"/>
            </w:pPr>
            <w:r w:rsidRPr="001F5C17">
              <w:t>100</w:t>
            </w:r>
          </w:p>
        </w:tc>
        <w:tc>
          <w:tcPr>
            <w:tcW w:w="1233" w:type="dxa"/>
            <w:tcMar>
              <w:top w:w="0" w:type="dxa"/>
              <w:left w:w="28" w:type="dxa"/>
              <w:bottom w:w="0" w:type="dxa"/>
              <w:right w:w="28" w:type="dxa"/>
            </w:tcMar>
            <w:vAlign w:val="center"/>
          </w:tcPr>
          <w:p w14:paraId="7A4E8C60" w14:textId="77777777" w:rsidR="00DF28C0" w:rsidRPr="001F5C17" w:rsidRDefault="00DF28C0" w:rsidP="00F8354E">
            <w:pPr>
              <w:pStyle w:val="afd"/>
              <w:jc w:val="right"/>
            </w:pPr>
            <w:r w:rsidRPr="001F5C17">
              <w:t>100</w:t>
            </w:r>
          </w:p>
        </w:tc>
        <w:tc>
          <w:tcPr>
            <w:tcW w:w="1233" w:type="dxa"/>
            <w:tcMar>
              <w:top w:w="0" w:type="dxa"/>
              <w:left w:w="28" w:type="dxa"/>
              <w:bottom w:w="0" w:type="dxa"/>
              <w:right w:w="28" w:type="dxa"/>
            </w:tcMar>
            <w:vAlign w:val="center"/>
          </w:tcPr>
          <w:p w14:paraId="326C4B38" w14:textId="77777777" w:rsidR="00DF28C0" w:rsidRPr="001F5C17" w:rsidRDefault="00DF28C0" w:rsidP="00F8354E">
            <w:pPr>
              <w:pStyle w:val="afd"/>
              <w:jc w:val="right"/>
            </w:pPr>
            <w:r w:rsidRPr="001F5C17">
              <w:t>100</w:t>
            </w:r>
          </w:p>
        </w:tc>
        <w:tc>
          <w:tcPr>
            <w:tcW w:w="1233" w:type="dxa"/>
            <w:tcMar>
              <w:top w:w="0" w:type="dxa"/>
              <w:left w:w="28" w:type="dxa"/>
              <w:bottom w:w="0" w:type="dxa"/>
              <w:right w:w="28" w:type="dxa"/>
            </w:tcMar>
            <w:vAlign w:val="center"/>
          </w:tcPr>
          <w:p w14:paraId="7F8E5F0F" w14:textId="77777777" w:rsidR="00DF28C0" w:rsidRPr="001F5C17" w:rsidRDefault="00DF28C0" w:rsidP="00F8354E">
            <w:pPr>
              <w:pStyle w:val="afd"/>
              <w:jc w:val="right"/>
            </w:pPr>
            <w:r w:rsidRPr="001F5C17">
              <w:t>100</w:t>
            </w:r>
          </w:p>
        </w:tc>
        <w:tc>
          <w:tcPr>
            <w:tcW w:w="1233" w:type="dxa"/>
            <w:tcMar>
              <w:top w:w="0" w:type="dxa"/>
              <w:left w:w="28" w:type="dxa"/>
              <w:bottom w:w="0" w:type="dxa"/>
              <w:right w:w="28" w:type="dxa"/>
            </w:tcMar>
            <w:vAlign w:val="center"/>
          </w:tcPr>
          <w:p w14:paraId="13E1B9BD" w14:textId="77777777" w:rsidR="00DF28C0" w:rsidRPr="001F5C17" w:rsidRDefault="00DF28C0" w:rsidP="00F8354E">
            <w:pPr>
              <w:pStyle w:val="afd"/>
              <w:jc w:val="right"/>
            </w:pPr>
            <w:r w:rsidRPr="001F5C17">
              <w:t>100</w:t>
            </w:r>
          </w:p>
        </w:tc>
        <w:tc>
          <w:tcPr>
            <w:tcW w:w="1233" w:type="dxa"/>
            <w:tcMar>
              <w:top w:w="0" w:type="dxa"/>
              <w:left w:w="28" w:type="dxa"/>
              <w:bottom w:w="0" w:type="dxa"/>
              <w:right w:w="28" w:type="dxa"/>
            </w:tcMar>
            <w:vAlign w:val="center"/>
          </w:tcPr>
          <w:p w14:paraId="559F41BB" w14:textId="77777777" w:rsidR="00DF28C0" w:rsidRPr="001F5C17" w:rsidRDefault="00DF28C0" w:rsidP="00F8354E">
            <w:pPr>
              <w:pStyle w:val="afd"/>
              <w:jc w:val="right"/>
            </w:pPr>
            <w:r w:rsidRPr="001F5C17">
              <w:t>100</w:t>
            </w:r>
          </w:p>
        </w:tc>
      </w:tr>
      <w:tr w:rsidR="001F5C17" w:rsidRPr="001F5C17" w14:paraId="11EB1DF9" w14:textId="77777777" w:rsidTr="00341B4F">
        <w:trPr>
          <w:trHeight w:val="567"/>
          <w:jc w:val="center"/>
        </w:trPr>
        <w:tc>
          <w:tcPr>
            <w:tcW w:w="1163" w:type="dxa"/>
            <w:tcMar>
              <w:top w:w="0" w:type="dxa"/>
              <w:left w:w="28" w:type="dxa"/>
              <w:bottom w:w="0" w:type="dxa"/>
              <w:right w:w="28" w:type="dxa"/>
            </w:tcMar>
            <w:vAlign w:val="center"/>
          </w:tcPr>
          <w:p w14:paraId="54D438BB" w14:textId="77777777" w:rsidR="00DF28C0" w:rsidRPr="001F5C17" w:rsidRDefault="00DF28C0" w:rsidP="00F8354E">
            <w:pPr>
              <w:pStyle w:val="afd"/>
            </w:pPr>
            <w:r w:rsidRPr="001F5C17">
              <w:t>2021</w:t>
            </w:r>
          </w:p>
        </w:tc>
        <w:tc>
          <w:tcPr>
            <w:tcW w:w="1232" w:type="dxa"/>
            <w:tcMar>
              <w:top w:w="0" w:type="dxa"/>
              <w:left w:w="28" w:type="dxa"/>
              <w:bottom w:w="0" w:type="dxa"/>
              <w:right w:w="28" w:type="dxa"/>
            </w:tcMar>
            <w:vAlign w:val="center"/>
          </w:tcPr>
          <w:p w14:paraId="6C914D20" w14:textId="77777777" w:rsidR="00DF28C0" w:rsidRPr="001F5C17" w:rsidRDefault="00DF28C0" w:rsidP="00F8354E">
            <w:pPr>
              <w:pStyle w:val="afd"/>
              <w:jc w:val="right"/>
            </w:pPr>
            <w:r w:rsidRPr="001F5C17">
              <w:t>106.38</w:t>
            </w:r>
          </w:p>
        </w:tc>
        <w:tc>
          <w:tcPr>
            <w:tcW w:w="1233" w:type="dxa"/>
            <w:tcMar>
              <w:top w:w="0" w:type="dxa"/>
              <w:left w:w="28" w:type="dxa"/>
              <w:bottom w:w="0" w:type="dxa"/>
              <w:right w:w="28" w:type="dxa"/>
            </w:tcMar>
            <w:vAlign w:val="center"/>
          </w:tcPr>
          <w:p w14:paraId="1D48B3BF" w14:textId="77777777" w:rsidR="00DF28C0" w:rsidRPr="001F5C17" w:rsidRDefault="00DF28C0" w:rsidP="00F8354E">
            <w:pPr>
              <w:pStyle w:val="afd"/>
              <w:jc w:val="right"/>
            </w:pPr>
            <w:r w:rsidRPr="001F5C17">
              <w:t>108.14</w:t>
            </w:r>
          </w:p>
        </w:tc>
        <w:tc>
          <w:tcPr>
            <w:tcW w:w="1233" w:type="dxa"/>
            <w:tcMar>
              <w:top w:w="0" w:type="dxa"/>
              <w:left w:w="28" w:type="dxa"/>
              <w:bottom w:w="0" w:type="dxa"/>
              <w:right w:w="28" w:type="dxa"/>
            </w:tcMar>
            <w:vAlign w:val="center"/>
          </w:tcPr>
          <w:p w14:paraId="09246841" w14:textId="77777777" w:rsidR="00DF28C0" w:rsidRPr="001F5C17" w:rsidRDefault="00DF28C0" w:rsidP="00F8354E">
            <w:pPr>
              <w:pStyle w:val="afd"/>
              <w:jc w:val="right"/>
            </w:pPr>
            <w:r w:rsidRPr="001F5C17">
              <w:t>106.49</w:t>
            </w:r>
          </w:p>
        </w:tc>
        <w:tc>
          <w:tcPr>
            <w:tcW w:w="1233" w:type="dxa"/>
            <w:tcMar>
              <w:top w:w="0" w:type="dxa"/>
              <w:left w:w="28" w:type="dxa"/>
              <w:bottom w:w="0" w:type="dxa"/>
              <w:right w:w="28" w:type="dxa"/>
            </w:tcMar>
            <w:vAlign w:val="center"/>
          </w:tcPr>
          <w:p w14:paraId="54C02C20" w14:textId="77777777" w:rsidR="00DF28C0" w:rsidRPr="001F5C17" w:rsidRDefault="00DF28C0" w:rsidP="00F8354E">
            <w:pPr>
              <w:pStyle w:val="afd"/>
              <w:jc w:val="right"/>
            </w:pPr>
            <w:r w:rsidRPr="001F5C17">
              <w:t>110.42</w:t>
            </w:r>
          </w:p>
        </w:tc>
        <w:tc>
          <w:tcPr>
            <w:tcW w:w="1233" w:type="dxa"/>
            <w:tcMar>
              <w:top w:w="0" w:type="dxa"/>
              <w:left w:w="28" w:type="dxa"/>
              <w:bottom w:w="0" w:type="dxa"/>
              <w:right w:w="28" w:type="dxa"/>
            </w:tcMar>
            <w:vAlign w:val="center"/>
          </w:tcPr>
          <w:p w14:paraId="6B69AF66" w14:textId="77777777" w:rsidR="00DF28C0" w:rsidRPr="001F5C17" w:rsidRDefault="00DF28C0" w:rsidP="00F8354E">
            <w:pPr>
              <w:pStyle w:val="afd"/>
              <w:jc w:val="right"/>
            </w:pPr>
            <w:r w:rsidRPr="001F5C17">
              <w:t>100.56</w:t>
            </w:r>
          </w:p>
        </w:tc>
        <w:tc>
          <w:tcPr>
            <w:tcW w:w="1233" w:type="dxa"/>
            <w:tcMar>
              <w:top w:w="0" w:type="dxa"/>
              <w:left w:w="28" w:type="dxa"/>
              <w:bottom w:w="0" w:type="dxa"/>
              <w:right w:w="28" w:type="dxa"/>
            </w:tcMar>
            <w:vAlign w:val="center"/>
          </w:tcPr>
          <w:p w14:paraId="507ACBD9" w14:textId="77777777" w:rsidR="00DF28C0" w:rsidRPr="001F5C17" w:rsidRDefault="00DF28C0" w:rsidP="00F8354E">
            <w:pPr>
              <w:pStyle w:val="afd"/>
              <w:jc w:val="right"/>
            </w:pPr>
            <w:r w:rsidRPr="001F5C17">
              <w:t>102.32</w:t>
            </w:r>
          </w:p>
        </w:tc>
      </w:tr>
      <w:tr w:rsidR="001F5C17" w:rsidRPr="001F5C17" w14:paraId="1D7D74FE" w14:textId="77777777" w:rsidTr="00341B4F">
        <w:trPr>
          <w:trHeight w:val="567"/>
          <w:jc w:val="center"/>
        </w:trPr>
        <w:tc>
          <w:tcPr>
            <w:tcW w:w="1163" w:type="dxa"/>
            <w:tcMar>
              <w:top w:w="0" w:type="dxa"/>
              <w:left w:w="28" w:type="dxa"/>
              <w:bottom w:w="0" w:type="dxa"/>
              <w:right w:w="28" w:type="dxa"/>
            </w:tcMar>
            <w:vAlign w:val="center"/>
          </w:tcPr>
          <w:p w14:paraId="03E9A0A5" w14:textId="77777777" w:rsidR="00DF28C0" w:rsidRPr="001F5C17" w:rsidRDefault="00DF28C0" w:rsidP="00F8354E">
            <w:pPr>
              <w:pStyle w:val="afd"/>
            </w:pPr>
            <w:r w:rsidRPr="001F5C17">
              <w:t>2022</w:t>
            </w:r>
          </w:p>
        </w:tc>
        <w:tc>
          <w:tcPr>
            <w:tcW w:w="1232" w:type="dxa"/>
            <w:tcMar>
              <w:top w:w="0" w:type="dxa"/>
              <w:left w:w="28" w:type="dxa"/>
              <w:bottom w:w="0" w:type="dxa"/>
              <w:right w:w="28" w:type="dxa"/>
            </w:tcMar>
            <w:vAlign w:val="center"/>
          </w:tcPr>
          <w:p w14:paraId="34C47C7C" w14:textId="77777777" w:rsidR="00DF28C0" w:rsidRPr="001F5C17" w:rsidRDefault="00DF28C0" w:rsidP="00F8354E">
            <w:pPr>
              <w:pStyle w:val="afd"/>
              <w:jc w:val="right"/>
            </w:pPr>
            <w:r w:rsidRPr="001F5C17">
              <w:t>115.29</w:t>
            </w:r>
          </w:p>
        </w:tc>
        <w:tc>
          <w:tcPr>
            <w:tcW w:w="1233" w:type="dxa"/>
            <w:tcMar>
              <w:top w:w="0" w:type="dxa"/>
              <w:left w:w="28" w:type="dxa"/>
              <w:bottom w:w="0" w:type="dxa"/>
              <w:right w:w="28" w:type="dxa"/>
            </w:tcMar>
            <w:vAlign w:val="center"/>
          </w:tcPr>
          <w:p w14:paraId="70E870C5" w14:textId="77777777" w:rsidR="00DF28C0" w:rsidRPr="001F5C17" w:rsidRDefault="00DF28C0" w:rsidP="00F8354E">
            <w:pPr>
              <w:pStyle w:val="afd"/>
              <w:jc w:val="right"/>
            </w:pPr>
            <w:r w:rsidRPr="001F5C17">
              <w:t>109.25</w:t>
            </w:r>
          </w:p>
        </w:tc>
        <w:tc>
          <w:tcPr>
            <w:tcW w:w="1233" w:type="dxa"/>
            <w:tcMar>
              <w:top w:w="0" w:type="dxa"/>
              <w:left w:w="28" w:type="dxa"/>
              <w:bottom w:w="0" w:type="dxa"/>
              <w:right w:w="28" w:type="dxa"/>
            </w:tcMar>
            <w:vAlign w:val="center"/>
          </w:tcPr>
          <w:p w14:paraId="203B1999" w14:textId="77777777" w:rsidR="00DF28C0" w:rsidRPr="001F5C17" w:rsidRDefault="00DF28C0" w:rsidP="00F8354E">
            <w:pPr>
              <w:pStyle w:val="afd"/>
              <w:jc w:val="right"/>
            </w:pPr>
            <w:r w:rsidRPr="001F5C17">
              <w:t>118.83</w:t>
            </w:r>
          </w:p>
        </w:tc>
        <w:tc>
          <w:tcPr>
            <w:tcW w:w="1233" w:type="dxa"/>
            <w:tcMar>
              <w:top w:w="0" w:type="dxa"/>
              <w:left w:w="28" w:type="dxa"/>
              <w:bottom w:w="0" w:type="dxa"/>
              <w:right w:w="28" w:type="dxa"/>
            </w:tcMar>
            <w:vAlign w:val="center"/>
          </w:tcPr>
          <w:p w14:paraId="1651C8F1" w14:textId="77777777" w:rsidR="00DF28C0" w:rsidRPr="001F5C17" w:rsidRDefault="00DF28C0" w:rsidP="00F8354E">
            <w:pPr>
              <w:pStyle w:val="afd"/>
              <w:jc w:val="right"/>
            </w:pPr>
            <w:r w:rsidRPr="001F5C17">
              <w:t>123.34</w:t>
            </w:r>
          </w:p>
        </w:tc>
        <w:tc>
          <w:tcPr>
            <w:tcW w:w="1233" w:type="dxa"/>
            <w:tcMar>
              <w:top w:w="0" w:type="dxa"/>
              <w:left w:w="28" w:type="dxa"/>
              <w:bottom w:w="0" w:type="dxa"/>
              <w:right w:w="28" w:type="dxa"/>
            </w:tcMar>
            <w:vAlign w:val="center"/>
          </w:tcPr>
          <w:p w14:paraId="5A968E88" w14:textId="77777777" w:rsidR="00DF28C0" w:rsidRPr="001F5C17" w:rsidRDefault="00DF28C0" w:rsidP="00F8354E">
            <w:pPr>
              <w:pStyle w:val="afd"/>
              <w:jc w:val="right"/>
            </w:pPr>
            <w:r w:rsidRPr="001F5C17">
              <w:t>121.55</w:t>
            </w:r>
          </w:p>
        </w:tc>
        <w:tc>
          <w:tcPr>
            <w:tcW w:w="1233" w:type="dxa"/>
            <w:tcMar>
              <w:top w:w="0" w:type="dxa"/>
              <w:left w:w="28" w:type="dxa"/>
              <w:bottom w:w="0" w:type="dxa"/>
              <w:right w:w="28" w:type="dxa"/>
            </w:tcMar>
            <w:vAlign w:val="center"/>
          </w:tcPr>
          <w:p w14:paraId="5CE6CE19" w14:textId="77777777" w:rsidR="00DF28C0" w:rsidRPr="001F5C17" w:rsidRDefault="00DF28C0" w:rsidP="00F8354E">
            <w:pPr>
              <w:pStyle w:val="afd"/>
              <w:jc w:val="right"/>
            </w:pPr>
            <w:r w:rsidRPr="001F5C17">
              <w:t>105.52</w:t>
            </w:r>
          </w:p>
        </w:tc>
      </w:tr>
      <w:tr w:rsidR="001F5C17" w:rsidRPr="001F5C17" w14:paraId="405A82B0" w14:textId="77777777" w:rsidTr="00341B4F">
        <w:trPr>
          <w:trHeight w:val="567"/>
          <w:jc w:val="center"/>
        </w:trPr>
        <w:tc>
          <w:tcPr>
            <w:tcW w:w="1163" w:type="dxa"/>
            <w:tcMar>
              <w:top w:w="0" w:type="dxa"/>
              <w:left w:w="28" w:type="dxa"/>
              <w:bottom w:w="0" w:type="dxa"/>
              <w:right w:w="28" w:type="dxa"/>
            </w:tcMar>
            <w:vAlign w:val="center"/>
          </w:tcPr>
          <w:p w14:paraId="70FDFAEE" w14:textId="77777777" w:rsidR="00DF28C0" w:rsidRPr="001F5C17" w:rsidRDefault="00DF28C0" w:rsidP="00F8354E">
            <w:pPr>
              <w:pStyle w:val="afd"/>
            </w:pPr>
            <w:r w:rsidRPr="001F5C17">
              <w:rPr>
                <w:rFonts w:hint="eastAsia"/>
              </w:rPr>
              <w:t>2023</w:t>
            </w:r>
          </w:p>
        </w:tc>
        <w:tc>
          <w:tcPr>
            <w:tcW w:w="1232" w:type="dxa"/>
            <w:tcMar>
              <w:top w:w="0" w:type="dxa"/>
              <w:left w:w="28" w:type="dxa"/>
              <w:bottom w:w="0" w:type="dxa"/>
              <w:right w:w="28" w:type="dxa"/>
            </w:tcMar>
            <w:vAlign w:val="center"/>
          </w:tcPr>
          <w:p w14:paraId="5A906150" w14:textId="77777777" w:rsidR="00DF28C0" w:rsidRPr="001F5C17" w:rsidRDefault="00DF28C0" w:rsidP="00F8354E">
            <w:pPr>
              <w:pStyle w:val="afd"/>
              <w:jc w:val="right"/>
            </w:pPr>
            <w:r w:rsidRPr="001F5C17">
              <w:t>117.11</w:t>
            </w:r>
          </w:p>
        </w:tc>
        <w:tc>
          <w:tcPr>
            <w:tcW w:w="1233" w:type="dxa"/>
            <w:tcMar>
              <w:top w:w="0" w:type="dxa"/>
              <w:left w:w="28" w:type="dxa"/>
              <w:bottom w:w="0" w:type="dxa"/>
              <w:right w:w="28" w:type="dxa"/>
            </w:tcMar>
            <w:vAlign w:val="center"/>
          </w:tcPr>
          <w:p w14:paraId="6FF226C8" w14:textId="77777777" w:rsidR="00DF28C0" w:rsidRPr="001F5C17" w:rsidRDefault="00DF28C0" w:rsidP="00F8354E">
            <w:pPr>
              <w:pStyle w:val="afd"/>
              <w:jc w:val="right"/>
            </w:pPr>
            <w:r w:rsidRPr="001F5C17">
              <w:t>112.55</w:t>
            </w:r>
          </w:p>
        </w:tc>
        <w:tc>
          <w:tcPr>
            <w:tcW w:w="1233" w:type="dxa"/>
            <w:tcMar>
              <w:top w:w="0" w:type="dxa"/>
              <w:left w:w="28" w:type="dxa"/>
              <w:bottom w:w="0" w:type="dxa"/>
              <w:right w:w="28" w:type="dxa"/>
            </w:tcMar>
            <w:vAlign w:val="center"/>
          </w:tcPr>
          <w:p w14:paraId="37C6B600" w14:textId="77777777" w:rsidR="00DF28C0" w:rsidRPr="001F5C17" w:rsidRDefault="00DF28C0" w:rsidP="00F8354E">
            <w:pPr>
              <w:pStyle w:val="afd"/>
              <w:jc w:val="right"/>
            </w:pPr>
            <w:r w:rsidRPr="001F5C17">
              <w:t>131</w:t>
            </w:r>
          </w:p>
        </w:tc>
        <w:tc>
          <w:tcPr>
            <w:tcW w:w="1233" w:type="dxa"/>
            <w:tcMar>
              <w:top w:w="0" w:type="dxa"/>
              <w:left w:w="28" w:type="dxa"/>
              <w:bottom w:w="0" w:type="dxa"/>
              <w:right w:w="28" w:type="dxa"/>
            </w:tcMar>
            <w:vAlign w:val="center"/>
          </w:tcPr>
          <w:p w14:paraId="5D40F4D7" w14:textId="77777777" w:rsidR="00DF28C0" w:rsidRPr="001F5C17" w:rsidRDefault="00DF28C0" w:rsidP="00F8354E">
            <w:pPr>
              <w:pStyle w:val="afd"/>
              <w:jc w:val="right"/>
            </w:pPr>
            <w:r w:rsidRPr="001F5C17">
              <w:t>122.16</w:t>
            </w:r>
          </w:p>
        </w:tc>
        <w:tc>
          <w:tcPr>
            <w:tcW w:w="1233" w:type="dxa"/>
            <w:tcMar>
              <w:top w:w="0" w:type="dxa"/>
              <w:left w:w="28" w:type="dxa"/>
              <w:bottom w:w="0" w:type="dxa"/>
              <w:right w:w="28" w:type="dxa"/>
            </w:tcMar>
            <w:vAlign w:val="center"/>
          </w:tcPr>
          <w:p w14:paraId="1FFDC9F4" w14:textId="77777777" w:rsidR="00DF28C0" w:rsidRPr="001F5C17" w:rsidRDefault="00DF28C0" w:rsidP="00F8354E">
            <w:pPr>
              <w:pStyle w:val="afd"/>
              <w:jc w:val="right"/>
            </w:pPr>
            <w:r w:rsidRPr="001F5C17">
              <w:t>140.85</w:t>
            </w:r>
          </w:p>
        </w:tc>
        <w:tc>
          <w:tcPr>
            <w:tcW w:w="1233" w:type="dxa"/>
            <w:tcMar>
              <w:top w:w="0" w:type="dxa"/>
              <w:left w:w="28" w:type="dxa"/>
              <w:bottom w:w="0" w:type="dxa"/>
              <w:right w:w="28" w:type="dxa"/>
            </w:tcMar>
            <w:vAlign w:val="center"/>
          </w:tcPr>
          <w:p w14:paraId="6639540E" w14:textId="77777777" w:rsidR="00DF28C0" w:rsidRPr="001F5C17" w:rsidRDefault="00DF28C0" w:rsidP="00F8354E">
            <w:pPr>
              <w:pStyle w:val="afd"/>
              <w:jc w:val="right"/>
            </w:pPr>
            <w:r w:rsidRPr="001F5C17">
              <w:t>108.13</w:t>
            </w:r>
          </w:p>
        </w:tc>
      </w:tr>
      <w:tr w:rsidR="001F5C17" w:rsidRPr="001F5C17" w14:paraId="4F0A9BF4" w14:textId="77777777" w:rsidTr="00341B4F">
        <w:trPr>
          <w:trHeight w:val="567"/>
          <w:jc w:val="center"/>
        </w:trPr>
        <w:tc>
          <w:tcPr>
            <w:tcW w:w="1163" w:type="dxa"/>
            <w:tcMar>
              <w:top w:w="0" w:type="dxa"/>
              <w:left w:w="28" w:type="dxa"/>
              <w:bottom w:w="0" w:type="dxa"/>
              <w:right w:w="28" w:type="dxa"/>
            </w:tcMar>
            <w:vAlign w:val="center"/>
          </w:tcPr>
          <w:p w14:paraId="6B547F77" w14:textId="77777777" w:rsidR="00DF28C0" w:rsidRPr="001F5C17" w:rsidRDefault="00DF28C0" w:rsidP="00F8354E">
            <w:pPr>
              <w:pStyle w:val="afd"/>
            </w:pPr>
            <w:r w:rsidRPr="001F5C17">
              <w:t>2024</w:t>
            </w:r>
          </w:p>
        </w:tc>
        <w:tc>
          <w:tcPr>
            <w:tcW w:w="1232" w:type="dxa"/>
            <w:tcMar>
              <w:top w:w="0" w:type="dxa"/>
              <w:left w:w="28" w:type="dxa"/>
              <w:bottom w:w="0" w:type="dxa"/>
              <w:right w:w="28" w:type="dxa"/>
            </w:tcMar>
            <w:vAlign w:val="center"/>
          </w:tcPr>
          <w:p w14:paraId="23AAD6CB" w14:textId="77777777" w:rsidR="00DF28C0" w:rsidRPr="001F5C17" w:rsidRDefault="00DF28C0" w:rsidP="00F8354E">
            <w:pPr>
              <w:pStyle w:val="afd"/>
              <w:jc w:val="right"/>
            </w:pPr>
            <w:r w:rsidRPr="001F5C17">
              <w:t>119.08</w:t>
            </w:r>
          </w:p>
        </w:tc>
        <w:tc>
          <w:tcPr>
            <w:tcW w:w="1233" w:type="dxa"/>
            <w:tcMar>
              <w:top w:w="0" w:type="dxa"/>
              <w:left w:w="28" w:type="dxa"/>
              <w:bottom w:w="0" w:type="dxa"/>
              <w:right w:w="28" w:type="dxa"/>
            </w:tcMar>
            <w:vAlign w:val="center"/>
          </w:tcPr>
          <w:p w14:paraId="6BFEE636" w14:textId="77777777" w:rsidR="00DF28C0" w:rsidRPr="001F5C17" w:rsidRDefault="00DF28C0" w:rsidP="00F8354E">
            <w:pPr>
              <w:pStyle w:val="afd"/>
              <w:jc w:val="right"/>
            </w:pPr>
            <w:r w:rsidRPr="001F5C17">
              <w:t>117.61</w:t>
            </w:r>
          </w:p>
        </w:tc>
        <w:tc>
          <w:tcPr>
            <w:tcW w:w="1233" w:type="dxa"/>
            <w:tcMar>
              <w:top w:w="0" w:type="dxa"/>
              <w:left w:w="28" w:type="dxa"/>
              <w:bottom w:w="0" w:type="dxa"/>
              <w:right w:w="28" w:type="dxa"/>
            </w:tcMar>
            <w:vAlign w:val="center"/>
          </w:tcPr>
          <w:p w14:paraId="2CD295DC" w14:textId="77777777" w:rsidR="00DF28C0" w:rsidRPr="001F5C17" w:rsidRDefault="00DF28C0" w:rsidP="00F8354E">
            <w:pPr>
              <w:pStyle w:val="afd"/>
              <w:jc w:val="right"/>
            </w:pPr>
            <w:r w:rsidRPr="001F5C17">
              <w:t>133</w:t>
            </w:r>
          </w:p>
        </w:tc>
        <w:tc>
          <w:tcPr>
            <w:tcW w:w="1233" w:type="dxa"/>
            <w:tcMar>
              <w:top w:w="0" w:type="dxa"/>
              <w:left w:w="28" w:type="dxa"/>
              <w:bottom w:w="0" w:type="dxa"/>
              <w:right w:w="28" w:type="dxa"/>
            </w:tcMar>
            <w:vAlign w:val="center"/>
          </w:tcPr>
          <w:p w14:paraId="25CBF6A9" w14:textId="77777777" w:rsidR="00DF28C0" w:rsidRPr="001F5C17" w:rsidRDefault="00DF28C0" w:rsidP="00F8354E">
            <w:pPr>
              <w:pStyle w:val="afd"/>
              <w:jc w:val="right"/>
            </w:pPr>
            <w:r w:rsidRPr="001F5C17">
              <w:t>123.31</w:t>
            </w:r>
          </w:p>
        </w:tc>
        <w:tc>
          <w:tcPr>
            <w:tcW w:w="1233" w:type="dxa"/>
            <w:tcMar>
              <w:top w:w="0" w:type="dxa"/>
              <w:left w:w="28" w:type="dxa"/>
              <w:bottom w:w="0" w:type="dxa"/>
              <w:right w:w="28" w:type="dxa"/>
            </w:tcMar>
            <w:vAlign w:val="center"/>
          </w:tcPr>
          <w:p w14:paraId="1CC26DCA" w14:textId="77777777" w:rsidR="00DF28C0" w:rsidRPr="001F5C17" w:rsidRDefault="00DF28C0" w:rsidP="00F8354E">
            <w:pPr>
              <w:pStyle w:val="afd"/>
              <w:jc w:val="right"/>
            </w:pPr>
            <w:r w:rsidRPr="001F5C17">
              <w:t>145.31</w:t>
            </w:r>
          </w:p>
        </w:tc>
        <w:tc>
          <w:tcPr>
            <w:tcW w:w="1233" w:type="dxa"/>
            <w:tcMar>
              <w:top w:w="0" w:type="dxa"/>
              <w:left w:w="28" w:type="dxa"/>
              <w:bottom w:w="0" w:type="dxa"/>
              <w:right w:w="28" w:type="dxa"/>
            </w:tcMar>
            <w:vAlign w:val="center"/>
          </w:tcPr>
          <w:p w14:paraId="69FAA14B" w14:textId="77777777" w:rsidR="00DF28C0" w:rsidRPr="001F5C17" w:rsidRDefault="00DF28C0" w:rsidP="00F8354E">
            <w:pPr>
              <w:pStyle w:val="afd"/>
              <w:jc w:val="right"/>
            </w:pPr>
            <w:r w:rsidRPr="001F5C17">
              <w:t>110.46</w:t>
            </w:r>
          </w:p>
        </w:tc>
      </w:tr>
      <w:tr w:rsidR="001F5C17" w:rsidRPr="001F5C17" w14:paraId="3464B71C" w14:textId="77777777" w:rsidTr="00341B4F">
        <w:trPr>
          <w:trHeight w:val="567"/>
          <w:jc w:val="center"/>
        </w:trPr>
        <w:tc>
          <w:tcPr>
            <w:tcW w:w="1163" w:type="dxa"/>
            <w:tcBorders>
              <w:bottom w:val="single" w:sz="12" w:space="0" w:color="000000"/>
            </w:tcBorders>
            <w:tcMar>
              <w:top w:w="0" w:type="dxa"/>
              <w:left w:w="28" w:type="dxa"/>
              <w:bottom w:w="0" w:type="dxa"/>
              <w:right w:w="28" w:type="dxa"/>
            </w:tcMar>
            <w:vAlign w:val="center"/>
          </w:tcPr>
          <w:p w14:paraId="650DB415" w14:textId="77777777" w:rsidR="00DF28C0" w:rsidRPr="001F5C17" w:rsidRDefault="00DF28C0" w:rsidP="00F8354E">
            <w:pPr>
              <w:pStyle w:val="afd"/>
            </w:pPr>
            <w:r w:rsidRPr="001F5C17">
              <w:rPr>
                <w:rFonts w:hint="eastAsia"/>
                <w:lang w:eastAsia="zh-TW"/>
              </w:rPr>
              <w:t>2025</w:t>
            </w:r>
          </w:p>
        </w:tc>
        <w:tc>
          <w:tcPr>
            <w:tcW w:w="1232" w:type="dxa"/>
            <w:tcBorders>
              <w:bottom w:val="single" w:sz="12" w:space="0" w:color="000000"/>
            </w:tcBorders>
            <w:tcMar>
              <w:top w:w="0" w:type="dxa"/>
              <w:left w:w="28" w:type="dxa"/>
              <w:bottom w:w="0" w:type="dxa"/>
              <w:right w:w="28" w:type="dxa"/>
            </w:tcMar>
            <w:vAlign w:val="center"/>
          </w:tcPr>
          <w:p w14:paraId="59C27EAA" w14:textId="77777777" w:rsidR="00DF28C0" w:rsidRPr="001F5C17" w:rsidRDefault="00DF28C0" w:rsidP="00F8354E">
            <w:pPr>
              <w:pStyle w:val="afd"/>
              <w:jc w:val="right"/>
            </w:pPr>
            <w:r w:rsidRPr="001F5C17">
              <w:t>120.45</w:t>
            </w:r>
          </w:p>
        </w:tc>
        <w:tc>
          <w:tcPr>
            <w:tcW w:w="1233" w:type="dxa"/>
            <w:tcBorders>
              <w:bottom w:val="single" w:sz="12" w:space="0" w:color="000000"/>
            </w:tcBorders>
            <w:tcMar>
              <w:top w:w="0" w:type="dxa"/>
              <w:left w:w="28" w:type="dxa"/>
              <w:bottom w:w="0" w:type="dxa"/>
              <w:right w:w="28" w:type="dxa"/>
            </w:tcMar>
            <w:vAlign w:val="center"/>
          </w:tcPr>
          <w:p w14:paraId="15823553" w14:textId="77777777" w:rsidR="00DF28C0" w:rsidRPr="001F5C17" w:rsidRDefault="00DF28C0" w:rsidP="00F8354E">
            <w:pPr>
              <w:pStyle w:val="afd"/>
              <w:jc w:val="right"/>
            </w:pPr>
            <w:r w:rsidRPr="001F5C17">
              <w:t>119.09</w:t>
            </w:r>
          </w:p>
        </w:tc>
        <w:tc>
          <w:tcPr>
            <w:tcW w:w="1233" w:type="dxa"/>
            <w:tcBorders>
              <w:bottom w:val="single" w:sz="12" w:space="0" w:color="000000"/>
            </w:tcBorders>
            <w:tcMar>
              <w:top w:w="0" w:type="dxa"/>
              <w:left w:w="28" w:type="dxa"/>
              <w:bottom w:w="0" w:type="dxa"/>
              <w:right w:w="28" w:type="dxa"/>
            </w:tcMar>
            <w:vAlign w:val="center"/>
          </w:tcPr>
          <w:p w14:paraId="3F446467" w14:textId="77777777" w:rsidR="00DF28C0" w:rsidRPr="001F5C17" w:rsidRDefault="00DF28C0" w:rsidP="00F8354E">
            <w:pPr>
              <w:pStyle w:val="afd"/>
              <w:jc w:val="right"/>
            </w:pPr>
            <w:r w:rsidRPr="001F5C17">
              <w:t>127.65</w:t>
            </w:r>
          </w:p>
        </w:tc>
        <w:tc>
          <w:tcPr>
            <w:tcW w:w="1233" w:type="dxa"/>
            <w:tcBorders>
              <w:bottom w:val="single" w:sz="12" w:space="0" w:color="000000"/>
            </w:tcBorders>
            <w:tcMar>
              <w:top w:w="0" w:type="dxa"/>
              <w:left w:w="28" w:type="dxa"/>
              <w:bottom w:w="0" w:type="dxa"/>
              <w:right w:w="28" w:type="dxa"/>
            </w:tcMar>
            <w:vAlign w:val="center"/>
          </w:tcPr>
          <w:p w14:paraId="3DCCA68C" w14:textId="77777777" w:rsidR="00DF28C0" w:rsidRPr="001F5C17" w:rsidRDefault="00DF28C0" w:rsidP="00F8354E">
            <w:pPr>
              <w:pStyle w:val="afd"/>
              <w:jc w:val="right"/>
            </w:pPr>
            <w:r w:rsidRPr="001F5C17">
              <w:t>123.99</w:t>
            </w:r>
          </w:p>
        </w:tc>
        <w:tc>
          <w:tcPr>
            <w:tcW w:w="1233" w:type="dxa"/>
            <w:tcBorders>
              <w:bottom w:val="single" w:sz="12" w:space="0" w:color="000000"/>
            </w:tcBorders>
            <w:tcMar>
              <w:top w:w="0" w:type="dxa"/>
              <w:left w:w="28" w:type="dxa"/>
              <w:bottom w:w="0" w:type="dxa"/>
              <w:right w:w="28" w:type="dxa"/>
            </w:tcMar>
            <w:vAlign w:val="center"/>
          </w:tcPr>
          <w:p w14:paraId="6F1E2E9C" w14:textId="77777777" w:rsidR="00DF28C0" w:rsidRPr="001F5C17" w:rsidRDefault="00DF28C0" w:rsidP="00F8354E">
            <w:pPr>
              <w:pStyle w:val="afd"/>
              <w:jc w:val="right"/>
            </w:pPr>
            <w:r w:rsidRPr="001F5C17">
              <w:t>149.78</w:t>
            </w:r>
          </w:p>
        </w:tc>
        <w:tc>
          <w:tcPr>
            <w:tcW w:w="1233" w:type="dxa"/>
            <w:tcBorders>
              <w:bottom w:val="single" w:sz="12" w:space="0" w:color="000000"/>
            </w:tcBorders>
            <w:tcMar>
              <w:top w:w="0" w:type="dxa"/>
              <w:left w:w="28" w:type="dxa"/>
              <w:bottom w:w="0" w:type="dxa"/>
              <w:right w:w="28" w:type="dxa"/>
            </w:tcMar>
            <w:vAlign w:val="center"/>
          </w:tcPr>
          <w:p w14:paraId="73EF0A22" w14:textId="77777777" w:rsidR="00DF28C0" w:rsidRPr="001F5C17" w:rsidRDefault="00DF28C0" w:rsidP="00F8354E">
            <w:pPr>
              <w:pStyle w:val="afd"/>
              <w:jc w:val="right"/>
            </w:pPr>
            <w:r w:rsidRPr="001F5C17">
              <w:t>112.29</w:t>
            </w:r>
          </w:p>
        </w:tc>
      </w:tr>
    </w:tbl>
    <w:p w14:paraId="16D17149" w14:textId="77777777" w:rsidR="00DF28C0" w:rsidRPr="001F5C17" w:rsidRDefault="00DF28C0" w:rsidP="00DF28C0">
      <w:pPr>
        <w:pStyle w:val="afa"/>
        <w:snapToGrid w:val="0"/>
      </w:pPr>
      <w:r w:rsidRPr="001F5C17">
        <w:t>１、資料來源：</w:t>
      </w:r>
      <w:hyperlink r:id="rId61" w:history="1">
        <w:r w:rsidRPr="001F5C17">
          <w:rPr>
            <w:rStyle w:val="aff"/>
            <w:color w:val="auto"/>
            <w:u w:val="none"/>
          </w:rPr>
          <w:t>韓國國家數據處</w:t>
        </w:r>
      </w:hyperlink>
    </w:p>
    <w:p w14:paraId="7BF3B543" w14:textId="77777777" w:rsidR="00DF28C0" w:rsidRPr="001F5C17" w:rsidRDefault="00DF28C0" w:rsidP="00DF28C0">
      <w:pPr>
        <w:pStyle w:val="afa"/>
        <w:snapToGrid w:val="0"/>
      </w:pPr>
      <w:r w:rsidRPr="001F5C17">
        <w:t>２、以</w:t>
      </w:r>
      <w:r w:rsidRPr="001F5C17">
        <w:t>2020</w:t>
      </w:r>
      <w:r w:rsidRPr="001F5C17">
        <w:t>年</w:t>
      </w:r>
      <w:r w:rsidRPr="001F5C17">
        <w:t>=100</w:t>
      </w:r>
      <w:r w:rsidRPr="001F5C17">
        <w:t>為基準</w:t>
      </w:r>
    </w:p>
    <w:bookmarkEnd w:id="28"/>
    <w:p w14:paraId="4F7DD0F0" w14:textId="77777777" w:rsidR="00DF28C0" w:rsidRPr="001F5C17" w:rsidRDefault="00DF28C0" w:rsidP="00DF28C0">
      <w:pPr>
        <w:pStyle w:val="afa"/>
        <w:snapToGrid w:val="0"/>
      </w:pPr>
    </w:p>
    <w:p w14:paraId="28C55BEF" w14:textId="77777777" w:rsidR="00DF28C0" w:rsidRPr="001F5C17" w:rsidRDefault="00DF28C0" w:rsidP="00DF28C0">
      <w:pPr>
        <w:pStyle w:val="afa"/>
        <w:snapToGrid w:val="0"/>
      </w:pPr>
    </w:p>
    <w:p w14:paraId="3664A403" w14:textId="77777777" w:rsidR="00DF28C0" w:rsidRPr="001F5C17" w:rsidRDefault="00DF28C0" w:rsidP="00DF28C0">
      <w:pPr>
        <w:pStyle w:val="af8"/>
        <w:pageBreakBefore/>
        <w:spacing w:before="514"/>
        <w:rPr>
          <w:lang w:eastAsia="zh-TW"/>
        </w:rPr>
      </w:pPr>
      <w:bookmarkStart w:id="29" w:name="_Hlk229420119"/>
      <w:r w:rsidRPr="001F5C17">
        <w:rPr>
          <w:lang w:eastAsia="zh-TW"/>
        </w:rPr>
        <w:lastRenderedPageBreak/>
        <w:t>表九：韓國外國觀光客人數</w:t>
      </w:r>
    </w:p>
    <w:p w14:paraId="4DF4C5CE" w14:textId="77777777" w:rsidR="00DF28C0" w:rsidRPr="001F5C17" w:rsidRDefault="00DF28C0" w:rsidP="00DF28C0">
      <w:pPr>
        <w:ind w:left="536" w:firstLine="480"/>
        <w:jc w:val="right"/>
      </w:pPr>
      <w:r w:rsidRPr="001F5C17">
        <w:t>單位：人</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592"/>
        <w:gridCol w:w="1152"/>
        <w:gridCol w:w="985"/>
        <w:gridCol w:w="1108"/>
        <w:gridCol w:w="913"/>
        <w:gridCol w:w="985"/>
        <w:gridCol w:w="913"/>
        <w:gridCol w:w="913"/>
        <w:gridCol w:w="913"/>
      </w:tblGrid>
      <w:tr w:rsidR="001F5C17" w:rsidRPr="001F5C17" w14:paraId="0AAEA2E7" w14:textId="77777777" w:rsidTr="00341B4F">
        <w:trPr>
          <w:trHeight w:val="510"/>
          <w:tblHeader/>
          <w:jc w:val="center"/>
        </w:trPr>
        <w:tc>
          <w:tcPr>
            <w:tcW w:w="598" w:type="dxa"/>
            <w:tcMar>
              <w:top w:w="0" w:type="dxa"/>
              <w:left w:w="28" w:type="dxa"/>
              <w:bottom w:w="0" w:type="dxa"/>
              <w:right w:w="28" w:type="dxa"/>
            </w:tcMar>
            <w:vAlign w:val="center"/>
          </w:tcPr>
          <w:p w14:paraId="42554AF3" w14:textId="77777777" w:rsidR="00DF28C0" w:rsidRPr="001F5C17" w:rsidRDefault="00DF28C0" w:rsidP="00F8354E">
            <w:pPr>
              <w:pStyle w:val="afa"/>
              <w:snapToGrid w:val="0"/>
              <w:jc w:val="center"/>
              <w:rPr>
                <w:sz w:val="19"/>
                <w:szCs w:val="19"/>
              </w:rPr>
            </w:pPr>
            <w:r w:rsidRPr="001F5C17">
              <w:rPr>
                <w:sz w:val="19"/>
                <w:szCs w:val="19"/>
              </w:rPr>
              <w:t>年</w:t>
            </w:r>
          </w:p>
        </w:tc>
        <w:tc>
          <w:tcPr>
            <w:tcW w:w="1161" w:type="dxa"/>
            <w:tcMar>
              <w:top w:w="0" w:type="dxa"/>
              <w:left w:w="28" w:type="dxa"/>
              <w:bottom w:w="0" w:type="dxa"/>
              <w:right w:w="28" w:type="dxa"/>
            </w:tcMar>
            <w:vAlign w:val="center"/>
          </w:tcPr>
          <w:p w14:paraId="5D292152" w14:textId="77777777" w:rsidR="00DF28C0" w:rsidRPr="001F5C17" w:rsidRDefault="00DF28C0" w:rsidP="00F8354E">
            <w:pPr>
              <w:pStyle w:val="afa"/>
              <w:snapToGrid w:val="0"/>
              <w:jc w:val="center"/>
              <w:rPr>
                <w:sz w:val="19"/>
                <w:szCs w:val="19"/>
              </w:rPr>
            </w:pPr>
            <w:r w:rsidRPr="001F5C17">
              <w:rPr>
                <w:sz w:val="19"/>
                <w:szCs w:val="19"/>
              </w:rPr>
              <w:t>日本</w:t>
            </w:r>
          </w:p>
        </w:tc>
        <w:tc>
          <w:tcPr>
            <w:tcW w:w="992" w:type="dxa"/>
            <w:tcMar>
              <w:top w:w="0" w:type="dxa"/>
              <w:left w:w="28" w:type="dxa"/>
              <w:bottom w:w="0" w:type="dxa"/>
              <w:right w:w="28" w:type="dxa"/>
            </w:tcMar>
            <w:vAlign w:val="center"/>
          </w:tcPr>
          <w:p w14:paraId="0DF026DA" w14:textId="77777777" w:rsidR="00DF28C0" w:rsidRPr="001F5C17" w:rsidRDefault="00DF28C0" w:rsidP="00F8354E">
            <w:pPr>
              <w:pStyle w:val="afa"/>
              <w:snapToGrid w:val="0"/>
              <w:jc w:val="center"/>
              <w:rPr>
                <w:sz w:val="19"/>
                <w:szCs w:val="19"/>
              </w:rPr>
            </w:pPr>
            <w:r w:rsidRPr="001F5C17">
              <w:rPr>
                <w:sz w:val="19"/>
                <w:szCs w:val="19"/>
              </w:rPr>
              <w:t>美國</w:t>
            </w:r>
          </w:p>
        </w:tc>
        <w:tc>
          <w:tcPr>
            <w:tcW w:w="1121" w:type="dxa"/>
            <w:tcMar>
              <w:top w:w="0" w:type="dxa"/>
              <w:left w:w="28" w:type="dxa"/>
              <w:bottom w:w="0" w:type="dxa"/>
              <w:right w:w="28" w:type="dxa"/>
            </w:tcMar>
            <w:vAlign w:val="center"/>
          </w:tcPr>
          <w:p w14:paraId="510F276D" w14:textId="77777777" w:rsidR="00DF28C0" w:rsidRPr="001F5C17" w:rsidRDefault="00DF28C0" w:rsidP="00F8354E">
            <w:pPr>
              <w:pStyle w:val="afa"/>
              <w:snapToGrid w:val="0"/>
              <w:jc w:val="center"/>
              <w:rPr>
                <w:sz w:val="19"/>
                <w:szCs w:val="19"/>
              </w:rPr>
            </w:pPr>
            <w:r w:rsidRPr="001F5C17">
              <w:rPr>
                <w:sz w:val="19"/>
                <w:szCs w:val="19"/>
              </w:rPr>
              <w:t>中國大陸</w:t>
            </w:r>
          </w:p>
        </w:tc>
        <w:tc>
          <w:tcPr>
            <w:tcW w:w="924" w:type="dxa"/>
            <w:tcMar>
              <w:top w:w="0" w:type="dxa"/>
              <w:left w:w="28" w:type="dxa"/>
              <w:bottom w:w="0" w:type="dxa"/>
              <w:right w:w="28" w:type="dxa"/>
            </w:tcMar>
            <w:vAlign w:val="center"/>
          </w:tcPr>
          <w:p w14:paraId="4D685D35" w14:textId="77777777" w:rsidR="00DF28C0" w:rsidRPr="001F5C17" w:rsidRDefault="00DF28C0" w:rsidP="00F8354E">
            <w:pPr>
              <w:pStyle w:val="afa"/>
              <w:snapToGrid w:val="0"/>
              <w:jc w:val="center"/>
              <w:rPr>
                <w:sz w:val="19"/>
                <w:szCs w:val="19"/>
              </w:rPr>
            </w:pPr>
            <w:r w:rsidRPr="001F5C17">
              <w:rPr>
                <w:sz w:val="19"/>
                <w:szCs w:val="19"/>
              </w:rPr>
              <w:t>香港</w:t>
            </w:r>
          </w:p>
        </w:tc>
        <w:tc>
          <w:tcPr>
            <w:tcW w:w="992" w:type="dxa"/>
            <w:tcMar>
              <w:top w:w="0" w:type="dxa"/>
              <w:left w:w="28" w:type="dxa"/>
              <w:bottom w:w="0" w:type="dxa"/>
              <w:right w:w="28" w:type="dxa"/>
            </w:tcMar>
            <w:vAlign w:val="center"/>
          </w:tcPr>
          <w:p w14:paraId="37CCA793" w14:textId="77777777" w:rsidR="00DF28C0" w:rsidRPr="001F5C17" w:rsidRDefault="00DF28C0" w:rsidP="00F8354E">
            <w:pPr>
              <w:pStyle w:val="afa"/>
              <w:snapToGrid w:val="0"/>
              <w:jc w:val="center"/>
              <w:rPr>
                <w:sz w:val="19"/>
                <w:szCs w:val="19"/>
              </w:rPr>
            </w:pPr>
            <w:r w:rsidRPr="001F5C17">
              <w:rPr>
                <w:sz w:val="19"/>
                <w:szCs w:val="19"/>
              </w:rPr>
              <w:t>臺灣</w:t>
            </w:r>
          </w:p>
        </w:tc>
        <w:tc>
          <w:tcPr>
            <w:tcW w:w="924" w:type="dxa"/>
            <w:tcMar>
              <w:top w:w="0" w:type="dxa"/>
              <w:left w:w="28" w:type="dxa"/>
              <w:bottom w:w="0" w:type="dxa"/>
              <w:right w:w="28" w:type="dxa"/>
            </w:tcMar>
            <w:vAlign w:val="center"/>
          </w:tcPr>
          <w:p w14:paraId="41458CC4" w14:textId="77777777" w:rsidR="00DF28C0" w:rsidRPr="001F5C17" w:rsidRDefault="00DF28C0" w:rsidP="00F8354E">
            <w:pPr>
              <w:pStyle w:val="afa"/>
              <w:snapToGrid w:val="0"/>
              <w:jc w:val="center"/>
              <w:rPr>
                <w:sz w:val="19"/>
                <w:szCs w:val="19"/>
              </w:rPr>
            </w:pPr>
            <w:r w:rsidRPr="001F5C17">
              <w:rPr>
                <w:sz w:val="19"/>
                <w:szCs w:val="19"/>
              </w:rPr>
              <w:t>馬來</w:t>
            </w:r>
          </w:p>
          <w:p w14:paraId="2436174B" w14:textId="77777777" w:rsidR="00DF28C0" w:rsidRPr="001F5C17" w:rsidRDefault="00DF28C0" w:rsidP="00F8354E">
            <w:pPr>
              <w:pStyle w:val="afa"/>
              <w:snapToGrid w:val="0"/>
              <w:jc w:val="center"/>
              <w:rPr>
                <w:sz w:val="19"/>
                <w:szCs w:val="19"/>
              </w:rPr>
            </w:pPr>
            <w:r w:rsidRPr="001F5C17">
              <w:rPr>
                <w:sz w:val="19"/>
                <w:szCs w:val="19"/>
              </w:rPr>
              <w:t>西亞</w:t>
            </w:r>
          </w:p>
        </w:tc>
        <w:tc>
          <w:tcPr>
            <w:tcW w:w="924" w:type="dxa"/>
            <w:tcMar>
              <w:top w:w="0" w:type="dxa"/>
              <w:left w:w="28" w:type="dxa"/>
              <w:bottom w:w="0" w:type="dxa"/>
              <w:right w:w="28" w:type="dxa"/>
            </w:tcMar>
            <w:vAlign w:val="center"/>
          </w:tcPr>
          <w:p w14:paraId="4A2854CA" w14:textId="77777777" w:rsidR="00DF28C0" w:rsidRPr="001F5C17" w:rsidRDefault="00DF28C0" w:rsidP="00F8354E">
            <w:pPr>
              <w:pStyle w:val="afa"/>
              <w:snapToGrid w:val="0"/>
              <w:jc w:val="center"/>
              <w:rPr>
                <w:sz w:val="19"/>
                <w:szCs w:val="19"/>
              </w:rPr>
            </w:pPr>
            <w:r w:rsidRPr="001F5C17">
              <w:rPr>
                <w:sz w:val="19"/>
                <w:szCs w:val="19"/>
              </w:rPr>
              <w:t>新加坡</w:t>
            </w:r>
          </w:p>
        </w:tc>
        <w:tc>
          <w:tcPr>
            <w:tcW w:w="924" w:type="dxa"/>
            <w:tcMar>
              <w:top w:w="0" w:type="dxa"/>
              <w:left w:w="28" w:type="dxa"/>
              <w:bottom w:w="0" w:type="dxa"/>
              <w:right w:w="28" w:type="dxa"/>
            </w:tcMar>
            <w:vAlign w:val="center"/>
          </w:tcPr>
          <w:p w14:paraId="08499A3C" w14:textId="77777777" w:rsidR="00DF28C0" w:rsidRPr="001F5C17" w:rsidRDefault="00DF28C0" w:rsidP="00F8354E">
            <w:pPr>
              <w:pStyle w:val="afa"/>
              <w:snapToGrid w:val="0"/>
              <w:jc w:val="center"/>
              <w:rPr>
                <w:sz w:val="19"/>
                <w:szCs w:val="19"/>
              </w:rPr>
            </w:pPr>
            <w:r w:rsidRPr="001F5C17">
              <w:rPr>
                <w:sz w:val="19"/>
                <w:szCs w:val="19"/>
              </w:rPr>
              <w:t>俄羅斯</w:t>
            </w:r>
          </w:p>
        </w:tc>
      </w:tr>
      <w:tr w:rsidR="001F5C17" w:rsidRPr="001F5C17" w14:paraId="3ACF05E7" w14:textId="77777777" w:rsidTr="00341B4F">
        <w:trPr>
          <w:trHeight w:val="510"/>
          <w:jc w:val="center"/>
        </w:trPr>
        <w:tc>
          <w:tcPr>
            <w:tcW w:w="598" w:type="dxa"/>
            <w:tcMar>
              <w:top w:w="0" w:type="dxa"/>
              <w:left w:w="28" w:type="dxa"/>
              <w:bottom w:w="0" w:type="dxa"/>
              <w:right w:w="28" w:type="dxa"/>
            </w:tcMar>
            <w:vAlign w:val="center"/>
          </w:tcPr>
          <w:p w14:paraId="68AC26BF" w14:textId="77777777" w:rsidR="00DF28C0" w:rsidRPr="001F5C17" w:rsidRDefault="00DF28C0" w:rsidP="00F8354E">
            <w:pPr>
              <w:pStyle w:val="afa"/>
              <w:snapToGrid w:val="0"/>
              <w:jc w:val="center"/>
              <w:rPr>
                <w:sz w:val="19"/>
                <w:szCs w:val="19"/>
              </w:rPr>
            </w:pPr>
            <w:r w:rsidRPr="001F5C17">
              <w:rPr>
                <w:sz w:val="19"/>
                <w:szCs w:val="19"/>
              </w:rPr>
              <w:t>2013</w:t>
            </w:r>
          </w:p>
        </w:tc>
        <w:tc>
          <w:tcPr>
            <w:tcW w:w="1161" w:type="dxa"/>
            <w:tcMar>
              <w:top w:w="0" w:type="dxa"/>
              <w:left w:w="28" w:type="dxa"/>
              <w:bottom w:w="0" w:type="dxa"/>
              <w:right w:w="28" w:type="dxa"/>
            </w:tcMar>
            <w:vAlign w:val="center"/>
          </w:tcPr>
          <w:p w14:paraId="2F575B62"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2,747,750</w:t>
            </w:r>
          </w:p>
        </w:tc>
        <w:tc>
          <w:tcPr>
            <w:tcW w:w="992" w:type="dxa"/>
            <w:tcMar>
              <w:top w:w="0" w:type="dxa"/>
              <w:left w:w="28" w:type="dxa"/>
              <w:bottom w:w="0" w:type="dxa"/>
              <w:right w:w="28" w:type="dxa"/>
            </w:tcMar>
            <w:vAlign w:val="center"/>
          </w:tcPr>
          <w:p w14:paraId="45598AF4"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722,315</w:t>
            </w:r>
          </w:p>
        </w:tc>
        <w:tc>
          <w:tcPr>
            <w:tcW w:w="1121" w:type="dxa"/>
            <w:tcMar>
              <w:top w:w="0" w:type="dxa"/>
              <w:left w:w="28" w:type="dxa"/>
              <w:bottom w:w="0" w:type="dxa"/>
              <w:right w:w="28" w:type="dxa"/>
            </w:tcMar>
            <w:vAlign w:val="center"/>
          </w:tcPr>
          <w:p w14:paraId="17349001"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4,326,869</w:t>
            </w:r>
          </w:p>
        </w:tc>
        <w:tc>
          <w:tcPr>
            <w:tcW w:w="924" w:type="dxa"/>
            <w:tcMar>
              <w:top w:w="0" w:type="dxa"/>
              <w:left w:w="28" w:type="dxa"/>
              <w:bottom w:w="0" w:type="dxa"/>
              <w:right w:w="28" w:type="dxa"/>
            </w:tcMar>
            <w:vAlign w:val="center"/>
          </w:tcPr>
          <w:p w14:paraId="56853647"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400,435</w:t>
            </w:r>
          </w:p>
        </w:tc>
        <w:tc>
          <w:tcPr>
            <w:tcW w:w="992" w:type="dxa"/>
            <w:tcMar>
              <w:top w:w="0" w:type="dxa"/>
              <w:left w:w="28" w:type="dxa"/>
              <w:bottom w:w="0" w:type="dxa"/>
              <w:right w:w="28" w:type="dxa"/>
            </w:tcMar>
            <w:vAlign w:val="center"/>
          </w:tcPr>
          <w:p w14:paraId="4F80194F"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544,662</w:t>
            </w:r>
          </w:p>
        </w:tc>
        <w:tc>
          <w:tcPr>
            <w:tcW w:w="924" w:type="dxa"/>
            <w:tcMar>
              <w:top w:w="0" w:type="dxa"/>
              <w:left w:w="28" w:type="dxa"/>
              <w:bottom w:w="0" w:type="dxa"/>
              <w:right w:w="28" w:type="dxa"/>
            </w:tcMar>
            <w:vAlign w:val="center"/>
          </w:tcPr>
          <w:p w14:paraId="0057CB89"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207,727</w:t>
            </w:r>
          </w:p>
        </w:tc>
        <w:tc>
          <w:tcPr>
            <w:tcW w:w="924" w:type="dxa"/>
            <w:tcMar>
              <w:top w:w="0" w:type="dxa"/>
              <w:left w:w="28" w:type="dxa"/>
              <w:bottom w:w="0" w:type="dxa"/>
              <w:right w:w="28" w:type="dxa"/>
            </w:tcMar>
            <w:vAlign w:val="center"/>
          </w:tcPr>
          <w:p w14:paraId="43280675"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174,567</w:t>
            </w:r>
          </w:p>
        </w:tc>
        <w:tc>
          <w:tcPr>
            <w:tcW w:w="924" w:type="dxa"/>
            <w:tcMar>
              <w:top w:w="0" w:type="dxa"/>
              <w:left w:w="28" w:type="dxa"/>
              <w:bottom w:w="0" w:type="dxa"/>
              <w:right w:w="28" w:type="dxa"/>
            </w:tcMar>
            <w:vAlign w:val="center"/>
          </w:tcPr>
          <w:p w14:paraId="718C9F7A"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175,360</w:t>
            </w:r>
          </w:p>
        </w:tc>
      </w:tr>
      <w:tr w:rsidR="001F5C17" w:rsidRPr="001F5C17" w14:paraId="11196C9D" w14:textId="77777777" w:rsidTr="00341B4F">
        <w:trPr>
          <w:trHeight w:val="510"/>
          <w:jc w:val="center"/>
        </w:trPr>
        <w:tc>
          <w:tcPr>
            <w:tcW w:w="598" w:type="dxa"/>
            <w:tcMar>
              <w:top w:w="0" w:type="dxa"/>
              <w:left w:w="28" w:type="dxa"/>
              <w:bottom w:w="0" w:type="dxa"/>
              <w:right w:w="28" w:type="dxa"/>
            </w:tcMar>
            <w:vAlign w:val="center"/>
          </w:tcPr>
          <w:p w14:paraId="33224F0D" w14:textId="77777777" w:rsidR="00DF28C0" w:rsidRPr="001F5C17" w:rsidRDefault="00DF28C0" w:rsidP="00F8354E">
            <w:pPr>
              <w:pStyle w:val="afa"/>
              <w:snapToGrid w:val="0"/>
              <w:jc w:val="center"/>
              <w:rPr>
                <w:sz w:val="19"/>
                <w:szCs w:val="19"/>
              </w:rPr>
            </w:pPr>
            <w:r w:rsidRPr="001F5C17">
              <w:rPr>
                <w:sz w:val="19"/>
                <w:szCs w:val="19"/>
              </w:rPr>
              <w:t>2014</w:t>
            </w:r>
          </w:p>
        </w:tc>
        <w:tc>
          <w:tcPr>
            <w:tcW w:w="1161" w:type="dxa"/>
            <w:tcMar>
              <w:top w:w="0" w:type="dxa"/>
              <w:left w:w="28" w:type="dxa"/>
              <w:bottom w:w="0" w:type="dxa"/>
              <w:right w:w="28" w:type="dxa"/>
            </w:tcMar>
            <w:vAlign w:val="center"/>
          </w:tcPr>
          <w:p w14:paraId="463F8149"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2,280,434</w:t>
            </w:r>
          </w:p>
        </w:tc>
        <w:tc>
          <w:tcPr>
            <w:tcW w:w="992" w:type="dxa"/>
            <w:tcMar>
              <w:top w:w="0" w:type="dxa"/>
              <w:left w:w="28" w:type="dxa"/>
              <w:bottom w:w="0" w:type="dxa"/>
              <w:right w:w="28" w:type="dxa"/>
            </w:tcMar>
            <w:vAlign w:val="center"/>
          </w:tcPr>
          <w:p w14:paraId="0D4FA603"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770,305</w:t>
            </w:r>
          </w:p>
        </w:tc>
        <w:tc>
          <w:tcPr>
            <w:tcW w:w="1121" w:type="dxa"/>
            <w:tcMar>
              <w:top w:w="0" w:type="dxa"/>
              <w:left w:w="28" w:type="dxa"/>
              <w:bottom w:w="0" w:type="dxa"/>
              <w:right w:w="28" w:type="dxa"/>
            </w:tcMar>
            <w:vAlign w:val="center"/>
          </w:tcPr>
          <w:p w14:paraId="43A0886C"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6,126,865</w:t>
            </w:r>
          </w:p>
        </w:tc>
        <w:tc>
          <w:tcPr>
            <w:tcW w:w="924" w:type="dxa"/>
            <w:tcMar>
              <w:top w:w="0" w:type="dxa"/>
              <w:left w:w="28" w:type="dxa"/>
              <w:bottom w:w="0" w:type="dxa"/>
              <w:right w:w="28" w:type="dxa"/>
            </w:tcMar>
            <w:vAlign w:val="center"/>
          </w:tcPr>
          <w:p w14:paraId="009E6E15"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558,377</w:t>
            </w:r>
          </w:p>
        </w:tc>
        <w:tc>
          <w:tcPr>
            <w:tcW w:w="992" w:type="dxa"/>
            <w:tcMar>
              <w:top w:w="0" w:type="dxa"/>
              <w:left w:w="28" w:type="dxa"/>
              <w:bottom w:w="0" w:type="dxa"/>
              <w:right w:w="28" w:type="dxa"/>
            </w:tcMar>
            <w:vAlign w:val="center"/>
          </w:tcPr>
          <w:p w14:paraId="58F1BCBF"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643,683</w:t>
            </w:r>
          </w:p>
        </w:tc>
        <w:tc>
          <w:tcPr>
            <w:tcW w:w="924" w:type="dxa"/>
            <w:tcMar>
              <w:top w:w="0" w:type="dxa"/>
              <w:left w:w="28" w:type="dxa"/>
              <w:bottom w:w="0" w:type="dxa"/>
              <w:right w:w="28" w:type="dxa"/>
            </w:tcMar>
            <w:vAlign w:val="center"/>
          </w:tcPr>
          <w:p w14:paraId="4CE2D02A"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244,520</w:t>
            </w:r>
          </w:p>
        </w:tc>
        <w:tc>
          <w:tcPr>
            <w:tcW w:w="924" w:type="dxa"/>
            <w:tcMar>
              <w:top w:w="0" w:type="dxa"/>
              <w:left w:w="28" w:type="dxa"/>
              <w:bottom w:w="0" w:type="dxa"/>
              <w:right w:w="28" w:type="dxa"/>
            </w:tcMar>
            <w:vAlign w:val="center"/>
          </w:tcPr>
          <w:p w14:paraId="3458CC53"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201,105</w:t>
            </w:r>
          </w:p>
        </w:tc>
        <w:tc>
          <w:tcPr>
            <w:tcW w:w="924" w:type="dxa"/>
            <w:tcMar>
              <w:top w:w="0" w:type="dxa"/>
              <w:left w:w="28" w:type="dxa"/>
              <w:bottom w:w="0" w:type="dxa"/>
              <w:right w:w="28" w:type="dxa"/>
            </w:tcMar>
            <w:vAlign w:val="center"/>
          </w:tcPr>
          <w:p w14:paraId="4DA369AA"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214,366</w:t>
            </w:r>
          </w:p>
        </w:tc>
      </w:tr>
      <w:tr w:rsidR="001F5C17" w:rsidRPr="001F5C17" w14:paraId="0A9BB747" w14:textId="77777777" w:rsidTr="00341B4F">
        <w:trPr>
          <w:trHeight w:val="510"/>
          <w:jc w:val="center"/>
        </w:trPr>
        <w:tc>
          <w:tcPr>
            <w:tcW w:w="598" w:type="dxa"/>
            <w:tcMar>
              <w:top w:w="0" w:type="dxa"/>
              <w:left w:w="28" w:type="dxa"/>
              <w:bottom w:w="0" w:type="dxa"/>
              <w:right w:w="28" w:type="dxa"/>
            </w:tcMar>
            <w:vAlign w:val="center"/>
          </w:tcPr>
          <w:p w14:paraId="17686BF3" w14:textId="77777777" w:rsidR="00DF28C0" w:rsidRPr="001F5C17" w:rsidRDefault="00DF28C0" w:rsidP="00F8354E">
            <w:pPr>
              <w:pStyle w:val="afa"/>
              <w:snapToGrid w:val="0"/>
              <w:jc w:val="center"/>
              <w:rPr>
                <w:sz w:val="19"/>
                <w:szCs w:val="19"/>
              </w:rPr>
            </w:pPr>
            <w:r w:rsidRPr="001F5C17">
              <w:rPr>
                <w:sz w:val="19"/>
                <w:szCs w:val="19"/>
              </w:rPr>
              <w:t>2105</w:t>
            </w:r>
          </w:p>
        </w:tc>
        <w:tc>
          <w:tcPr>
            <w:tcW w:w="1161" w:type="dxa"/>
            <w:tcMar>
              <w:top w:w="0" w:type="dxa"/>
              <w:left w:w="28" w:type="dxa"/>
              <w:bottom w:w="0" w:type="dxa"/>
              <w:right w:w="28" w:type="dxa"/>
            </w:tcMar>
            <w:vAlign w:val="center"/>
          </w:tcPr>
          <w:p w14:paraId="1C020380"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1,837,782</w:t>
            </w:r>
          </w:p>
        </w:tc>
        <w:tc>
          <w:tcPr>
            <w:tcW w:w="992" w:type="dxa"/>
            <w:tcMar>
              <w:top w:w="0" w:type="dxa"/>
              <w:left w:w="28" w:type="dxa"/>
              <w:bottom w:w="0" w:type="dxa"/>
              <w:right w:w="28" w:type="dxa"/>
            </w:tcMar>
            <w:vAlign w:val="center"/>
          </w:tcPr>
          <w:p w14:paraId="144CFE26"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767,613</w:t>
            </w:r>
          </w:p>
        </w:tc>
        <w:tc>
          <w:tcPr>
            <w:tcW w:w="1121" w:type="dxa"/>
            <w:tcMar>
              <w:top w:w="0" w:type="dxa"/>
              <w:left w:w="28" w:type="dxa"/>
              <w:bottom w:w="0" w:type="dxa"/>
              <w:right w:w="28" w:type="dxa"/>
            </w:tcMar>
            <w:vAlign w:val="center"/>
          </w:tcPr>
          <w:p w14:paraId="68BEB791"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5,984,170</w:t>
            </w:r>
          </w:p>
        </w:tc>
        <w:tc>
          <w:tcPr>
            <w:tcW w:w="924" w:type="dxa"/>
            <w:tcMar>
              <w:top w:w="0" w:type="dxa"/>
              <w:left w:w="28" w:type="dxa"/>
              <w:bottom w:w="0" w:type="dxa"/>
              <w:right w:w="28" w:type="dxa"/>
            </w:tcMar>
            <w:vAlign w:val="center"/>
          </w:tcPr>
          <w:p w14:paraId="7795259E"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523,427</w:t>
            </w:r>
          </w:p>
        </w:tc>
        <w:tc>
          <w:tcPr>
            <w:tcW w:w="992" w:type="dxa"/>
            <w:tcMar>
              <w:top w:w="0" w:type="dxa"/>
              <w:left w:w="28" w:type="dxa"/>
              <w:bottom w:w="0" w:type="dxa"/>
              <w:right w:w="28" w:type="dxa"/>
            </w:tcMar>
            <w:vAlign w:val="center"/>
          </w:tcPr>
          <w:p w14:paraId="2FD1067A"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518,190</w:t>
            </w:r>
          </w:p>
        </w:tc>
        <w:tc>
          <w:tcPr>
            <w:tcW w:w="924" w:type="dxa"/>
            <w:tcMar>
              <w:top w:w="0" w:type="dxa"/>
              <w:left w:w="28" w:type="dxa"/>
              <w:bottom w:w="0" w:type="dxa"/>
              <w:right w:w="28" w:type="dxa"/>
            </w:tcMar>
            <w:vAlign w:val="center"/>
          </w:tcPr>
          <w:p w14:paraId="00F23557"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223,350</w:t>
            </w:r>
          </w:p>
        </w:tc>
        <w:tc>
          <w:tcPr>
            <w:tcW w:w="924" w:type="dxa"/>
            <w:tcMar>
              <w:top w:w="0" w:type="dxa"/>
              <w:left w:w="28" w:type="dxa"/>
              <w:bottom w:w="0" w:type="dxa"/>
              <w:right w:w="28" w:type="dxa"/>
            </w:tcMar>
            <w:vAlign w:val="center"/>
          </w:tcPr>
          <w:p w14:paraId="66F4F4DD"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160,153</w:t>
            </w:r>
          </w:p>
        </w:tc>
        <w:tc>
          <w:tcPr>
            <w:tcW w:w="924" w:type="dxa"/>
            <w:tcMar>
              <w:top w:w="0" w:type="dxa"/>
              <w:left w:w="28" w:type="dxa"/>
              <w:bottom w:w="0" w:type="dxa"/>
              <w:right w:w="28" w:type="dxa"/>
            </w:tcMar>
            <w:vAlign w:val="center"/>
          </w:tcPr>
          <w:p w14:paraId="5E62AD35"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188,106</w:t>
            </w:r>
          </w:p>
        </w:tc>
      </w:tr>
      <w:tr w:rsidR="001F5C17" w:rsidRPr="001F5C17" w14:paraId="7B465EAF" w14:textId="77777777" w:rsidTr="00341B4F">
        <w:trPr>
          <w:trHeight w:val="510"/>
          <w:jc w:val="center"/>
        </w:trPr>
        <w:tc>
          <w:tcPr>
            <w:tcW w:w="598" w:type="dxa"/>
            <w:tcMar>
              <w:top w:w="0" w:type="dxa"/>
              <w:left w:w="28" w:type="dxa"/>
              <w:bottom w:w="0" w:type="dxa"/>
              <w:right w:w="28" w:type="dxa"/>
            </w:tcMar>
            <w:vAlign w:val="center"/>
          </w:tcPr>
          <w:p w14:paraId="12D2DD49" w14:textId="77777777" w:rsidR="00DF28C0" w:rsidRPr="001F5C17" w:rsidRDefault="00DF28C0" w:rsidP="00F8354E">
            <w:pPr>
              <w:pStyle w:val="afa"/>
              <w:snapToGrid w:val="0"/>
              <w:jc w:val="center"/>
              <w:rPr>
                <w:sz w:val="19"/>
                <w:szCs w:val="19"/>
              </w:rPr>
            </w:pPr>
            <w:r w:rsidRPr="001F5C17">
              <w:rPr>
                <w:sz w:val="19"/>
                <w:szCs w:val="19"/>
              </w:rPr>
              <w:t>2016</w:t>
            </w:r>
          </w:p>
        </w:tc>
        <w:tc>
          <w:tcPr>
            <w:tcW w:w="1161" w:type="dxa"/>
            <w:tcMar>
              <w:top w:w="0" w:type="dxa"/>
              <w:left w:w="28" w:type="dxa"/>
              <w:bottom w:w="0" w:type="dxa"/>
              <w:right w:w="28" w:type="dxa"/>
            </w:tcMar>
            <w:vAlign w:val="center"/>
          </w:tcPr>
          <w:p w14:paraId="3E7FFFBA"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2,297,893</w:t>
            </w:r>
          </w:p>
        </w:tc>
        <w:tc>
          <w:tcPr>
            <w:tcW w:w="992" w:type="dxa"/>
            <w:tcMar>
              <w:top w:w="0" w:type="dxa"/>
              <w:left w:w="28" w:type="dxa"/>
              <w:bottom w:w="0" w:type="dxa"/>
              <w:right w:w="28" w:type="dxa"/>
            </w:tcMar>
            <w:vAlign w:val="center"/>
          </w:tcPr>
          <w:p w14:paraId="4F8263FA"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866,186</w:t>
            </w:r>
          </w:p>
        </w:tc>
        <w:tc>
          <w:tcPr>
            <w:tcW w:w="1121" w:type="dxa"/>
            <w:tcMar>
              <w:top w:w="0" w:type="dxa"/>
              <w:left w:w="28" w:type="dxa"/>
              <w:bottom w:w="0" w:type="dxa"/>
              <w:right w:w="28" w:type="dxa"/>
            </w:tcMar>
            <w:vAlign w:val="center"/>
          </w:tcPr>
          <w:p w14:paraId="58424CC1"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8,067,722</w:t>
            </w:r>
          </w:p>
        </w:tc>
        <w:tc>
          <w:tcPr>
            <w:tcW w:w="924" w:type="dxa"/>
            <w:tcMar>
              <w:top w:w="0" w:type="dxa"/>
              <w:left w:w="28" w:type="dxa"/>
              <w:bottom w:w="0" w:type="dxa"/>
              <w:right w:w="28" w:type="dxa"/>
            </w:tcMar>
            <w:vAlign w:val="center"/>
          </w:tcPr>
          <w:p w14:paraId="02876747"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650,676</w:t>
            </w:r>
          </w:p>
        </w:tc>
        <w:tc>
          <w:tcPr>
            <w:tcW w:w="992" w:type="dxa"/>
            <w:tcMar>
              <w:top w:w="0" w:type="dxa"/>
              <w:left w:w="28" w:type="dxa"/>
              <w:bottom w:w="0" w:type="dxa"/>
              <w:right w:w="28" w:type="dxa"/>
            </w:tcMar>
            <w:vAlign w:val="center"/>
          </w:tcPr>
          <w:p w14:paraId="1F91B622"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833,465</w:t>
            </w:r>
          </w:p>
        </w:tc>
        <w:tc>
          <w:tcPr>
            <w:tcW w:w="924" w:type="dxa"/>
            <w:tcMar>
              <w:top w:w="0" w:type="dxa"/>
              <w:left w:w="28" w:type="dxa"/>
              <w:bottom w:w="0" w:type="dxa"/>
              <w:right w:w="28" w:type="dxa"/>
            </w:tcMar>
            <w:vAlign w:val="center"/>
          </w:tcPr>
          <w:p w14:paraId="3404F7B1"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311,254</w:t>
            </w:r>
          </w:p>
        </w:tc>
        <w:tc>
          <w:tcPr>
            <w:tcW w:w="924" w:type="dxa"/>
            <w:tcMar>
              <w:top w:w="0" w:type="dxa"/>
              <w:left w:w="28" w:type="dxa"/>
              <w:bottom w:w="0" w:type="dxa"/>
              <w:right w:w="28" w:type="dxa"/>
            </w:tcMar>
            <w:vAlign w:val="center"/>
          </w:tcPr>
          <w:p w14:paraId="3D9F1AC4"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221,548</w:t>
            </w:r>
          </w:p>
        </w:tc>
        <w:tc>
          <w:tcPr>
            <w:tcW w:w="924" w:type="dxa"/>
            <w:tcMar>
              <w:top w:w="0" w:type="dxa"/>
              <w:left w:w="28" w:type="dxa"/>
              <w:bottom w:w="0" w:type="dxa"/>
              <w:right w:w="28" w:type="dxa"/>
            </w:tcMar>
            <w:vAlign w:val="center"/>
          </w:tcPr>
          <w:p w14:paraId="1BD2A666"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233,973</w:t>
            </w:r>
          </w:p>
        </w:tc>
      </w:tr>
      <w:tr w:rsidR="001F5C17" w:rsidRPr="001F5C17" w14:paraId="2FAEA3FA" w14:textId="77777777" w:rsidTr="00341B4F">
        <w:trPr>
          <w:trHeight w:val="510"/>
          <w:jc w:val="center"/>
        </w:trPr>
        <w:tc>
          <w:tcPr>
            <w:tcW w:w="598" w:type="dxa"/>
            <w:tcMar>
              <w:top w:w="0" w:type="dxa"/>
              <w:left w:w="28" w:type="dxa"/>
              <w:bottom w:w="0" w:type="dxa"/>
              <w:right w:w="28" w:type="dxa"/>
            </w:tcMar>
            <w:vAlign w:val="center"/>
          </w:tcPr>
          <w:p w14:paraId="55AB524A" w14:textId="77777777" w:rsidR="00DF28C0" w:rsidRPr="001F5C17" w:rsidRDefault="00DF28C0" w:rsidP="00F8354E">
            <w:pPr>
              <w:pStyle w:val="afa"/>
              <w:snapToGrid w:val="0"/>
              <w:jc w:val="center"/>
              <w:rPr>
                <w:sz w:val="19"/>
                <w:szCs w:val="19"/>
              </w:rPr>
            </w:pPr>
            <w:r w:rsidRPr="001F5C17">
              <w:rPr>
                <w:sz w:val="19"/>
                <w:szCs w:val="19"/>
              </w:rPr>
              <w:t>2017</w:t>
            </w:r>
          </w:p>
        </w:tc>
        <w:tc>
          <w:tcPr>
            <w:tcW w:w="1161" w:type="dxa"/>
            <w:tcMar>
              <w:top w:w="0" w:type="dxa"/>
              <w:left w:w="28" w:type="dxa"/>
              <w:bottom w:w="0" w:type="dxa"/>
              <w:right w:w="28" w:type="dxa"/>
            </w:tcMar>
            <w:vAlign w:val="center"/>
          </w:tcPr>
          <w:p w14:paraId="2880BE52"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2,223,214</w:t>
            </w:r>
          </w:p>
        </w:tc>
        <w:tc>
          <w:tcPr>
            <w:tcW w:w="992" w:type="dxa"/>
            <w:tcMar>
              <w:top w:w="0" w:type="dxa"/>
              <w:left w:w="28" w:type="dxa"/>
              <w:bottom w:w="0" w:type="dxa"/>
              <w:right w:w="28" w:type="dxa"/>
            </w:tcMar>
            <w:vAlign w:val="center"/>
          </w:tcPr>
          <w:p w14:paraId="6E1216AB"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654,986</w:t>
            </w:r>
          </w:p>
        </w:tc>
        <w:tc>
          <w:tcPr>
            <w:tcW w:w="1121" w:type="dxa"/>
            <w:tcMar>
              <w:top w:w="0" w:type="dxa"/>
              <w:left w:w="28" w:type="dxa"/>
              <w:bottom w:w="0" w:type="dxa"/>
              <w:right w:w="28" w:type="dxa"/>
            </w:tcMar>
            <w:vAlign w:val="center"/>
          </w:tcPr>
          <w:p w14:paraId="46FC97E1"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3,116,505</w:t>
            </w:r>
          </w:p>
        </w:tc>
        <w:tc>
          <w:tcPr>
            <w:tcW w:w="924" w:type="dxa"/>
            <w:tcMar>
              <w:top w:w="0" w:type="dxa"/>
              <w:left w:w="28" w:type="dxa"/>
              <w:bottom w:w="0" w:type="dxa"/>
              <w:right w:w="28" w:type="dxa"/>
            </w:tcMar>
            <w:vAlign w:val="center"/>
          </w:tcPr>
          <w:p w14:paraId="635B7305"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643,973</w:t>
            </w:r>
          </w:p>
        </w:tc>
        <w:tc>
          <w:tcPr>
            <w:tcW w:w="992" w:type="dxa"/>
            <w:tcMar>
              <w:top w:w="0" w:type="dxa"/>
              <w:left w:w="28" w:type="dxa"/>
              <w:bottom w:w="0" w:type="dxa"/>
              <w:right w:w="28" w:type="dxa"/>
            </w:tcMar>
            <w:vAlign w:val="center"/>
          </w:tcPr>
          <w:p w14:paraId="46587051"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907,065</w:t>
            </w:r>
          </w:p>
        </w:tc>
        <w:tc>
          <w:tcPr>
            <w:tcW w:w="924" w:type="dxa"/>
            <w:tcMar>
              <w:top w:w="0" w:type="dxa"/>
              <w:left w:w="28" w:type="dxa"/>
              <w:bottom w:w="0" w:type="dxa"/>
              <w:right w:w="28" w:type="dxa"/>
            </w:tcMar>
            <w:vAlign w:val="center"/>
          </w:tcPr>
          <w:p w14:paraId="49D9A3AC"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279,558</w:t>
            </w:r>
          </w:p>
        </w:tc>
        <w:tc>
          <w:tcPr>
            <w:tcW w:w="924" w:type="dxa"/>
            <w:tcMar>
              <w:top w:w="0" w:type="dxa"/>
              <w:left w:w="28" w:type="dxa"/>
              <w:bottom w:w="0" w:type="dxa"/>
              <w:right w:w="28" w:type="dxa"/>
            </w:tcMar>
            <w:vAlign w:val="center"/>
          </w:tcPr>
          <w:p w14:paraId="3D68EBEE"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194,711</w:t>
            </w:r>
          </w:p>
        </w:tc>
        <w:tc>
          <w:tcPr>
            <w:tcW w:w="924" w:type="dxa"/>
            <w:tcMar>
              <w:top w:w="0" w:type="dxa"/>
              <w:left w:w="28" w:type="dxa"/>
              <w:bottom w:w="0" w:type="dxa"/>
              <w:right w:w="28" w:type="dxa"/>
            </w:tcMar>
            <w:vAlign w:val="center"/>
          </w:tcPr>
          <w:p w14:paraId="7D2FD942"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187,277</w:t>
            </w:r>
          </w:p>
        </w:tc>
      </w:tr>
      <w:tr w:rsidR="001F5C17" w:rsidRPr="001F5C17" w14:paraId="3FB5441F" w14:textId="77777777" w:rsidTr="00341B4F">
        <w:trPr>
          <w:trHeight w:val="510"/>
          <w:jc w:val="center"/>
        </w:trPr>
        <w:tc>
          <w:tcPr>
            <w:tcW w:w="598" w:type="dxa"/>
            <w:tcMar>
              <w:top w:w="0" w:type="dxa"/>
              <w:left w:w="28" w:type="dxa"/>
              <w:bottom w:w="0" w:type="dxa"/>
              <w:right w:w="28" w:type="dxa"/>
            </w:tcMar>
            <w:vAlign w:val="center"/>
          </w:tcPr>
          <w:p w14:paraId="59D56FFB" w14:textId="77777777" w:rsidR="00DF28C0" w:rsidRPr="001F5C17" w:rsidRDefault="00DF28C0" w:rsidP="00F8354E">
            <w:pPr>
              <w:pStyle w:val="afa"/>
              <w:snapToGrid w:val="0"/>
              <w:jc w:val="center"/>
              <w:rPr>
                <w:sz w:val="19"/>
                <w:szCs w:val="19"/>
              </w:rPr>
            </w:pPr>
            <w:r w:rsidRPr="001F5C17">
              <w:rPr>
                <w:sz w:val="19"/>
                <w:szCs w:val="19"/>
              </w:rPr>
              <w:t>2018</w:t>
            </w:r>
          </w:p>
        </w:tc>
        <w:tc>
          <w:tcPr>
            <w:tcW w:w="1161" w:type="dxa"/>
            <w:tcMar>
              <w:top w:w="0" w:type="dxa"/>
              <w:left w:w="28" w:type="dxa"/>
              <w:bottom w:w="0" w:type="dxa"/>
              <w:right w:w="28" w:type="dxa"/>
            </w:tcMar>
            <w:vAlign w:val="center"/>
          </w:tcPr>
          <w:p w14:paraId="6C35D8EE"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2,948,527</w:t>
            </w:r>
          </w:p>
        </w:tc>
        <w:tc>
          <w:tcPr>
            <w:tcW w:w="992" w:type="dxa"/>
            <w:tcMar>
              <w:top w:w="0" w:type="dxa"/>
              <w:left w:w="28" w:type="dxa"/>
              <w:bottom w:w="0" w:type="dxa"/>
              <w:right w:w="28" w:type="dxa"/>
            </w:tcMar>
            <w:vAlign w:val="center"/>
          </w:tcPr>
          <w:p w14:paraId="68D0201D"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967,992</w:t>
            </w:r>
          </w:p>
        </w:tc>
        <w:tc>
          <w:tcPr>
            <w:tcW w:w="1121" w:type="dxa"/>
            <w:tcMar>
              <w:top w:w="0" w:type="dxa"/>
              <w:left w:w="28" w:type="dxa"/>
              <w:bottom w:w="0" w:type="dxa"/>
              <w:right w:w="28" w:type="dxa"/>
            </w:tcMar>
            <w:vAlign w:val="center"/>
          </w:tcPr>
          <w:p w14:paraId="136CE9E8"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4,789,512</w:t>
            </w:r>
          </w:p>
        </w:tc>
        <w:tc>
          <w:tcPr>
            <w:tcW w:w="924" w:type="dxa"/>
            <w:tcMar>
              <w:top w:w="0" w:type="dxa"/>
              <w:left w:w="28" w:type="dxa"/>
              <w:bottom w:w="0" w:type="dxa"/>
              <w:right w:w="28" w:type="dxa"/>
            </w:tcMar>
            <w:vAlign w:val="center"/>
          </w:tcPr>
          <w:p w14:paraId="545615F0"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683,818</w:t>
            </w:r>
          </w:p>
        </w:tc>
        <w:tc>
          <w:tcPr>
            <w:tcW w:w="992" w:type="dxa"/>
            <w:tcMar>
              <w:top w:w="0" w:type="dxa"/>
              <w:left w:w="28" w:type="dxa"/>
              <w:bottom w:w="0" w:type="dxa"/>
              <w:right w:w="28" w:type="dxa"/>
            </w:tcMar>
            <w:vAlign w:val="center"/>
          </w:tcPr>
          <w:p w14:paraId="05947BEC"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1,115,333</w:t>
            </w:r>
          </w:p>
        </w:tc>
        <w:tc>
          <w:tcPr>
            <w:tcW w:w="924" w:type="dxa"/>
            <w:tcMar>
              <w:top w:w="0" w:type="dxa"/>
              <w:left w:w="28" w:type="dxa"/>
              <w:bottom w:w="0" w:type="dxa"/>
              <w:right w:w="28" w:type="dxa"/>
            </w:tcMar>
            <w:vAlign w:val="center"/>
          </w:tcPr>
          <w:p w14:paraId="2C62B725"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382,929</w:t>
            </w:r>
          </w:p>
        </w:tc>
        <w:tc>
          <w:tcPr>
            <w:tcW w:w="924" w:type="dxa"/>
            <w:tcMar>
              <w:top w:w="0" w:type="dxa"/>
              <w:left w:w="28" w:type="dxa"/>
              <w:bottom w:w="0" w:type="dxa"/>
              <w:right w:w="28" w:type="dxa"/>
            </w:tcMar>
            <w:vAlign w:val="center"/>
          </w:tcPr>
          <w:p w14:paraId="6218D8F0"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231,897</w:t>
            </w:r>
          </w:p>
        </w:tc>
        <w:tc>
          <w:tcPr>
            <w:tcW w:w="924" w:type="dxa"/>
            <w:tcMar>
              <w:top w:w="0" w:type="dxa"/>
              <w:left w:w="28" w:type="dxa"/>
              <w:bottom w:w="0" w:type="dxa"/>
              <w:right w:w="28" w:type="dxa"/>
            </w:tcMar>
            <w:vAlign w:val="center"/>
          </w:tcPr>
          <w:p w14:paraId="6E474880"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302,542</w:t>
            </w:r>
          </w:p>
        </w:tc>
      </w:tr>
      <w:tr w:rsidR="001F5C17" w:rsidRPr="001F5C17" w14:paraId="704E499D" w14:textId="77777777" w:rsidTr="00341B4F">
        <w:trPr>
          <w:trHeight w:val="510"/>
          <w:jc w:val="center"/>
        </w:trPr>
        <w:tc>
          <w:tcPr>
            <w:tcW w:w="598" w:type="dxa"/>
            <w:tcMar>
              <w:top w:w="0" w:type="dxa"/>
              <w:left w:w="28" w:type="dxa"/>
              <w:bottom w:w="0" w:type="dxa"/>
              <w:right w:w="28" w:type="dxa"/>
            </w:tcMar>
            <w:vAlign w:val="center"/>
          </w:tcPr>
          <w:p w14:paraId="28032936" w14:textId="77777777" w:rsidR="00DF28C0" w:rsidRPr="001F5C17" w:rsidRDefault="00DF28C0" w:rsidP="00F8354E">
            <w:pPr>
              <w:pStyle w:val="afa"/>
              <w:snapToGrid w:val="0"/>
              <w:jc w:val="center"/>
              <w:rPr>
                <w:sz w:val="19"/>
                <w:szCs w:val="19"/>
              </w:rPr>
            </w:pPr>
            <w:r w:rsidRPr="001F5C17">
              <w:rPr>
                <w:sz w:val="19"/>
                <w:szCs w:val="19"/>
              </w:rPr>
              <w:t>2019</w:t>
            </w:r>
          </w:p>
        </w:tc>
        <w:tc>
          <w:tcPr>
            <w:tcW w:w="1161" w:type="dxa"/>
            <w:tcMar>
              <w:top w:w="0" w:type="dxa"/>
              <w:left w:w="28" w:type="dxa"/>
              <w:bottom w:w="0" w:type="dxa"/>
              <w:right w:w="28" w:type="dxa"/>
            </w:tcMar>
            <w:vAlign w:val="center"/>
          </w:tcPr>
          <w:p w14:paraId="1C50CF31"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3,271,706</w:t>
            </w:r>
          </w:p>
        </w:tc>
        <w:tc>
          <w:tcPr>
            <w:tcW w:w="992" w:type="dxa"/>
            <w:tcMar>
              <w:top w:w="0" w:type="dxa"/>
              <w:left w:w="28" w:type="dxa"/>
              <w:bottom w:w="0" w:type="dxa"/>
              <w:right w:w="28" w:type="dxa"/>
            </w:tcMar>
            <w:vAlign w:val="center"/>
          </w:tcPr>
          <w:p w14:paraId="632944B8"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1,044,038</w:t>
            </w:r>
          </w:p>
        </w:tc>
        <w:tc>
          <w:tcPr>
            <w:tcW w:w="1121" w:type="dxa"/>
            <w:tcMar>
              <w:top w:w="0" w:type="dxa"/>
              <w:left w:w="28" w:type="dxa"/>
              <w:bottom w:w="0" w:type="dxa"/>
              <w:right w:w="28" w:type="dxa"/>
            </w:tcMar>
            <w:vAlign w:val="center"/>
          </w:tcPr>
          <w:p w14:paraId="413E3058"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6,023,021</w:t>
            </w:r>
          </w:p>
        </w:tc>
        <w:tc>
          <w:tcPr>
            <w:tcW w:w="924" w:type="dxa"/>
            <w:tcMar>
              <w:top w:w="0" w:type="dxa"/>
              <w:left w:w="28" w:type="dxa"/>
              <w:bottom w:w="0" w:type="dxa"/>
              <w:right w:w="28" w:type="dxa"/>
            </w:tcMar>
            <w:vAlign w:val="center"/>
          </w:tcPr>
          <w:p w14:paraId="09D17038"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694,934</w:t>
            </w:r>
          </w:p>
        </w:tc>
        <w:tc>
          <w:tcPr>
            <w:tcW w:w="992" w:type="dxa"/>
            <w:tcMar>
              <w:top w:w="0" w:type="dxa"/>
              <w:left w:w="28" w:type="dxa"/>
              <w:bottom w:w="0" w:type="dxa"/>
              <w:right w:w="28" w:type="dxa"/>
            </w:tcMar>
            <w:vAlign w:val="center"/>
          </w:tcPr>
          <w:p w14:paraId="42CADC6D"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1,260,493</w:t>
            </w:r>
          </w:p>
        </w:tc>
        <w:tc>
          <w:tcPr>
            <w:tcW w:w="924" w:type="dxa"/>
            <w:tcMar>
              <w:top w:w="0" w:type="dxa"/>
              <w:left w:w="28" w:type="dxa"/>
              <w:bottom w:w="0" w:type="dxa"/>
              <w:right w:w="28" w:type="dxa"/>
            </w:tcMar>
            <w:vAlign w:val="center"/>
          </w:tcPr>
          <w:p w14:paraId="7B771165"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408,590</w:t>
            </w:r>
          </w:p>
        </w:tc>
        <w:tc>
          <w:tcPr>
            <w:tcW w:w="924" w:type="dxa"/>
            <w:tcMar>
              <w:top w:w="0" w:type="dxa"/>
              <w:left w:w="28" w:type="dxa"/>
              <w:bottom w:w="0" w:type="dxa"/>
              <w:right w:w="28" w:type="dxa"/>
            </w:tcMar>
            <w:vAlign w:val="center"/>
          </w:tcPr>
          <w:p w14:paraId="21E33AB1"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246,142</w:t>
            </w:r>
          </w:p>
        </w:tc>
        <w:tc>
          <w:tcPr>
            <w:tcW w:w="924" w:type="dxa"/>
            <w:tcMar>
              <w:top w:w="0" w:type="dxa"/>
              <w:left w:w="28" w:type="dxa"/>
              <w:bottom w:w="0" w:type="dxa"/>
              <w:right w:w="28" w:type="dxa"/>
            </w:tcMar>
            <w:vAlign w:val="center"/>
          </w:tcPr>
          <w:p w14:paraId="254F5A77"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343,057</w:t>
            </w:r>
          </w:p>
        </w:tc>
      </w:tr>
      <w:tr w:rsidR="001F5C17" w:rsidRPr="001F5C17" w14:paraId="017E944D" w14:textId="77777777" w:rsidTr="00341B4F">
        <w:trPr>
          <w:trHeight w:val="510"/>
          <w:jc w:val="center"/>
        </w:trPr>
        <w:tc>
          <w:tcPr>
            <w:tcW w:w="598" w:type="dxa"/>
            <w:tcMar>
              <w:top w:w="0" w:type="dxa"/>
              <w:left w:w="28" w:type="dxa"/>
              <w:bottom w:w="0" w:type="dxa"/>
              <w:right w:w="28" w:type="dxa"/>
            </w:tcMar>
            <w:vAlign w:val="center"/>
          </w:tcPr>
          <w:p w14:paraId="066B09B2" w14:textId="77777777" w:rsidR="00DF28C0" w:rsidRPr="001F5C17" w:rsidRDefault="00DF28C0" w:rsidP="00F8354E">
            <w:pPr>
              <w:pStyle w:val="afa"/>
              <w:snapToGrid w:val="0"/>
              <w:jc w:val="center"/>
              <w:rPr>
                <w:sz w:val="19"/>
                <w:szCs w:val="19"/>
              </w:rPr>
            </w:pPr>
            <w:r w:rsidRPr="001F5C17">
              <w:rPr>
                <w:sz w:val="19"/>
                <w:szCs w:val="19"/>
              </w:rPr>
              <w:t>2020</w:t>
            </w:r>
          </w:p>
        </w:tc>
        <w:tc>
          <w:tcPr>
            <w:tcW w:w="1161" w:type="dxa"/>
            <w:tcMar>
              <w:top w:w="0" w:type="dxa"/>
              <w:left w:w="28" w:type="dxa"/>
              <w:bottom w:w="0" w:type="dxa"/>
              <w:right w:w="28" w:type="dxa"/>
            </w:tcMar>
            <w:vAlign w:val="center"/>
          </w:tcPr>
          <w:p w14:paraId="535F964E"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430,742</w:t>
            </w:r>
          </w:p>
        </w:tc>
        <w:tc>
          <w:tcPr>
            <w:tcW w:w="992" w:type="dxa"/>
            <w:tcMar>
              <w:top w:w="0" w:type="dxa"/>
              <w:left w:w="28" w:type="dxa"/>
              <w:bottom w:w="0" w:type="dxa"/>
              <w:right w:w="28" w:type="dxa"/>
            </w:tcMar>
            <w:vAlign w:val="center"/>
          </w:tcPr>
          <w:p w14:paraId="1516015C"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271,487</w:t>
            </w:r>
          </w:p>
        </w:tc>
        <w:tc>
          <w:tcPr>
            <w:tcW w:w="1121" w:type="dxa"/>
            <w:tcMar>
              <w:top w:w="0" w:type="dxa"/>
              <w:left w:w="28" w:type="dxa"/>
              <w:bottom w:w="0" w:type="dxa"/>
              <w:right w:w="28" w:type="dxa"/>
            </w:tcMar>
            <w:vAlign w:val="center"/>
          </w:tcPr>
          <w:p w14:paraId="083EE3CB"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686,430</w:t>
            </w:r>
          </w:p>
        </w:tc>
        <w:tc>
          <w:tcPr>
            <w:tcW w:w="924" w:type="dxa"/>
            <w:tcMar>
              <w:top w:w="0" w:type="dxa"/>
              <w:left w:w="28" w:type="dxa"/>
              <w:bottom w:w="0" w:type="dxa"/>
              <w:right w:w="28" w:type="dxa"/>
            </w:tcMar>
            <w:vAlign w:val="center"/>
          </w:tcPr>
          <w:p w14:paraId="6FB58D27"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88,878</w:t>
            </w:r>
          </w:p>
        </w:tc>
        <w:tc>
          <w:tcPr>
            <w:tcW w:w="992" w:type="dxa"/>
            <w:tcMar>
              <w:top w:w="0" w:type="dxa"/>
              <w:left w:w="28" w:type="dxa"/>
              <w:bottom w:w="0" w:type="dxa"/>
              <w:right w:w="28" w:type="dxa"/>
            </w:tcMar>
            <w:vAlign w:val="center"/>
          </w:tcPr>
          <w:p w14:paraId="22F50A08"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166,716</w:t>
            </w:r>
          </w:p>
        </w:tc>
        <w:tc>
          <w:tcPr>
            <w:tcW w:w="924" w:type="dxa"/>
            <w:tcMar>
              <w:top w:w="0" w:type="dxa"/>
              <w:left w:w="28" w:type="dxa"/>
              <w:bottom w:w="0" w:type="dxa"/>
              <w:right w:w="28" w:type="dxa"/>
            </w:tcMar>
            <w:vAlign w:val="center"/>
          </w:tcPr>
          <w:p w14:paraId="2D8E87EF"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48,550</w:t>
            </w:r>
          </w:p>
        </w:tc>
        <w:tc>
          <w:tcPr>
            <w:tcW w:w="924" w:type="dxa"/>
            <w:tcMar>
              <w:top w:w="0" w:type="dxa"/>
              <w:left w:w="28" w:type="dxa"/>
              <w:bottom w:w="0" w:type="dxa"/>
              <w:right w:w="28" w:type="dxa"/>
            </w:tcMar>
            <w:vAlign w:val="center"/>
          </w:tcPr>
          <w:p w14:paraId="5001AA0C"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18,009</w:t>
            </w:r>
          </w:p>
        </w:tc>
        <w:tc>
          <w:tcPr>
            <w:tcW w:w="924" w:type="dxa"/>
            <w:tcMar>
              <w:top w:w="0" w:type="dxa"/>
              <w:left w:w="28" w:type="dxa"/>
              <w:bottom w:w="0" w:type="dxa"/>
              <w:right w:w="28" w:type="dxa"/>
            </w:tcMar>
            <w:vAlign w:val="center"/>
          </w:tcPr>
          <w:p w14:paraId="6AE58079"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73,086</w:t>
            </w:r>
          </w:p>
        </w:tc>
      </w:tr>
      <w:tr w:rsidR="001F5C17" w:rsidRPr="001F5C17" w14:paraId="5FE305A0" w14:textId="77777777" w:rsidTr="00341B4F">
        <w:trPr>
          <w:trHeight w:val="510"/>
          <w:jc w:val="center"/>
        </w:trPr>
        <w:tc>
          <w:tcPr>
            <w:tcW w:w="598" w:type="dxa"/>
            <w:tcMar>
              <w:top w:w="0" w:type="dxa"/>
              <w:left w:w="28" w:type="dxa"/>
              <w:bottom w:w="0" w:type="dxa"/>
              <w:right w:w="28" w:type="dxa"/>
            </w:tcMar>
            <w:vAlign w:val="center"/>
          </w:tcPr>
          <w:p w14:paraId="700C08A4" w14:textId="77777777" w:rsidR="00DF28C0" w:rsidRPr="001F5C17" w:rsidRDefault="00DF28C0" w:rsidP="00F8354E">
            <w:pPr>
              <w:pStyle w:val="afa"/>
              <w:snapToGrid w:val="0"/>
              <w:jc w:val="center"/>
              <w:rPr>
                <w:sz w:val="19"/>
                <w:szCs w:val="19"/>
              </w:rPr>
            </w:pPr>
            <w:r w:rsidRPr="001F5C17">
              <w:rPr>
                <w:sz w:val="19"/>
                <w:szCs w:val="19"/>
              </w:rPr>
              <w:t>2021</w:t>
            </w:r>
          </w:p>
        </w:tc>
        <w:tc>
          <w:tcPr>
            <w:tcW w:w="1161" w:type="dxa"/>
            <w:tcMar>
              <w:top w:w="0" w:type="dxa"/>
              <w:left w:w="28" w:type="dxa"/>
              <w:bottom w:w="0" w:type="dxa"/>
              <w:right w:w="28" w:type="dxa"/>
            </w:tcMar>
            <w:vAlign w:val="center"/>
          </w:tcPr>
          <w:p w14:paraId="18B45E0A"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15,265</w:t>
            </w:r>
          </w:p>
        </w:tc>
        <w:tc>
          <w:tcPr>
            <w:tcW w:w="992" w:type="dxa"/>
            <w:tcMar>
              <w:top w:w="0" w:type="dxa"/>
              <w:left w:w="28" w:type="dxa"/>
              <w:bottom w:w="0" w:type="dxa"/>
              <w:right w:w="28" w:type="dxa"/>
            </w:tcMar>
            <w:vAlign w:val="center"/>
          </w:tcPr>
          <w:p w14:paraId="5A885835"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204,025</w:t>
            </w:r>
          </w:p>
        </w:tc>
        <w:tc>
          <w:tcPr>
            <w:tcW w:w="1121" w:type="dxa"/>
            <w:tcMar>
              <w:top w:w="0" w:type="dxa"/>
              <w:left w:w="28" w:type="dxa"/>
              <w:bottom w:w="0" w:type="dxa"/>
              <w:right w:w="28" w:type="dxa"/>
            </w:tcMar>
            <w:vAlign w:val="center"/>
          </w:tcPr>
          <w:p w14:paraId="3BACDA65"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170,215</w:t>
            </w:r>
          </w:p>
        </w:tc>
        <w:tc>
          <w:tcPr>
            <w:tcW w:w="924" w:type="dxa"/>
            <w:tcMar>
              <w:top w:w="0" w:type="dxa"/>
              <w:left w:w="28" w:type="dxa"/>
              <w:bottom w:w="0" w:type="dxa"/>
              <w:right w:w="28" w:type="dxa"/>
            </w:tcMar>
            <w:vAlign w:val="center"/>
          </w:tcPr>
          <w:p w14:paraId="7143392B"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1,258</w:t>
            </w:r>
          </w:p>
        </w:tc>
        <w:tc>
          <w:tcPr>
            <w:tcW w:w="992" w:type="dxa"/>
            <w:tcMar>
              <w:top w:w="0" w:type="dxa"/>
              <w:left w:w="28" w:type="dxa"/>
              <w:bottom w:w="0" w:type="dxa"/>
              <w:right w:w="28" w:type="dxa"/>
            </w:tcMar>
            <w:vAlign w:val="center"/>
          </w:tcPr>
          <w:p w14:paraId="3AF516B7"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4,130</w:t>
            </w:r>
          </w:p>
        </w:tc>
        <w:tc>
          <w:tcPr>
            <w:tcW w:w="924" w:type="dxa"/>
            <w:tcMar>
              <w:top w:w="0" w:type="dxa"/>
              <w:left w:w="28" w:type="dxa"/>
              <w:bottom w:w="0" w:type="dxa"/>
              <w:right w:w="28" w:type="dxa"/>
            </w:tcMar>
            <w:vAlign w:val="center"/>
          </w:tcPr>
          <w:p w14:paraId="67753A21"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4,488</w:t>
            </w:r>
          </w:p>
        </w:tc>
        <w:tc>
          <w:tcPr>
            <w:tcW w:w="924" w:type="dxa"/>
            <w:tcMar>
              <w:top w:w="0" w:type="dxa"/>
              <w:left w:w="28" w:type="dxa"/>
              <w:bottom w:w="0" w:type="dxa"/>
              <w:right w:w="28" w:type="dxa"/>
            </w:tcMar>
            <w:vAlign w:val="center"/>
          </w:tcPr>
          <w:p w14:paraId="1743E10D"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7,525</w:t>
            </w:r>
          </w:p>
        </w:tc>
        <w:tc>
          <w:tcPr>
            <w:tcW w:w="924" w:type="dxa"/>
            <w:tcMar>
              <w:top w:w="0" w:type="dxa"/>
              <w:left w:w="28" w:type="dxa"/>
              <w:bottom w:w="0" w:type="dxa"/>
              <w:right w:w="28" w:type="dxa"/>
            </w:tcMar>
            <w:vAlign w:val="center"/>
          </w:tcPr>
          <w:p w14:paraId="221D7A21" w14:textId="77777777" w:rsidR="00DF28C0" w:rsidRPr="001F5C17" w:rsidRDefault="00DF28C0" w:rsidP="00F8354E">
            <w:pPr>
              <w:snapToGrid w:val="0"/>
              <w:ind w:firstLineChars="0" w:firstLine="0"/>
              <w:jc w:val="right"/>
              <w:rPr>
                <w:sz w:val="19"/>
                <w:szCs w:val="19"/>
                <w:lang w:eastAsia="zh-TW"/>
              </w:rPr>
            </w:pPr>
            <w:r w:rsidRPr="001F5C17">
              <w:rPr>
                <w:sz w:val="19"/>
                <w:szCs w:val="19"/>
                <w:lang w:eastAsia="zh-TW"/>
              </w:rPr>
              <w:t>32,897</w:t>
            </w:r>
          </w:p>
        </w:tc>
      </w:tr>
      <w:tr w:rsidR="001F5C17" w:rsidRPr="001F5C17" w14:paraId="1596BBF3" w14:textId="77777777" w:rsidTr="00341B4F">
        <w:trPr>
          <w:trHeight w:val="510"/>
          <w:jc w:val="center"/>
        </w:trPr>
        <w:tc>
          <w:tcPr>
            <w:tcW w:w="598" w:type="dxa"/>
            <w:tcMar>
              <w:top w:w="0" w:type="dxa"/>
              <w:left w:w="28" w:type="dxa"/>
              <w:bottom w:w="0" w:type="dxa"/>
              <w:right w:w="28" w:type="dxa"/>
            </w:tcMar>
            <w:vAlign w:val="center"/>
          </w:tcPr>
          <w:p w14:paraId="235BA976" w14:textId="77777777" w:rsidR="00DF28C0" w:rsidRPr="001F5C17" w:rsidRDefault="00DF28C0" w:rsidP="00F8354E">
            <w:pPr>
              <w:pStyle w:val="afa"/>
              <w:snapToGrid w:val="0"/>
              <w:jc w:val="center"/>
              <w:rPr>
                <w:sz w:val="19"/>
                <w:szCs w:val="19"/>
              </w:rPr>
            </w:pPr>
            <w:r w:rsidRPr="001F5C17">
              <w:rPr>
                <w:sz w:val="19"/>
                <w:szCs w:val="19"/>
              </w:rPr>
              <w:t>202</w:t>
            </w:r>
            <w:r w:rsidRPr="001F5C17">
              <w:rPr>
                <w:rFonts w:eastAsia="Malgun Gothic"/>
                <w:sz w:val="19"/>
                <w:szCs w:val="19"/>
                <w:lang w:eastAsia="ko-KR"/>
              </w:rPr>
              <w:t>2</w:t>
            </w:r>
          </w:p>
        </w:tc>
        <w:tc>
          <w:tcPr>
            <w:tcW w:w="1161" w:type="dxa"/>
            <w:tcMar>
              <w:top w:w="0" w:type="dxa"/>
              <w:left w:w="28" w:type="dxa"/>
              <w:bottom w:w="0" w:type="dxa"/>
              <w:right w:w="28" w:type="dxa"/>
            </w:tcMar>
            <w:vAlign w:val="center"/>
          </w:tcPr>
          <w:p w14:paraId="0E80E1A5" w14:textId="77777777" w:rsidR="00DF28C0" w:rsidRPr="001F5C17" w:rsidRDefault="00DF28C0" w:rsidP="00F8354E">
            <w:pPr>
              <w:snapToGrid w:val="0"/>
              <w:ind w:right="91" w:firstLineChars="0" w:firstLine="0"/>
              <w:jc w:val="right"/>
              <w:rPr>
                <w:sz w:val="19"/>
                <w:szCs w:val="19"/>
                <w:lang w:eastAsia="zh-TW"/>
              </w:rPr>
            </w:pPr>
            <w:r w:rsidRPr="001F5C17">
              <w:rPr>
                <w:rFonts w:eastAsia="Malgun Gothic"/>
                <w:sz w:val="19"/>
                <w:szCs w:val="19"/>
                <w:lang w:eastAsia="ko-KR"/>
              </w:rPr>
              <w:t>296,867</w:t>
            </w:r>
          </w:p>
        </w:tc>
        <w:tc>
          <w:tcPr>
            <w:tcW w:w="992" w:type="dxa"/>
            <w:tcMar>
              <w:top w:w="0" w:type="dxa"/>
              <w:left w:w="28" w:type="dxa"/>
              <w:bottom w:w="0" w:type="dxa"/>
              <w:right w:w="28" w:type="dxa"/>
            </w:tcMar>
            <w:vAlign w:val="center"/>
          </w:tcPr>
          <w:p w14:paraId="015D3F40" w14:textId="77777777" w:rsidR="00DF28C0" w:rsidRPr="001F5C17" w:rsidRDefault="00DF28C0" w:rsidP="00F8354E">
            <w:pPr>
              <w:snapToGrid w:val="0"/>
              <w:ind w:firstLineChars="0" w:firstLine="0"/>
              <w:jc w:val="right"/>
              <w:rPr>
                <w:sz w:val="19"/>
                <w:szCs w:val="19"/>
                <w:lang w:eastAsia="zh-TW"/>
              </w:rPr>
            </w:pPr>
            <w:r w:rsidRPr="001F5C17">
              <w:rPr>
                <w:rFonts w:eastAsia="Malgun Gothic"/>
                <w:sz w:val="19"/>
                <w:szCs w:val="19"/>
                <w:lang w:eastAsia="ko-KR"/>
              </w:rPr>
              <w:t>543,648</w:t>
            </w:r>
          </w:p>
        </w:tc>
        <w:tc>
          <w:tcPr>
            <w:tcW w:w="1121" w:type="dxa"/>
            <w:tcMar>
              <w:top w:w="0" w:type="dxa"/>
              <w:left w:w="28" w:type="dxa"/>
              <w:bottom w:w="0" w:type="dxa"/>
              <w:right w:w="28" w:type="dxa"/>
            </w:tcMar>
            <w:vAlign w:val="center"/>
          </w:tcPr>
          <w:p w14:paraId="71503896" w14:textId="77777777" w:rsidR="00DF28C0" w:rsidRPr="001F5C17" w:rsidRDefault="00DF28C0" w:rsidP="00F8354E">
            <w:pPr>
              <w:snapToGrid w:val="0"/>
              <w:ind w:firstLineChars="0" w:firstLine="0"/>
              <w:jc w:val="right"/>
              <w:rPr>
                <w:sz w:val="19"/>
                <w:szCs w:val="19"/>
                <w:lang w:eastAsia="zh-TW"/>
              </w:rPr>
            </w:pPr>
            <w:r w:rsidRPr="001F5C17">
              <w:rPr>
                <w:rFonts w:eastAsia="Malgun Gothic"/>
                <w:sz w:val="19"/>
                <w:szCs w:val="19"/>
                <w:lang w:eastAsia="ko-KR"/>
              </w:rPr>
              <w:t>227,358</w:t>
            </w:r>
          </w:p>
        </w:tc>
        <w:tc>
          <w:tcPr>
            <w:tcW w:w="924" w:type="dxa"/>
            <w:tcMar>
              <w:top w:w="0" w:type="dxa"/>
              <w:left w:w="28" w:type="dxa"/>
              <w:bottom w:w="0" w:type="dxa"/>
              <w:right w:w="28" w:type="dxa"/>
            </w:tcMar>
            <w:vAlign w:val="center"/>
          </w:tcPr>
          <w:p w14:paraId="2D97D77E" w14:textId="77777777" w:rsidR="00DF28C0" w:rsidRPr="001F5C17" w:rsidRDefault="00DF28C0" w:rsidP="00F8354E">
            <w:pPr>
              <w:snapToGrid w:val="0"/>
              <w:ind w:firstLineChars="0" w:firstLine="0"/>
              <w:jc w:val="right"/>
              <w:rPr>
                <w:sz w:val="19"/>
                <w:szCs w:val="19"/>
                <w:lang w:eastAsia="zh-TW"/>
              </w:rPr>
            </w:pPr>
            <w:r w:rsidRPr="001F5C17">
              <w:rPr>
                <w:rFonts w:eastAsia="Malgun Gothic"/>
                <w:sz w:val="19"/>
                <w:szCs w:val="19"/>
                <w:lang w:eastAsia="ko-KR"/>
              </w:rPr>
              <w:t>61,195</w:t>
            </w:r>
          </w:p>
        </w:tc>
        <w:tc>
          <w:tcPr>
            <w:tcW w:w="992" w:type="dxa"/>
            <w:tcMar>
              <w:top w:w="0" w:type="dxa"/>
              <w:left w:w="28" w:type="dxa"/>
              <w:bottom w:w="0" w:type="dxa"/>
              <w:right w:w="28" w:type="dxa"/>
            </w:tcMar>
            <w:vAlign w:val="center"/>
          </w:tcPr>
          <w:p w14:paraId="3532CBAD" w14:textId="77777777" w:rsidR="00DF28C0" w:rsidRPr="001F5C17" w:rsidRDefault="00DF28C0" w:rsidP="00F8354E">
            <w:pPr>
              <w:snapToGrid w:val="0"/>
              <w:ind w:firstLineChars="0" w:firstLine="0"/>
              <w:jc w:val="right"/>
              <w:rPr>
                <w:sz w:val="19"/>
                <w:szCs w:val="19"/>
                <w:lang w:eastAsia="zh-TW"/>
              </w:rPr>
            </w:pPr>
            <w:r w:rsidRPr="001F5C17">
              <w:rPr>
                <w:rFonts w:eastAsia="Malgun Gothic"/>
                <w:sz w:val="19"/>
                <w:szCs w:val="19"/>
                <w:lang w:eastAsia="ko-KR"/>
              </w:rPr>
              <w:t>72,925</w:t>
            </w:r>
          </w:p>
        </w:tc>
        <w:tc>
          <w:tcPr>
            <w:tcW w:w="924" w:type="dxa"/>
            <w:tcMar>
              <w:top w:w="0" w:type="dxa"/>
              <w:left w:w="28" w:type="dxa"/>
              <w:bottom w:w="0" w:type="dxa"/>
              <w:right w:w="28" w:type="dxa"/>
            </w:tcMar>
            <w:vAlign w:val="center"/>
          </w:tcPr>
          <w:p w14:paraId="78BC6996" w14:textId="77777777" w:rsidR="00DF28C0" w:rsidRPr="001F5C17" w:rsidRDefault="00DF28C0" w:rsidP="00F8354E">
            <w:pPr>
              <w:snapToGrid w:val="0"/>
              <w:ind w:firstLineChars="0" w:firstLine="0"/>
              <w:jc w:val="right"/>
              <w:rPr>
                <w:sz w:val="19"/>
                <w:szCs w:val="19"/>
                <w:lang w:eastAsia="zh-TW"/>
              </w:rPr>
            </w:pPr>
            <w:r w:rsidRPr="001F5C17">
              <w:rPr>
                <w:rFonts w:eastAsia="Malgun Gothic"/>
                <w:sz w:val="19"/>
                <w:szCs w:val="19"/>
                <w:lang w:eastAsia="ko-KR"/>
              </w:rPr>
              <w:t>70,449</w:t>
            </w:r>
          </w:p>
        </w:tc>
        <w:tc>
          <w:tcPr>
            <w:tcW w:w="924" w:type="dxa"/>
            <w:tcMar>
              <w:top w:w="0" w:type="dxa"/>
              <w:left w:w="28" w:type="dxa"/>
              <w:bottom w:w="0" w:type="dxa"/>
              <w:right w:w="28" w:type="dxa"/>
            </w:tcMar>
            <w:vAlign w:val="center"/>
          </w:tcPr>
          <w:p w14:paraId="6F2B931B" w14:textId="77777777" w:rsidR="00DF28C0" w:rsidRPr="001F5C17" w:rsidRDefault="00DF28C0" w:rsidP="00F8354E">
            <w:pPr>
              <w:snapToGrid w:val="0"/>
              <w:ind w:firstLineChars="0" w:firstLine="0"/>
              <w:jc w:val="right"/>
              <w:rPr>
                <w:sz w:val="19"/>
                <w:szCs w:val="19"/>
                <w:lang w:eastAsia="zh-TW"/>
              </w:rPr>
            </w:pPr>
            <w:r w:rsidRPr="001F5C17">
              <w:rPr>
                <w:rFonts w:eastAsia="Malgun Gothic"/>
                <w:sz w:val="19"/>
                <w:szCs w:val="19"/>
                <w:lang w:eastAsia="ko-KR"/>
              </w:rPr>
              <w:t>165,272</w:t>
            </w:r>
          </w:p>
        </w:tc>
        <w:tc>
          <w:tcPr>
            <w:tcW w:w="924" w:type="dxa"/>
            <w:tcMar>
              <w:top w:w="0" w:type="dxa"/>
              <w:left w:w="28" w:type="dxa"/>
              <w:bottom w:w="0" w:type="dxa"/>
              <w:right w:w="28" w:type="dxa"/>
            </w:tcMar>
            <w:vAlign w:val="center"/>
          </w:tcPr>
          <w:p w14:paraId="75B75722" w14:textId="77777777" w:rsidR="00DF28C0" w:rsidRPr="001F5C17" w:rsidRDefault="00DF28C0" w:rsidP="00F8354E">
            <w:pPr>
              <w:snapToGrid w:val="0"/>
              <w:ind w:firstLineChars="0" w:firstLine="0"/>
              <w:jc w:val="right"/>
              <w:rPr>
                <w:sz w:val="19"/>
                <w:szCs w:val="19"/>
                <w:lang w:eastAsia="zh-TW"/>
              </w:rPr>
            </w:pPr>
            <w:r w:rsidRPr="001F5C17">
              <w:rPr>
                <w:rFonts w:eastAsia="Malgun Gothic"/>
                <w:sz w:val="19"/>
                <w:szCs w:val="19"/>
                <w:lang w:eastAsia="ko-KR"/>
              </w:rPr>
              <w:t>60,019</w:t>
            </w:r>
          </w:p>
        </w:tc>
      </w:tr>
      <w:tr w:rsidR="001F5C17" w:rsidRPr="001F5C17" w14:paraId="2C85773E" w14:textId="77777777" w:rsidTr="00341B4F">
        <w:trPr>
          <w:trHeight w:val="510"/>
          <w:jc w:val="center"/>
        </w:trPr>
        <w:tc>
          <w:tcPr>
            <w:tcW w:w="598" w:type="dxa"/>
            <w:tcMar>
              <w:top w:w="0" w:type="dxa"/>
              <w:left w:w="28" w:type="dxa"/>
              <w:bottom w:w="0" w:type="dxa"/>
              <w:right w:w="28" w:type="dxa"/>
            </w:tcMar>
            <w:vAlign w:val="center"/>
          </w:tcPr>
          <w:p w14:paraId="52B511D9" w14:textId="77777777" w:rsidR="00DF28C0" w:rsidRPr="001F5C17" w:rsidRDefault="00DF28C0" w:rsidP="00F8354E">
            <w:pPr>
              <w:pStyle w:val="afa"/>
              <w:snapToGrid w:val="0"/>
              <w:jc w:val="center"/>
            </w:pPr>
            <w:r w:rsidRPr="001F5C17">
              <w:rPr>
                <w:sz w:val="19"/>
                <w:szCs w:val="19"/>
              </w:rPr>
              <w:t>202</w:t>
            </w:r>
            <w:r w:rsidRPr="001F5C17">
              <w:rPr>
                <w:rFonts w:eastAsia="Malgun Gothic" w:hint="eastAsia"/>
                <w:sz w:val="19"/>
                <w:szCs w:val="19"/>
                <w:lang w:eastAsia="ko-KR"/>
              </w:rPr>
              <w:t>3</w:t>
            </w:r>
          </w:p>
        </w:tc>
        <w:tc>
          <w:tcPr>
            <w:tcW w:w="1161" w:type="dxa"/>
            <w:tcMar>
              <w:top w:w="0" w:type="dxa"/>
              <w:left w:w="28" w:type="dxa"/>
              <w:bottom w:w="0" w:type="dxa"/>
              <w:right w:w="28" w:type="dxa"/>
            </w:tcMar>
            <w:vAlign w:val="center"/>
          </w:tcPr>
          <w:p w14:paraId="077A90FF" w14:textId="77777777" w:rsidR="00DF28C0" w:rsidRPr="001F5C17" w:rsidRDefault="00DF28C0" w:rsidP="00F8354E">
            <w:pPr>
              <w:snapToGrid w:val="0"/>
              <w:ind w:right="91" w:firstLineChars="0" w:firstLine="0"/>
              <w:jc w:val="right"/>
              <w:rPr>
                <w:rFonts w:eastAsia="Malgun Gothic"/>
                <w:sz w:val="19"/>
                <w:szCs w:val="19"/>
                <w:lang w:eastAsia="ko-KR"/>
              </w:rPr>
            </w:pPr>
            <w:r w:rsidRPr="001F5C17">
              <w:rPr>
                <w:rFonts w:eastAsia="Malgun Gothic" w:hint="eastAsia"/>
                <w:sz w:val="19"/>
                <w:szCs w:val="19"/>
                <w:lang w:eastAsia="ko-KR"/>
              </w:rPr>
              <w:t>2,316,429</w:t>
            </w:r>
          </w:p>
        </w:tc>
        <w:tc>
          <w:tcPr>
            <w:tcW w:w="992" w:type="dxa"/>
            <w:tcMar>
              <w:top w:w="0" w:type="dxa"/>
              <w:left w:w="28" w:type="dxa"/>
              <w:bottom w:w="0" w:type="dxa"/>
              <w:right w:w="28" w:type="dxa"/>
            </w:tcMar>
            <w:vAlign w:val="center"/>
          </w:tcPr>
          <w:p w14:paraId="04192DFA" w14:textId="77777777" w:rsidR="00DF28C0" w:rsidRPr="001F5C17" w:rsidRDefault="00DF28C0" w:rsidP="00F8354E">
            <w:pPr>
              <w:snapToGrid w:val="0"/>
              <w:ind w:firstLineChars="0" w:firstLine="0"/>
              <w:jc w:val="right"/>
              <w:rPr>
                <w:rFonts w:eastAsia="Malgun Gothic"/>
                <w:sz w:val="19"/>
                <w:szCs w:val="19"/>
                <w:lang w:eastAsia="ko-KR"/>
              </w:rPr>
            </w:pPr>
            <w:r w:rsidRPr="001F5C17">
              <w:rPr>
                <w:rFonts w:eastAsia="Malgun Gothic" w:hint="eastAsia"/>
                <w:sz w:val="19"/>
                <w:szCs w:val="19"/>
                <w:lang w:eastAsia="ko-KR"/>
              </w:rPr>
              <w:t>1,086,415</w:t>
            </w:r>
          </w:p>
        </w:tc>
        <w:tc>
          <w:tcPr>
            <w:tcW w:w="1121" w:type="dxa"/>
            <w:tcMar>
              <w:top w:w="0" w:type="dxa"/>
              <w:left w:w="28" w:type="dxa"/>
              <w:bottom w:w="0" w:type="dxa"/>
              <w:right w:w="28" w:type="dxa"/>
            </w:tcMar>
            <w:vAlign w:val="center"/>
          </w:tcPr>
          <w:p w14:paraId="55059128" w14:textId="77777777" w:rsidR="00DF28C0" w:rsidRPr="001F5C17" w:rsidRDefault="00DF28C0" w:rsidP="00F8354E">
            <w:pPr>
              <w:snapToGrid w:val="0"/>
              <w:ind w:firstLineChars="0" w:firstLine="0"/>
              <w:jc w:val="right"/>
              <w:rPr>
                <w:rFonts w:eastAsia="Malgun Gothic"/>
                <w:sz w:val="19"/>
                <w:szCs w:val="19"/>
                <w:lang w:eastAsia="ko-KR"/>
              </w:rPr>
            </w:pPr>
            <w:r w:rsidRPr="001F5C17">
              <w:rPr>
                <w:rFonts w:eastAsia="Malgun Gothic" w:hint="eastAsia"/>
                <w:sz w:val="19"/>
                <w:szCs w:val="19"/>
                <w:lang w:eastAsia="ko-KR"/>
              </w:rPr>
              <w:t>2,019,424</w:t>
            </w:r>
          </w:p>
        </w:tc>
        <w:tc>
          <w:tcPr>
            <w:tcW w:w="924" w:type="dxa"/>
            <w:tcMar>
              <w:top w:w="0" w:type="dxa"/>
              <w:left w:w="28" w:type="dxa"/>
              <w:bottom w:w="0" w:type="dxa"/>
              <w:right w:w="28" w:type="dxa"/>
            </w:tcMar>
            <w:vAlign w:val="center"/>
          </w:tcPr>
          <w:p w14:paraId="519E945B" w14:textId="77777777" w:rsidR="00DF28C0" w:rsidRPr="001F5C17" w:rsidRDefault="00DF28C0" w:rsidP="00F8354E">
            <w:pPr>
              <w:snapToGrid w:val="0"/>
              <w:ind w:firstLineChars="0" w:firstLine="0"/>
              <w:jc w:val="right"/>
              <w:rPr>
                <w:rFonts w:eastAsia="Malgun Gothic"/>
                <w:sz w:val="19"/>
                <w:szCs w:val="19"/>
                <w:lang w:eastAsia="ko-KR"/>
              </w:rPr>
            </w:pPr>
            <w:r w:rsidRPr="001F5C17">
              <w:rPr>
                <w:rFonts w:eastAsia="Malgun Gothic" w:hint="eastAsia"/>
                <w:sz w:val="19"/>
                <w:szCs w:val="19"/>
                <w:lang w:eastAsia="ko-KR"/>
              </w:rPr>
              <w:t>403,984</w:t>
            </w:r>
          </w:p>
        </w:tc>
        <w:tc>
          <w:tcPr>
            <w:tcW w:w="992" w:type="dxa"/>
            <w:tcMar>
              <w:top w:w="0" w:type="dxa"/>
              <w:left w:w="28" w:type="dxa"/>
              <w:bottom w:w="0" w:type="dxa"/>
              <w:right w:w="28" w:type="dxa"/>
            </w:tcMar>
            <w:vAlign w:val="center"/>
          </w:tcPr>
          <w:p w14:paraId="4BAE4551" w14:textId="77777777" w:rsidR="00DF28C0" w:rsidRPr="001F5C17" w:rsidRDefault="00DF28C0" w:rsidP="00F8354E">
            <w:pPr>
              <w:snapToGrid w:val="0"/>
              <w:ind w:firstLineChars="0" w:firstLine="0"/>
              <w:jc w:val="right"/>
              <w:rPr>
                <w:rFonts w:eastAsia="Malgun Gothic"/>
                <w:sz w:val="19"/>
                <w:szCs w:val="19"/>
                <w:lang w:eastAsia="ko-KR"/>
              </w:rPr>
            </w:pPr>
            <w:r w:rsidRPr="001F5C17">
              <w:rPr>
                <w:rFonts w:eastAsia="Malgun Gothic" w:hint="eastAsia"/>
                <w:sz w:val="19"/>
                <w:szCs w:val="19"/>
                <w:lang w:eastAsia="ko-KR"/>
              </w:rPr>
              <w:t>960,607</w:t>
            </w:r>
          </w:p>
        </w:tc>
        <w:tc>
          <w:tcPr>
            <w:tcW w:w="924" w:type="dxa"/>
            <w:tcMar>
              <w:top w:w="0" w:type="dxa"/>
              <w:left w:w="28" w:type="dxa"/>
              <w:bottom w:w="0" w:type="dxa"/>
              <w:right w:w="28" w:type="dxa"/>
            </w:tcMar>
            <w:vAlign w:val="center"/>
          </w:tcPr>
          <w:p w14:paraId="77A62198" w14:textId="77777777" w:rsidR="00DF28C0" w:rsidRPr="001F5C17" w:rsidRDefault="00DF28C0" w:rsidP="00F8354E">
            <w:pPr>
              <w:snapToGrid w:val="0"/>
              <w:ind w:firstLineChars="0" w:firstLine="0"/>
              <w:jc w:val="right"/>
              <w:rPr>
                <w:rFonts w:eastAsia="Malgun Gothic"/>
                <w:sz w:val="19"/>
                <w:szCs w:val="19"/>
                <w:lang w:eastAsia="ko-KR"/>
              </w:rPr>
            </w:pPr>
            <w:r w:rsidRPr="001F5C17">
              <w:rPr>
                <w:rFonts w:eastAsia="Malgun Gothic" w:hint="eastAsia"/>
                <w:sz w:val="19"/>
                <w:szCs w:val="19"/>
                <w:lang w:eastAsia="ko-KR"/>
              </w:rPr>
              <w:t>259,872</w:t>
            </w:r>
          </w:p>
        </w:tc>
        <w:tc>
          <w:tcPr>
            <w:tcW w:w="924" w:type="dxa"/>
            <w:tcMar>
              <w:top w:w="0" w:type="dxa"/>
              <w:left w:w="28" w:type="dxa"/>
              <w:bottom w:w="0" w:type="dxa"/>
              <w:right w:w="28" w:type="dxa"/>
            </w:tcMar>
            <w:vAlign w:val="center"/>
          </w:tcPr>
          <w:p w14:paraId="3B63B702" w14:textId="77777777" w:rsidR="00DF28C0" w:rsidRPr="001F5C17" w:rsidRDefault="00DF28C0" w:rsidP="00F8354E">
            <w:pPr>
              <w:snapToGrid w:val="0"/>
              <w:ind w:firstLineChars="0" w:firstLine="0"/>
              <w:jc w:val="right"/>
              <w:rPr>
                <w:rFonts w:eastAsia="Malgun Gothic"/>
                <w:sz w:val="19"/>
                <w:szCs w:val="19"/>
                <w:lang w:eastAsia="ko-KR"/>
              </w:rPr>
            </w:pPr>
            <w:r w:rsidRPr="001F5C17">
              <w:rPr>
                <w:rFonts w:eastAsia="Malgun Gothic" w:hint="eastAsia"/>
                <w:sz w:val="19"/>
                <w:szCs w:val="19"/>
                <w:lang w:eastAsia="ko-KR"/>
              </w:rPr>
              <w:t>347,814</w:t>
            </w:r>
          </w:p>
        </w:tc>
        <w:tc>
          <w:tcPr>
            <w:tcW w:w="924" w:type="dxa"/>
            <w:tcMar>
              <w:top w:w="0" w:type="dxa"/>
              <w:left w:w="28" w:type="dxa"/>
              <w:bottom w:w="0" w:type="dxa"/>
              <w:right w:w="28" w:type="dxa"/>
            </w:tcMar>
            <w:vAlign w:val="center"/>
          </w:tcPr>
          <w:p w14:paraId="7B70AC0D" w14:textId="77777777" w:rsidR="00DF28C0" w:rsidRPr="001F5C17" w:rsidRDefault="00DF28C0" w:rsidP="00F8354E">
            <w:pPr>
              <w:snapToGrid w:val="0"/>
              <w:ind w:firstLineChars="0" w:firstLine="0"/>
              <w:jc w:val="right"/>
              <w:rPr>
                <w:rFonts w:eastAsia="Malgun Gothic"/>
                <w:sz w:val="19"/>
                <w:szCs w:val="19"/>
                <w:lang w:eastAsia="ko-KR"/>
              </w:rPr>
            </w:pPr>
            <w:r w:rsidRPr="001F5C17">
              <w:rPr>
                <w:rFonts w:eastAsia="Malgun Gothic" w:hint="eastAsia"/>
                <w:sz w:val="19"/>
                <w:szCs w:val="19"/>
                <w:lang w:eastAsia="ko-KR"/>
              </w:rPr>
              <w:t>158,775</w:t>
            </w:r>
          </w:p>
        </w:tc>
      </w:tr>
      <w:tr w:rsidR="001F5C17" w:rsidRPr="001F5C17" w14:paraId="28FE2DF5" w14:textId="77777777" w:rsidTr="00341B4F">
        <w:trPr>
          <w:trHeight w:val="510"/>
          <w:jc w:val="center"/>
        </w:trPr>
        <w:tc>
          <w:tcPr>
            <w:tcW w:w="598" w:type="dxa"/>
            <w:tcMar>
              <w:top w:w="0" w:type="dxa"/>
              <w:left w:w="28" w:type="dxa"/>
              <w:bottom w:w="0" w:type="dxa"/>
              <w:right w:w="28" w:type="dxa"/>
            </w:tcMar>
            <w:vAlign w:val="center"/>
          </w:tcPr>
          <w:p w14:paraId="173C5D91" w14:textId="77777777" w:rsidR="00DF28C0" w:rsidRPr="001F5C17" w:rsidRDefault="00DF28C0" w:rsidP="00F8354E">
            <w:pPr>
              <w:pStyle w:val="afa"/>
              <w:snapToGrid w:val="0"/>
              <w:jc w:val="center"/>
              <w:rPr>
                <w:rFonts w:eastAsiaTheme="minorEastAsia"/>
              </w:rPr>
            </w:pPr>
            <w:r w:rsidRPr="001F5C17">
              <w:rPr>
                <w:sz w:val="19"/>
                <w:szCs w:val="19"/>
              </w:rPr>
              <w:t>202</w:t>
            </w:r>
            <w:r w:rsidRPr="001F5C17">
              <w:rPr>
                <w:rFonts w:eastAsia="Malgun Gothic" w:hint="eastAsia"/>
                <w:sz w:val="19"/>
                <w:szCs w:val="19"/>
                <w:lang w:eastAsia="ko-KR"/>
              </w:rPr>
              <w:t>4</w:t>
            </w:r>
          </w:p>
        </w:tc>
        <w:tc>
          <w:tcPr>
            <w:tcW w:w="1161" w:type="dxa"/>
            <w:tcMar>
              <w:top w:w="0" w:type="dxa"/>
              <w:left w:w="28" w:type="dxa"/>
              <w:bottom w:w="0" w:type="dxa"/>
              <w:right w:w="28" w:type="dxa"/>
            </w:tcMar>
            <w:vAlign w:val="center"/>
          </w:tcPr>
          <w:p w14:paraId="01DE4791" w14:textId="77777777" w:rsidR="00DF28C0" w:rsidRPr="001F5C17" w:rsidRDefault="00DF28C0" w:rsidP="00F8354E">
            <w:pPr>
              <w:snapToGrid w:val="0"/>
              <w:ind w:right="91" w:firstLineChars="0" w:firstLine="0"/>
              <w:jc w:val="right"/>
              <w:rPr>
                <w:rFonts w:eastAsia="Malgun Gothic"/>
                <w:sz w:val="19"/>
                <w:szCs w:val="19"/>
                <w:lang w:eastAsia="ko-KR"/>
              </w:rPr>
            </w:pPr>
            <w:r w:rsidRPr="001F5C17">
              <w:rPr>
                <w:rFonts w:eastAsia="Malgun Gothic" w:hint="eastAsia"/>
                <w:sz w:val="19"/>
                <w:szCs w:val="19"/>
                <w:lang w:eastAsia="ko-KR"/>
              </w:rPr>
              <w:t>3</w:t>
            </w:r>
            <w:r w:rsidRPr="001F5C17">
              <w:rPr>
                <w:rFonts w:eastAsiaTheme="minorEastAsia" w:hint="eastAsia"/>
                <w:sz w:val="19"/>
                <w:szCs w:val="19"/>
                <w:lang w:eastAsia="zh-TW"/>
              </w:rPr>
              <w:t>,</w:t>
            </w:r>
            <w:r w:rsidRPr="001F5C17">
              <w:rPr>
                <w:rFonts w:eastAsia="Malgun Gothic" w:hint="eastAsia"/>
                <w:sz w:val="19"/>
                <w:szCs w:val="19"/>
                <w:lang w:eastAsia="ko-KR"/>
              </w:rPr>
              <w:t>224</w:t>
            </w:r>
            <w:r w:rsidRPr="001F5C17">
              <w:rPr>
                <w:rFonts w:ascii="細明體" w:eastAsia="細明體" w:hAnsi="細明體" w:cs="細明體" w:hint="eastAsia"/>
                <w:sz w:val="19"/>
                <w:szCs w:val="19"/>
                <w:lang w:eastAsia="zh-TW"/>
              </w:rPr>
              <w:t>,</w:t>
            </w:r>
            <w:r w:rsidRPr="001F5C17">
              <w:rPr>
                <w:rFonts w:eastAsia="Malgun Gothic" w:hint="eastAsia"/>
                <w:sz w:val="19"/>
                <w:szCs w:val="19"/>
                <w:lang w:eastAsia="ko-KR"/>
              </w:rPr>
              <w:t>079</w:t>
            </w:r>
          </w:p>
        </w:tc>
        <w:tc>
          <w:tcPr>
            <w:tcW w:w="992" w:type="dxa"/>
            <w:tcMar>
              <w:top w:w="0" w:type="dxa"/>
              <w:left w:w="28" w:type="dxa"/>
              <w:bottom w:w="0" w:type="dxa"/>
              <w:right w:w="28" w:type="dxa"/>
            </w:tcMar>
            <w:vAlign w:val="center"/>
          </w:tcPr>
          <w:p w14:paraId="476C2884" w14:textId="77777777" w:rsidR="00DF28C0" w:rsidRPr="001F5C17" w:rsidRDefault="00DF28C0" w:rsidP="00F8354E">
            <w:pPr>
              <w:snapToGrid w:val="0"/>
              <w:ind w:firstLineChars="0" w:firstLine="0"/>
              <w:jc w:val="right"/>
              <w:rPr>
                <w:rFonts w:eastAsiaTheme="minorEastAsia"/>
                <w:sz w:val="19"/>
                <w:szCs w:val="19"/>
                <w:lang w:eastAsia="zh-TW"/>
              </w:rPr>
            </w:pPr>
            <w:r w:rsidRPr="001F5C17">
              <w:rPr>
                <w:rFonts w:eastAsia="Malgun Gothic" w:hint="eastAsia"/>
                <w:sz w:val="19"/>
                <w:szCs w:val="19"/>
                <w:lang w:eastAsia="ko-KR"/>
              </w:rPr>
              <w:t>1,</w:t>
            </w:r>
            <w:r w:rsidRPr="001F5C17">
              <w:rPr>
                <w:rFonts w:eastAsiaTheme="minorEastAsia" w:hint="eastAsia"/>
                <w:sz w:val="19"/>
                <w:szCs w:val="19"/>
                <w:lang w:eastAsia="zh-TW"/>
              </w:rPr>
              <w:t>320,108</w:t>
            </w:r>
          </w:p>
        </w:tc>
        <w:tc>
          <w:tcPr>
            <w:tcW w:w="1121" w:type="dxa"/>
            <w:tcMar>
              <w:top w:w="0" w:type="dxa"/>
              <w:left w:w="28" w:type="dxa"/>
              <w:bottom w:w="0" w:type="dxa"/>
              <w:right w:w="28" w:type="dxa"/>
            </w:tcMar>
            <w:vAlign w:val="center"/>
          </w:tcPr>
          <w:p w14:paraId="1B5B3B8E" w14:textId="77777777" w:rsidR="00DF28C0" w:rsidRPr="001F5C17" w:rsidRDefault="00DF28C0" w:rsidP="00F8354E">
            <w:pPr>
              <w:snapToGrid w:val="0"/>
              <w:ind w:firstLineChars="0" w:firstLine="0"/>
              <w:jc w:val="right"/>
              <w:rPr>
                <w:rFonts w:eastAsiaTheme="minorEastAsia"/>
                <w:sz w:val="19"/>
                <w:szCs w:val="19"/>
                <w:lang w:eastAsia="zh-TW"/>
              </w:rPr>
            </w:pPr>
            <w:r w:rsidRPr="001F5C17">
              <w:rPr>
                <w:rFonts w:eastAsiaTheme="minorEastAsia" w:hint="eastAsia"/>
                <w:sz w:val="19"/>
                <w:szCs w:val="19"/>
                <w:lang w:eastAsia="zh-TW"/>
              </w:rPr>
              <w:t>4,603,273</w:t>
            </w:r>
          </w:p>
        </w:tc>
        <w:tc>
          <w:tcPr>
            <w:tcW w:w="924" w:type="dxa"/>
            <w:tcMar>
              <w:top w:w="0" w:type="dxa"/>
              <w:left w:w="28" w:type="dxa"/>
              <w:bottom w:w="0" w:type="dxa"/>
              <w:right w:w="28" w:type="dxa"/>
            </w:tcMar>
            <w:vAlign w:val="center"/>
          </w:tcPr>
          <w:p w14:paraId="16087AC6" w14:textId="77777777" w:rsidR="00DF28C0" w:rsidRPr="001F5C17" w:rsidRDefault="00DF28C0" w:rsidP="00F8354E">
            <w:pPr>
              <w:snapToGrid w:val="0"/>
              <w:ind w:firstLineChars="0" w:firstLine="0"/>
              <w:jc w:val="right"/>
              <w:rPr>
                <w:rFonts w:eastAsiaTheme="minorEastAsia"/>
                <w:sz w:val="19"/>
                <w:szCs w:val="19"/>
                <w:lang w:eastAsia="zh-TW"/>
              </w:rPr>
            </w:pPr>
            <w:r w:rsidRPr="001F5C17">
              <w:rPr>
                <w:rFonts w:eastAsiaTheme="minorEastAsia" w:hint="eastAsia"/>
                <w:sz w:val="19"/>
                <w:szCs w:val="19"/>
                <w:lang w:eastAsia="zh-TW"/>
              </w:rPr>
              <w:t>571,418</w:t>
            </w:r>
          </w:p>
        </w:tc>
        <w:tc>
          <w:tcPr>
            <w:tcW w:w="992" w:type="dxa"/>
            <w:tcMar>
              <w:top w:w="0" w:type="dxa"/>
              <w:left w:w="28" w:type="dxa"/>
              <w:bottom w:w="0" w:type="dxa"/>
              <w:right w:w="28" w:type="dxa"/>
            </w:tcMar>
            <w:vAlign w:val="center"/>
          </w:tcPr>
          <w:p w14:paraId="5E5ABCA5" w14:textId="77777777" w:rsidR="00DF28C0" w:rsidRPr="001F5C17" w:rsidRDefault="00DF28C0" w:rsidP="00F8354E">
            <w:pPr>
              <w:snapToGrid w:val="0"/>
              <w:ind w:firstLineChars="0" w:firstLine="0"/>
              <w:jc w:val="right"/>
              <w:rPr>
                <w:rFonts w:eastAsiaTheme="minorEastAsia"/>
                <w:sz w:val="19"/>
                <w:szCs w:val="19"/>
                <w:lang w:eastAsia="zh-TW"/>
              </w:rPr>
            </w:pPr>
            <w:r w:rsidRPr="001F5C17">
              <w:rPr>
                <w:rFonts w:eastAsiaTheme="minorEastAsia" w:hint="eastAsia"/>
                <w:sz w:val="19"/>
                <w:szCs w:val="19"/>
                <w:lang w:eastAsia="zh-TW"/>
              </w:rPr>
              <w:t>1,473,908</w:t>
            </w:r>
          </w:p>
        </w:tc>
        <w:tc>
          <w:tcPr>
            <w:tcW w:w="924" w:type="dxa"/>
            <w:tcMar>
              <w:top w:w="0" w:type="dxa"/>
              <w:left w:w="28" w:type="dxa"/>
              <w:bottom w:w="0" w:type="dxa"/>
              <w:right w:w="28" w:type="dxa"/>
            </w:tcMar>
            <w:vAlign w:val="center"/>
          </w:tcPr>
          <w:p w14:paraId="5A03E10E" w14:textId="77777777" w:rsidR="00DF28C0" w:rsidRPr="001F5C17" w:rsidRDefault="00DF28C0" w:rsidP="00F8354E">
            <w:pPr>
              <w:snapToGrid w:val="0"/>
              <w:ind w:firstLineChars="0" w:firstLine="0"/>
              <w:jc w:val="right"/>
              <w:rPr>
                <w:rFonts w:eastAsiaTheme="minorEastAsia"/>
                <w:sz w:val="19"/>
                <w:szCs w:val="19"/>
                <w:lang w:eastAsia="zh-TW"/>
              </w:rPr>
            </w:pPr>
            <w:r w:rsidRPr="001F5C17">
              <w:rPr>
                <w:rFonts w:eastAsiaTheme="minorEastAsia" w:hint="eastAsia"/>
                <w:sz w:val="19"/>
                <w:szCs w:val="19"/>
                <w:lang w:eastAsia="zh-TW"/>
              </w:rPr>
              <w:t>300,836</w:t>
            </w:r>
          </w:p>
        </w:tc>
        <w:tc>
          <w:tcPr>
            <w:tcW w:w="924" w:type="dxa"/>
            <w:tcMar>
              <w:top w:w="0" w:type="dxa"/>
              <w:left w:w="28" w:type="dxa"/>
              <w:bottom w:w="0" w:type="dxa"/>
              <w:right w:w="28" w:type="dxa"/>
            </w:tcMar>
            <w:vAlign w:val="center"/>
          </w:tcPr>
          <w:p w14:paraId="61DDAB21" w14:textId="77777777" w:rsidR="00DF28C0" w:rsidRPr="001F5C17" w:rsidRDefault="00DF28C0" w:rsidP="00F8354E">
            <w:pPr>
              <w:snapToGrid w:val="0"/>
              <w:ind w:firstLineChars="0" w:firstLine="0"/>
              <w:jc w:val="right"/>
              <w:rPr>
                <w:rFonts w:eastAsiaTheme="minorEastAsia"/>
                <w:sz w:val="19"/>
                <w:szCs w:val="19"/>
                <w:lang w:eastAsia="zh-TW"/>
              </w:rPr>
            </w:pPr>
            <w:r w:rsidRPr="001F5C17">
              <w:rPr>
                <w:rFonts w:eastAsiaTheme="minorEastAsia" w:hint="eastAsia"/>
                <w:sz w:val="19"/>
                <w:szCs w:val="19"/>
                <w:lang w:eastAsia="zh-TW"/>
              </w:rPr>
              <w:t>375,428</w:t>
            </w:r>
          </w:p>
        </w:tc>
        <w:tc>
          <w:tcPr>
            <w:tcW w:w="924" w:type="dxa"/>
            <w:tcMar>
              <w:top w:w="0" w:type="dxa"/>
              <w:left w:w="28" w:type="dxa"/>
              <w:bottom w:w="0" w:type="dxa"/>
              <w:right w:w="28" w:type="dxa"/>
            </w:tcMar>
            <w:vAlign w:val="center"/>
          </w:tcPr>
          <w:p w14:paraId="0FFAF10D" w14:textId="77777777" w:rsidR="00DF28C0" w:rsidRPr="001F5C17" w:rsidRDefault="00DF28C0" w:rsidP="00F8354E">
            <w:pPr>
              <w:snapToGrid w:val="0"/>
              <w:ind w:firstLineChars="0" w:firstLine="0"/>
              <w:jc w:val="right"/>
              <w:rPr>
                <w:rFonts w:eastAsiaTheme="minorEastAsia"/>
                <w:sz w:val="19"/>
                <w:szCs w:val="19"/>
                <w:lang w:eastAsia="zh-TW"/>
              </w:rPr>
            </w:pPr>
            <w:r w:rsidRPr="001F5C17">
              <w:rPr>
                <w:rFonts w:eastAsiaTheme="minorEastAsia" w:hint="eastAsia"/>
                <w:sz w:val="19"/>
                <w:szCs w:val="19"/>
                <w:lang w:eastAsia="zh-TW"/>
              </w:rPr>
              <w:t>197,198</w:t>
            </w:r>
          </w:p>
        </w:tc>
      </w:tr>
      <w:tr w:rsidR="001F5C17" w:rsidRPr="001F5C17" w14:paraId="6323A03B" w14:textId="77777777" w:rsidTr="00341B4F">
        <w:trPr>
          <w:trHeight w:val="510"/>
          <w:jc w:val="center"/>
        </w:trPr>
        <w:tc>
          <w:tcPr>
            <w:tcW w:w="598" w:type="dxa"/>
            <w:tcMar>
              <w:top w:w="0" w:type="dxa"/>
              <w:left w:w="28" w:type="dxa"/>
              <w:bottom w:w="0" w:type="dxa"/>
              <w:right w:w="28" w:type="dxa"/>
            </w:tcMar>
            <w:vAlign w:val="center"/>
          </w:tcPr>
          <w:p w14:paraId="3A35C641" w14:textId="77777777" w:rsidR="00DF28C0" w:rsidRPr="001F5C17" w:rsidRDefault="00DF28C0" w:rsidP="00F8354E">
            <w:pPr>
              <w:pStyle w:val="afa"/>
              <w:snapToGrid w:val="0"/>
              <w:jc w:val="center"/>
              <w:rPr>
                <w:sz w:val="19"/>
                <w:szCs w:val="19"/>
              </w:rPr>
            </w:pPr>
            <w:r w:rsidRPr="001F5C17">
              <w:rPr>
                <w:rFonts w:hint="eastAsia"/>
                <w:sz w:val="19"/>
                <w:szCs w:val="19"/>
              </w:rPr>
              <w:t>2025</w:t>
            </w:r>
          </w:p>
        </w:tc>
        <w:tc>
          <w:tcPr>
            <w:tcW w:w="1161" w:type="dxa"/>
            <w:tcMar>
              <w:top w:w="0" w:type="dxa"/>
              <w:left w:w="28" w:type="dxa"/>
              <w:bottom w:w="0" w:type="dxa"/>
              <w:right w:w="28" w:type="dxa"/>
            </w:tcMar>
            <w:vAlign w:val="center"/>
          </w:tcPr>
          <w:p w14:paraId="3C037292" w14:textId="77777777" w:rsidR="00DF28C0" w:rsidRPr="001F5C17" w:rsidRDefault="00DF28C0" w:rsidP="00F8354E">
            <w:pPr>
              <w:snapToGrid w:val="0"/>
              <w:ind w:right="91" w:firstLineChars="0" w:firstLine="0"/>
              <w:jc w:val="right"/>
              <w:rPr>
                <w:rFonts w:eastAsia="Malgun Gothic"/>
                <w:sz w:val="19"/>
                <w:szCs w:val="19"/>
                <w:lang w:eastAsia="ko-KR"/>
              </w:rPr>
            </w:pPr>
            <w:r w:rsidRPr="001F5C17">
              <w:rPr>
                <w:sz w:val="19"/>
                <w:szCs w:val="19"/>
              </w:rPr>
              <w:t>3,653,137</w:t>
            </w:r>
          </w:p>
        </w:tc>
        <w:tc>
          <w:tcPr>
            <w:tcW w:w="992" w:type="dxa"/>
            <w:tcMar>
              <w:top w:w="0" w:type="dxa"/>
              <w:left w:w="28" w:type="dxa"/>
              <w:bottom w:w="0" w:type="dxa"/>
              <w:right w:w="28" w:type="dxa"/>
            </w:tcMar>
            <w:vAlign w:val="center"/>
          </w:tcPr>
          <w:p w14:paraId="6B4F2566" w14:textId="77777777" w:rsidR="00DF28C0" w:rsidRPr="001F5C17" w:rsidRDefault="00DF28C0" w:rsidP="00F8354E">
            <w:pPr>
              <w:snapToGrid w:val="0"/>
              <w:ind w:firstLineChars="0" w:firstLine="0"/>
              <w:jc w:val="right"/>
              <w:rPr>
                <w:rFonts w:eastAsia="Malgun Gothic"/>
                <w:sz w:val="19"/>
                <w:szCs w:val="19"/>
                <w:lang w:eastAsia="ko-KR"/>
              </w:rPr>
            </w:pPr>
            <w:r w:rsidRPr="001F5C17">
              <w:rPr>
                <w:sz w:val="19"/>
                <w:szCs w:val="19"/>
              </w:rPr>
              <w:t>1,483,240</w:t>
            </w:r>
          </w:p>
        </w:tc>
        <w:tc>
          <w:tcPr>
            <w:tcW w:w="1121" w:type="dxa"/>
            <w:tcMar>
              <w:top w:w="0" w:type="dxa"/>
              <w:left w:w="28" w:type="dxa"/>
              <w:bottom w:w="0" w:type="dxa"/>
              <w:right w:w="28" w:type="dxa"/>
            </w:tcMar>
            <w:vAlign w:val="center"/>
          </w:tcPr>
          <w:p w14:paraId="565ABC81" w14:textId="77777777" w:rsidR="00DF28C0" w:rsidRPr="001F5C17" w:rsidRDefault="00DF28C0" w:rsidP="00F8354E">
            <w:pPr>
              <w:snapToGrid w:val="0"/>
              <w:ind w:firstLineChars="0" w:firstLine="0"/>
              <w:jc w:val="right"/>
              <w:rPr>
                <w:rFonts w:eastAsiaTheme="minorEastAsia"/>
                <w:sz w:val="19"/>
                <w:szCs w:val="19"/>
                <w:lang w:eastAsia="zh-TW"/>
              </w:rPr>
            </w:pPr>
            <w:r w:rsidRPr="001F5C17">
              <w:rPr>
                <w:sz w:val="19"/>
                <w:szCs w:val="19"/>
              </w:rPr>
              <w:t>5,480,969</w:t>
            </w:r>
          </w:p>
        </w:tc>
        <w:tc>
          <w:tcPr>
            <w:tcW w:w="924" w:type="dxa"/>
            <w:tcMar>
              <w:top w:w="0" w:type="dxa"/>
              <w:left w:w="28" w:type="dxa"/>
              <w:bottom w:w="0" w:type="dxa"/>
              <w:right w:w="28" w:type="dxa"/>
            </w:tcMar>
            <w:vAlign w:val="center"/>
          </w:tcPr>
          <w:p w14:paraId="71FE83D7" w14:textId="77777777" w:rsidR="00DF28C0" w:rsidRPr="001F5C17" w:rsidRDefault="00DF28C0" w:rsidP="00F8354E">
            <w:pPr>
              <w:snapToGrid w:val="0"/>
              <w:ind w:firstLineChars="0" w:firstLine="0"/>
              <w:jc w:val="right"/>
              <w:rPr>
                <w:rFonts w:eastAsiaTheme="minorEastAsia"/>
                <w:sz w:val="19"/>
                <w:szCs w:val="19"/>
                <w:lang w:eastAsia="zh-TW"/>
              </w:rPr>
            </w:pPr>
            <w:r w:rsidRPr="001F5C17">
              <w:rPr>
                <w:sz w:val="19"/>
                <w:szCs w:val="19"/>
              </w:rPr>
              <w:t>623,149</w:t>
            </w:r>
          </w:p>
        </w:tc>
        <w:tc>
          <w:tcPr>
            <w:tcW w:w="992" w:type="dxa"/>
            <w:tcMar>
              <w:top w:w="0" w:type="dxa"/>
              <w:left w:w="28" w:type="dxa"/>
              <w:bottom w:w="0" w:type="dxa"/>
              <w:right w:w="28" w:type="dxa"/>
            </w:tcMar>
            <w:vAlign w:val="center"/>
          </w:tcPr>
          <w:p w14:paraId="4C14CD49" w14:textId="77777777" w:rsidR="00DF28C0" w:rsidRPr="001F5C17" w:rsidRDefault="00DF28C0" w:rsidP="00F8354E">
            <w:pPr>
              <w:snapToGrid w:val="0"/>
              <w:ind w:firstLineChars="0" w:firstLine="0"/>
              <w:jc w:val="right"/>
              <w:rPr>
                <w:rFonts w:eastAsiaTheme="minorEastAsia"/>
                <w:sz w:val="19"/>
                <w:szCs w:val="19"/>
                <w:lang w:eastAsia="zh-TW"/>
              </w:rPr>
            </w:pPr>
            <w:r w:rsidRPr="001F5C17">
              <w:rPr>
                <w:sz w:val="19"/>
                <w:szCs w:val="19"/>
              </w:rPr>
              <w:t>1,891,414</w:t>
            </w:r>
          </w:p>
        </w:tc>
        <w:tc>
          <w:tcPr>
            <w:tcW w:w="924" w:type="dxa"/>
            <w:tcMar>
              <w:top w:w="0" w:type="dxa"/>
              <w:left w:w="28" w:type="dxa"/>
              <w:bottom w:w="0" w:type="dxa"/>
              <w:right w:w="28" w:type="dxa"/>
            </w:tcMar>
            <w:vAlign w:val="center"/>
          </w:tcPr>
          <w:p w14:paraId="55143EDD" w14:textId="77777777" w:rsidR="00DF28C0" w:rsidRPr="001F5C17" w:rsidRDefault="00DF28C0" w:rsidP="00F8354E">
            <w:pPr>
              <w:snapToGrid w:val="0"/>
              <w:ind w:firstLineChars="0" w:firstLine="0"/>
              <w:jc w:val="right"/>
              <w:rPr>
                <w:rFonts w:eastAsiaTheme="minorEastAsia"/>
                <w:sz w:val="19"/>
                <w:szCs w:val="19"/>
                <w:lang w:eastAsia="zh-TW"/>
              </w:rPr>
            </w:pPr>
            <w:r w:rsidRPr="001F5C17">
              <w:rPr>
                <w:sz w:val="19"/>
                <w:szCs w:val="19"/>
              </w:rPr>
              <w:t>329,147</w:t>
            </w:r>
          </w:p>
        </w:tc>
        <w:tc>
          <w:tcPr>
            <w:tcW w:w="924" w:type="dxa"/>
            <w:tcMar>
              <w:top w:w="0" w:type="dxa"/>
              <w:left w:w="28" w:type="dxa"/>
              <w:bottom w:w="0" w:type="dxa"/>
              <w:right w:w="28" w:type="dxa"/>
            </w:tcMar>
            <w:vAlign w:val="center"/>
          </w:tcPr>
          <w:p w14:paraId="04BC79DB" w14:textId="77777777" w:rsidR="00DF28C0" w:rsidRPr="001F5C17" w:rsidRDefault="00DF28C0" w:rsidP="00F8354E">
            <w:pPr>
              <w:snapToGrid w:val="0"/>
              <w:ind w:firstLineChars="0" w:firstLine="0"/>
              <w:jc w:val="right"/>
              <w:rPr>
                <w:rFonts w:eastAsiaTheme="minorEastAsia"/>
                <w:sz w:val="19"/>
                <w:szCs w:val="19"/>
                <w:lang w:eastAsia="zh-TW"/>
              </w:rPr>
            </w:pPr>
            <w:r w:rsidRPr="001F5C17">
              <w:rPr>
                <w:sz w:val="19"/>
                <w:szCs w:val="19"/>
              </w:rPr>
              <w:t>399,635</w:t>
            </w:r>
          </w:p>
        </w:tc>
        <w:tc>
          <w:tcPr>
            <w:tcW w:w="924" w:type="dxa"/>
            <w:tcMar>
              <w:top w:w="0" w:type="dxa"/>
              <w:left w:w="28" w:type="dxa"/>
              <w:bottom w:w="0" w:type="dxa"/>
              <w:right w:w="28" w:type="dxa"/>
            </w:tcMar>
            <w:vAlign w:val="center"/>
          </w:tcPr>
          <w:p w14:paraId="4D9B8AAB" w14:textId="77777777" w:rsidR="00DF28C0" w:rsidRPr="001F5C17" w:rsidRDefault="00DF28C0" w:rsidP="00F8354E">
            <w:pPr>
              <w:snapToGrid w:val="0"/>
              <w:ind w:firstLineChars="0" w:firstLine="0"/>
              <w:jc w:val="right"/>
              <w:rPr>
                <w:rFonts w:eastAsiaTheme="minorEastAsia"/>
                <w:sz w:val="19"/>
                <w:szCs w:val="19"/>
                <w:lang w:eastAsia="zh-TW"/>
              </w:rPr>
            </w:pPr>
            <w:r w:rsidRPr="001F5C17">
              <w:rPr>
                <w:sz w:val="19"/>
                <w:szCs w:val="19"/>
              </w:rPr>
              <w:t>224,524</w:t>
            </w:r>
          </w:p>
        </w:tc>
      </w:tr>
    </w:tbl>
    <w:p w14:paraId="68C6D6AA" w14:textId="77777777" w:rsidR="00DF28C0" w:rsidRPr="001F5C17" w:rsidRDefault="00DF28C0" w:rsidP="00DF28C0">
      <w:pPr>
        <w:widowControl/>
        <w:overflowPunct/>
        <w:autoSpaceDE/>
        <w:autoSpaceDN/>
        <w:ind w:firstLineChars="0" w:firstLine="0"/>
        <w:jc w:val="left"/>
        <w:rPr>
          <w:sz w:val="19"/>
          <w:szCs w:val="19"/>
          <w:lang w:eastAsia="zh-TW"/>
        </w:rPr>
      </w:pPr>
      <w:r w:rsidRPr="001F5C17">
        <w:rPr>
          <w:sz w:val="19"/>
          <w:szCs w:val="19"/>
          <w:lang w:eastAsia="zh-TW"/>
        </w:rPr>
        <w:t>１、資料來源：</w:t>
      </w:r>
      <w:hyperlink r:id="rId62" w:history="1">
        <w:r w:rsidRPr="001F5C17">
          <w:rPr>
            <w:rStyle w:val="aff"/>
            <w:color w:val="auto"/>
            <w:sz w:val="19"/>
            <w:szCs w:val="19"/>
            <w:u w:val="none"/>
            <w:lang w:eastAsia="zh-TW"/>
          </w:rPr>
          <w:t>韓國觀光公社</w:t>
        </w:r>
      </w:hyperlink>
    </w:p>
    <w:p w14:paraId="67B69090" w14:textId="77777777" w:rsidR="00DF28C0" w:rsidRPr="001F5C17" w:rsidRDefault="00DF28C0" w:rsidP="00DF28C0">
      <w:pPr>
        <w:widowControl/>
        <w:overflowPunct/>
        <w:autoSpaceDE/>
        <w:autoSpaceDN/>
        <w:ind w:firstLineChars="0" w:firstLine="0"/>
        <w:jc w:val="left"/>
        <w:rPr>
          <w:sz w:val="19"/>
          <w:szCs w:val="19"/>
          <w:lang w:eastAsia="zh-TW"/>
        </w:rPr>
      </w:pPr>
      <w:r w:rsidRPr="001F5C17">
        <w:rPr>
          <w:sz w:val="19"/>
          <w:szCs w:val="19"/>
          <w:lang w:eastAsia="zh-TW"/>
        </w:rPr>
        <w:t>２、上述統計滯留</w:t>
      </w:r>
      <w:r w:rsidRPr="001F5C17">
        <w:rPr>
          <w:sz w:val="19"/>
          <w:szCs w:val="19"/>
          <w:lang w:eastAsia="zh-TW"/>
        </w:rPr>
        <w:t>90</w:t>
      </w:r>
      <w:r w:rsidRPr="001F5C17">
        <w:rPr>
          <w:sz w:val="19"/>
          <w:szCs w:val="19"/>
          <w:lang w:eastAsia="zh-TW"/>
        </w:rPr>
        <w:t>天以上者除外</w:t>
      </w:r>
      <w:bookmarkEnd w:id="29"/>
    </w:p>
    <w:p w14:paraId="3F71EC13" w14:textId="77777777" w:rsidR="00DF28C0" w:rsidRPr="001F5C17" w:rsidRDefault="00DF28C0" w:rsidP="00DF28C0">
      <w:pPr>
        <w:widowControl/>
        <w:overflowPunct/>
        <w:autoSpaceDE/>
        <w:autoSpaceDN/>
        <w:ind w:firstLineChars="0" w:firstLine="0"/>
        <w:jc w:val="left"/>
        <w:rPr>
          <w:sz w:val="19"/>
          <w:szCs w:val="19"/>
          <w:lang w:eastAsia="zh-TW"/>
        </w:rPr>
      </w:pPr>
    </w:p>
    <w:p w14:paraId="2F2632CB" w14:textId="61D4E56A" w:rsidR="00DF28C0" w:rsidRPr="001F5C17" w:rsidRDefault="00DF28C0" w:rsidP="00DF28C0">
      <w:pPr>
        <w:widowControl/>
        <w:overflowPunct/>
        <w:autoSpaceDE/>
        <w:autoSpaceDN/>
        <w:ind w:firstLineChars="0" w:firstLine="0"/>
        <w:jc w:val="left"/>
        <w:rPr>
          <w:rFonts w:ascii="標楷體" w:eastAsia="標楷體" w:hAnsi="標楷體"/>
          <w:bCs/>
          <w:sz w:val="25"/>
          <w:szCs w:val="25"/>
        </w:rPr>
      </w:pPr>
      <w:r w:rsidRPr="001F5C17">
        <w:rPr>
          <w:rFonts w:ascii="標楷體" w:eastAsia="標楷體" w:hAnsi="標楷體"/>
          <w:bCs/>
          <w:sz w:val="25"/>
          <w:szCs w:val="25"/>
        </w:rPr>
        <w:br w:type="page"/>
      </w:r>
    </w:p>
    <w:p w14:paraId="3D27F797" w14:textId="77777777" w:rsidR="00DF28C0" w:rsidRPr="001F5C17" w:rsidRDefault="00DF28C0" w:rsidP="00E66FFA">
      <w:pPr>
        <w:ind w:firstLine="480"/>
        <w:rPr>
          <w:lang w:eastAsia="zh-TW"/>
        </w:rPr>
      </w:pPr>
    </w:p>
    <w:p w14:paraId="3DCB245E" w14:textId="77777777" w:rsidR="00754194" w:rsidRPr="001F5C17" w:rsidRDefault="00754194" w:rsidP="00EC161D">
      <w:pPr>
        <w:widowControl/>
        <w:overflowPunct/>
        <w:autoSpaceDE/>
        <w:autoSpaceDN/>
        <w:ind w:firstLineChars="0" w:firstLine="0"/>
        <w:jc w:val="left"/>
        <w:rPr>
          <w:lang w:eastAsia="zh-TW"/>
        </w:rPr>
        <w:sectPr w:rsidR="00754194" w:rsidRPr="001F5C17" w:rsidSect="00834F4D">
          <w:headerReference w:type="default" r:id="rId63"/>
          <w:pgSz w:w="11906" w:h="16838" w:code="9"/>
          <w:pgMar w:top="2268" w:right="1701" w:bottom="1701" w:left="1701" w:header="1134" w:footer="851" w:gutter="0"/>
          <w:cols w:space="425"/>
          <w:docGrid w:type="lines" w:linePitch="514" w:charSpace="-774"/>
        </w:sectPr>
      </w:pPr>
    </w:p>
    <w:bookmarkEnd w:id="10"/>
    <w:bookmarkEnd w:id="11"/>
    <w:bookmarkEnd w:id="12"/>
    <w:p w14:paraId="0D3B3353" w14:textId="77777777" w:rsidR="00DF28C0" w:rsidRPr="001F5C17" w:rsidRDefault="00DF28C0">
      <w:pPr>
        <w:widowControl/>
        <w:overflowPunct/>
        <w:autoSpaceDE/>
        <w:autoSpaceDN/>
        <w:ind w:firstLineChars="0" w:firstLine="0"/>
        <w:jc w:val="left"/>
        <w:rPr>
          <w:rFonts w:ascii="標楷體" w:eastAsia="標楷體" w:hAnsi="標楷體"/>
          <w:bCs/>
          <w:sz w:val="25"/>
          <w:szCs w:val="25"/>
        </w:rPr>
      </w:pPr>
      <w:r w:rsidRPr="001F5C17">
        <w:rPr>
          <w:rFonts w:ascii="標楷體" w:eastAsia="標楷體" w:hAnsi="標楷體"/>
          <w:bCs/>
          <w:sz w:val="25"/>
          <w:szCs w:val="25"/>
        </w:rPr>
        <w:lastRenderedPageBreak/>
        <w:br w:type="page"/>
      </w:r>
    </w:p>
    <w:p w14:paraId="0F31A10E" w14:textId="53C6D08A" w:rsidR="00AF53E9" w:rsidRPr="001F5C17" w:rsidRDefault="00AC7ED5" w:rsidP="00ED05A6">
      <w:pPr>
        <w:widowControl/>
        <w:overflowPunct/>
        <w:autoSpaceDE/>
        <w:autoSpaceDN/>
        <w:ind w:firstLineChars="0" w:firstLine="0"/>
        <w:jc w:val="left"/>
        <w:rPr>
          <w:rFonts w:ascii="標楷體" w:eastAsia="標楷體" w:hAnsi="標楷體"/>
          <w:bCs/>
          <w:sz w:val="25"/>
          <w:szCs w:val="25"/>
        </w:rPr>
      </w:pPr>
      <w:r w:rsidRPr="001F5C17">
        <w:rPr>
          <w:noProof/>
          <w:lang w:eastAsia="zh-TW"/>
        </w:rPr>
        <w:lastRenderedPageBreak/>
        <mc:AlternateContent>
          <mc:Choice Requires="wps">
            <w:drawing>
              <wp:anchor distT="0" distB="0" distL="114300" distR="114300" simplePos="0" relativeHeight="251659264" behindDoc="0" locked="0" layoutInCell="1" allowOverlap="1" wp14:anchorId="2806D0DD" wp14:editId="28878966">
                <wp:simplePos x="0" y="0"/>
                <wp:positionH relativeFrom="column">
                  <wp:posOffset>-335280</wp:posOffset>
                </wp:positionH>
                <wp:positionV relativeFrom="paragraph">
                  <wp:posOffset>6548755</wp:posOffset>
                </wp:positionV>
                <wp:extent cx="6069330" cy="2334260"/>
                <wp:effectExtent l="0" t="0" r="0" b="8890"/>
                <wp:wrapNone/>
                <wp:docPr id="3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334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3594E" w14:textId="77777777" w:rsidR="00454540" w:rsidRPr="004B4040" w:rsidRDefault="00454540" w:rsidP="008E0BA7">
                            <w:pPr>
                              <w:snapToGrid w:val="0"/>
                              <w:ind w:firstLineChars="0" w:firstLine="0"/>
                              <w:rPr>
                                <w:rFonts w:ascii="華康新特黑體" w:eastAsia="華康新特黑體"/>
                                <w:lang w:eastAsia="zh-TW"/>
                              </w:rPr>
                            </w:pPr>
                            <w:r w:rsidRPr="003152D3">
                              <w:rPr>
                                <w:rFonts w:ascii="華康新特黑體" w:eastAsia="華康新特黑體" w:hint="eastAsia"/>
                                <w:lang w:eastAsia="zh-TW"/>
                              </w:rPr>
                              <w:t>經濟部投資促進司</w:t>
                            </w:r>
                          </w:p>
                          <w:p w14:paraId="09A5CAB9" w14:textId="77777777" w:rsidR="00454540" w:rsidRPr="004B4040" w:rsidRDefault="00454540" w:rsidP="008E0BA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5E583D">
                              <w:rPr>
                                <w:rFonts w:ascii="華康中黑體(P)" w:eastAsia="華康中黑體(P)" w:hAnsi="Arial" w:cs="Arial" w:hint="eastAsia"/>
                                <w:sz w:val="20"/>
                                <w:szCs w:val="20"/>
                                <w:lang w:eastAsia="zh-TW"/>
                              </w:rPr>
                              <w:t>臺北市中正區愛國東路 82 號 3 樓</w:t>
                            </w:r>
                          </w:p>
                          <w:p w14:paraId="385ED654" w14:textId="77777777" w:rsidR="00454540" w:rsidRPr="004B4040" w:rsidRDefault="00454540" w:rsidP="008E0BA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話：</w:t>
                            </w:r>
                            <w:r w:rsidRPr="004B4040">
                              <w:rPr>
                                <w:rFonts w:ascii="華康中黑體(P)" w:eastAsia="華康中黑體(P)" w:hAnsi="Arial" w:cs="Arial"/>
                                <w:sz w:val="20"/>
                                <w:szCs w:val="20"/>
                                <w:lang w:eastAsia="zh-TW"/>
                              </w:rPr>
                              <w:t>+886-2-2389-2111</w:t>
                            </w:r>
                          </w:p>
                          <w:p w14:paraId="2951140E" w14:textId="77777777" w:rsidR="00454540" w:rsidRPr="004B4040" w:rsidRDefault="00454540" w:rsidP="008E0BA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真：</w:t>
                            </w:r>
                            <w:r w:rsidRPr="004B4040">
                              <w:rPr>
                                <w:rFonts w:ascii="華康中黑體(P)" w:eastAsia="華康中黑體(P)" w:hAnsi="Arial" w:cs="Arial"/>
                                <w:sz w:val="20"/>
                                <w:szCs w:val="20"/>
                                <w:lang w:eastAsia="zh-TW"/>
                              </w:rPr>
                              <w:t>+886-2-2382-0497</w:t>
                            </w:r>
                          </w:p>
                          <w:p w14:paraId="267B3820" w14:textId="77777777" w:rsidR="00454540" w:rsidRPr="004B4040" w:rsidRDefault="00454540" w:rsidP="008E0BA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702447">
                              <w:rPr>
                                <w:rFonts w:ascii="華康中黑體(P)" w:eastAsia="華康中黑體(P)" w:hAnsi="Arial" w:cs="Arial"/>
                                <w:sz w:val="20"/>
                                <w:szCs w:val="20"/>
                                <w:lang w:eastAsia="zh-TW"/>
                              </w:rPr>
                              <w:t>https://investtaiwan.nat.gov.tw/</w:t>
                            </w:r>
                          </w:p>
                          <w:p w14:paraId="6024F1B3" w14:textId="77777777" w:rsidR="00454540" w:rsidRPr="004B4040" w:rsidRDefault="00454540" w:rsidP="008E0BA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sidRPr="004B4040">
                              <w:rPr>
                                <w:rFonts w:ascii="華康中黑體(P)" w:eastAsia="華康中黑體(P)" w:hAnsi="Arial" w:cs="Arial"/>
                                <w:sz w:val="20"/>
                                <w:szCs w:val="20"/>
                              </w:rPr>
                              <w:t>doi</w:t>
                            </w:r>
                            <w:r>
                              <w:rPr>
                                <w:rFonts w:ascii="華康中黑體(P)" w:eastAsia="華康中黑體(P)" w:hAnsi="Arial" w:cs="Arial" w:hint="eastAsia"/>
                                <w:sz w:val="20"/>
                                <w:szCs w:val="20"/>
                                <w:lang w:eastAsia="zh-TW"/>
                              </w:rPr>
                              <w:t>s</w:t>
                            </w:r>
                            <w:r w:rsidRPr="004B4040">
                              <w:rPr>
                                <w:rFonts w:ascii="華康中黑體(P)" w:eastAsia="華康中黑體(P)" w:hAnsi="Arial" w:cs="Arial"/>
                                <w:sz w:val="20"/>
                                <w:szCs w:val="20"/>
                              </w:rPr>
                              <w:t>@moea.gov.tw</w:t>
                            </w:r>
                          </w:p>
                          <w:p w14:paraId="04594436" w14:textId="77777777" w:rsidR="00454540" w:rsidRDefault="00454540" w:rsidP="008E0BA7">
                            <w:pPr>
                              <w:snapToGrid w:val="0"/>
                              <w:ind w:firstLineChars="0" w:firstLine="0"/>
                              <w:rPr>
                                <w:rFonts w:ascii="華康中黑體(P)" w:eastAsia="華康中黑體(P)" w:hAnsi="Arial" w:cs="Arial"/>
                                <w:sz w:val="20"/>
                                <w:szCs w:val="20"/>
                              </w:rPr>
                            </w:pPr>
                          </w:p>
                          <w:p w14:paraId="6F9A7979" w14:textId="77777777" w:rsidR="00454540" w:rsidRPr="004B4040" w:rsidRDefault="00454540" w:rsidP="008E0BA7">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6D0DD" id="文字方塊 2" o:spid="_x0000_s1030" type="#_x0000_t202" style="position:absolute;margin-left:-26.4pt;margin-top:515.65pt;width:477.9pt;height:18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CmX5QEAAKkDAAAOAAAAZHJzL2Uyb0RvYy54bWysU9uO0zAQfUfiHyy/06RpKWzUdLXsahHS&#10;cpEWPsBx7MQi8Zix26R8PWOn2y3whnixPDPOmXPOTLbX09Czg0JvwFZ8ucg5U1ZCY2xb8W9f71+9&#10;5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" filled="f" stroked="f">
                <v:textbox>
                  <w:txbxContent>
                    <w:p w14:paraId="04A3594E" w14:textId="77777777" w:rsidR="00454540" w:rsidRPr="004B4040" w:rsidRDefault="00454540" w:rsidP="008E0BA7">
                      <w:pPr>
                        <w:snapToGrid w:val="0"/>
                        <w:ind w:firstLineChars="0" w:firstLine="0"/>
                        <w:rPr>
                          <w:rFonts w:ascii="華康新特黑體" w:eastAsia="華康新特黑體"/>
                          <w:lang w:eastAsia="zh-TW"/>
                        </w:rPr>
                      </w:pPr>
                      <w:r w:rsidRPr="003152D3">
                        <w:rPr>
                          <w:rFonts w:ascii="華康新特黑體" w:eastAsia="華康新特黑體" w:hint="eastAsia"/>
                          <w:lang w:eastAsia="zh-TW"/>
                        </w:rPr>
                        <w:t>經濟部投資促進司</w:t>
                      </w:r>
                    </w:p>
                    <w:p w14:paraId="09A5CAB9" w14:textId="77777777" w:rsidR="00454540" w:rsidRPr="004B4040" w:rsidRDefault="00454540" w:rsidP="008E0BA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5E583D">
                        <w:rPr>
                          <w:rFonts w:ascii="華康中黑體(P)" w:eastAsia="華康中黑體(P)" w:hAnsi="Arial" w:cs="Arial" w:hint="eastAsia"/>
                          <w:sz w:val="20"/>
                          <w:szCs w:val="20"/>
                          <w:lang w:eastAsia="zh-TW"/>
                        </w:rPr>
                        <w:t>臺北市中正區愛國東路 82 號 3 樓</w:t>
                      </w:r>
                    </w:p>
                    <w:p w14:paraId="385ED654" w14:textId="77777777" w:rsidR="00454540" w:rsidRPr="004B4040" w:rsidRDefault="00454540" w:rsidP="008E0BA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話：</w:t>
                      </w:r>
                      <w:r w:rsidRPr="004B4040">
                        <w:rPr>
                          <w:rFonts w:ascii="華康中黑體(P)" w:eastAsia="華康中黑體(P)" w:hAnsi="Arial" w:cs="Arial"/>
                          <w:sz w:val="20"/>
                          <w:szCs w:val="20"/>
                          <w:lang w:eastAsia="zh-TW"/>
                        </w:rPr>
                        <w:t>+886-2-2389-2111</w:t>
                      </w:r>
                    </w:p>
                    <w:p w14:paraId="2951140E" w14:textId="77777777" w:rsidR="00454540" w:rsidRPr="004B4040" w:rsidRDefault="00454540" w:rsidP="008E0BA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真：</w:t>
                      </w:r>
                      <w:r w:rsidRPr="004B4040">
                        <w:rPr>
                          <w:rFonts w:ascii="華康中黑體(P)" w:eastAsia="華康中黑體(P)" w:hAnsi="Arial" w:cs="Arial"/>
                          <w:sz w:val="20"/>
                          <w:szCs w:val="20"/>
                          <w:lang w:eastAsia="zh-TW"/>
                        </w:rPr>
                        <w:t>+886-2-2382-0497</w:t>
                      </w:r>
                    </w:p>
                    <w:p w14:paraId="267B3820" w14:textId="77777777" w:rsidR="00454540" w:rsidRPr="004B4040" w:rsidRDefault="00454540" w:rsidP="008E0BA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w:t>
                      </w:r>
                      <w:r w:rsidRPr="004B4040">
                        <w:rPr>
                          <w:rFonts w:ascii="華康中黑體(P)" w:eastAsia="華康中黑體(P)" w:hAnsi="Arial" w:cs="Arial"/>
                          <w:sz w:val="20"/>
                          <w:szCs w:val="20"/>
                          <w:lang w:eastAsia="zh-TW"/>
                        </w:rPr>
                        <w:t xml:space="preserve">    </w:t>
                      </w:r>
                      <w:r w:rsidRPr="004B4040">
                        <w:rPr>
                          <w:rFonts w:ascii="華康中黑體(P)" w:eastAsia="華康中黑體(P)" w:hAnsi="Arial" w:cs="Arial" w:hint="eastAsia"/>
                          <w:sz w:val="20"/>
                          <w:szCs w:val="20"/>
                          <w:lang w:eastAsia="zh-TW"/>
                        </w:rPr>
                        <w:t>址：</w:t>
                      </w:r>
                      <w:r w:rsidRPr="00702447">
                        <w:rPr>
                          <w:rFonts w:ascii="華康中黑體(P)" w:eastAsia="華康中黑體(P)" w:hAnsi="Arial" w:cs="Arial"/>
                          <w:sz w:val="20"/>
                          <w:szCs w:val="20"/>
                          <w:lang w:eastAsia="zh-TW"/>
                        </w:rPr>
                        <w:t>https://investtaiwan.nat.gov.tw/</w:t>
                      </w:r>
                    </w:p>
                    <w:p w14:paraId="6024F1B3" w14:textId="77777777" w:rsidR="00454540" w:rsidRPr="004B4040" w:rsidRDefault="00454540" w:rsidP="008E0BA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sidRPr="004B4040">
                        <w:rPr>
                          <w:rFonts w:ascii="華康中黑體(P)" w:eastAsia="華康中黑體(P)" w:hAnsi="Arial" w:cs="Arial"/>
                          <w:sz w:val="20"/>
                          <w:szCs w:val="20"/>
                        </w:rPr>
                        <w:t>doi</w:t>
                      </w:r>
                      <w:r>
                        <w:rPr>
                          <w:rFonts w:ascii="華康中黑體(P)" w:eastAsia="華康中黑體(P)" w:hAnsi="Arial" w:cs="Arial" w:hint="eastAsia"/>
                          <w:sz w:val="20"/>
                          <w:szCs w:val="20"/>
                          <w:lang w:eastAsia="zh-TW"/>
                        </w:rPr>
                        <w:t>s</w:t>
                      </w:r>
                      <w:r w:rsidRPr="004B4040">
                        <w:rPr>
                          <w:rFonts w:ascii="華康中黑體(P)" w:eastAsia="華康中黑體(P)" w:hAnsi="Arial" w:cs="Arial"/>
                          <w:sz w:val="20"/>
                          <w:szCs w:val="20"/>
                        </w:rPr>
                        <w:t>@moea.gov.tw</w:t>
                      </w:r>
                    </w:p>
                    <w:p w14:paraId="04594436" w14:textId="77777777" w:rsidR="00454540" w:rsidRDefault="00454540" w:rsidP="008E0BA7">
                      <w:pPr>
                        <w:snapToGrid w:val="0"/>
                        <w:ind w:firstLineChars="0" w:firstLine="0"/>
                        <w:rPr>
                          <w:rFonts w:ascii="華康中黑體(P)" w:eastAsia="華康中黑體(P)" w:hAnsi="Arial" w:cs="Arial"/>
                          <w:sz w:val="20"/>
                          <w:szCs w:val="20"/>
                        </w:rPr>
                      </w:pPr>
                    </w:p>
                    <w:p w14:paraId="6F9A7979" w14:textId="77777777" w:rsidR="00454540" w:rsidRPr="004B4040" w:rsidRDefault="00454540" w:rsidP="008E0BA7">
                      <w:pPr>
                        <w:snapToGrid w:val="0"/>
                        <w:ind w:firstLineChars="0" w:firstLine="0"/>
                        <w:rPr>
                          <w:rFonts w:ascii="華康中黑體(P)" w:eastAsia="華康中黑體(P)" w:hAnsi="Arial" w:cs="Arial"/>
                          <w:sz w:val="20"/>
                          <w:szCs w:val="20"/>
                        </w:rPr>
                      </w:pPr>
                    </w:p>
                  </w:txbxContent>
                </v:textbox>
              </v:shape>
            </w:pict>
          </mc:Fallback>
        </mc:AlternateContent>
      </w:r>
      <w:r w:rsidRPr="001F5C17">
        <w:rPr>
          <w:noProof/>
          <w:lang w:eastAsia="zh-TW"/>
        </w:rPr>
        <w:drawing>
          <wp:anchor distT="0" distB="0" distL="114300" distR="114300" simplePos="0" relativeHeight="251658240" behindDoc="1" locked="0" layoutInCell="1" allowOverlap="1" wp14:anchorId="72AEE318" wp14:editId="3A4B1624">
            <wp:simplePos x="0" y="0"/>
            <wp:positionH relativeFrom="column">
              <wp:posOffset>-1118235</wp:posOffset>
            </wp:positionH>
            <wp:positionV relativeFrom="paragraph">
              <wp:posOffset>-2016760</wp:posOffset>
            </wp:positionV>
            <wp:extent cx="7630795" cy="11356975"/>
            <wp:effectExtent l="0" t="0" r="8255" b="0"/>
            <wp:wrapNone/>
            <wp:docPr id="2" name="圖片 106" descr="描述: 描述: 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6" descr="描述: 描述: 103-19印尼-186-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630795" cy="113569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F53E9" w:rsidRPr="001F5C17" w:rsidSect="00834F4D">
      <w:headerReference w:type="even" r:id="rId65"/>
      <w:headerReference w:type="default" r:id="rId66"/>
      <w:footerReference w:type="even" r:id="rId67"/>
      <w:footerReference w:type="default" r:id="rId68"/>
      <w:pgSz w:w="11906" w:h="16838" w:code="9"/>
      <w:pgMar w:top="2268" w:right="1701" w:bottom="1701" w:left="1701" w:header="1134" w:footer="851" w:gutter="0"/>
      <w:cols w:space="425"/>
      <w:docGrid w:type="line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DECC8" w14:textId="77777777" w:rsidR="008D1F48" w:rsidRPr="00A46A46" w:rsidRDefault="008D1F48" w:rsidP="008E5082">
      <w:pPr>
        <w:ind w:firstLine="460"/>
        <w:rPr>
          <w:sz w:val="23"/>
          <w:szCs w:val="23"/>
        </w:rPr>
      </w:pPr>
      <w:r w:rsidRPr="00A46A46">
        <w:rPr>
          <w:sz w:val="23"/>
          <w:szCs w:val="23"/>
        </w:rPr>
        <w:separator/>
      </w:r>
    </w:p>
    <w:p w14:paraId="60419C81" w14:textId="77777777" w:rsidR="008D1F48" w:rsidRPr="00A46A46" w:rsidRDefault="008D1F48" w:rsidP="00F10C3E">
      <w:pPr>
        <w:ind w:firstLine="460"/>
        <w:rPr>
          <w:sz w:val="23"/>
          <w:szCs w:val="23"/>
        </w:rPr>
      </w:pPr>
    </w:p>
    <w:p w14:paraId="501DF7C6" w14:textId="77777777" w:rsidR="008D1F48" w:rsidRPr="00A46A46" w:rsidRDefault="008D1F48" w:rsidP="003562F0">
      <w:pPr>
        <w:ind w:firstLine="460"/>
        <w:rPr>
          <w:sz w:val="23"/>
          <w:szCs w:val="23"/>
        </w:rPr>
      </w:pPr>
    </w:p>
  </w:endnote>
  <w:endnote w:type="continuationSeparator" w:id="0">
    <w:p w14:paraId="1AC0A5C8" w14:textId="77777777" w:rsidR="008D1F48" w:rsidRPr="00A46A46" w:rsidRDefault="008D1F48" w:rsidP="008E5082">
      <w:pPr>
        <w:ind w:firstLine="460"/>
        <w:rPr>
          <w:sz w:val="23"/>
          <w:szCs w:val="23"/>
        </w:rPr>
      </w:pPr>
      <w:r w:rsidRPr="00A46A46">
        <w:rPr>
          <w:sz w:val="23"/>
          <w:szCs w:val="23"/>
        </w:rPr>
        <w:continuationSeparator/>
      </w:r>
    </w:p>
    <w:p w14:paraId="6BA4AFC9" w14:textId="77777777" w:rsidR="008D1F48" w:rsidRPr="00A46A46" w:rsidRDefault="008D1F48" w:rsidP="00F10C3E">
      <w:pPr>
        <w:ind w:firstLine="460"/>
        <w:rPr>
          <w:sz w:val="23"/>
          <w:szCs w:val="23"/>
        </w:rPr>
      </w:pPr>
    </w:p>
    <w:p w14:paraId="27F8B2D3" w14:textId="77777777" w:rsidR="008D1F48" w:rsidRPr="00A46A46" w:rsidRDefault="008D1F48" w:rsidP="003562F0">
      <w:pPr>
        <w:ind w:firstLine="460"/>
        <w:rPr>
          <w:sz w:val="23"/>
          <w:szCs w:val="23"/>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微軟正黑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華康粗圓體">
    <w:altName w:val="微軟正黑體"/>
    <w:panose1 w:val="020F0709000000000000"/>
    <w:charset w:val="88"/>
    <w:family w:val="modern"/>
    <w:pitch w:val="fixed"/>
    <w:sig w:usb0="80000001" w:usb1="28091800" w:usb2="00000016" w:usb3="00000000" w:csb0="00100000" w:csb1="00000000"/>
  </w:font>
  <w:font w:name="華康明體 Std W9">
    <w:altName w:val="新細明體"/>
    <w:panose1 w:val="00000000000000000000"/>
    <w:charset w:val="88"/>
    <w:family w:val="roman"/>
    <w:notTrueType/>
    <w:pitch w:val="default"/>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新特明體">
    <w:altName w:val="微軟正黑體"/>
    <w:panose1 w:val="020209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華康中特圓體">
    <w:altName w:val="微軟正黑體"/>
    <w:panose1 w:val="020F0809000000000000"/>
    <w:charset w:val="88"/>
    <w:family w:val="modern"/>
    <w:pitch w:val="fixed"/>
    <w:sig w:usb0="80000001" w:usb1="28091800" w:usb2="00000016" w:usb3="00000000" w:csb0="00100000" w:csb1="00000000"/>
  </w:font>
  <w:font w:name="Footlight MT Light">
    <w:panose1 w:val="0204060206030A020304"/>
    <w:charset w:val="00"/>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HCR Batang">
    <w:altName w:val="新細明體"/>
    <w:charset w:val="88"/>
    <w:family w:val="roman"/>
    <w:pitch w:val="variable"/>
    <w:sig w:usb0="F7002EFF" w:usb1="19DFFFFF" w:usb2="001BFDD7" w:usb3="00000000" w:csb0="001F01FF"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細明體">
    <w:altName w:val="MingLiU"/>
    <w:panose1 w:val="02020509000000000000"/>
    <w:charset w:val="88"/>
    <w:family w:val="modern"/>
    <w:pitch w:val="fixed"/>
    <w:sig w:usb0="A00002FF" w:usb1="28CFFCFA" w:usb2="00000016" w:usb3="00000000" w:csb0="00100001"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FE5FA" w14:textId="77777777" w:rsidR="00454540" w:rsidRPr="00A46A46" w:rsidRDefault="00454540" w:rsidP="00A6781B">
    <w:pPr>
      <w:pStyle w:val="aa"/>
      <w:rPr>
        <w:rStyle w:val="ac"/>
        <w:sz w:val="23"/>
        <w:szCs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C8FE" w14:textId="77777777" w:rsidR="00454540" w:rsidRPr="00A46A46" w:rsidRDefault="00454540" w:rsidP="00A6781B">
    <w:pPr>
      <w:pStyle w:val="aa"/>
      <w:rPr>
        <w:sz w:val="23"/>
        <w:szCs w:val="2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E4F7F" w14:textId="77777777" w:rsidR="00454540" w:rsidRPr="00A46A46" w:rsidRDefault="00454540" w:rsidP="00DF4A7F">
    <w:pPr>
      <w:pStyle w:val="aa"/>
      <w:ind w:firstLine="480"/>
      <w:rPr>
        <w:sz w:val="23"/>
        <w:szCs w:val="2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E5C46" w14:textId="77777777" w:rsidR="00454540" w:rsidRPr="007C0505" w:rsidRDefault="00454540" w:rsidP="007C0505">
    <w:pPr>
      <w:pStyle w:val="a8"/>
      <w:jc w:val="left"/>
      <w:rPr>
        <w:rFonts w:ascii="Footlight MT Light" w:hAnsi="Footlight MT Light"/>
        <w:i/>
        <w:iCs/>
        <w:noProof/>
        <w:sz w:val="31"/>
        <w:szCs w:val="31"/>
        <w:lang w:eastAsia="zh-TW" w:bidi="hi-IN"/>
      </w:rPr>
    </w:pPr>
    <w:r w:rsidRPr="00A46A46">
      <w:rPr>
        <w:rFonts w:ascii="Footlight MT Light" w:hAnsi="Footlight MT Light"/>
        <w:i/>
        <w:iCs/>
        <w:noProof/>
        <w:sz w:val="31"/>
        <w:szCs w:val="31"/>
        <w:lang w:eastAsia="zh-TW" w:bidi="hi-IN"/>
      </w:rPr>
      <w:fldChar w:fldCharType="begin"/>
    </w:r>
    <w:r w:rsidRPr="00A46A46">
      <w:rPr>
        <w:rFonts w:ascii="Footlight MT Light" w:hAnsi="Footlight MT Light"/>
        <w:i/>
        <w:iCs/>
        <w:noProof/>
        <w:sz w:val="31"/>
        <w:szCs w:val="31"/>
        <w:lang w:eastAsia="zh-TW" w:bidi="hi-IN"/>
      </w:rPr>
      <w:instrText xml:space="preserve"> PAGE </w:instrText>
    </w:r>
    <w:r w:rsidRPr="00A46A46">
      <w:rPr>
        <w:rFonts w:ascii="Footlight MT Light" w:hAnsi="Footlight MT Light"/>
        <w:i/>
        <w:iCs/>
        <w:noProof/>
        <w:sz w:val="31"/>
        <w:szCs w:val="31"/>
        <w:lang w:eastAsia="zh-TW" w:bidi="hi-IN"/>
      </w:rPr>
      <w:fldChar w:fldCharType="separate"/>
    </w:r>
    <w:r w:rsidR="004901B6">
      <w:rPr>
        <w:rFonts w:ascii="Footlight MT Light" w:hAnsi="Footlight MT Light"/>
        <w:i/>
        <w:iCs/>
        <w:noProof/>
        <w:sz w:val="31"/>
        <w:szCs w:val="31"/>
        <w:lang w:eastAsia="zh-TW" w:bidi="hi-IN"/>
      </w:rPr>
      <w:t>30</w:t>
    </w:r>
    <w:r w:rsidRPr="00A46A46">
      <w:rPr>
        <w:rFonts w:ascii="Footlight MT Light" w:hAnsi="Footlight MT Light"/>
        <w:i/>
        <w:iCs/>
        <w:noProof/>
        <w:sz w:val="31"/>
        <w:szCs w:val="31"/>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842" w14:textId="77777777" w:rsidR="00454540" w:rsidRPr="007C0505" w:rsidRDefault="00454540" w:rsidP="007C0505">
    <w:pPr>
      <w:pStyle w:val="a8"/>
      <w:jc w:val="right"/>
      <w:rPr>
        <w:rFonts w:ascii="Footlight MT Light" w:hAnsi="Footlight MT Light"/>
        <w:i/>
        <w:iCs/>
        <w:noProof/>
        <w:sz w:val="31"/>
        <w:szCs w:val="31"/>
        <w:lang w:eastAsia="zh-TW"/>
      </w:rPr>
    </w:pPr>
    <w:r w:rsidRPr="00A46A46">
      <w:rPr>
        <w:rFonts w:ascii="Footlight MT Light" w:hAnsi="Footlight MT Light"/>
        <w:i/>
        <w:iCs/>
        <w:noProof/>
        <w:sz w:val="31"/>
        <w:szCs w:val="31"/>
        <w:lang w:eastAsia="zh-TW"/>
      </w:rPr>
      <w:fldChar w:fldCharType="begin"/>
    </w:r>
    <w:r w:rsidRPr="00A46A46">
      <w:rPr>
        <w:rFonts w:ascii="Footlight MT Light" w:hAnsi="Footlight MT Light"/>
        <w:i/>
        <w:iCs/>
        <w:noProof/>
        <w:sz w:val="31"/>
        <w:szCs w:val="31"/>
        <w:lang w:eastAsia="zh-TW"/>
      </w:rPr>
      <w:instrText xml:space="preserve"> PAGE </w:instrText>
    </w:r>
    <w:r w:rsidRPr="00A46A46">
      <w:rPr>
        <w:rFonts w:ascii="Footlight MT Light" w:hAnsi="Footlight MT Light"/>
        <w:i/>
        <w:iCs/>
        <w:noProof/>
        <w:sz w:val="31"/>
        <w:szCs w:val="31"/>
        <w:lang w:eastAsia="zh-TW"/>
      </w:rPr>
      <w:fldChar w:fldCharType="separate"/>
    </w:r>
    <w:r w:rsidR="004901B6">
      <w:rPr>
        <w:rFonts w:ascii="Footlight MT Light" w:hAnsi="Footlight MT Light"/>
        <w:i/>
        <w:iCs/>
        <w:noProof/>
        <w:sz w:val="31"/>
        <w:szCs w:val="31"/>
        <w:lang w:eastAsia="zh-TW"/>
      </w:rPr>
      <w:t>107</w:t>
    </w:r>
    <w:r w:rsidRPr="00A46A46">
      <w:rPr>
        <w:rFonts w:ascii="Footlight MT Light" w:hAnsi="Footlight MT Light"/>
        <w:i/>
        <w:iCs/>
        <w:noProof/>
        <w:sz w:val="31"/>
        <w:szCs w:val="31"/>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51973" w14:textId="77777777" w:rsidR="00454540" w:rsidRPr="007C0505" w:rsidRDefault="00454540" w:rsidP="007C0505">
    <w:pPr>
      <w:pStyle w:val="a8"/>
      <w:jc w:val="left"/>
      <w:rPr>
        <w:rFonts w:ascii="Footlight MT Light" w:hAnsi="Footlight MT Light"/>
        <w:i/>
        <w:iCs/>
        <w:noProof/>
        <w:sz w:val="31"/>
        <w:szCs w:val="31"/>
        <w:lang w:eastAsia="zh-TW" w:bidi="hi-IN"/>
      </w:rPr>
    </w:pPr>
    <w:r w:rsidRPr="00A46A46">
      <w:rPr>
        <w:rFonts w:ascii="Footlight MT Light" w:hAnsi="Footlight MT Light"/>
        <w:i/>
        <w:iCs/>
        <w:noProof/>
        <w:sz w:val="31"/>
        <w:szCs w:val="31"/>
        <w:lang w:eastAsia="zh-TW" w:bidi="hi-IN"/>
      </w:rPr>
      <w:fldChar w:fldCharType="begin"/>
    </w:r>
    <w:r w:rsidRPr="00A46A46">
      <w:rPr>
        <w:rFonts w:ascii="Footlight MT Light" w:hAnsi="Footlight MT Light"/>
        <w:i/>
        <w:iCs/>
        <w:noProof/>
        <w:sz w:val="31"/>
        <w:szCs w:val="31"/>
        <w:lang w:eastAsia="zh-TW" w:bidi="hi-IN"/>
      </w:rPr>
      <w:instrText xml:space="preserve"> PAGE </w:instrText>
    </w:r>
    <w:r w:rsidRPr="00A46A46">
      <w:rPr>
        <w:rFonts w:ascii="Footlight MT Light" w:hAnsi="Footlight MT Light"/>
        <w:i/>
        <w:iCs/>
        <w:noProof/>
        <w:sz w:val="31"/>
        <w:szCs w:val="31"/>
        <w:lang w:eastAsia="zh-TW" w:bidi="hi-IN"/>
      </w:rPr>
      <w:fldChar w:fldCharType="separate"/>
    </w:r>
    <w:r w:rsidR="004901B6">
      <w:rPr>
        <w:rFonts w:ascii="Footlight MT Light" w:hAnsi="Footlight MT Light"/>
        <w:i/>
        <w:iCs/>
        <w:noProof/>
        <w:sz w:val="31"/>
        <w:szCs w:val="31"/>
        <w:lang w:eastAsia="zh-TW" w:bidi="hi-IN"/>
      </w:rPr>
      <w:t>110</w:t>
    </w:r>
    <w:r w:rsidRPr="00A46A46">
      <w:rPr>
        <w:rFonts w:ascii="Footlight MT Light" w:hAnsi="Footlight MT Light"/>
        <w:i/>
        <w:iCs/>
        <w:noProof/>
        <w:sz w:val="31"/>
        <w:szCs w:val="31"/>
        <w:lang w:eastAsia="zh-TW" w:bidi="hi-I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D382B" w14:textId="77777777" w:rsidR="00454540" w:rsidRPr="007C0505" w:rsidRDefault="00454540" w:rsidP="007C0505">
    <w:pPr>
      <w:pStyle w:val="a8"/>
      <w:jc w:val="right"/>
      <w:rPr>
        <w:rFonts w:ascii="Footlight MT Light" w:hAnsi="Footlight MT Light"/>
        <w:i/>
        <w:iCs/>
        <w:noProof/>
        <w:sz w:val="31"/>
        <w:szCs w:val="31"/>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E9B21" w14:textId="77777777" w:rsidR="008D1F48" w:rsidRPr="00A46A46" w:rsidRDefault="008D1F48" w:rsidP="00A46A46">
      <w:pPr>
        <w:ind w:firstLine="460"/>
        <w:rPr>
          <w:sz w:val="23"/>
          <w:szCs w:val="23"/>
        </w:rPr>
      </w:pPr>
      <w:r w:rsidRPr="00A46A46">
        <w:rPr>
          <w:sz w:val="23"/>
          <w:szCs w:val="23"/>
        </w:rPr>
        <w:separator/>
      </w:r>
    </w:p>
    <w:p w14:paraId="40C22013" w14:textId="77777777" w:rsidR="008D1F48" w:rsidRPr="00A46A46" w:rsidRDefault="008D1F48" w:rsidP="00F10C3E">
      <w:pPr>
        <w:ind w:firstLine="460"/>
        <w:rPr>
          <w:sz w:val="23"/>
          <w:szCs w:val="23"/>
        </w:rPr>
      </w:pPr>
    </w:p>
    <w:p w14:paraId="72553FA2" w14:textId="77777777" w:rsidR="008D1F48" w:rsidRPr="00A46A46" w:rsidRDefault="008D1F48" w:rsidP="003562F0">
      <w:pPr>
        <w:ind w:firstLine="460"/>
        <w:rPr>
          <w:sz w:val="23"/>
          <w:szCs w:val="23"/>
        </w:rPr>
      </w:pPr>
    </w:p>
  </w:footnote>
  <w:footnote w:type="continuationSeparator" w:id="0">
    <w:p w14:paraId="32875003" w14:textId="77777777" w:rsidR="008D1F48" w:rsidRPr="00A46A46" w:rsidRDefault="008D1F48" w:rsidP="008E5082">
      <w:pPr>
        <w:ind w:firstLine="460"/>
        <w:rPr>
          <w:sz w:val="23"/>
          <w:szCs w:val="23"/>
        </w:rPr>
      </w:pPr>
      <w:r w:rsidRPr="00A46A46">
        <w:rPr>
          <w:sz w:val="23"/>
          <w:szCs w:val="23"/>
        </w:rPr>
        <w:continuationSeparator/>
      </w:r>
    </w:p>
    <w:p w14:paraId="0C15457B" w14:textId="77777777" w:rsidR="008D1F48" w:rsidRPr="00A46A46" w:rsidRDefault="008D1F48" w:rsidP="00F10C3E">
      <w:pPr>
        <w:ind w:firstLine="460"/>
        <w:rPr>
          <w:sz w:val="23"/>
          <w:szCs w:val="23"/>
        </w:rPr>
      </w:pPr>
    </w:p>
    <w:p w14:paraId="2717309D" w14:textId="77777777" w:rsidR="008D1F48" w:rsidRPr="00A46A46" w:rsidRDefault="008D1F48" w:rsidP="003562F0">
      <w:pPr>
        <w:ind w:firstLine="460"/>
        <w:rPr>
          <w:sz w:val="23"/>
          <w:szCs w:val="23"/>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FAB33" w14:textId="77777777" w:rsidR="00454540" w:rsidRPr="00A46A46" w:rsidRDefault="00454540" w:rsidP="0076423D">
    <w:pPr>
      <w:pStyle w:val="a8"/>
      <w:rPr>
        <w:sz w:val="23"/>
        <w:szCs w:val="23"/>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5E4B9" w14:textId="77777777" w:rsidR="00454540" w:rsidRPr="00A46A46" w:rsidRDefault="00454540" w:rsidP="0067327D">
    <w:pPr>
      <w:snapToGrid w:val="0"/>
      <w:ind w:leftChars="2500" w:left="6000" w:rightChars="50" w:right="120" w:firstLineChars="0" w:firstLine="0"/>
      <w:jc w:val="distribute"/>
      <w:rPr>
        <w:rFonts w:ascii="華康超黑體" w:eastAsia="華康超黑體"/>
        <w:noProof/>
        <w:position w:val="60"/>
        <w:sz w:val="31"/>
        <w:szCs w:val="31"/>
      </w:rPr>
    </w:pPr>
    <w:r>
      <w:rPr>
        <w:noProof/>
        <w:lang w:eastAsia="zh-TW"/>
      </w:rPr>
      <mc:AlternateContent>
        <mc:Choice Requires="wps">
          <w:drawing>
            <wp:anchor distT="0" distB="0" distL="114300" distR="114300" simplePos="0" relativeHeight="251654656" behindDoc="1" locked="0" layoutInCell="1" allowOverlap="1" wp14:anchorId="2979DCFA" wp14:editId="431F24D5">
              <wp:simplePos x="0" y="0"/>
              <wp:positionH relativeFrom="column">
                <wp:posOffset>3769360</wp:posOffset>
              </wp:positionH>
              <wp:positionV relativeFrom="paragraph">
                <wp:posOffset>-50165</wp:posOffset>
              </wp:positionV>
              <wp:extent cx="1590040" cy="198120"/>
              <wp:effectExtent l="0" t="0" r="10160" b="11430"/>
              <wp:wrapNone/>
              <wp:docPr id="15"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4D4B9" w14:textId="77777777" w:rsidR="00454540" w:rsidRPr="00BB4569" w:rsidRDefault="00454540" w:rsidP="00860A89">
                          <w:pPr>
                            <w:ind w:firstLineChars="0" w:firstLine="0"/>
                            <w:jc w:val="distribute"/>
                          </w:pPr>
                          <w:r w:rsidRPr="00BB4569">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79DCFA" id="_x0000_t202" coordsize="21600,21600" o:spt="202" path="m,l,21600r21600,l21600,xe">
              <v:stroke joinstyle="miter"/>
              <v:path gradientshapeok="t" o:connecttype="rect"/>
            </v:shapetype>
            <v:shape id="Text Box 182" o:spid="_x0000_s1037" type="#_x0000_t202" style="position:absolute;left:0;text-align:left;margin-left:296.8pt;margin-top:-3.95pt;width:125.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7474D4B9" w14:textId="77777777" w:rsidR="00454540" w:rsidRPr="00BB4569" w:rsidRDefault="00454540" w:rsidP="00860A89">
                    <w:pPr>
                      <w:ind w:firstLineChars="0" w:firstLine="0"/>
                      <w:jc w:val="distribute"/>
                    </w:pPr>
                    <w:r w:rsidRPr="00BB4569">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55680" behindDoc="1" locked="0" layoutInCell="1" allowOverlap="1" wp14:anchorId="1CD4DA32" wp14:editId="2CC36956">
              <wp:simplePos x="0" y="0"/>
              <wp:positionH relativeFrom="column">
                <wp:posOffset>-1270</wp:posOffset>
              </wp:positionH>
              <wp:positionV relativeFrom="paragraph">
                <wp:posOffset>-78740</wp:posOffset>
              </wp:positionV>
              <wp:extent cx="3707130" cy="338455"/>
              <wp:effectExtent l="0" t="0" r="26670" b="23495"/>
              <wp:wrapNone/>
              <wp:docPr id="14"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786B288" id="Freeform 18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3632" behindDoc="1" locked="0" layoutInCell="1" allowOverlap="1" wp14:anchorId="5FACD26B" wp14:editId="04114C55">
              <wp:simplePos x="0" y="0"/>
              <wp:positionH relativeFrom="column">
                <wp:posOffset>3709670</wp:posOffset>
              </wp:positionH>
              <wp:positionV relativeFrom="paragraph">
                <wp:posOffset>35560</wp:posOffset>
              </wp:positionV>
              <wp:extent cx="1714500" cy="113665"/>
              <wp:effectExtent l="0" t="0" r="0" b="635"/>
              <wp:wrapNone/>
              <wp:docPr id="13"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313F3B6" id="Rectangle 181"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819A4" w14:textId="77777777" w:rsidR="00454540" w:rsidRPr="00A46A46" w:rsidRDefault="00454540" w:rsidP="0067327D">
    <w:pPr>
      <w:snapToGrid w:val="0"/>
      <w:ind w:leftChars="2500" w:left="6000" w:rightChars="50" w:right="120" w:firstLineChars="0" w:firstLine="0"/>
      <w:jc w:val="distribute"/>
      <w:rPr>
        <w:rFonts w:ascii="華康超黑體" w:eastAsia="華康超黑體"/>
        <w:noProof/>
        <w:position w:val="60"/>
        <w:sz w:val="31"/>
        <w:szCs w:val="31"/>
      </w:rPr>
    </w:pPr>
    <w:r>
      <w:rPr>
        <w:noProof/>
        <w:lang w:eastAsia="zh-TW"/>
      </w:rPr>
      <mc:AlternateContent>
        <mc:Choice Requires="wps">
          <w:drawing>
            <wp:anchor distT="0" distB="0" distL="114300" distR="114300" simplePos="0" relativeHeight="251663872" behindDoc="1" locked="0" layoutInCell="1" allowOverlap="1" wp14:anchorId="26AA1D37" wp14:editId="672F93A1">
              <wp:simplePos x="0" y="0"/>
              <wp:positionH relativeFrom="column">
                <wp:posOffset>3769360</wp:posOffset>
              </wp:positionH>
              <wp:positionV relativeFrom="paragraph">
                <wp:posOffset>-50165</wp:posOffset>
              </wp:positionV>
              <wp:extent cx="1590040" cy="198120"/>
              <wp:effectExtent l="0" t="0" r="10160" b="11430"/>
              <wp:wrapNone/>
              <wp:docPr id="8"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2A8EC" w14:textId="77777777" w:rsidR="00454540" w:rsidRPr="00BB4569" w:rsidRDefault="00454540" w:rsidP="00303E1E">
                          <w:pPr>
                            <w:ind w:firstLineChars="0" w:firstLine="0"/>
                            <w:jc w:val="cente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AA1D37"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61D2A8EC" w14:textId="77777777" w:rsidR="00454540" w:rsidRPr="00BB4569" w:rsidRDefault="00454540" w:rsidP="00303E1E">
                    <w:pPr>
                      <w:ind w:firstLineChars="0" w:firstLine="0"/>
                      <w:jc w:val="center"/>
                    </w:pPr>
                    <w:r>
                      <w:rPr>
                        <w:rFonts w:ascii="華康超黑體" w:eastAsia="華康超黑體" w:hint="eastAsia"/>
                        <w:lang w:eastAsia="zh-TW"/>
                      </w:rPr>
                      <w:t>勞　工</w:t>
                    </w:r>
                  </w:p>
                </w:txbxContent>
              </v:textbox>
            </v:shape>
          </w:pict>
        </mc:Fallback>
      </mc:AlternateContent>
    </w:r>
    <w:r>
      <w:rPr>
        <w:noProof/>
        <w:lang w:eastAsia="zh-TW"/>
      </w:rPr>
      <mc:AlternateContent>
        <mc:Choice Requires="wps">
          <w:drawing>
            <wp:anchor distT="0" distB="0" distL="114300" distR="114300" simplePos="0" relativeHeight="251664896" behindDoc="1" locked="0" layoutInCell="1" allowOverlap="1" wp14:anchorId="273F80B9" wp14:editId="4A3A0F00">
              <wp:simplePos x="0" y="0"/>
              <wp:positionH relativeFrom="column">
                <wp:posOffset>-1270</wp:posOffset>
              </wp:positionH>
              <wp:positionV relativeFrom="paragraph">
                <wp:posOffset>-78740</wp:posOffset>
              </wp:positionV>
              <wp:extent cx="3707130" cy="338455"/>
              <wp:effectExtent l="0" t="0" r="26670" b="23495"/>
              <wp:wrapNone/>
              <wp:docPr id="10"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A1AE88B" id="Freeform 18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2848" behindDoc="1" locked="0" layoutInCell="1" allowOverlap="1" wp14:anchorId="305E4C04" wp14:editId="2C970734">
              <wp:simplePos x="0" y="0"/>
              <wp:positionH relativeFrom="column">
                <wp:posOffset>3709670</wp:posOffset>
              </wp:positionH>
              <wp:positionV relativeFrom="paragraph">
                <wp:posOffset>35560</wp:posOffset>
              </wp:positionV>
              <wp:extent cx="1714500" cy="113665"/>
              <wp:effectExtent l="0" t="0" r="0" b="635"/>
              <wp:wrapNone/>
              <wp:docPr id="11"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0BDCF5F" id="Rectangle 181"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4C6D6" w14:textId="77777777" w:rsidR="00454540" w:rsidRPr="00A46A46" w:rsidRDefault="00454540" w:rsidP="0067327D">
    <w:pPr>
      <w:snapToGrid w:val="0"/>
      <w:ind w:leftChars="2500" w:left="6000" w:rightChars="50" w:right="120" w:firstLineChars="0" w:firstLine="0"/>
      <w:jc w:val="distribute"/>
      <w:rPr>
        <w:rFonts w:ascii="華康超黑體" w:eastAsia="華康超黑體"/>
        <w:noProof/>
        <w:position w:val="60"/>
        <w:sz w:val="31"/>
        <w:szCs w:val="31"/>
      </w:rPr>
    </w:pPr>
    <w:r>
      <w:rPr>
        <w:noProof/>
        <w:lang w:eastAsia="zh-TW"/>
      </w:rPr>
      <mc:AlternateContent>
        <mc:Choice Requires="wps">
          <w:drawing>
            <wp:anchor distT="0" distB="0" distL="114300" distR="114300" simplePos="0" relativeHeight="251666944" behindDoc="1" locked="0" layoutInCell="1" allowOverlap="1" wp14:anchorId="38FC0FE3" wp14:editId="38FA4192">
              <wp:simplePos x="0" y="0"/>
              <wp:positionH relativeFrom="column">
                <wp:posOffset>3769360</wp:posOffset>
              </wp:positionH>
              <wp:positionV relativeFrom="paragraph">
                <wp:posOffset>-50165</wp:posOffset>
              </wp:positionV>
              <wp:extent cx="1590040" cy="198120"/>
              <wp:effectExtent l="0" t="0" r="10160" b="11430"/>
              <wp:wrapNone/>
              <wp:docPr id="1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33671" w14:textId="77777777" w:rsidR="00454540" w:rsidRPr="00BB4569" w:rsidRDefault="00454540" w:rsidP="002E514F">
                          <w:pPr>
                            <w:ind w:firstLineChars="0" w:firstLine="0"/>
                            <w:jc w:val="distribute"/>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FC0FE3" id="_x0000_t202" coordsize="21600,21600" o:spt="202" path="m,l,21600r21600,l21600,xe">
              <v:stroke joinstyle="miter"/>
              <v:path gradientshapeok="t" o:connecttype="rect"/>
            </v:shapetype>
            <v:shape id="_x0000_s1039"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53833671" w14:textId="77777777" w:rsidR="00454540" w:rsidRPr="00BB4569" w:rsidRDefault="00454540" w:rsidP="002E514F">
                    <w:pPr>
                      <w:ind w:firstLineChars="0" w:firstLine="0"/>
                      <w:jc w:val="distribute"/>
                    </w:pPr>
                    <w:r>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67968" behindDoc="1" locked="0" layoutInCell="1" allowOverlap="1" wp14:anchorId="73B24A2A" wp14:editId="19D41C14">
              <wp:simplePos x="0" y="0"/>
              <wp:positionH relativeFrom="column">
                <wp:posOffset>-1270</wp:posOffset>
              </wp:positionH>
              <wp:positionV relativeFrom="paragraph">
                <wp:posOffset>-78740</wp:posOffset>
              </wp:positionV>
              <wp:extent cx="3707130" cy="338455"/>
              <wp:effectExtent l="0" t="0" r="26670" b="23495"/>
              <wp:wrapNone/>
              <wp:docPr id="35"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E7A1FC1" id="Freeform 183"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5920" behindDoc="1" locked="0" layoutInCell="1" allowOverlap="1" wp14:anchorId="7945F79D" wp14:editId="0C3945C3">
              <wp:simplePos x="0" y="0"/>
              <wp:positionH relativeFrom="column">
                <wp:posOffset>3709670</wp:posOffset>
              </wp:positionH>
              <wp:positionV relativeFrom="paragraph">
                <wp:posOffset>35560</wp:posOffset>
              </wp:positionV>
              <wp:extent cx="1714500" cy="113665"/>
              <wp:effectExtent l="0" t="0" r="0" b="635"/>
              <wp:wrapNone/>
              <wp:docPr id="66"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3AF6750" id="Rectangle 181"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9952F" w14:textId="77777777" w:rsidR="00454540" w:rsidRPr="00A46A46" w:rsidRDefault="00454540" w:rsidP="0067327D">
    <w:pPr>
      <w:snapToGrid w:val="0"/>
      <w:ind w:leftChars="2500" w:left="6000" w:rightChars="50" w:right="120" w:firstLineChars="0" w:firstLine="0"/>
      <w:jc w:val="distribute"/>
      <w:rPr>
        <w:rFonts w:ascii="華康超黑體" w:eastAsia="華康超黑體"/>
        <w:noProof/>
        <w:position w:val="60"/>
        <w:sz w:val="31"/>
        <w:szCs w:val="31"/>
      </w:rPr>
    </w:pPr>
    <w:r>
      <w:rPr>
        <w:noProof/>
        <w:lang w:eastAsia="zh-TW"/>
      </w:rPr>
      <mc:AlternateContent>
        <mc:Choice Requires="wps">
          <w:drawing>
            <wp:anchor distT="0" distB="0" distL="114300" distR="114300" simplePos="0" relativeHeight="251670016" behindDoc="1" locked="0" layoutInCell="1" allowOverlap="1" wp14:anchorId="0C3609E8" wp14:editId="1026C860">
              <wp:simplePos x="0" y="0"/>
              <wp:positionH relativeFrom="column">
                <wp:posOffset>3769360</wp:posOffset>
              </wp:positionH>
              <wp:positionV relativeFrom="paragraph">
                <wp:posOffset>-50165</wp:posOffset>
              </wp:positionV>
              <wp:extent cx="1590040" cy="198120"/>
              <wp:effectExtent l="0" t="0" r="10160" b="11430"/>
              <wp:wrapNone/>
              <wp:docPr id="67"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47C7B" w14:textId="77777777" w:rsidR="00454540" w:rsidRPr="00BB4569" w:rsidRDefault="00454540" w:rsidP="00303E1E">
                          <w:pPr>
                            <w:ind w:firstLineChars="0" w:firstLine="0"/>
                            <w:jc w:val="cente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3609E8" id="_x0000_t202" coordsize="21600,21600" o:spt="202" path="m,l,21600r21600,l21600,xe">
              <v:stroke joinstyle="miter"/>
              <v:path gradientshapeok="t" o:connecttype="rect"/>
            </v:shapetype>
            <v:shape id="_x0000_s1040" type="#_x0000_t202" style="position:absolute;left:0;text-align:left;margin-left:296.8pt;margin-top:-3.95pt;width:125.2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1A047C7B" w14:textId="77777777" w:rsidR="00454540" w:rsidRPr="00BB4569" w:rsidRDefault="00454540" w:rsidP="00303E1E">
                    <w:pPr>
                      <w:ind w:firstLineChars="0" w:firstLine="0"/>
                      <w:jc w:val="cente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71040" behindDoc="1" locked="0" layoutInCell="1" allowOverlap="1" wp14:anchorId="3AE1BC1B" wp14:editId="00FA1840">
              <wp:simplePos x="0" y="0"/>
              <wp:positionH relativeFrom="column">
                <wp:posOffset>-1270</wp:posOffset>
              </wp:positionH>
              <wp:positionV relativeFrom="paragraph">
                <wp:posOffset>-78740</wp:posOffset>
              </wp:positionV>
              <wp:extent cx="3707130" cy="338455"/>
              <wp:effectExtent l="0" t="0" r="26670" b="23495"/>
              <wp:wrapNone/>
              <wp:docPr id="69"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F420A8F" id="Freeform 183"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8992" behindDoc="1" locked="0" layoutInCell="1" allowOverlap="1" wp14:anchorId="15810AD2" wp14:editId="1288DD47">
              <wp:simplePos x="0" y="0"/>
              <wp:positionH relativeFrom="column">
                <wp:posOffset>3709670</wp:posOffset>
              </wp:positionH>
              <wp:positionV relativeFrom="paragraph">
                <wp:posOffset>35560</wp:posOffset>
              </wp:positionV>
              <wp:extent cx="1714500" cy="113665"/>
              <wp:effectExtent l="0" t="0" r="0" b="635"/>
              <wp:wrapNone/>
              <wp:docPr id="70"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889CB43" id="Rectangle 181"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212EF" w14:textId="77777777" w:rsidR="00DF28C0" w:rsidRPr="00A46A46" w:rsidRDefault="00DF28C0" w:rsidP="0067327D">
    <w:pPr>
      <w:snapToGrid w:val="0"/>
      <w:ind w:leftChars="2500" w:left="6000" w:rightChars="50" w:right="120" w:firstLineChars="0" w:firstLine="0"/>
      <w:jc w:val="distribute"/>
      <w:rPr>
        <w:rFonts w:ascii="華康超黑體" w:eastAsia="華康超黑體"/>
        <w:noProof/>
        <w:position w:val="60"/>
        <w:sz w:val="31"/>
        <w:szCs w:val="31"/>
      </w:rPr>
    </w:pPr>
    <w:r>
      <w:rPr>
        <w:noProof/>
        <w:lang w:eastAsia="zh-TW"/>
      </w:rPr>
      <mc:AlternateContent>
        <mc:Choice Requires="wps">
          <w:drawing>
            <wp:anchor distT="0" distB="0" distL="114300" distR="114300" simplePos="0" relativeHeight="251674112" behindDoc="1" locked="0" layoutInCell="1" allowOverlap="1" wp14:anchorId="6E9D2DEB" wp14:editId="1EF77B12">
              <wp:simplePos x="0" y="0"/>
              <wp:positionH relativeFrom="column">
                <wp:posOffset>3769360</wp:posOffset>
              </wp:positionH>
              <wp:positionV relativeFrom="paragraph">
                <wp:posOffset>-50165</wp:posOffset>
              </wp:positionV>
              <wp:extent cx="1590040" cy="198120"/>
              <wp:effectExtent l="0" t="0" r="10160" b="11430"/>
              <wp:wrapNone/>
              <wp:docPr id="235104306"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71C1D" w14:textId="0D8787C6" w:rsidR="00DF28C0" w:rsidRPr="00BB4569" w:rsidRDefault="00DF28C0" w:rsidP="00303E1E">
                          <w:pPr>
                            <w:ind w:firstLineChars="0" w:firstLine="0"/>
                            <w:jc w:val="cente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9D2DEB" id="_x0000_t202" coordsize="21600,21600" o:spt="202" path="m,l,21600r21600,l21600,xe">
              <v:stroke joinstyle="miter"/>
              <v:path gradientshapeok="t" o:connecttype="rect"/>
            </v:shapetype>
            <v:shape id="_x0000_s1041" type="#_x0000_t202" style="position:absolute;left:0;text-align:left;margin-left:296.8pt;margin-top:-3.95pt;width:125.2pt;height:15.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12E71C1D" w14:textId="0D8787C6" w:rsidR="00DF28C0" w:rsidRPr="00BB4569" w:rsidRDefault="00DF28C0" w:rsidP="00303E1E">
                    <w:pPr>
                      <w:ind w:firstLineChars="0" w:firstLine="0"/>
                      <w:jc w:val="cente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75136" behindDoc="1" locked="0" layoutInCell="1" allowOverlap="1" wp14:anchorId="17392E32" wp14:editId="07ADE0AD">
              <wp:simplePos x="0" y="0"/>
              <wp:positionH relativeFrom="column">
                <wp:posOffset>-1270</wp:posOffset>
              </wp:positionH>
              <wp:positionV relativeFrom="paragraph">
                <wp:posOffset>-78740</wp:posOffset>
              </wp:positionV>
              <wp:extent cx="3707130" cy="338455"/>
              <wp:effectExtent l="0" t="0" r="26670" b="23495"/>
              <wp:wrapNone/>
              <wp:docPr id="1924968797"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4121600" id="Freeform 183"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73088" behindDoc="1" locked="0" layoutInCell="1" allowOverlap="1" wp14:anchorId="3490FC47" wp14:editId="392B08CF">
              <wp:simplePos x="0" y="0"/>
              <wp:positionH relativeFrom="column">
                <wp:posOffset>3709670</wp:posOffset>
              </wp:positionH>
              <wp:positionV relativeFrom="paragraph">
                <wp:posOffset>35560</wp:posOffset>
              </wp:positionV>
              <wp:extent cx="1714500" cy="113665"/>
              <wp:effectExtent l="0" t="0" r="0" b="635"/>
              <wp:wrapNone/>
              <wp:docPr id="1489060546"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4832F" id="Rectangle 181" o:spid="_x0000_s1026" style="position:absolute;margin-left:292.1pt;margin-top:2.8pt;width:135pt;height:8.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37F08" w14:textId="77777777" w:rsidR="00454540" w:rsidRPr="00754194" w:rsidRDefault="00454540" w:rsidP="00754194">
    <w:pPr>
      <w:pStyle w:val="a8"/>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3551" w14:textId="77777777" w:rsidR="00454540" w:rsidRPr="00754194" w:rsidRDefault="00454540" w:rsidP="00754194">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E67DB" w14:textId="77777777" w:rsidR="00454540" w:rsidRPr="00A46A46" w:rsidRDefault="00454540" w:rsidP="0076423D">
    <w:pPr>
      <w:pStyle w:val="a8"/>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A7EDF" w14:textId="77777777" w:rsidR="00454540" w:rsidRPr="00A46A46" w:rsidRDefault="00454540" w:rsidP="00DF4A7F">
    <w:pPr>
      <w:pStyle w:val="a8"/>
      <w:ind w:firstLine="480"/>
      <w:rPr>
        <w:sz w:val="23"/>
        <w:szCs w:val="2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9F59F" w14:textId="77777777" w:rsidR="00454540" w:rsidRPr="00A46A46" w:rsidRDefault="00454540" w:rsidP="0076423D">
    <w:pPr>
      <w:pStyle w:val="a8"/>
      <w:rPr>
        <w:sz w:val="23"/>
        <w:szCs w:val="23"/>
      </w:rPr>
    </w:pPr>
    <w:r>
      <w:rPr>
        <w:noProof/>
        <w:lang w:eastAsia="zh-TW"/>
      </w:rPr>
      <mc:AlternateContent>
        <mc:Choice Requires="wps">
          <w:drawing>
            <wp:anchor distT="0" distB="0" distL="114300" distR="114300" simplePos="0" relativeHeight="251658752" behindDoc="1" locked="0" layoutInCell="1" allowOverlap="1" wp14:anchorId="248448A6" wp14:editId="01E3DAE1">
              <wp:simplePos x="0" y="0"/>
              <wp:positionH relativeFrom="column">
                <wp:posOffset>1693545</wp:posOffset>
              </wp:positionH>
              <wp:positionV relativeFrom="paragraph">
                <wp:posOffset>-78740</wp:posOffset>
              </wp:positionV>
              <wp:extent cx="3718560" cy="338455"/>
              <wp:effectExtent l="0" t="0" r="15240" b="23495"/>
              <wp:wrapNone/>
              <wp:docPr id="33"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37A2E1D" id="Freeform 18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" filled="f">
              <v:path arrowok="t"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noProof/>
        <w:lang w:eastAsia="zh-TW"/>
      </w:rPr>
      <mc:AlternateContent>
        <mc:Choice Requires="wps">
          <w:drawing>
            <wp:anchor distT="0" distB="0" distL="114300" distR="114300" simplePos="0" relativeHeight="251657728" behindDoc="1" locked="0" layoutInCell="1" allowOverlap="1" wp14:anchorId="1D50A3A9" wp14:editId="39A34D89">
              <wp:simplePos x="0" y="0"/>
              <wp:positionH relativeFrom="column">
                <wp:posOffset>72390</wp:posOffset>
              </wp:positionH>
              <wp:positionV relativeFrom="paragraph">
                <wp:posOffset>-95885</wp:posOffset>
              </wp:positionV>
              <wp:extent cx="1522730" cy="264160"/>
              <wp:effectExtent l="0" t="0" r="1270" b="2540"/>
              <wp:wrapNone/>
              <wp:docPr id="32"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73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BD7BC" w14:textId="77777777" w:rsidR="00454540" w:rsidRPr="00A46A46" w:rsidRDefault="00454540" w:rsidP="00BB4569">
                          <w:pPr>
                            <w:snapToGrid w:val="0"/>
                            <w:ind w:firstLineChars="0" w:firstLine="0"/>
                            <w:jc w:val="center"/>
                            <w:rPr>
                              <w:rFonts w:ascii="華康超黑體" w:eastAsia="華康超黑體"/>
                              <w:noProof/>
                              <w:sz w:val="31"/>
                              <w:szCs w:val="31"/>
                            </w:rPr>
                          </w:pPr>
                          <w:r w:rsidRPr="00BB4569">
                            <w:rPr>
                              <w:rFonts w:ascii="華康超黑體" w:eastAsia="華康超黑體" w:hint="eastAsia"/>
                              <w:sz w:val="32"/>
                              <w:szCs w:val="32"/>
                              <w:lang w:eastAsia="zh-TW"/>
                            </w:rPr>
                            <w:t>韓國</w:t>
                          </w:r>
                          <w:r w:rsidRPr="00BB4569">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50A3A9" id="_x0000_t202" coordsize="21600,21600" o:spt="202" path="m,l,21600r21600,l21600,xe">
              <v:stroke joinstyle="miter"/>
              <v:path gradientshapeok="t" o:connecttype="rect"/>
            </v:shapetype>
            <v:shape id="Text Box 188" o:spid="_x0000_s1031" type="#_x0000_t202" style="position:absolute;left:0;text-align:left;margin-left:5.7pt;margin-top:-7.55pt;width:119.9pt;height:2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" filled="f" stroked="f">
              <v:textbox style="mso-fit-shape-to-text:t" inset="0,0,0,0">
                <w:txbxContent>
                  <w:p w14:paraId="20EBD7BC" w14:textId="77777777" w:rsidR="00454540" w:rsidRPr="00A46A46" w:rsidRDefault="00454540" w:rsidP="00BB4569">
                    <w:pPr>
                      <w:snapToGrid w:val="0"/>
                      <w:ind w:firstLineChars="0" w:firstLine="0"/>
                      <w:jc w:val="center"/>
                      <w:rPr>
                        <w:rFonts w:ascii="華康超黑體" w:eastAsia="華康超黑體"/>
                        <w:noProof/>
                        <w:sz w:val="31"/>
                        <w:szCs w:val="31"/>
                      </w:rPr>
                    </w:pPr>
                    <w:r w:rsidRPr="00BB4569">
                      <w:rPr>
                        <w:rFonts w:ascii="華康超黑體" w:eastAsia="華康超黑體" w:hint="eastAsia"/>
                        <w:sz w:val="32"/>
                        <w:szCs w:val="32"/>
                        <w:lang w:eastAsia="zh-TW"/>
                      </w:rPr>
                      <w:t>韓國</w:t>
                    </w:r>
                    <w:r w:rsidRPr="00BB4569">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56704" behindDoc="1" locked="0" layoutInCell="1" allowOverlap="1" wp14:anchorId="48E241A8" wp14:editId="2AFDAF69">
              <wp:simplePos x="0" y="0"/>
              <wp:positionH relativeFrom="column">
                <wp:posOffset>-22860</wp:posOffset>
              </wp:positionH>
              <wp:positionV relativeFrom="paragraph">
                <wp:posOffset>35560</wp:posOffset>
              </wp:positionV>
              <wp:extent cx="1714500" cy="113665"/>
              <wp:effectExtent l="0" t="0" r="0" b="635"/>
              <wp:wrapNone/>
              <wp:docPr id="31"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902A14E" id="Rectangle 187" o:spid="_x0000_s1026" style="position:absolute;margin-left:-1.8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1D400" w14:textId="77777777" w:rsidR="00454540" w:rsidRPr="00A46A46" w:rsidRDefault="00454540" w:rsidP="002B0BAB">
    <w:pPr>
      <w:snapToGrid w:val="0"/>
      <w:ind w:leftChars="2500" w:left="6000" w:rightChars="50" w:right="120" w:firstLineChars="0" w:firstLine="0"/>
      <w:jc w:val="distribute"/>
      <w:rPr>
        <w:sz w:val="23"/>
        <w:szCs w:val="23"/>
      </w:rPr>
    </w:pPr>
    <w:r>
      <w:rPr>
        <w:noProof/>
        <w:lang w:eastAsia="zh-TW"/>
      </w:rPr>
      <mc:AlternateContent>
        <mc:Choice Requires="wps">
          <w:drawing>
            <wp:anchor distT="0" distB="0" distL="114300" distR="114300" simplePos="0" relativeHeight="251648512" behindDoc="1" locked="0" layoutInCell="1" allowOverlap="1" wp14:anchorId="613F1FC4" wp14:editId="4DB28D20">
              <wp:simplePos x="0" y="0"/>
              <wp:positionH relativeFrom="column">
                <wp:posOffset>3769360</wp:posOffset>
              </wp:positionH>
              <wp:positionV relativeFrom="paragraph">
                <wp:posOffset>-50165</wp:posOffset>
              </wp:positionV>
              <wp:extent cx="1590040" cy="198120"/>
              <wp:effectExtent l="0" t="0" r="10160" b="11430"/>
              <wp:wrapNone/>
              <wp:docPr id="30"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00B72" w14:textId="77777777" w:rsidR="00454540" w:rsidRPr="00BB4569" w:rsidRDefault="00454540" w:rsidP="00E42C80">
                          <w:pPr>
                            <w:snapToGrid w:val="0"/>
                            <w:ind w:firstLineChars="0" w:firstLine="0"/>
                            <w:jc w:val="distribute"/>
                            <w:rPr>
                              <w:rFonts w:ascii="華康超黑體" w:eastAsia="華康超黑體"/>
                              <w:noProof/>
                            </w:rPr>
                          </w:pPr>
                          <w:r w:rsidRPr="00BB4569">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3F1FC4" id="_x0000_t202" coordsize="21600,21600" o:spt="202" path="m,l,21600r21600,l21600,xe">
              <v:stroke joinstyle="miter"/>
              <v:path gradientshapeok="t" o:connecttype="rect"/>
            </v:shapetype>
            <v:shape id="Text Box 173" o:spid="_x0000_s1032" type="#_x0000_t202" style="position:absolute;left:0;text-align:left;margin-left:296.8pt;margin-top:-3.95pt;width:125.2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6C600B72" w14:textId="77777777" w:rsidR="00454540" w:rsidRPr="00BB4569" w:rsidRDefault="00454540" w:rsidP="00E42C80">
                    <w:pPr>
                      <w:snapToGrid w:val="0"/>
                      <w:ind w:firstLineChars="0" w:firstLine="0"/>
                      <w:jc w:val="distribute"/>
                      <w:rPr>
                        <w:rFonts w:ascii="華康超黑體" w:eastAsia="華康超黑體"/>
                        <w:noProof/>
                      </w:rPr>
                    </w:pPr>
                    <w:r w:rsidRPr="00BB4569">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49536" behindDoc="1" locked="0" layoutInCell="1" allowOverlap="1" wp14:anchorId="55DCE62E" wp14:editId="16775F96">
              <wp:simplePos x="0" y="0"/>
              <wp:positionH relativeFrom="column">
                <wp:posOffset>-1270</wp:posOffset>
              </wp:positionH>
              <wp:positionV relativeFrom="paragraph">
                <wp:posOffset>-78740</wp:posOffset>
              </wp:positionV>
              <wp:extent cx="3707130" cy="338455"/>
              <wp:effectExtent l="0" t="0" r="26670" b="23495"/>
              <wp:wrapNone/>
              <wp:docPr id="29"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F8E6482" id="Freeform 174"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47488" behindDoc="1" locked="0" layoutInCell="1" allowOverlap="1" wp14:anchorId="7C9AAE0B" wp14:editId="5513D0CF">
              <wp:simplePos x="0" y="0"/>
              <wp:positionH relativeFrom="column">
                <wp:posOffset>3709670</wp:posOffset>
              </wp:positionH>
              <wp:positionV relativeFrom="paragraph">
                <wp:posOffset>35560</wp:posOffset>
              </wp:positionV>
              <wp:extent cx="1714500" cy="113665"/>
              <wp:effectExtent l="0" t="0" r="0" b="635"/>
              <wp:wrapNone/>
              <wp:docPr id="28"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21B1887" id="Rectangle 172" o:spid="_x0000_s1026" style="position:absolute;margin-left:292.1pt;margin-top:2.8pt;width:13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E5AEF" w14:textId="77777777" w:rsidR="00454540" w:rsidRPr="00A46A46" w:rsidRDefault="00454540" w:rsidP="002B0BAB">
    <w:pPr>
      <w:snapToGrid w:val="0"/>
      <w:ind w:leftChars="2500" w:left="6000" w:rightChars="50" w:right="120" w:firstLineChars="0" w:firstLine="0"/>
      <w:jc w:val="distribute"/>
      <w:rPr>
        <w:sz w:val="23"/>
        <w:szCs w:val="23"/>
      </w:rPr>
    </w:pPr>
    <w:r>
      <w:rPr>
        <w:noProof/>
        <w:lang w:eastAsia="zh-TW"/>
      </w:rPr>
      <mc:AlternateContent>
        <mc:Choice Requires="wps">
          <w:drawing>
            <wp:anchor distT="0" distB="0" distL="114300" distR="114300" simplePos="0" relativeHeight="251660800" behindDoc="1" locked="0" layoutInCell="1" allowOverlap="1" wp14:anchorId="743E75EE" wp14:editId="1B3F1869">
              <wp:simplePos x="0" y="0"/>
              <wp:positionH relativeFrom="column">
                <wp:posOffset>3769360</wp:posOffset>
              </wp:positionH>
              <wp:positionV relativeFrom="paragraph">
                <wp:posOffset>-50165</wp:posOffset>
              </wp:positionV>
              <wp:extent cx="1590040" cy="198120"/>
              <wp:effectExtent l="0" t="0" r="10160" b="11430"/>
              <wp:wrapNone/>
              <wp:docPr id="27"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498A2" w14:textId="77777777" w:rsidR="00454540" w:rsidRPr="00BB4569" w:rsidRDefault="00454540" w:rsidP="00E42C80">
                          <w:pPr>
                            <w:snapToGrid w:val="0"/>
                            <w:ind w:firstLineChars="0" w:firstLine="0"/>
                            <w:jc w:val="distribute"/>
                            <w:rPr>
                              <w:rFonts w:ascii="華康超黑體" w:eastAsia="華康超黑體"/>
                              <w:noProof/>
                            </w:rPr>
                          </w:pPr>
                          <w:r w:rsidRPr="00BB4569">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3E75EE" id="_x0000_t202" coordsize="21600,21600" o:spt="202" path="m,l,21600r21600,l21600,xe">
              <v:stroke joinstyle="miter"/>
              <v:path gradientshapeok="t" o:connecttype="rect"/>
            </v:shapetype>
            <v:shape id="Text Box 191" o:spid="_x0000_s1033" type="#_x0000_t202" style="position:absolute;left:0;text-align:left;margin-left:296.8pt;margin-top:-3.95pt;width:125.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1C1498A2" w14:textId="77777777" w:rsidR="00454540" w:rsidRPr="00BB4569" w:rsidRDefault="00454540" w:rsidP="00E42C80">
                    <w:pPr>
                      <w:snapToGrid w:val="0"/>
                      <w:ind w:firstLineChars="0" w:firstLine="0"/>
                      <w:jc w:val="distribute"/>
                      <w:rPr>
                        <w:rFonts w:ascii="華康超黑體" w:eastAsia="華康超黑體"/>
                        <w:noProof/>
                      </w:rPr>
                    </w:pPr>
                    <w:r w:rsidRPr="00BB4569">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61824" behindDoc="1" locked="0" layoutInCell="1" allowOverlap="1" wp14:anchorId="5E982BD1" wp14:editId="0ED5C932">
              <wp:simplePos x="0" y="0"/>
              <wp:positionH relativeFrom="column">
                <wp:posOffset>-1270</wp:posOffset>
              </wp:positionH>
              <wp:positionV relativeFrom="paragraph">
                <wp:posOffset>-78740</wp:posOffset>
              </wp:positionV>
              <wp:extent cx="3707130" cy="338455"/>
              <wp:effectExtent l="0" t="0" r="26670" b="23495"/>
              <wp:wrapNone/>
              <wp:docPr id="26" name="Freeform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D9623C7" id="Freeform 19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9776" behindDoc="1" locked="0" layoutInCell="1" allowOverlap="1" wp14:anchorId="3A943597" wp14:editId="62D8C50F">
              <wp:simplePos x="0" y="0"/>
              <wp:positionH relativeFrom="column">
                <wp:posOffset>3709670</wp:posOffset>
              </wp:positionH>
              <wp:positionV relativeFrom="paragraph">
                <wp:posOffset>35560</wp:posOffset>
              </wp:positionV>
              <wp:extent cx="1714500" cy="113665"/>
              <wp:effectExtent l="0" t="0" r="0" b="635"/>
              <wp:wrapNone/>
              <wp:docPr id="25"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9C45809" id="Rectangle 190"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C669D" w14:textId="77777777" w:rsidR="00454540" w:rsidRPr="00A46A46" w:rsidRDefault="00454540" w:rsidP="002B0BAB">
    <w:pPr>
      <w:snapToGrid w:val="0"/>
      <w:ind w:leftChars="2500" w:left="6000" w:rightChars="50" w:right="120" w:firstLineChars="0" w:firstLine="0"/>
      <w:jc w:val="distribute"/>
      <w:rPr>
        <w:sz w:val="23"/>
        <w:szCs w:val="23"/>
      </w:rPr>
    </w:pPr>
    <w:r>
      <w:rPr>
        <w:noProof/>
        <w:lang w:eastAsia="zh-TW"/>
      </w:rPr>
      <mc:AlternateContent>
        <mc:Choice Requires="wps">
          <w:drawing>
            <wp:anchor distT="0" distB="0" distL="114300" distR="114300" simplePos="0" relativeHeight="251652608" behindDoc="1" locked="0" layoutInCell="1" allowOverlap="1" wp14:anchorId="310CBD2C" wp14:editId="50C209F7">
              <wp:simplePos x="0" y="0"/>
              <wp:positionH relativeFrom="column">
                <wp:posOffset>-13335</wp:posOffset>
              </wp:positionH>
              <wp:positionV relativeFrom="paragraph">
                <wp:posOffset>-78740</wp:posOffset>
              </wp:positionV>
              <wp:extent cx="3090545" cy="338455"/>
              <wp:effectExtent l="0" t="0" r="14605" b="23495"/>
              <wp:wrapNone/>
              <wp:docPr id="24"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D45FAF8" id="Freeform 180"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noProof/>
        <w:lang w:eastAsia="zh-TW"/>
      </w:rPr>
      <mc:AlternateContent>
        <mc:Choice Requires="wps">
          <w:drawing>
            <wp:anchor distT="0" distB="0" distL="114300" distR="114300" simplePos="0" relativeHeight="251651584" behindDoc="1" locked="0" layoutInCell="1" allowOverlap="1" wp14:anchorId="3F051F6C" wp14:editId="42935225">
              <wp:simplePos x="0" y="0"/>
              <wp:positionH relativeFrom="column">
                <wp:posOffset>3133090</wp:posOffset>
              </wp:positionH>
              <wp:positionV relativeFrom="paragraph">
                <wp:posOffset>-50165</wp:posOffset>
              </wp:positionV>
              <wp:extent cx="2258695" cy="198120"/>
              <wp:effectExtent l="0" t="0" r="8255" b="11430"/>
              <wp:wrapNone/>
              <wp:docPr id="2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682BA" w14:textId="77777777" w:rsidR="00454540" w:rsidRPr="00BB4569" w:rsidRDefault="00454540" w:rsidP="0071562F">
                          <w:pPr>
                            <w:snapToGrid w:val="0"/>
                            <w:ind w:firstLineChars="0" w:firstLine="0"/>
                            <w:jc w:val="center"/>
                            <w:rPr>
                              <w:rFonts w:ascii="華康超黑體" w:eastAsia="華康超黑體"/>
                              <w:noProof/>
                              <w:lang w:eastAsia="zh-TW"/>
                            </w:rPr>
                          </w:pPr>
                          <w:r w:rsidRPr="00BB456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051F6C" id="_x0000_t202" coordsize="21600,21600" o:spt="202" path="m,l,21600r21600,l21600,xe">
              <v:stroke joinstyle="miter"/>
              <v:path gradientshapeok="t" o:connecttype="rect"/>
            </v:shapetype>
            <v:shape id="Text Box 179" o:spid="_x0000_s1034" type="#_x0000_t202" style="position:absolute;left:0;text-align:left;margin-left:246.7pt;margin-top:-3.95pt;width:177.85pt;height:15.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212682BA" w14:textId="77777777" w:rsidR="00454540" w:rsidRPr="00BB4569" w:rsidRDefault="00454540" w:rsidP="0071562F">
                    <w:pPr>
                      <w:snapToGrid w:val="0"/>
                      <w:ind w:firstLineChars="0" w:firstLine="0"/>
                      <w:jc w:val="center"/>
                      <w:rPr>
                        <w:rFonts w:ascii="華康超黑體" w:eastAsia="華康超黑體"/>
                        <w:noProof/>
                        <w:lang w:eastAsia="zh-TW"/>
                      </w:rPr>
                    </w:pPr>
                    <w:r w:rsidRPr="00BB456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50560" behindDoc="1" locked="0" layoutInCell="1" allowOverlap="1" wp14:anchorId="28C31C1A" wp14:editId="6019CFEF">
              <wp:simplePos x="0" y="0"/>
              <wp:positionH relativeFrom="column">
                <wp:posOffset>3081020</wp:posOffset>
              </wp:positionH>
              <wp:positionV relativeFrom="paragraph">
                <wp:posOffset>35560</wp:posOffset>
              </wp:positionV>
              <wp:extent cx="2339975" cy="113665"/>
              <wp:effectExtent l="0" t="0" r="3175" b="635"/>
              <wp:wrapNone/>
              <wp:docPr id="22"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05D8B60" id="Rectangle 178" o:spid="_x0000_s1026" style="position:absolute;margin-left:242.6pt;margin-top:2.8pt;width:184.25pt;height: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1955B" w14:textId="77777777" w:rsidR="00454540" w:rsidRPr="00A46A46" w:rsidRDefault="00454540" w:rsidP="002B0BAB">
    <w:pPr>
      <w:snapToGrid w:val="0"/>
      <w:ind w:leftChars="2500" w:left="6000" w:rightChars="50" w:right="120" w:firstLineChars="0" w:firstLine="0"/>
      <w:jc w:val="distribute"/>
      <w:rPr>
        <w:sz w:val="23"/>
        <w:szCs w:val="23"/>
      </w:rPr>
    </w:pPr>
    <w:r>
      <w:rPr>
        <w:noProof/>
        <w:lang w:eastAsia="zh-TW"/>
      </w:rPr>
      <mc:AlternateContent>
        <mc:Choice Requires="wps">
          <w:drawing>
            <wp:anchor distT="0" distB="0" distL="114300" distR="114300" simplePos="0" relativeHeight="251645440" behindDoc="1" locked="0" layoutInCell="1" allowOverlap="1" wp14:anchorId="594AF065" wp14:editId="2AF5341A">
              <wp:simplePos x="0" y="0"/>
              <wp:positionH relativeFrom="column">
                <wp:posOffset>3769360</wp:posOffset>
              </wp:positionH>
              <wp:positionV relativeFrom="paragraph">
                <wp:posOffset>-50165</wp:posOffset>
              </wp:positionV>
              <wp:extent cx="1590040" cy="198120"/>
              <wp:effectExtent l="0" t="0" r="10160" b="11430"/>
              <wp:wrapNone/>
              <wp:docPr id="21"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2D1A7" w14:textId="77777777" w:rsidR="00454540" w:rsidRPr="00BB4569" w:rsidRDefault="00454540" w:rsidP="00E42C80">
                          <w:pPr>
                            <w:snapToGrid w:val="0"/>
                            <w:ind w:firstLineChars="0" w:firstLine="0"/>
                            <w:jc w:val="distribute"/>
                            <w:rPr>
                              <w:rFonts w:ascii="華康超黑體" w:eastAsia="華康超黑體"/>
                              <w:noProof/>
                            </w:rPr>
                          </w:pPr>
                          <w:r w:rsidRPr="00BB4569">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4AF065" id="_x0000_t202" coordsize="21600,21600" o:spt="202" path="m,l,21600r21600,l21600,xe">
              <v:stroke joinstyle="miter"/>
              <v:path gradientshapeok="t" o:connecttype="rect"/>
            </v:shapetype>
            <v:shape id="Text Box 170" o:spid="_x0000_s1035" type="#_x0000_t202" style="position:absolute;left:0;text-align:left;margin-left:296.8pt;margin-top:-3.95pt;width:125.2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7512D1A7" w14:textId="77777777" w:rsidR="00454540" w:rsidRPr="00BB4569" w:rsidRDefault="00454540" w:rsidP="00E42C80">
                    <w:pPr>
                      <w:snapToGrid w:val="0"/>
                      <w:ind w:firstLineChars="0" w:firstLine="0"/>
                      <w:jc w:val="distribute"/>
                      <w:rPr>
                        <w:rFonts w:ascii="華康超黑體" w:eastAsia="華康超黑體"/>
                        <w:noProof/>
                      </w:rPr>
                    </w:pPr>
                    <w:r w:rsidRPr="00BB4569">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46464" behindDoc="1" locked="0" layoutInCell="1" allowOverlap="1" wp14:anchorId="1BDC8205" wp14:editId="7574B29C">
              <wp:simplePos x="0" y="0"/>
              <wp:positionH relativeFrom="column">
                <wp:posOffset>-1270</wp:posOffset>
              </wp:positionH>
              <wp:positionV relativeFrom="paragraph">
                <wp:posOffset>-78740</wp:posOffset>
              </wp:positionV>
              <wp:extent cx="3707130" cy="338455"/>
              <wp:effectExtent l="0" t="0" r="26670" b="23495"/>
              <wp:wrapNone/>
              <wp:docPr id="20"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8140F3F" id="Freeform 171"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44416" behindDoc="1" locked="0" layoutInCell="1" allowOverlap="1" wp14:anchorId="18F4FEBD" wp14:editId="09DD5A14">
              <wp:simplePos x="0" y="0"/>
              <wp:positionH relativeFrom="column">
                <wp:posOffset>3709670</wp:posOffset>
              </wp:positionH>
              <wp:positionV relativeFrom="paragraph">
                <wp:posOffset>35560</wp:posOffset>
              </wp:positionV>
              <wp:extent cx="1714500" cy="113665"/>
              <wp:effectExtent l="0" t="0" r="0" b="635"/>
              <wp:wrapNone/>
              <wp:docPr id="19"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491043E" id="Rectangle 169"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5FA1E" w14:textId="77777777" w:rsidR="00454540" w:rsidRPr="00A46A46" w:rsidRDefault="00454540" w:rsidP="0067327D">
    <w:pPr>
      <w:snapToGrid w:val="0"/>
      <w:ind w:leftChars="2500" w:left="6000" w:rightChars="50" w:right="120" w:firstLineChars="0" w:firstLine="0"/>
      <w:jc w:val="distribute"/>
      <w:rPr>
        <w:rFonts w:ascii="華康超黑體" w:eastAsia="華康超黑體"/>
        <w:noProof/>
        <w:position w:val="60"/>
        <w:sz w:val="31"/>
        <w:szCs w:val="31"/>
      </w:rPr>
    </w:pPr>
    <w:r>
      <w:rPr>
        <w:noProof/>
        <w:lang w:eastAsia="zh-TW"/>
      </w:rPr>
      <mc:AlternateContent>
        <mc:Choice Requires="wps">
          <w:drawing>
            <wp:anchor distT="0" distB="0" distL="114300" distR="114300" simplePos="0" relativeHeight="251642368" behindDoc="1" locked="0" layoutInCell="1" allowOverlap="1" wp14:anchorId="0BD55456" wp14:editId="12111B05">
              <wp:simplePos x="0" y="0"/>
              <wp:positionH relativeFrom="column">
                <wp:posOffset>3769360</wp:posOffset>
              </wp:positionH>
              <wp:positionV relativeFrom="paragraph">
                <wp:posOffset>-50165</wp:posOffset>
              </wp:positionV>
              <wp:extent cx="1590040" cy="198120"/>
              <wp:effectExtent l="0" t="0" r="10160" b="11430"/>
              <wp:wrapNone/>
              <wp:docPr id="1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22795" w14:textId="77777777" w:rsidR="00454540" w:rsidRPr="00BB4569" w:rsidRDefault="00454540" w:rsidP="008D0793">
                          <w:pPr>
                            <w:snapToGrid w:val="0"/>
                            <w:ind w:firstLineChars="0" w:firstLine="0"/>
                            <w:jc w:val="distribute"/>
                            <w:rPr>
                              <w:rFonts w:ascii="華康超黑體" w:eastAsia="華康超黑體"/>
                              <w:noProof/>
                            </w:rPr>
                          </w:pPr>
                          <w:r w:rsidRPr="00BB4569">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D55456" id="_x0000_t202" coordsize="21600,21600" o:spt="202" path="m,l,21600r21600,l21600,xe">
              <v:stroke joinstyle="miter"/>
              <v:path gradientshapeok="t" o:connecttype="rect"/>
            </v:shapetype>
            <v:shape id="Text Box 89" o:spid="_x0000_s1036" type="#_x0000_t202" style="position:absolute;left:0;text-align:left;margin-left:296.8pt;margin-top:-3.95pt;width:125.2pt;height:15.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5BA22795" w14:textId="77777777" w:rsidR="00454540" w:rsidRPr="00BB4569" w:rsidRDefault="00454540" w:rsidP="008D0793">
                    <w:pPr>
                      <w:snapToGrid w:val="0"/>
                      <w:ind w:firstLineChars="0" w:firstLine="0"/>
                      <w:jc w:val="distribute"/>
                      <w:rPr>
                        <w:rFonts w:ascii="華康超黑體" w:eastAsia="華康超黑體"/>
                        <w:noProof/>
                      </w:rPr>
                    </w:pPr>
                    <w:r w:rsidRPr="00BB4569">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43392" behindDoc="1" locked="0" layoutInCell="1" allowOverlap="1" wp14:anchorId="35465600" wp14:editId="665E06E7">
              <wp:simplePos x="0" y="0"/>
              <wp:positionH relativeFrom="column">
                <wp:posOffset>-1270</wp:posOffset>
              </wp:positionH>
              <wp:positionV relativeFrom="paragraph">
                <wp:posOffset>-78740</wp:posOffset>
              </wp:positionV>
              <wp:extent cx="3707130" cy="338455"/>
              <wp:effectExtent l="0" t="0" r="26670" b="23495"/>
              <wp:wrapNone/>
              <wp:docPr id="17"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C02E97C" id="Freeform 90"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41344" behindDoc="1" locked="0" layoutInCell="1" allowOverlap="1" wp14:anchorId="403BC201" wp14:editId="4F8E8464">
              <wp:simplePos x="0" y="0"/>
              <wp:positionH relativeFrom="column">
                <wp:posOffset>3709670</wp:posOffset>
              </wp:positionH>
              <wp:positionV relativeFrom="paragraph">
                <wp:posOffset>35560</wp:posOffset>
              </wp:positionV>
              <wp:extent cx="1714500" cy="113665"/>
              <wp:effectExtent l="0" t="0" r="0" b="635"/>
              <wp:wrapNone/>
              <wp:docPr id="1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0675464" id="Rectangle 88"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3CFD"/>
    <w:multiLevelType w:val="hybridMultilevel"/>
    <w:tmpl w:val="BDACEC9C"/>
    <w:lvl w:ilvl="0" w:tplc="ABAC5BFE">
      <w:start w:val="1"/>
      <w:numFmt w:val="decimal"/>
      <w:lvlText w:val="（%1）"/>
      <w:lvlJc w:val="left"/>
      <w:pPr>
        <w:ind w:left="1901" w:hanging="720"/>
      </w:pPr>
      <w:rPr>
        <w:rFonts w:ascii="Times New Roman" w:hAnsi="標楷體" w:hint="default"/>
        <w:color w:val="auto"/>
        <w:lang w:val="en-US"/>
      </w:rPr>
    </w:lvl>
    <w:lvl w:ilvl="1" w:tplc="04090011">
      <w:start w:val="1"/>
      <w:numFmt w:val="upperLetter"/>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1" w15:restartNumberingAfterBreak="0">
    <w:nsid w:val="05CD3802"/>
    <w:multiLevelType w:val="hybridMultilevel"/>
    <w:tmpl w:val="BC0219E0"/>
    <w:lvl w:ilvl="0" w:tplc="0409000F">
      <w:start w:val="1"/>
      <w:numFmt w:val="decimal"/>
      <w:lvlText w:val="%1."/>
      <w:lvlJc w:val="left"/>
      <w:pPr>
        <w:ind w:left="1897" w:hanging="480"/>
      </w:pPr>
    </w:lvl>
    <w:lvl w:ilvl="1" w:tplc="0B0C1AC8">
      <w:start w:val="1"/>
      <w:numFmt w:val="decimal"/>
      <w:lvlText w:val="(%2)"/>
      <w:lvlJc w:val="left"/>
      <w:pPr>
        <w:ind w:left="2377" w:hanging="480"/>
      </w:pPr>
      <w:rPr>
        <w:rFonts w:hint="eastAsia"/>
      </w:rPr>
    </w:lvl>
    <w:lvl w:ilvl="2" w:tplc="0409001B">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2" w15:restartNumberingAfterBreak="0">
    <w:nsid w:val="06993B36"/>
    <w:multiLevelType w:val="multilevel"/>
    <w:tmpl w:val="E264DAE4"/>
    <w:lvl w:ilvl="0">
      <w:start w:val="1"/>
      <w:numFmt w:val="decimal"/>
      <w:lvlText w:val="（%1）"/>
      <w:lvlJc w:val="left"/>
      <w:pPr>
        <w:ind w:left="1425" w:hanging="480"/>
      </w:pPr>
      <w:rPr>
        <w:rFonts w:hint="default"/>
        <w:color w:val="auto"/>
        <w:u w:val="single"/>
      </w:rPr>
    </w:lvl>
    <w:lvl w:ilvl="1">
      <w:start w:val="1"/>
      <w:numFmt w:val="ideographTraditional"/>
      <w:lvlText w:val="%2、"/>
      <w:lvlJc w:val="left"/>
      <w:pPr>
        <w:ind w:left="1905" w:hanging="480"/>
      </w:pPr>
    </w:lvl>
    <w:lvl w:ilvl="2">
      <w:start w:val="1"/>
      <w:numFmt w:val="lowerRoman"/>
      <w:lvlText w:val="%3."/>
      <w:lvlJc w:val="right"/>
      <w:pPr>
        <w:ind w:left="2385" w:hanging="480"/>
      </w:pPr>
    </w:lvl>
    <w:lvl w:ilvl="3">
      <w:start w:val="1"/>
      <w:numFmt w:val="decimal"/>
      <w:lvlText w:val="%4."/>
      <w:lvlJc w:val="left"/>
      <w:pPr>
        <w:ind w:left="2865" w:hanging="480"/>
      </w:pPr>
    </w:lvl>
    <w:lvl w:ilvl="4">
      <w:start w:val="1"/>
      <w:numFmt w:val="ideographTraditional"/>
      <w:lvlText w:val="%5、"/>
      <w:lvlJc w:val="left"/>
      <w:pPr>
        <w:ind w:left="3345" w:hanging="480"/>
      </w:pPr>
    </w:lvl>
    <w:lvl w:ilvl="5">
      <w:start w:val="1"/>
      <w:numFmt w:val="lowerRoman"/>
      <w:lvlText w:val="%6."/>
      <w:lvlJc w:val="right"/>
      <w:pPr>
        <w:ind w:left="3825" w:hanging="480"/>
      </w:pPr>
    </w:lvl>
    <w:lvl w:ilvl="6">
      <w:start w:val="1"/>
      <w:numFmt w:val="decimal"/>
      <w:lvlText w:val="%7."/>
      <w:lvlJc w:val="left"/>
      <w:pPr>
        <w:ind w:left="4305" w:hanging="480"/>
      </w:pPr>
    </w:lvl>
    <w:lvl w:ilvl="7">
      <w:start w:val="1"/>
      <w:numFmt w:val="ideographTraditional"/>
      <w:lvlText w:val="%8、"/>
      <w:lvlJc w:val="left"/>
      <w:pPr>
        <w:ind w:left="4785" w:hanging="480"/>
      </w:pPr>
    </w:lvl>
    <w:lvl w:ilvl="8">
      <w:start w:val="1"/>
      <w:numFmt w:val="lowerRoman"/>
      <w:lvlText w:val="%9."/>
      <w:lvlJc w:val="right"/>
      <w:pPr>
        <w:ind w:left="5265" w:hanging="480"/>
      </w:pPr>
    </w:lvl>
  </w:abstractNum>
  <w:abstractNum w:abstractNumId="3" w15:restartNumberingAfterBreak="0">
    <w:nsid w:val="09606605"/>
    <w:multiLevelType w:val="multilevel"/>
    <w:tmpl w:val="0F662C5C"/>
    <w:lvl w:ilvl="0">
      <w:start w:val="1"/>
      <w:numFmt w:val="decimalFullWidth"/>
      <w:lvlText w:val="%1、"/>
      <w:lvlJc w:val="left"/>
      <w:pPr>
        <w:ind w:left="1425" w:hanging="480"/>
      </w:pPr>
      <w:rPr>
        <w:rFonts w:ascii="Times New Roman" w:hAnsi="Times New Roman"/>
        <w:color w:val="auto"/>
      </w:rPr>
    </w:lvl>
    <w:lvl w:ilvl="1">
      <w:start w:val="1"/>
      <w:numFmt w:val="ideographTraditional"/>
      <w:lvlText w:val="%2、"/>
      <w:lvlJc w:val="left"/>
      <w:pPr>
        <w:ind w:left="1905" w:hanging="480"/>
      </w:pPr>
    </w:lvl>
    <w:lvl w:ilvl="2">
      <w:start w:val="1"/>
      <w:numFmt w:val="lowerRoman"/>
      <w:lvlText w:val="%3."/>
      <w:lvlJc w:val="right"/>
      <w:pPr>
        <w:ind w:left="2385" w:hanging="480"/>
      </w:pPr>
    </w:lvl>
    <w:lvl w:ilvl="3">
      <w:start w:val="1"/>
      <w:numFmt w:val="decimal"/>
      <w:lvlText w:val="%4."/>
      <w:lvlJc w:val="left"/>
      <w:pPr>
        <w:ind w:left="2865" w:hanging="480"/>
      </w:pPr>
    </w:lvl>
    <w:lvl w:ilvl="4">
      <w:start w:val="1"/>
      <w:numFmt w:val="ideographTraditional"/>
      <w:lvlText w:val="%5、"/>
      <w:lvlJc w:val="left"/>
      <w:pPr>
        <w:ind w:left="3345" w:hanging="480"/>
      </w:pPr>
    </w:lvl>
    <w:lvl w:ilvl="5">
      <w:start w:val="1"/>
      <w:numFmt w:val="lowerRoman"/>
      <w:lvlText w:val="%6."/>
      <w:lvlJc w:val="right"/>
      <w:pPr>
        <w:ind w:left="3825" w:hanging="480"/>
      </w:pPr>
    </w:lvl>
    <w:lvl w:ilvl="6">
      <w:start w:val="1"/>
      <w:numFmt w:val="decimal"/>
      <w:lvlText w:val="%7."/>
      <w:lvlJc w:val="left"/>
      <w:pPr>
        <w:ind w:left="4305" w:hanging="480"/>
      </w:pPr>
    </w:lvl>
    <w:lvl w:ilvl="7">
      <w:start w:val="1"/>
      <w:numFmt w:val="ideographTraditional"/>
      <w:lvlText w:val="%8、"/>
      <w:lvlJc w:val="left"/>
      <w:pPr>
        <w:ind w:left="4785" w:hanging="480"/>
      </w:pPr>
    </w:lvl>
    <w:lvl w:ilvl="8">
      <w:start w:val="1"/>
      <w:numFmt w:val="lowerRoman"/>
      <w:lvlText w:val="%9."/>
      <w:lvlJc w:val="right"/>
      <w:pPr>
        <w:ind w:left="5265" w:hanging="480"/>
      </w:pPr>
    </w:lvl>
  </w:abstractNum>
  <w:abstractNum w:abstractNumId="4" w15:restartNumberingAfterBreak="0">
    <w:nsid w:val="0A447B9E"/>
    <w:multiLevelType w:val="multilevel"/>
    <w:tmpl w:val="6592266E"/>
    <w:lvl w:ilvl="0">
      <w:start w:val="1"/>
      <w:numFmt w:val="decimal"/>
      <w:lvlText w:val="（%1）"/>
      <w:lvlJc w:val="left"/>
      <w:pPr>
        <w:ind w:left="1425" w:hanging="480"/>
      </w:pPr>
      <w:rPr>
        <w:rFonts w:hint="default"/>
        <w:color w:val="auto"/>
        <w:u w:val="single"/>
      </w:rPr>
    </w:lvl>
    <w:lvl w:ilvl="1">
      <w:start w:val="1"/>
      <w:numFmt w:val="ideographTraditional"/>
      <w:lvlText w:val="%2、"/>
      <w:lvlJc w:val="left"/>
      <w:pPr>
        <w:ind w:left="1905" w:hanging="480"/>
      </w:pPr>
    </w:lvl>
    <w:lvl w:ilvl="2">
      <w:start w:val="1"/>
      <w:numFmt w:val="lowerRoman"/>
      <w:lvlText w:val="%3."/>
      <w:lvlJc w:val="right"/>
      <w:pPr>
        <w:ind w:left="2385" w:hanging="480"/>
      </w:pPr>
    </w:lvl>
    <w:lvl w:ilvl="3">
      <w:start w:val="1"/>
      <w:numFmt w:val="decimal"/>
      <w:lvlText w:val="%4."/>
      <w:lvlJc w:val="left"/>
      <w:pPr>
        <w:ind w:left="2865" w:hanging="480"/>
      </w:pPr>
    </w:lvl>
    <w:lvl w:ilvl="4">
      <w:start w:val="1"/>
      <w:numFmt w:val="ideographTraditional"/>
      <w:lvlText w:val="%5、"/>
      <w:lvlJc w:val="left"/>
      <w:pPr>
        <w:ind w:left="3345" w:hanging="480"/>
      </w:pPr>
    </w:lvl>
    <w:lvl w:ilvl="5">
      <w:start w:val="1"/>
      <w:numFmt w:val="lowerRoman"/>
      <w:lvlText w:val="%6."/>
      <w:lvlJc w:val="right"/>
      <w:pPr>
        <w:ind w:left="3825" w:hanging="480"/>
      </w:pPr>
    </w:lvl>
    <w:lvl w:ilvl="6">
      <w:start w:val="1"/>
      <w:numFmt w:val="decimal"/>
      <w:lvlText w:val="%7."/>
      <w:lvlJc w:val="left"/>
      <w:pPr>
        <w:ind w:left="4305" w:hanging="480"/>
      </w:pPr>
    </w:lvl>
    <w:lvl w:ilvl="7">
      <w:start w:val="1"/>
      <w:numFmt w:val="ideographTraditional"/>
      <w:lvlText w:val="%8、"/>
      <w:lvlJc w:val="left"/>
      <w:pPr>
        <w:ind w:left="4785" w:hanging="480"/>
      </w:pPr>
    </w:lvl>
    <w:lvl w:ilvl="8">
      <w:start w:val="1"/>
      <w:numFmt w:val="lowerRoman"/>
      <w:lvlText w:val="%9."/>
      <w:lvlJc w:val="right"/>
      <w:pPr>
        <w:ind w:left="5265" w:hanging="480"/>
      </w:pPr>
    </w:lvl>
  </w:abstractNum>
  <w:abstractNum w:abstractNumId="5" w15:restartNumberingAfterBreak="0">
    <w:nsid w:val="0AAC2858"/>
    <w:multiLevelType w:val="hybridMultilevel"/>
    <w:tmpl w:val="3F1A28DC"/>
    <w:lvl w:ilvl="0" w:tplc="B1AA725E">
      <w:start w:val="1"/>
      <w:numFmt w:val="decimal"/>
      <w:lvlText w:val="%1."/>
      <w:lvlJc w:val="left"/>
      <w:pPr>
        <w:ind w:left="1777" w:hanging="36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6" w15:restartNumberingAfterBreak="0">
    <w:nsid w:val="0EA74D28"/>
    <w:multiLevelType w:val="hybridMultilevel"/>
    <w:tmpl w:val="27E4C476"/>
    <w:lvl w:ilvl="0" w:tplc="08E819BC">
      <w:start w:val="1"/>
      <w:numFmt w:val="decimalFullWidth"/>
      <w:lvlText w:val="%1、"/>
      <w:lvlJc w:val="left"/>
      <w:pPr>
        <w:ind w:left="1425" w:hanging="480"/>
      </w:pPr>
      <w:rPr>
        <w:rFonts w:hint="default"/>
        <w:b w:val="0"/>
      </w:rPr>
    </w:lvl>
    <w:lvl w:ilvl="1" w:tplc="04090019">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7" w15:restartNumberingAfterBreak="0">
    <w:nsid w:val="14E430DA"/>
    <w:multiLevelType w:val="hybridMultilevel"/>
    <w:tmpl w:val="D27460E0"/>
    <w:lvl w:ilvl="0" w:tplc="D2C0B0DA">
      <w:start w:val="1"/>
      <w:numFmt w:val="koreanDigital2"/>
      <w:lvlText w:val="(%1)"/>
      <w:lvlJc w:val="left"/>
      <w:pPr>
        <w:ind w:left="720" w:hanging="480"/>
      </w:pPr>
      <w:rPr>
        <w:rFonts w:hint="eastAsia"/>
      </w:rPr>
    </w:lvl>
    <w:lvl w:ilvl="1" w:tplc="A6EE99F6">
      <w:start w:val="1"/>
      <w:numFmt w:val="taiwaneseCountingThousand"/>
      <w:lvlText w:val="（%2）"/>
      <w:lvlJc w:val="left"/>
      <w:pPr>
        <w:ind w:left="1200" w:hanging="480"/>
      </w:pPr>
      <w:rPr>
        <w:rFonts w:hint="default"/>
        <w:sz w:val="28"/>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22177A76"/>
    <w:multiLevelType w:val="hybridMultilevel"/>
    <w:tmpl w:val="EA28AC1A"/>
    <w:lvl w:ilvl="0" w:tplc="2D12974C">
      <w:start w:val="1"/>
      <w:numFmt w:val="decimalFullWidth"/>
      <w:lvlText w:val="%1、"/>
      <w:lvlJc w:val="left"/>
      <w:pPr>
        <w:ind w:left="1777" w:hanging="360"/>
      </w:pPr>
      <w:rPr>
        <w:rFonts w:hint="eastAsia"/>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9" w15:restartNumberingAfterBreak="0">
    <w:nsid w:val="24FB6B3C"/>
    <w:multiLevelType w:val="multilevel"/>
    <w:tmpl w:val="099CE81E"/>
    <w:lvl w:ilvl="0">
      <w:start w:val="1"/>
      <w:numFmt w:val="decimal"/>
      <w:lvlText w:val="（%1）"/>
      <w:lvlJc w:val="left"/>
      <w:pPr>
        <w:ind w:left="1425" w:hanging="480"/>
      </w:pPr>
      <w:rPr>
        <w:rFonts w:hint="default"/>
        <w:color w:val="auto"/>
        <w:u w:val="single"/>
      </w:rPr>
    </w:lvl>
    <w:lvl w:ilvl="1">
      <w:start w:val="1"/>
      <w:numFmt w:val="ideographTraditional"/>
      <w:lvlText w:val="%2、"/>
      <w:lvlJc w:val="left"/>
      <w:pPr>
        <w:ind w:left="1905" w:hanging="480"/>
      </w:pPr>
    </w:lvl>
    <w:lvl w:ilvl="2">
      <w:start w:val="1"/>
      <w:numFmt w:val="lowerRoman"/>
      <w:lvlText w:val="%3."/>
      <w:lvlJc w:val="right"/>
      <w:pPr>
        <w:ind w:left="2385" w:hanging="480"/>
      </w:pPr>
    </w:lvl>
    <w:lvl w:ilvl="3">
      <w:start w:val="1"/>
      <w:numFmt w:val="decimal"/>
      <w:lvlText w:val="%4."/>
      <w:lvlJc w:val="left"/>
      <w:pPr>
        <w:ind w:left="2865" w:hanging="480"/>
      </w:pPr>
    </w:lvl>
    <w:lvl w:ilvl="4">
      <w:start w:val="1"/>
      <w:numFmt w:val="ideographTraditional"/>
      <w:lvlText w:val="%5、"/>
      <w:lvlJc w:val="left"/>
      <w:pPr>
        <w:ind w:left="3345" w:hanging="480"/>
      </w:pPr>
    </w:lvl>
    <w:lvl w:ilvl="5">
      <w:start w:val="1"/>
      <w:numFmt w:val="lowerRoman"/>
      <w:lvlText w:val="%6."/>
      <w:lvlJc w:val="right"/>
      <w:pPr>
        <w:ind w:left="3825" w:hanging="480"/>
      </w:pPr>
    </w:lvl>
    <w:lvl w:ilvl="6">
      <w:start w:val="1"/>
      <w:numFmt w:val="decimal"/>
      <w:lvlText w:val="%7."/>
      <w:lvlJc w:val="left"/>
      <w:pPr>
        <w:ind w:left="4305" w:hanging="480"/>
      </w:pPr>
    </w:lvl>
    <w:lvl w:ilvl="7">
      <w:start w:val="1"/>
      <w:numFmt w:val="ideographTraditional"/>
      <w:lvlText w:val="%8、"/>
      <w:lvlJc w:val="left"/>
      <w:pPr>
        <w:ind w:left="4785" w:hanging="480"/>
      </w:pPr>
    </w:lvl>
    <w:lvl w:ilvl="8">
      <w:start w:val="1"/>
      <w:numFmt w:val="lowerRoman"/>
      <w:lvlText w:val="%9."/>
      <w:lvlJc w:val="right"/>
      <w:pPr>
        <w:ind w:left="5265" w:hanging="480"/>
      </w:pPr>
    </w:lvl>
  </w:abstractNum>
  <w:abstractNum w:abstractNumId="10" w15:restartNumberingAfterBreak="0">
    <w:nsid w:val="25B265EC"/>
    <w:multiLevelType w:val="multilevel"/>
    <w:tmpl w:val="BE069736"/>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1" w15:restartNumberingAfterBreak="0">
    <w:nsid w:val="273C6DFF"/>
    <w:multiLevelType w:val="hybridMultilevel"/>
    <w:tmpl w:val="9EC80A64"/>
    <w:lvl w:ilvl="0" w:tplc="82E4F5BA">
      <w:start w:val="1"/>
      <w:numFmt w:val="decimalFullWidth"/>
      <w:lvlText w:val="%1、"/>
      <w:lvlJc w:val="left"/>
      <w:pPr>
        <w:ind w:left="1425" w:hanging="480"/>
      </w:pPr>
      <w:rPr>
        <w:rFonts w:ascii="Times New Roman" w:hAnsi="Times New Roman" w:hint="default"/>
        <w:color w:val="auto"/>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12" w15:restartNumberingAfterBreak="0">
    <w:nsid w:val="2A791273"/>
    <w:multiLevelType w:val="hybridMultilevel"/>
    <w:tmpl w:val="E600121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C9D4A31"/>
    <w:multiLevelType w:val="multilevel"/>
    <w:tmpl w:val="1B502624"/>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4" w15:restartNumberingAfterBreak="0">
    <w:nsid w:val="2E7C0563"/>
    <w:multiLevelType w:val="multilevel"/>
    <w:tmpl w:val="9658424E"/>
    <w:lvl w:ilvl="0">
      <w:numFmt w:val="bullet"/>
      <w:lvlText w:val=""/>
      <w:lvlJc w:val="left"/>
      <w:pPr>
        <w:ind w:left="480" w:hanging="480"/>
      </w:pPr>
      <w:rPr>
        <w:rFonts w:ascii="Symbol" w:hAnsi="Symbol"/>
        <w:color w:val="auto"/>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5" w15:restartNumberingAfterBreak="0">
    <w:nsid w:val="37FC75CD"/>
    <w:multiLevelType w:val="hybridMultilevel"/>
    <w:tmpl w:val="62CA7552"/>
    <w:lvl w:ilvl="0" w:tplc="558EC3CC">
      <w:start w:val="1"/>
      <w:numFmt w:val="decimalFullWidth"/>
      <w:lvlText w:val="%1、"/>
      <w:lvlJc w:val="left"/>
      <w:pPr>
        <w:ind w:left="1440" w:hanging="480"/>
      </w:pPr>
      <w:rPr>
        <w:rFonts w:hint="default"/>
      </w:rPr>
    </w:lvl>
    <w:lvl w:ilvl="1" w:tplc="71A43C96">
      <w:start w:val="1"/>
      <w:numFmt w:val="decimal"/>
      <w:lvlText w:val="（%2）"/>
      <w:lvlJc w:val="left"/>
      <w:pPr>
        <w:ind w:left="1920" w:hanging="480"/>
      </w:pPr>
      <w:rPr>
        <w:rFonts w:ascii="Times New Roman" w:hAnsi="標楷體" w:hint="default"/>
        <w:color w:val="auto"/>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3DC903E2"/>
    <w:multiLevelType w:val="hybridMultilevel"/>
    <w:tmpl w:val="BDACEC9C"/>
    <w:lvl w:ilvl="0" w:tplc="ABAC5BFE">
      <w:start w:val="1"/>
      <w:numFmt w:val="decimal"/>
      <w:lvlText w:val="（%1）"/>
      <w:lvlJc w:val="left"/>
      <w:pPr>
        <w:ind w:left="1901" w:hanging="720"/>
      </w:pPr>
      <w:rPr>
        <w:rFonts w:ascii="Times New Roman" w:hAnsi="標楷體" w:hint="default"/>
        <w:color w:val="auto"/>
        <w:lang w:val="en-US"/>
      </w:rPr>
    </w:lvl>
    <w:lvl w:ilvl="1" w:tplc="04090011">
      <w:start w:val="1"/>
      <w:numFmt w:val="upperLetter"/>
      <w:lvlText w:val="%2."/>
      <w:lvlJc w:val="left"/>
      <w:pPr>
        <w:ind w:left="2141" w:hanging="480"/>
      </w:pPr>
    </w:lvl>
    <w:lvl w:ilvl="2" w:tplc="0409001B">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17" w15:restartNumberingAfterBreak="0">
    <w:nsid w:val="3EB30E92"/>
    <w:multiLevelType w:val="hybridMultilevel"/>
    <w:tmpl w:val="48B224EA"/>
    <w:lvl w:ilvl="0" w:tplc="ABBE3E4A">
      <w:start w:val="1"/>
      <w:numFmt w:val="taiwaneseCountingThousand"/>
      <w:lvlText w:val="（%1）"/>
      <w:lvlJc w:val="left"/>
      <w:pPr>
        <w:ind w:left="1807" w:hanging="39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18" w15:restartNumberingAfterBreak="0">
    <w:nsid w:val="40136D02"/>
    <w:multiLevelType w:val="hybridMultilevel"/>
    <w:tmpl w:val="B26A353A"/>
    <w:lvl w:ilvl="0" w:tplc="2D12974C">
      <w:start w:val="1"/>
      <w:numFmt w:val="decimalFullWidth"/>
      <w:lvlText w:val="%1、"/>
      <w:lvlJc w:val="left"/>
      <w:pPr>
        <w:ind w:left="1777" w:hanging="360"/>
      </w:pPr>
      <w:rPr>
        <w:rFonts w:hint="eastAsia"/>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19" w15:restartNumberingAfterBreak="0">
    <w:nsid w:val="45D674DD"/>
    <w:multiLevelType w:val="hybridMultilevel"/>
    <w:tmpl w:val="E2B4D096"/>
    <w:lvl w:ilvl="0" w:tplc="888038C8">
      <w:start w:val="1"/>
      <w:numFmt w:val="taiwaneseCountingThousand"/>
      <w:lvlText w:val="(%1)"/>
      <w:lvlJc w:val="left"/>
      <w:pPr>
        <w:ind w:left="960" w:hanging="480"/>
      </w:pPr>
      <w:rPr>
        <w:rFonts w:hint="eastAsia"/>
      </w:rPr>
    </w:lvl>
    <w:lvl w:ilvl="1" w:tplc="A6EE99F6">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63A6794"/>
    <w:multiLevelType w:val="hybridMultilevel"/>
    <w:tmpl w:val="BDA621E4"/>
    <w:lvl w:ilvl="0" w:tplc="0B0C1AC8">
      <w:start w:val="1"/>
      <w:numFmt w:val="decimal"/>
      <w:lvlText w:val="(%1)"/>
      <w:lvlJc w:val="left"/>
      <w:pPr>
        <w:ind w:left="960" w:hanging="480"/>
      </w:pPr>
      <w:rPr>
        <w:rFonts w:hint="eastAsia"/>
      </w:rPr>
    </w:lvl>
    <w:lvl w:ilvl="1" w:tplc="04090011">
      <w:start w:val="1"/>
      <w:numFmt w:val="upp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468E0A6F"/>
    <w:multiLevelType w:val="multilevel"/>
    <w:tmpl w:val="E7CACF08"/>
    <w:lvl w:ilvl="0">
      <w:numFmt w:val="bullet"/>
      <w:lvlText w:val=""/>
      <w:lvlJc w:val="left"/>
      <w:pPr>
        <w:ind w:left="480" w:hanging="480"/>
      </w:pPr>
      <w:rPr>
        <w:rFonts w:ascii="Symbol" w:hAnsi="Symbol"/>
        <w:color w:val="auto"/>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2" w15:restartNumberingAfterBreak="0">
    <w:nsid w:val="485A57F7"/>
    <w:multiLevelType w:val="hybridMultilevel"/>
    <w:tmpl w:val="F19EBBC4"/>
    <w:lvl w:ilvl="0" w:tplc="0B0C1AC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4BCB71C9"/>
    <w:multiLevelType w:val="multilevel"/>
    <w:tmpl w:val="0D6E7022"/>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4" w15:restartNumberingAfterBreak="0">
    <w:nsid w:val="580A52C1"/>
    <w:multiLevelType w:val="multilevel"/>
    <w:tmpl w:val="BF12BDBA"/>
    <w:lvl w:ilvl="0">
      <w:start w:val="1"/>
      <w:numFmt w:val="decimal"/>
      <w:lvlText w:val="（%1）"/>
      <w:lvlJc w:val="left"/>
      <w:pPr>
        <w:ind w:left="1425" w:hanging="480"/>
      </w:pPr>
      <w:rPr>
        <w:rFonts w:hint="default"/>
        <w:color w:val="auto"/>
        <w:u w:val="single"/>
      </w:rPr>
    </w:lvl>
    <w:lvl w:ilvl="1">
      <w:start w:val="1"/>
      <w:numFmt w:val="ideographTraditional"/>
      <w:lvlText w:val="%2、"/>
      <w:lvlJc w:val="left"/>
      <w:pPr>
        <w:ind w:left="1905" w:hanging="480"/>
      </w:pPr>
    </w:lvl>
    <w:lvl w:ilvl="2">
      <w:start w:val="1"/>
      <w:numFmt w:val="lowerRoman"/>
      <w:lvlText w:val="%3."/>
      <w:lvlJc w:val="right"/>
      <w:pPr>
        <w:ind w:left="2385" w:hanging="480"/>
      </w:pPr>
    </w:lvl>
    <w:lvl w:ilvl="3">
      <w:start w:val="1"/>
      <w:numFmt w:val="decimal"/>
      <w:lvlText w:val="%4."/>
      <w:lvlJc w:val="left"/>
      <w:pPr>
        <w:ind w:left="2865" w:hanging="480"/>
      </w:pPr>
    </w:lvl>
    <w:lvl w:ilvl="4">
      <w:start w:val="1"/>
      <w:numFmt w:val="ideographTraditional"/>
      <w:lvlText w:val="%5、"/>
      <w:lvlJc w:val="left"/>
      <w:pPr>
        <w:ind w:left="3345" w:hanging="480"/>
      </w:pPr>
    </w:lvl>
    <w:lvl w:ilvl="5">
      <w:start w:val="1"/>
      <w:numFmt w:val="lowerRoman"/>
      <w:lvlText w:val="%6."/>
      <w:lvlJc w:val="right"/>
      <w:pPr>
        <w:ind w:left="3825" w:hanging="480"/>
      </w:pPr>
    </w:lvl>
    <w:lvl w:ilvl="6">
      <w:start w:val="1"/>
      <w:numFmt w:val="decimal"/>
      <w:lvlText w:val="%7."/>
      <w:lvlJc w:val="left"/>
      <w:pPr>
        <w:ind w:left="4305" w:hanging="480"/>
      </w:pPr>
    </w:lvl>
    <w:lvl w:ilvl="7">
      <w:start w:val="1"/>
      <w:numFmt w:val="ideographTraditional"/>
      <w:lvlText w:val="%8、"/>
      <w:lvlJc w:val="left"/>
      <w:pPr>
        <w:ind w:left="4785" w:hanging="480"/>
      </w:pPr>
    </w:lvl>
    <w:lvl w:ilvl="8">
      <w:start w:val="1"/>
      <w:numFmt w:val="lowerRoman"/>
      <w:lvlText w:val="%9."/>
      <w:lvlJc w:val="right"/>
      <w:pPr>
        <w:ind w:left="5265" w:hanging="480"/>
      </w:pPr>
    </w:lvl>
  </w:abstractNum>
  <w:abstractNum w:abstractNumId="25" w15:restartNumberingAfterBreak="0">
    <w:nsid w:val="595D0826"/>
    <w:multiLevelType w:val="hybridMultilevel"/>
    <w:tmpl w:val="FEE2CFD4"/>
    <w:lvl w:ilvl="0" w:tplc="FFFFFFFF">
      <w:start w:val="1"/>
      <w:numFmt w:val="decimal"/>
      <w:lvlText w:val="%1."/>
      <w:lvlJc w:val="left"/>
      <w:pPr>
        <w:ind w:left="1777" w:hanging="360"/>
      </w:pPr>
      <w:rPr>
        <w:rFonts w:hint="default"/>
      </w:rPr>
    </w:lvl>
    <w:lvl w:ilvl="1" w:tplc="FFFFFFFF" w:tentative="1">
      <w:start w:val="1"/>
      <w:numFmt w:val="ideographTraditional"/>
      <w:lvlText w:val="%2、"/>
      <w:lvlJc w:val="left"/>
      <w:pPr>
        <w:ind w:left="2377" w:hanging="480"/>
      </w:pPr>
    </w:lvl>
    <w:lvl w:ilvl="2" w:tplc="FFFFFFFF" w:tentative="1">
      <w:start w:val="1"/>
      <w:numFmt w:val="lowerRoman"/>
      <w:lvlText w:val="%3."/>
      <w:lvlJc w:val="right"/>
      <w:pPr>
        <w:ind w:left="2857" w:hanging="480"/>
      </w:pPr>
    </w:lvl>
    <w:lvl w:ilvl="3" w:tplc="FFFFFFFF" w:tentative="1">
      <w:start w:val="1"/>
      <w:numFmt w:val="decimal"/>
      <w:lvlText w:val="%4."/>
      <w:lvlJc w:val="left"/>
      <w:pPr>
        <w:ind w:left="3337" w:hanging="480"/>
      </w:pPr>
    </w:lvl>
    <w:lvl w:ilvl="4" w:tplc="FFFFFFFF" w:tentative="1">
      <w:start w:val="1"/>
      <w:numFmt w:val="ideographTraditional"/>
      <w:lvlText w:val="%5、"/>
      <w:lvlJc w:val="left"/>
      <w:pPr>
        <w:ind w:left="3817" w:hanging="480"/>
      </w:pPr>
    </w:lvl>
    <w:lvl w:ilvl="5" w:tplc="FFFFFFFF" w:tentative="1">
      <w:start w:val="1"/>
      <w:numFmt w:val="lowerRoman"/>
      <w:lvlText w:val="%6."/>
      <w:lvlJc w:val="right"/>
      <w:pPr>
        <w:ind w:left="4297" w:hanging="480"/>
      </w:pPr>
    </w:lvl>
    <w:lvl w:ilvl="6" w:tplc="FFFFFFFF" w:tentative="1">
      <w:start w:val="1"/>
      <w:numFmt w:val="decimal"/>
      <w:lvlText w:val="%7."/>
      <w:lvlJc w:val="left"/>
      <w:pPr>
        <w:ind w:left="4777" w:hanging="480"/>
      </w:pPr>
    </w:lvl>
    <w:lvl w:ilvl="7" w:tplc="FFFFFFFF" w:tentative="1">
      <w:start w:val="1"/>
      <w:numFmt w:val="ideographTraditional"/>
      <w:lvlText w:val="%8、"/>
      <w:lvlJc w:val="left"/>
      <w:pPr>
        <w:ind w:left="5257" w:hanging="480"/>
      </w:pPr>
    </w:lvl>
    <w:lvl w:ilvl="8" w:tplc="FFFFFFFF" w:tentative="1">
      <w:start w:val="1"/>
      <w:numFmt w:val="lowerRoman"/>
      <w:lvlText w:val="%9."/>
      <w:lvlJc w:val="right"/>
      <w:pPr>
        <w:ind w:left="5737" w:hanging="480"/>
      </w:pPr>
    </w:lvl>
  </w:abstractNum>
  <w:abstractNum w:abstractNumId="26" w15:restartNumberingAfterBreak="0">
    <w:nsid w:val="5FEB7542"/>
    <w:multiLevelType w:val="multilevel"/>
    <w:tmpl w:val="48323C66"/>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7" w15:restartNumberingAfterBreak="0">
    <w:nsid w:val="60567E1A"/>
    <w:multiLevelType w:val="hybridMultilevel"/>
    <w:tmpl w:val="027CA6E4"/>
    <w:lvl w:ilvl="0" w:tplc="0B0C1AC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20A6D9C"/>
    <w:multiLevelType w:val="hybridMultilevel"/>
    <w:tmpl w:val="8318AB02"/>
    <w:lvl w:ilvl="0" w:tplc="75325F74">
      <w:start w:val="1"/>
      <w:numFmt w:val="decimal"/>
      <w:lvlText w:val="%1."/>
      <w:lvlJc w:val="left"/>
      <w:pPr>
        <w:ind w:left="1777" w:hanging="36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29" w15:restartNumberingAfterBreak="0">
    <w:nsid w:val="684D0FA5"/>
    <w:multiLevelType w:val="hybridMultilevel"/>
    <w:tmpl w:val="31AA8C22"/>
    <w:lvl w:ilvl="0" w:tplc="888038C8">
      <w:start w:val="1"/>
      <w:numFmt w:val="taiwaneseCountingThousand"/>
      <w:lvlText w:val="(%1)"/>
      <w:lvlJc w:val="left"/>
      <w:pPr>
        <w:ind w:left="600" w:hanging="480"/>
      </w:pPr>
      <w:rPr>
        <w:rFonts w:hint="eastAsia"/>
      </w:rPr>
    </w:lvl>
    <w:lvl w:ilvl="1" w:tplc="A59A88E0">
      <w:start w:val="1"/>
      <w:numFmt w:val="decimal"/>
      <w:suff w:val="nothing"/>
      <w:lvlText w:val="%2、"/>
      <w:lvlJc w:val="left"/>
      <w:pPr>
        <w:ind w:left="1080" w:hanging="480"/>
      </w:pPr>
      <w:rPr>
        <w:rFonts w:hint="eastAsia"/>
      </w:rPr>
    </w:lvl>
    <w:lvl w:ilvl="2" w:tplc="5520415C">
      <w:start w:val="1"/>
      <w:numFmt w:val="decimal"/>
      <w:suff w:val="space"/>
      <w:lvlText w:val="(%3)"/>
      <w:lvlJc w:val="left"/>
      <w:pPr>
        <w:ind w:left="1560" w:hanging="480"/>
      </w:pPr>
      <w:rPr>
        <w:rFonts w:hint="eastAsia"/>
      </w:rPr>
    </w:lvl>
    <w:lvl w:ilvl="3" w:tplc="0DC80236">
      <w:start w:val="1"/>
      <w:numFmt w:val="upperLetter"/>
      <w:suff w:val="nothing"/>
      <w:lvlText w:val="%4."/>
      <w:lvlJc w:val="left"/>
      <w:pPr>
        <w:ind w:left="1758" w:hanging="198"/>
      </w:pPr>
      <w:rPr>
        <w:rFonts w:hint="eastAsia"/>
      </w:r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0" w15:restartNumberingAfterBreak="0">
    <w:nsid w:val="696E011D"/>
    <w:multiLevelType w:val="hybridMultilevel"/>
    <w:tmpl w:val="BDACEC9C"/>
    <w:lvl w:ilvl="0" w:tplc="ABAC5BFE">
      <w:start w:val="1"/>
      <w:numFmt w:val="decimal"/>
      <w:lvlText w:val="（%1）"/>
      <w:lvlJc w:val="left"/>
      <w:pPr>
        <w:ind w:left="1901" w:hanging="720"/>
      </w:pPr>
      <w:rPr>
        <w:rFonts w:ascii="Times New Roman" w:hAnsi="標楷體" w:hint="default"/>
        <w:color w:val="auto"/>
        <w:lang w:val="en-US"/>
      </w:rPr>
    </w:lvl>
    <w:lvl w:ilvl="1" w:tplc="04090011">
      <w:start w:val="1"/>
      <w:numFmt w:val="upperLetter"/>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31" w15:restartNumberingAfterBreak="0">
    <w:nsid w:val="75B02DB2"/>
    <w:multiLevelType w:val="hybridMultilevel"/>
    <w:tmpl w:val="B7A831C4"/>
    <w:lvl w:ilvl="0" w:tplc="71A43C96">
      <w:start w:val="1"/>
      <w:numFmt w:val="decimal"/>
      <w:lvlText w:val="（%1）"/>
      <w:lvlJc w:val="left"/>
      <w:pPr>
        <w:ind w:left="1901" w:hanging="720"/>
      </w:pPr>
      <w:rPr>
        <w:rFonts w:ascii="Times New Roman" w:hAnsi="標楷體" w:hint="default"/>
        <w:color w:val="auto"/>
      </w:rPr>
    </w:lvl>
    <w:lvl w:ilvl="1" w:tplc="04090011">
      <w:start w:val="1"/>
      <w:numFmt w:val="upperLetter"/>
      <w:lvlText w:val="%2."/>
      <w:lvlJc w:val="left"/>
      <w:pPr>
        <w:ind w:left="2141" w:hanging="480"/>
      </w:pPr>
    </w:lvl>
    <w:lvl w:ilvl="2" w:tplc="08E819BC">
      <w:start w:val="1"/>
      <w:numFmt w:val="decimalFullWidth"/>
      <w:lvlText w:val="%3、"/>
      <w:lvlJc w:val="left"/>
      <w:pPr>
        <w:ind w:left="2621" w:hanging="480"/>
      </w:pPr>
      <w:rPr>
        <w:rFonts w:hint="default"/>
      </w:rPr>
    </w:lvl>
    <w:lvl w:ilvl="3" w:tplc="71A43C96">
      <w:start w:val="1"/>
      <w:numFmt w:val="decimal"/>
      <w:lvlText w:val="（%4）"/>
      <w:lvlJc w:val="left"/>
      <w:pPr>
        <w:ind w:left="3101" w:hanging="480"/>
      </w:pPr>
      <w:rPr>
        <w:rFonts w:ascii="Times New Roman" w:hAnsi="標楷體" w:hint="default"/>
        <w:color w:val="auto"/>
      </w:r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32" w15:restartNumberingAfterBreak="0">
    <w:nsid w:val="7A991481"/>
    <w:multiLevelType w:val="hybridMultilevel"/>
    <w:tmpl w:val="C108FC36"/>
    <w:lvl w:ilvl="0" w:tplc="D2C0B0DA">
      <w:start w:val="1"/>
      <w:numFmt w:val="koreanDigital2"/>
      <w:lvlText w:val="(%1)"/>
      <w:lvlJc w:val="left"/>
      <w:pPr>
        <w:ind w:left="720" w:hanging="480"/>
      </w:pPr>
      <w:rPr>
        <w:rFonts w:hint="eastAsia"/>
      </w:rPr>
    </w:lvl>
    <w:lvl w:ilvl="1" w:tplc="A6EE99F6">
      <w:start w:val="1"/>
      <w:numFmt w:val="taiwaneseCountingThousand"/>
      <w:lvlText w:val="（%2）"/>
      <w:lvlJc w:val="left"/>
      <w:pPr>
        <w:ind w:left="1200" w:hanging="480"/>
      </w:pPr>
      <w:rPr>
        <w:rFonts w:hint="default"/>
        <w:sz w:val="28"/>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 w15:restartNumberingAfterBreak="0">
    <w:nsid w:val="7F6942B0"/>
    <w:multiLevelType w:val="hybridMultilevel"/>
    <w:tmpl w:val="5BFA0498"/>
    <w:lvl w:ilvl="0" w:tplc="B1DCC418">
      <w:start w:val="1"/>
      <w:numFmt w:val="decimal"/>
      <w:lvlText w:val="%1."/>
      <w:lvlJc w:val="left"/>
      <w:pPr>
        <w:ind w:left="987" w:hanging="390"/>
      </w:pPr>
      <w:rPr>
        <w:rFonts w:hint="default"/>
        <w:sz w:val="24"/>
        <w:szCs w:val="24"/>
      </w:rPr>
    </w:lvl>
    <w:lvl w:ilvl="1" w:tplc="04090019" w:tentative="1">
      <w:start w:val="1"/>
      <w:numFmt w:val="ideographTraditional"/>
      <w:lvlText w:val="%2、"/>
      <w:lvlJc w:val="left"/>
      <w:pPr>
        <w:ind w:left="1557" w:hanging="480"/>
      </w:pPr>
    </w:lvl>
    <w:lvl w:ilvl="2" w:tplc="0409001B" w:tentative="1">
      <w:start w:val="1"/>
      <w:numFmt w:val="lowerRoman"/>
      <w:lvlText w:val="%3."/>
      <w:lvlJc w:val="right"/>
      <w:pPr>
        <w:ind w:left="2037" w:hanging="480"/>
      </w:pPr>
    </w:lvl>
    <w:lvl w:ilvl="3" w:tplc="0409000F" w:tentative="1">
      <w:start w:val="1"/>
      <w:numFmt w:val="decimal"/>
      <w:lvlText w:val="%4."/>
      <w:lvlJc w:val="left"/>
      <w:pPr>
        <w:ind w:left="2517" w:hanging="480"/>
      </w:pPr>
    </w:lvl>
    <w:lvl w:ilvl="4" w:tplc="04090019" w:tentative="1">
      <w:start w:val="1"/>
      <w:numFmt w:val="ideographTraditional"/>
      <w:lvlText w:val="%5、"/>
      <w:lvlJc w:val="left"/>
      <w:pPr>
        <w:ind w:left="2997" w:hanging="480"/>
      </w:pPr>
    </w:lvl>
    <w:lvl w:ilvl="5" w:tplc="0409001B" w:tentative="1">
      <w:start w:val="1"/>
      <w:numFmt w:val="lowerRoman"/>
      <w:lvlText w:val="%6."/>
      <w:lvlJc w:val="right"/>
      <w:pPr>
        <w:ind w:left="3477" w:hanging="480"/>
      </w:pPr>
    </w:lvl>
    <w:lvl w:ilvl="6" w:tplc="0409000F" w:tentative="1">
      <w:start w:val="1"/>
      <w:numFmt w:val="decimal"/>
      <w:lvlText w:val="%7."/>
      <w:lvlJc w:val="left"/>
      <w:pPr>
        <w:ind w:left="3957" w:hanging="480"/>
      </w:pPr>
    </w:lvl>
    <w:lvl w:ilvl="7" w:tplc="04090019" w:tentative="1">
      <w:start w:val="1"/>
      <w:numFmt w:val="ideographTraditional"/>
      <w:lvlText w:val="%8、"/>
      <w:lvlJc w:val="left"/>
      <w:pPr>
        <w:ind w:left="4437" w:hanging="480"/>
      </w:pPr>
    </w:lvl>
    <w:lvl w:ilvl="8" w:tplc="0409001B" w:tentative="1">
      <w:start w:val="1"/>
      <w:numFmt w:val="lowerRoman"/>
      <w:lvlText w:val="%9."/>
      <w:lvlJc w:val="right"/>
      <w:pPr>
        <w:ind w:left="4917" w:hanging="480"/>
      </w:pPr>
    </w:lvl>
  </w:abstractNum>
  <w:num w:numId="1" w16cid:durableId="1806854355">
    <w:abstractNumId w:val="10"/>
  </w:num>
  <w:num w:numId="2" w16cid:durableId="262080475">
    <w:abstractNumId w:val="23"/>
  </w:num>
  <w:num w:numId="3" w16cid:durableId="847908542">
    <w:abstractNumId w:val="14"/>
  </w:num>
  <w:num w:numId="4" w16cid:durableId="711734575">
    <w:abstractNumId w:val="3"/>
  </w:num>
  <w:num w:numId="5" w16cid:durableId="175465250">
    <w:abstractNumId w:val="9"/>
  </w:num>
  <w:num w:numId="6" w16cid:durableId="886794188">
    <w:abstractNumId w:val="4"/>
  </w:num>
  <w:num w:numId="7" w16cid:durableId="601185870">
    <w:abstractNumId w:val="2"/>
  </w:num>
  <w:num w:numId="8" w16cid:durableId="1417281910">
    <w:abstractNumId w:val="24"/>
  </w:num>
  <w:num w:numId="9" w16cid:durableId="612901727">
    <w:abstractNumId w:val="13"/>
  </w:num>
  <w:num w:numId="10" w16cid:durableId="699088101">
    <w:abstractNumId w:val="26"/>
  </w:num>
  <w:num w:numId="11" w16cid:durableId="547180790">
    <w:abstractNumId w:val="21"/>
  </w:num>
  <w:num w:numId="12" w16cid:durableId="805968424">
    <w:abstractNumId w:val="31"/>
  </w:num>
  <w:num w:numId="13" w16cid:durableId="391197201">
    <w:abstractNumId w:val="22"/>
  </w:num>
  <w:num w:numId="14" w16cid:durableId="1713728774">
    <w:abstractNumId w:val="29"/>
  </w:num>
  <w:num w:numId="15" w16cid:durableId="1889877047">
    <w:abstractNumId w:val="6"/>
  </w:num>
  <w:num w:numId="16" w16cid:durableId="1902398813">
    <w:abstractNumId w:val="11"/>
  </w:num>
  <w:num w:numId="17" w16cid:durableId="336812549">
    <w:abstractNumId w:val="0"/>
  </w:num>
  <w:num w:numId="18" w16cid:durableId="1753546989">
    <w:abstractNumId w:val="27"/>
  </w:num>
  <w:num w:numId="19" w16cid:durableId="952251797">
    <w:abstractNumId w:val="12"/>
  </w:num>
  <w:num w:numId="20" w16cid:durableId="2140150250">
    <w:abstractNumId w:val="20"/>
  </w:num>
  <w:num w:numId="21" w16cid:durableId="513307881">
    <w:abstractNumId w:val="30"/>
  </w:num>
  <w:num w:numId="22" w16cid:durableId="126631205">
    <w:abstractNumId w:val="16"/>
  </w:num>
  <w:num w:numId="23" w16cid:durableId="1528983393">
    <w:abstractNumId w:val="19"/>
  </w:num>
  <w:num w:numId="24" w16cid:durableId="2043700295">
    <w:abstractNumId w:val="15"/>
  </w:num>
  <w:num w:numId="25" w16cid:durableId="1566645523">
    <w:abstractNumId w:val="32"/>
  </w:num>
  <w:num w:numId="26" w16cid:durableId="1995254807">
    <w:abstractNumId w:val="7"/>
  </w:num>
  <w:num w:numId="27" w16cid:durableId="566497205">
    <w:abstractNumId w:val="1"/>
  </w:num>
  <w:num w:numId="28" w16cid:durableId="2022194137">
    <w:abstractNumId w:val="17"/>
  </w:num>
  <w:num w:numId="29" w16cid:durableId="330983925">
    <w:abstractNumId w:val="28"/>
  </w:num>
  <w:num w:numId="30" w16cid:durableId="2052879423">
    <w:abstractNumId w:val="33"/>
  </w:num>
  <w:num w:numId="31" w16cid:durableId="1529290375">
    <w:abstractNumId w:val="18"/>
  </w:num>
  <w:num w:numId="32" w16cid:durableId="929922530">
    <w:abstractNumId w:val="25"/>
  </w:num>
  <w:num w:numId="33" w16cid:durableId="886141980">
    <w:abstractNumId w:val="5"/>
  </w:num>
  <w:num w:numId="34" w16cid:durableId="136748736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0121"/>
    <w:rsid w:val="000005B6"/>
    <w:rsid w:val="00001C18"/>
    <w:rsid w:val="0000234D"/>
    <w:rsid w:val="000026C8"/>
    <w:rsid w:val="00002773"/>
    <w:rsid w:val="00002A43"/>
    <w:rsid w:val="0000331E"/>
    <w:rsid w:val="00003DF6"/>
    <w:rsid w:val="000041D0"/>
    <w:rsid w:val="000045C4"/>
    <w:rsid w:val="0000474B"/>
    <w:rsid w:val="0000518F"/>
    <w:rsid w:val="000054BD"/>
    <w:rsid w:val="00005565"/>
    <w:rsid w:val="00005E1C"/>
    <w:rsid w:val="00005EE9"/>
    <w:rsid w:val="0000632F"/>
    <w:rsid w:val="00007B7D"/>
    <w:rsid w:val="000105D6"/>
    <w:rsid w:val="000108D6"/>
    <w:rsid w:val="00010E36"/>
    <w:rsid w:val="000114B6"/>
    <w:rsid w:val="00011586"/>
    <w:rsid w:val="00011769"/>
    <w:rsid w:val="00011797"/>
    <w:rsid w:val="000119A3"/>
    <w:rsid w:val="00011AB6"/>
    <w:rsid w:val="00011C37"/>
    <w:rsid w:val="00011F48"/>
    <w:rsid w:val="00012291"/>
    <w:rsid w:val="000127CE"/>
    <w:rsid w:val="00012CB3"/>
    <w:rsid w:val="00012FAD"/>
    <w:rsid w:val="0001303F"/>
    <w:rsid w:val="00013242"/>
    <w:rsid w:val="0001343F"/>
    <w:rsid w:val="00013C9B"/>
    <w:rsid w:val="00013ECC"/>
    <w:rsid w:val="00014C63"/>
    <w:rsid w:val="00015B47"/>
    <w:rsid w:val="00016274"/>
    <w:rsid w:val="000166CB"/>
    <w:rsid w:val="00016742"/>
    <w:rsid w:val="00016D75"/>
    <w:rsid w:val="00016E23"/>
    <w:rsid w:val="00020AE0"/>
    <w:rsid w:val="00020D5E"/>
    <w:rsid w:val="00021085"/>
    <w:rsid w:val="000210AD"/>
    <w:rsid w:val="000215D3"/>
    <w:rsid w:val="00022110"/>
    <w:rsid w:val="00022B0D"/>
    <w:rsid w:val="0002305D"/>
    <w:rsid w:val="00023541"/>
    <w:rsid w:val="00023591"/>
    <w:rsid w:val="00024B76"/>
    <w:rsid w:val="00025328"/>
    <w:rsid w:val="00025AB5"/>
    <w:rsid w:val="0002669D"/>
    <w:rsid w:val="00026A02"/>
    <w:rsid w:val="00026B04"/>
    <w:rsid w:val="00030D58"/>
    <w:rsid w:val="00031774"/>
    <w:rsid w:val="00031E57"/>
    <w:rsid w:val="00031EA8"/>
    <w:rsid w:val="00032117"/>
    <w:rsid w:val="00032670"/>
    <w:rsid w:val="000334AC"/>
    <w:rsid w:val="00033C01"/>
    <w:rsid w:val="00033E1F"/>
    <w:rsid w:val="00034D1F"/>
    <w:rsid w:val="000351C1"/>
    <w:rsid w:val="00035D21"/>
    <w:rsid w:val="00035FCE"/>
    <w:rsid w:val="00036147"/>
    <w:rsid w:val="000366D1"/>
    <w:rsid w:val="00036937"/>
    <w:rsid w:val="00037443"/>
    <w:rsid w:val="000377D0"/>
    <w:rsid w:val="00037A8A"/>
    <w:rsid w:val="00037C68"/>
    <w:rsid w:val="00037E62"/>
    <w:rsid w:val="00040081"/>
    <w:rsid w:val="00040360"/>
    <w:rsid w:val="0004069D"/>
    <w:rsid w:val="0004186B"/>
    <w:rsid w:val="00041E93"/>
    <w:rsid w:val="0004259F"/>
    <w:rsid w:val="00042801"/>
    <w:rsid w:val="00042CB6"/>
    <w:rsid w:val="00043638"/>
    <w:rsid w:val="0004373E"/>
    <w:rsid w:val="0004467A"/>
    <w:rsid w:val="000453DC"/>
    <w:rsid w:val="0004590D"/>
    <w:rsid w:val="00047843"/>
    <w:rsid w:val="00047DB3"/>
    <w:rsid w:val="00047E15"/>
    <w:rsid w:val="0005161C"/>
    <w:rsid w:val="000519B3"/>
    <w:rsid w:val="000523C3"/>
    <w:rsid w:val="000523FC"/>
    <w:rsid w:val="0005265F"/>
    <w:rsid w:val="00052872"/>
    <w:rsid w:val="00052EE3"/>
    <w:rsid w:val="00052F5C"/>
    <w:rsid w:val="00054057"/>
    <w:rsid w:val="000545E6"/>
    <w:rsid w:val="0005484A"/>
    <w:rsid w:val="00054AC8"/>
    <w:rsid w:val="00055452"/>
    <w:rsid w:val="0005571C"/>
    <w:rsid w:val="00055B14"/>
    <w:rsid w:val="00055BD5"/>
    <w:rsid w:val="000566AC"/>
    <w:rsid w:val="000566E9"/>
    <w:rsid w:val="0005696F"/>
    <w:rsid w:val="00056CC5"/>
    <w:rsid w:val="0005763F"/>
    <w:rsid w:val="00057AF5"/>
    <w:rsid w:val="00057B04"/>
    <w:rsid w:val="00060DBB"/>
    <w:rsid w:val="00061108"/>
    <w:rsid w:val="00061305"/>
    <w:rsid w:val="00061CD4"/>
    <w:rsid w:val="00061D83"/>
    <w:rsid w:val="0006288D"/>
    <w:rsid w:val="00062CA2"/>
    <w:rsid w:val="00062DD0"/>
    <w:rsid w:val="0006300B"/>
    <w:rsid w:val="000632B0"/>
    <w:rsid w:val="000632C3"/>
    <w:rsid w:val="00063929"/>
    <w:rsid w:val="000639FD"/>
    <w:rsid w:val="0006453E"/>
    <w:rsid w:val="000657D0"/>
    <w:rsid w:val="00065F8B"/>
    <w:rsid w:val="00066341"/>
    <w:rsid w:val="0006740D"/>
    <w:rsid w:val="00067886"/>
    <w:rsid w:val="000702C5"/>
    <w:rsid w:val="0007040E"/>
    <w:rsid w:val="00070771"/>
    <w:rsid w:val="00070778"/>
    <w:rsid w:val="00070B16"/>
    <w:rsid w:val="00070EC7"/>
    <w:rsid w:val="000718C4"/>
    <w:rsid w:val="00071947"/>
    <w:rsid w:val="00072407"/>
    <w:rsid w:val="00072BAD"/>
    <w:rsid w:val="00073FB7"/>
    <w:rsid w:val="00074364"/>
    <w:rsid w:val="00074ADD"/>
    <w:rsid w:val="00074DCC"/>
    <w:rsid w:val="000751E5"/>
    <w:rsid w:val="000752A5"/>
    <w:rsid w:val="000758CB"/>
    <w:rsid w:val="000759D0"/>
    <w:rsid w:val="00075E9C"/>
    <w:rsid w:val="00076226"/>
    <w:rsid w:val="00076B2A"/>
    <w:rsid w:val="00077175"/>
    <w:rsid w:val="00077558"/>
    <w:rsid w:val="0007791B"/>
    <w:rsid w:val="00077DB6"/>
    <w:rsid w:val="00080041"/>
    <w:rsid w:val="000804CA"/>
    <w:rsid w:val="00080D15"/>
    <w:rsid w:val="0008111B"/>
    <w:rsid w:val="000816F3"/>
    <w:rsid w:val="000817CD"/>
    <w:rsid w:val="00081AC5"/>
    <w:rsid w:val="00081C43"/>
    <w:rsid w:val="00082393"/>
    <w:rsid w:val="00082582"/>
    <w:rsid w:val="00082BB3"/>
    <w:rsid w:val="00083212"/>
    <w:rsid w:val="00083317"/>
    <w:rsid w:val="00083325"/>
    <w:rsid w:val="000860A0"/>
    <w:rsid w:val="00087899"/>
    <w:rsid w:val="00087C4E"/>
    <w:rsid w:val="000916E5"/>
    <w:rsid w:val="00091892"/>
    <w:rsid w:val="00091F4E"/>
    <w:rsid w:val="00092842"/>
    <w:rsid w:val="0009323F"/>
    <w:rsid w:val="000939A6"/>
    <w:rsid w:val="00094FF3"/>
    <w:rsid w:val="0009570A"/>
    <w:rsid w:val="000958D9"/>
    <w:rsid w:val="00095D70"/>
    <w:rsid w:val="0009745F"/>
    <w:rsid w:val="00097626"/>
    <w:rsid w:val="00097797"/>
    <w:rsid w:val="00097DB0"/>
    <w:rsid w:val="00097FB7"/>
    <w:rsid w:val="000A02E1"/>
    <w:rsid w:val="000A09E0"/>
    <w:rsid w:val="000A0F72"/>
    <w:rsid w:val="000A1EF3"/>
    <w:rsid w:val="000A29A2"/>
    <w:rsid w:val="000A29A4"/>
    <w:rsid w:val="000A2DD6"/>
    <w:rsid w:val="000A401E"/>
    <w:rsid w:val="000A4542"/>
    <w:rsid w:val="000A4F5F"/>
    <w:rsid w:val="000A574B"/>
    <w:rsid w:val="000A5A26"/>
    <w:rsid w:val="000A6295"/>
    <w:rsid w:val="000A65CF"/>
    <w:rsid w:val="000A6806"/>
    <w:rsid w:val="000A6FB3"/>
    <w:rsid w:val="000B03EF"/>
    <w:rsid w:val="000B18D0"/>
    <w:rsid w:val="000B19E6"/>
    <w:rsid w:val="000B1B1E"/>
    <w:rsid w:val="000B2524"/>
    <w:rsid w:val="000B291E"/>
    <w:rsid w:val="000B2B78"/>
    <w:rsid w:val="000B381F"/>
    <w:rsid w:val="000B386B"/>
    <w:rsid w:val="000B3C26"/>
    <w:rsid w:val="000B3ECD"/>
    <w:rsid w:val="000B511E"/>
    <w:rsid w:val="000B5414"/>
    <w:rsid w:val="000B5DDB"/>
    <w:rsid w:val="000B6FA0"/>
    <w:rsid w:val="000B6FE0"/>
    <w:rsid w:val="000B7366"/>
    <w:rsid w:val="000B73D5"/>
    <w:rsid w:val="000C01FA"/>
    <w:rsid w:val="000C0527"/>
    <w:rsid w:val="000C10C1"/>
    <w:rsid w:val="000C1C4B"/>
    <w:rsid w:val="000C21D0"/>
    <w:rsid w:val="000C24CD"/>
    <w:rsid w:val="000C2A3D"/>
    <w:rsid w:val="000C2A92"/>
    <w:rsid w:val="000C2B4F"/>
    <w:rsid w:val="000C3150"/>
    <w:rsid w:val="000C3D8E"/>
    <w:rsid w:val="000C4D3D"/>
    <w:rsid w:val="000C545A"/>
    <w:rsid w:val="000C5648"/>
    <w:rsid w:val="000C5CF8"/>
    <w:rsid w:val="000C62AD"/>
    <w:rsid w:val="000C715A"/>
    <w:rsid w:val="000D06CE"/>
    <w:rsid w:val="000D0775"/>
    <w:rsid w:val="000D0AEE"/>
    <w:rsid w:val="000D1149"/>
    <w:rsid w:val="000D1A2E"/>
    <w:rsid w:val="000D1EAE"/>
    <w:rsid w:val="000D25B9"/>
    <w:rsid w:val="000D3F0A"/>
    <w:rsid w:val="000D4EAD"/>
    <w:rsid w:val="000D6786"/>
    <w:rsid w:val="000D6D55"/>
    <w:rsid w:val="000D7DEB"/>
    <w:rsid w:val="000E0CBC"/>
    <w:rsid w:val="000E110B"/>
    <w:rsid w:val="000E13E2"/>
    <w:rsid w:val="000E1673"/>
    <w:rsid w:val="000E190F"/>
    <w:rsid w:val="000E1BA7"/>
    <w:rsid w:val="000E1F85"/>
    <w:rsid w:val="000E2784"/>
    <w:rsid w:val="000E27E4"/>
    <w:rsid w:val="000E31D9"/>
    <w:rsid w:val="000E35AB"/>
    <w:rsid w:val="000E3B6D"/>
    <w:rsid w:val="000E44A5"/>
    <w:rsid w:val="000E51D0"/>
    <w:rsid w:val="000E63B3"/>
    <w:rsid w:val="000E7BDC"/>
    <w:rsid w:val="000E7CFE"/>
    <w:rsid w:val="000F0AE9"/>
    <w:rsid w:val="000F12A8"/>
    <w:rsid w:val="000F1F5D"/>
    <w:rsid w:val="000F229C"/>
    <w:rsid w:val="000F26EC"/>
    <w:rsid w:val="000F276C"/>
    <w:rsid w:val="000F2D64"/>
    <w:rsid w:val="000F336B"/>
    <w:rsid w:val="000F3521"/>
    <w:rsid w:val="000F4B45"/>
    <w:rsid w:val="000F5872"/>
    <w:rsid w:val="000F5934"/>
    <w:rsid w:val="000F6572"/>
    <w:rsid w:val="000F70D0"/>
    <w:rsid w:val="000F75E0"/>
    <w:rsid w:val="000F7AEB"/>
    <w:rsid w:val="000F7EF7"/>
    <w:rsid w:val="00100127"/>
    <w:rsid w:val="00100962"/>
    <w:rsid w:val="0010129F"/>
    <w:rsid w:val="001025F0"/>
    <w:rsid w:val="001027A8"/>
    <w:rsid w:val="001027FC"/>
    <w:rsid w:val="00102F9B"/>
    <w:rsid w:val="00103339"/>
    <w:rsid w:val="00103D3A"/>
    <w:rsid w:val="0010494F"/>
    <w:rsid w:val="00104B3D"/>
    <w:rsid w:val="00105326"/>
    <w:rsid w:val="0010552B"/>
    <w:rsid w:val="0010562B"/>
    <w:rsid w:val="00105689"/>
    <w:rsid w:val="00106236"/>
    <w:rsid w:val="00106552"/>
    <w:rsid w:val="00106BDB"/>
    <w:rsid w:val="001072F3"/>
    <w:rsid w:val="0010752C"/>
    <w:rsid w:val="0011006F"/>
    <w:rsid w:val="00110494"/>
    <w:rsid w:val="001106AC"/>
    <w:rsid w:val="00110CA3"/>
    <w:rsid w:val="00110DD1"/>
    <w:rsid w:val="0011130C"/>
    <w:rsid w:val="00111393"/>
    <w:rsid w:val="00111BB5"/>
    <w:rsid w:val="00111DD9"/>
    <w:rsid w:val="00112719"/>
    <w:rsid w:val="00112BC0"/>
    <w:rsid w:val="001146F7"/>
    <w:rsid w:val="00115DB1"/>
    <w:rsid w:val="00115EF1"/>
    <w:rsid w:val="001173E3"/>
    <w:rsid w:val="00121534"/>
    <w:rsid w:val="00121809"/>
    <w:rsid w:val="00122AB2"/>
    <w:rsid w:val="001239DA"/>
    <w:rsid w:val="00123C28"/>
    <w:rsid w:val="00123E72"/>
    <w:rsid w:val="00124484"/>
    <w:rsid w:val="00124501"/>
    <w:rsid w:val="00124A2D"/>
    <w:rsid w:val="00125254"/>
    <w:rsid w:val="00126D12"/>
    <w:rsid w:val="00126DAF"/>
    <w:rsid w:val="001272B9"/>
    <w:rsid w:val="00127E60"/>
    <w:rsid w:val="00130594"/>
    <w:rsid w:val="001309BA"/>
    <w:rsid w:val="00130EEE"/>
    <w:rsid w:val="001313D4"/>
    <w:rsid w:val="00131BC1"/>
    <w:rsid w:val="00131F58"/>
    <w:rsid w:val="00133406"/>
    <w:rsid w:val="00133AE3"/>
    <w:rsid w:val="00133C37"/>
    <w:rsid w:val="00133C5A"/>
    <w:rsid w:val="001341A3"/>
    <w:rsid w:val="00134EA2"/>
    <w:rsid w:val="001352BC"/>
    <w:rsid w:val="00135ED3"/>
    <w:rsid w:val="001360BA"/>
    <w:rsid w:val="0013647D"/>
    <w:rsid w:val="00136B1E"/>
    <w:rsid w:val="00137293"/>
    <w:rsid w:val="001372EA"/>
    <w:rsid w:val="00141475"/>
    <w:rsid w:val="00141BCB"/>
    <w:rsid w:val="001423BA"/>
    <w:rsid w:val="00142604"/>
    <w:rsid w:val="001433C2"/>
    <w:rsid w:val="001437BD"/>
    <w:rsid w:val="00143A1E"/>
    <w:rsid w:val="001441FF"/>
    <w:rsid w:val="001447CE"/>
    <w:rsid w:val="001448BE"/>
    <w:rsid w:val="00144EB7"/>
    <w:rsid w:val="00145B43"/>
    <w:rsid w:val="00145E3A"/>
    <w:rsid w:val="001471AA"/>
    <w:rsid w:val="001477B9"/>
    <w:rsid w:val="0014784A"/>
    <w:rsid w:val="001500BF"/>
    <w:rsid w:val="00150231"/>
    <w:rsid w:val="0015045D"/>
    <w:rsid w:val="00150E92"/>
    <w:rsid w:val="00150E9B"/>
    <w:rsid w:val="001511E9"/>
    <w:rsid w:val="0015126A"/>
    <w:rsid w:val="0015144F"/>
    <w:rsid w:val="00151EA0"/>
    <w:rsid w:val="001526B7"/>
    <w:rsid w:val="00152850"/>
    <w:rsid w:val="001529F4"/>
    <w:rsid w:val="00153044"/>
    <w:rsid w:val="00153568"/>
    <w:rsid w:val="00154366"/>
    <w:rsid w:val="00154E12"/>
    <w:rsid w:val="00154E55"/>
    <w:rsid w:val="00155620"/>
    <w:rsid w:val="001560B1"/>
    <w:rsid w:val="001572A3"/>
    <w:rsid w:val="0015770F"/>
    <w:rsid w:val="00157C55"/>
    <w:rsid w:val="00157D47"/>
    <w:rsid w:val="00160876"/>
    <w:rsid w:val="001622E0"/>
    <w:rsid w:val="00162514"/>
    <w:rsid w:val="00162B49"/>
    <w:rsid w:val="0016333D"/>
    <w:rsid w:val="001634D0"/>
    <w:rsid w:val="00163610"/>
    <w:rsid w:val="0016394B"/>
    <w:rsid w:val="001640E3"/>
    <w:rsid w:val="00164D16"/>
    <w:rsid w:val="00164DEC"/>
    <w:rsid w:val="001654FC"/>
    <w:rsid w:val="0016590E"/>
    <w:rsid w:val="001659B8"/>
    <w:rsid w:val="001661A1"/>
    <w:rsid w:val="001664E1"/>
    <w:rsid w:val="00166711"/>
    <w:rsid w:val="00167920"/>
    <w:rsid w:val="00167C1B"/>
    <w:rsid w:val="0017079A"/>
    <w:rsid w:val="0017117C"/>
    <w:rsid w:val="00171393"/>
    <w:rsid w:val="001713C8"/>
    <w:rsid w:val="001714DC"/>
    <w:rsid w:val="00171EED"/>
    <w:rsid w:val="00172166"/>
    <w:rsid w:val="0017218C"/>
    <w:rsid w:val="001726DB"/>
    <w:rsid w:val="001727E7"/>
    <w:rsid w:val="00172B25"/>
    <w:rsid w:val="00173417"/>
    <w:rsid w:val="001734EC"/>
    <w:rsid w:val="001735D8"/>
    <w:rsid w:val="00173766"/>
    <w:rsid w:val="00173A10"/>
    <w:rsid w:val="0017458E"/>
    <w:rsid w:val="00174FDA"/>
    <w:rsid w:val="0017534F"/>
    <w:rsid w:val="0017557D"/>
    <w:rsid w:val="001755F1"/>
    <w:rsid w:val="0017593A"/>
    <w:rsid w:val="00175999"/>
    <w:rsid w:val="00176324"/>
    <w:rsid w:val="001763A4"/>
    <w:rsid w:val="00176E82"/>
    <w:rsid w:val="00176FB4"/>
    <w:rsid w:val="00177020"/>
    <w:rsid w:val="00177D68"/>
    <w:rsid w:val="00177FA1"/>
    <w:rsid w:val="00181E29"/>
    <w:rsid w:val="00181F7C"/>
    <w:rsid w:val="001825D4"/>
    <w:rsid w:val="00182DD1"/>
    <w:rsid w:val="00183BFC"/>
    <w:rsid w:val="0018403F"/>
    <w:rsid w:val="00184D21"/>
    <w:rsid w:val="00184D9E"/>
    <w:rsid w:val="00185AA2"/>
    <w:rsid w:val="001861DD"/>
    <w:rsid w:val="00186520"/>
    <w:rsid w:val="001866B7"/>
    <w:rsid w:val="00187065"/>
    <w:rsid w:val="00187AC9"/>
    <w:rsid w:val="0019070A"/>
    <w:rsid w:val="00190713"/>
    <w:rsid w:val="00190733"/>
    <w:rsid w:val="00190FF4"/>
    <w:rsid w:val="00191843"/>
    <w:rsid w:val="001940D8"/>
    <w:rsid w:val="001955B5"/>
    <w:rsid w:val="0019586F"/>
    <w:rsid w:val="00195BC6"/>
    <w:rsid w:val="00195CFE"/>
    <w:rsid w:val="001960C5"/>
    <w:rsid w:val="001967C4"/>
    <w:rsid w:val="00196C7B"/>
    <w:rsid w:val="00196D6A"/>
    <w:rsid w:val="0019791B"/>
    <w:rsid w:val="00197932"/>
    <w:rsid w:val="00197997"/>
    <w:rsid w:val="00197AFA"/>
    <w:rsid w:val="001A1A5E"/>
    <w:rsid w:val="001A1B49"/>
    <w:rsid w:val="001A1CBF"/>
    <w:rsid w:val="001A1D5B"/>
    <w:rsid w:val="001A22CE"/>
    <w:rsid w:val="001A267E"/>
    <w:rsid w:val="001A28D9"/>
    <w:rsid w:val="001A2969"/>
    <w:rsid w:val="001A2DA2"/>
    <w:rsid w:val="001A30B6"/>
    <w:rsid w:val="001A30BF"/>
    <w:rsid w:val="001A4E7D"/>
    <w:rsid w:val="001A5087"/>
    <w:rsid w:val="001A5577"/>
    <w:rsid w:val="001A691B"/>
    <w:rsid w:val="001A70ED"/>
    <w:rsid w:val="001A72CE"/>
    <w:rsid w:val="001A7DCC"/>
    <w:rsid w:val="001B06E7"/>
    <w:rsid w:val="001B073B"/>
    <w:rsid w:val="001B0AC2"/>
    <w:rsid w:val="001B0EC1"/>
    <w:rsid w:val="001B1305"/>
    <w:rsid w:val="001B14D9"/>
    <w:rsid w:val="001B14DC"/>
    <w:rsid w:val="001B1731"/>
    <w:rsid w:val="001B20FB"/>
    <w:rsid w:val="001B22BA"/>
    <w:rsid w:val="001B3626"/>
    <w:rsid w:val="001B3F1A"/>
    <w:rsid w:val="001B4294"/>
    <w:rsid w:val="001B463D"/>
    <w:rsid w:val="001B4E03"/>
    <w:rsid w:val="001B5DE8"/>
    <w:rsid w:val="001B6B76"/>
    <w:rsid w:val="001B7087"/>
    <w:rsid w:val="001B71BA"/>
    <w:rsid w:val="001B71FB"/>
    <w:rsid w:val="001B76A0"/>
    <w:rsid w:val="001B7CB9"/>
    <w:rsid w:val="001C02D3"/>
    <w:rsid w:val="001C0CCC"/>
    <w:rsid w:val="001C1764"/>
    <w:rsid w:val="001C2A01"/>
    <w:rsid w:val="001C2FFD"/>
    <w:rsid w:val="001C3B8A"/>
    <w:rsid w:val="001C555B"/>
    <w:rsid w:val="001C55AE"/>
    <w:rsid w:val="001C5B1E"/>
    <w:rsid w:val="001C629A"/>
    <w:rsid w:val="001C65FD"/>
    <w:rsid w:val="001C660F"/>
    <w:rsid w:val="001C7BD1"/>
    <w:rsid w:val="001D061A"/>
    <w:rsid w:val="001D064F"/>
    <w:rsid w:val="001D0CDC"/>
    <w:rsid w:val="001D138D"/>
    <w:rsid w:val="001D15EC"/>
    <w:rsid w:val="001D20A2"/>
    <w:rsid w:val="001D2649"/>
    <w:rsid w:val="001D3DF7"/>
    <w:rsid w:val="001D3E85"/>
    <w:rsid w:val="001D463B"/>
    <w:rsid w:val="001D4698"/>
    <w:rsid w:val="001D4A39"/>
    <w:rsid w:val="001D5BCB"/>
    <w:rsid w:val="001D5C02"/>
    <w:rsid w:val="001D65C0"/>
    <w:rsid w:val="001D6D29"/>
    <w:rsid w:val="001D6DC7"/>
    <w:rsid w:val="001D6EE5"/>
    <w:rsid w:val="001D7318"/>
    <w:rsid w:val="001D7A26"/>
    <w:rsid w:val="001D7A7B"/>
    <w:rsid w:val="001E0E14"/>
    <w:rsid w:val="001E0FAF"/>
    <w:rsid w:val="001E2618"/>
    <w:rsid w:val="001E2671"/>
    <w:rsid w:val="001E276E"/>
    <w:rsid w:val="001E2B97"/>
    <w:rsid w:val="001E32A7"/>
    <w:rsid w:val="001E4B05"/>
    <w:rsid w:val="001E551E"/>
    <w:rsid w:val="001E559F"/>
    <w:rsid w:val="001E5A0A"/>
    <w:rsid w:val="001E664C"/>
    <w:rsid w:val="001E6696"/>
    <w:rsid w:val="001E70F5"/>
    <w:rsid w:val="001E7216"/>
    <w:rsid w:val="001E7F72"/>
    <w:rsid w:val="001F0FE5"/>
    <w:rsid w:val="001F1BF3"/>
    <w:rsid w:val="001F2189"/>
    <w:rsid w:val="001F25C6"/>
    <w:rsid w:val="001F295F"/>
    <w:rsid w:val="001F3B31"/>
    <w:rsid w:val="001F3F3E"/>
    <w:rsid w:val="001F49B4"/>
    <w:rsid w:val="001F509A"/>
    <w:rsid w:val="001F58FF"/>
    <w:rsid w:val="001F5C17"/>
    <w:rsid w:val="001F5F96"/>
    <w:rsid w:val="001F6DBA"/>
    <w:rsid w:val="001F7EAD"/>
    <w:rsid w:val="00200437"/>
    <w:rsid w:val="00200A9B"/>
    <w:rsid w:val="00200C0C"/>
    <w:rsid w:val="002017A2"/>
    <w:rsid w:val="00201DCC"/>
    <w:rsid w:val="00202494"/>
    <w:rsid w:val="00203147"/>
    <w:rsid w:val="00203997"/>
    <w:rsid w:val="00203FB1"/>
    <w:rsid w:val="00204129"/>
    <w:rsid w:val="00204354"/>
    <w:rsid w:val="00205687"/>
    <w:rsid w:val="002061D3"/>
    <w:rsid w:val="0020639B"/>
    <w:rsid w:val="00206C19"/>
    <w:rsid w:val="00207021"/>
    <w:rsid w:val="00207C28"/>
    <w:rsid w:val="00207DDC"/>
    <w:rsid w:val="00211159"/>
    <w:rsid w:val="00211FE4"/>
    <w:rsid w:val="00211FFD"/>
    <w:rsid w:val="00212164"/>
    <w:rsid w:val="00212A9F"/>
    <w:rsid w:val="00213369"/>
    <w:rsid w:val="00213B67"/>
    <w:rsid w:val="00214B28"/>
    <w:rsid w:val="00215640"/>
    <w:rsid w:val="002156AE"/>
    <w:rsid w:val="00215B90"/>
    <w:rsid w:val="00215BB8"/>
    <w:rsid w:val="00215DBD"/>
    <w:rsid w:val="00215EFC"/>
    <w:rsid w:val="00216110"/>
    <w:rsid w:val="002167EB"/>
    <w:rsid w:val="00217610"/>
    <w:rsid w:val="00217DAD"/>
    <w:rsid w:val="00221395"/>
    <w:rsid w:val="002218DA"/>
    <w:rsid w:val="002218FB"/>
    <w:rsid w:val="00221C8A"/>
    <w:rsid w:val="0022287F"/>
    <w:rsid w:val="00222CD3"/>
    <w:rsid w:val="00225359"/>
    <w:rsid w:val="00225BBA"/>
    <w:rsid w:val="0022608B"/>
    <w:rsid w:val="00226255"/>
    <w:rsid w:val="00227EDF"/>
    <w:rsid w:val="002306E9"/>
    <w:rsid w:val="00230A37"/>
    <w:rsid w:val="00231350"/>
    <w:rsid w:val="002341A6"/>
    <w:rsid w:val="002349AF"/>
    <w:rsid w:val="00234B45"/>
    <w:rsid w:val="00235772"/>
    <w:rsid w:val="00235DC5"/>
    <w:rsid w:val="002366EE"/>
    <w:rsid w:val="00237389"/>
    <w:rsid w:val="00237616"/>
    <w:rsid w:val="0023770A"/>
    <w:rsid w:val="00237D22"/>
    <w:rsid w:val="0024079E"/>
    <w:rsid w:val="00240F8E"/>
    <w:rsid w:val="00241858"/>
    <w:rsid w:val="00241FAC"/>
    <w:rsid w:val="002422A2"/>
    <w:rsid w:val="00242A14"/>
    <w:rsid w:val="00242CED"/>
    <w:rsid w:val="00242F81"/>
    <w:rsid w:val="0024318A"/>
    <w:rsid w:val="00243A0F"/>
    <w:rsid w:val="00243A38"/>
    <w:rsid w:val="0024411A"/>
    <w:rsid w:val="0024437B"/>
    <w:rsid w:val="00244557"/>
    <w:rsid w:val="002457F5"/>
    <w:rsid w:val="00245C1D"/>
    <w:rsid w:val="00245C52"/>
    <w:rsid w:val="002462D7"/>
    <w:rsid w:val="0024691B"/>
    <w:rsid w:val="00247024"/>
    <w:rsid w:val="00247171"/>
    <w:rsid w:val="002516B4"/>
    <w:rsid w:val="00251E9D"/>
    <w:rsid w:val="00252A6B"/>
    <w:rsid w:val="00255A26"/>
    <w:rsid w:val="0025667B"/>
    <w:rsid w:val="002567E8"/>
    <w:rsid w:val="00256BDC"/>
    <w:rsid w:val="002577F8"/>
    <w:rsid w:val="00257C1D"/>
    <w:rsid w:val="00260A12"/>
    <w:rsid w:val="00260CA3"/>
    <w:rsid w:val="00260CF3"/>
    <w:rsid w:val="002619D4"/>
    <w:rsid w:val="00262A7B"/>
    <w:rsid w:val="002631EF"/>
    <w:rsid w:val="00263351"/>
    <w:rsid w:val="00263FBE"/>
    <w:rsid w:val="002647F8"/>
    <w:rsid w:val="00265F12"/>
    <w:rsid w:val="002660A0"/>
    <w:rsid w:val="0026612A"/>
    <w:rsid w:val="00266199"/>
    <w:rsid w:val="00266C0D"/>
    <w:rsid w:val="00266F46"/>
    <w:rsid w:val="002670DF"/>
    <w:rsid w:val="00267634"/>
    <w:rsid w:val="00267A16"/>
    <w:rsid w:val="00267C21"/>
    <w:rsid w:val="00267F96"/>
    <w:rsid w:val="002708C5"/>
    <w:rsid w:val="00271562"/>
    <w:rsid w:val="00271748"/>
    <w:rsid w:val="00271832"/>
    <w:rsid w:val="002724B4"/>
    <w:rsid w:val="0027371C"/>
    <w:rsid w:val="00273856"/>
    <w:rsid w:val="00273952"/>
    <w:rsid w:val="00273AEB"/>
    <w:rsid w:val="00273B6E"/>
    <w:rsid w:val="00273D16"/>
    <w:rsid w:val="00274413"/>
    <w:rsid w:val="002749E9"/>
    <w:rsid w:val="00274B84"/>
    <w:rsid w:val="00274C88"/>
    <w:rsid w:val="00274D77"/>
    <w:rsid w:val="0027564B"/>
    <w:rsid w:val="0027591E"/>
    <w:rsid w:val="00275EFF"/>
    <w:rsid w:val="00276259"/>
    <w:rsid w:val="002762B9"/>
    <w:rsid w:val="00276496"/>
    <w:rsid w:val="0027653F"/>
    <w:rsid w:val="00277605"/>
    <w:rsid w:val="00277E2C"/>
    <w:rsid w:val="00280B15"/>
    <w:rsid w:val="0028184E"/>
    <w:rsid w:val="002819E8"/>
    <w:rsid w:val="00281B6D"/>
    <w:rsid w:val="0028290F"/>
    <w:rsid w:val="00283039"/>
    <w:rsid w:val="002837DA"/>
    <w:rsid w:val="00283850"/>
    <w:rsid w:val="00283979"/>
    <w:rsid w:val="00284931"/>
    <w:rsid w:val="00284E23"/>
    <w:rsid w:val="00285246"/>
    <w:rsid w:val="002857D2"/>
    <w:rsid w:val="00285D0C"/>
    <w:rsid w:val="00286189"/>
    <w:rsid w:val="002862BC"/>
    <w:rsid w:val="00287500"/>
    <w:rsid w:val="002875FD"/>
    <w:rsid w:val="002900E8"/>
    <w:rsid w:val="0029011A"/>
    <w:rsid w:val="0029087E"/>
    <w:rsid w:val="00290B62"/>
    <w:rsid w:val="00290BAE"/>
    <w:rsid w:val="00291226"/>
    <w:rsid w:val="002913B0"/>
    <w:rsid w:val="002913C1"/>
    <w:rsid w:val="002918E6"/>
    <w:rsid w:val="00293A2E"/>
    <w:rsid w:val="00294307"/>
    <w:rsid w:val="002944C2"/>
    <w:rsid w:val="002946EE"/>
    <w:rsid w:val="0029476C"/>
    <w:rsid w:val="002947E1"/>
    <w:rsid w:val="00294C9E"/>
    <w:rsid w:val="0029557D"/>
    <w:rsid w:val="00295802"/>
    <w:rsid w:val="00296ABC"/>
    <w:rsid w:val="002973C2"/>
    <w:rsid w:val="002974E2"/>
    <w:rsid w:val="00297583"/>
    <w:rsid w:val="002978D5"/>
    <w:rsid w:val="002A0275"/>
    <w:rsid w:val="002A0D07"/>
    <w:rsid w:val="002A2331"/>
    <w:rsid w:val="002A2BE5"/>
    <w:rsid w:val="002A3479"/>
    <w:rsid w:val="002A3AEF"/>
    <w:rsid w:val="002A4690"/>
    <w:rsid w:val="002A4DD2"/>
    <w:rsid w:val="002A58F3"/>
    <w:rsid w:val="002A5DEF"/>
    <w:rsid w:val="002A6220"/>
    <w:rsid w:val="002A63E4"/>
    <w:rsid w:val="002A663B"/>
    <w:rsid w:val="002A673C"/>
    <w:rsid w:val="002A6798"/>
    <w:rsid w:val="002A6910"/>
    <w:rsid w:val="002A69CE"/>
    <w:rsid w:val="002A6AC6"/>
    <w:rsid w:val="002A7DAB"/>
    <w:rsid w:val="002B0634"/>
    <w:rsid w:val="002B0BAB"/>
    <w:rsid w:val="002B13F6"/>
    <w:rsid w:val="002B1B75"/>
    <w:rsid w:val="002B1E3F"/>
    <w:rsid w:val="002B2A5F"/>
    <w:rsid w:val="002B2A68"/>
    <w:rsid w:val="002B2C2B"/>
    <w:rsid w:val="002B2F6D"/>
    <w:rsid w:val="002B3689"/>
    <w:rsid w:val="002B3FEC"/>
    <w:rsid w:val="002B40BF"/>
    <w:rsid w:val="002B451B"/>
    <w:rsid w:val="002B493D"/>
    <w:rsid w:val="002B4CC2"/>
    <w:rsid w:val="002B5314"/>
    <w:rsid w:val="002B5702"/>
    <w:rsid w:val="002B5748"/>
    <w:rsid w:val="002B5B74"/>
    <w:rsid w:val="002B605B"/>
    <w:rsid w:val="002B6EFA"/>
    <w:rsid w:val="002B6FE6"/>
    <w:rsid w:val="002B76BE"/>
    <w:rsid w:val="002B7964"/>
    <w:rsid w:val="002B7CB6"/>
    <w:rsid w:val="002B7F5E"/>
    <w:rsid w:val="002C0101"/>
    <w:rsid w:val="002C099F"/>
    <w:rsid w:val="002C1C7C"/>
    <w:rsid w:val="002C1F85"/>
    <w:rsid w:val="002C2100"/>
    <w:rsid w:val="002C2B4F"/>
    <w:rsid w:val="002C3A1B"/>
    <w:rsid w:val="002C42C1"/>
    <w:rsid w:val="002C435C"/>
    <w:rsid w:val="002C4D1F"/>
    <w:rsid w:val="002C5F16"/>
    <w:rsid w:val="002C5FB7"/>
    <w:rsid w:val="002C6C66"/>
    <w:rsid w:val="002C719D"/>
    <w:rsid w:val="002C74FD"/>
    <w:rsid w:val="002C77B5"/>
    <w:rsid w:val="002D002E"/>
    <w:rsid w:val="002D172D"/>
    <w:rsid w:val="002D17AC"/>
    <w:rsid w:val="002D1AE5"/>
    <w:rsid w:val="002D1D11"/>
    <w:rsid w:val="002D22F9"/>
    <w:rsid w:val="002D2864"/>
    <w:rsid w:val="002D32C7"/>
    <w:rsid w:val="002D366C"/>
    <w:rsid w:val="002D38FA"/>
    <w:rsid w:val="002D4742"/>
    <w:rsid w:val="002D48B1"/>
    <w:rsid w:val="002D5560"/>
    <w:rsid w:val="002D5E6E"/>
    <w:rsid w:val="002D728A"/>
    <w:rsid w:val="002E085B"/>
    <w:rsid w:val="002E10CF"/>
    <w:rsid w:val="002E10FA"/>
    <w:rsid w:val="002E12FF"/>
    <w:rsid w:val="002E1BBC"/>
    <w:rsid w:val="002E1C5E"/>
    <w:rsid w:val="002E2F44"/>
    <w:rsid w:val="002E332E"/>
    <w:rsid w:val="002E358E"/>
    <w:rsid w:val="002E3A7E"/>
    <w:rsid w:val="002E3B4A"/>
    <w:rsid w:val="002E41E6"/>
    <w:rsid w:val="002E428C"/>
    <w:rsid w:val="002E4598"/>
    <w:rsid w:val="002E4964"/>
    <w:rsid w:val="002E514F"/>
    <w:rsid w:val="002E5D84"/>
    <w:rsid w:val="002E5E0F"/>
    <w:rsid w:val="002E656B"/>
    <w:rsid w:val="002E6C70"/>
    <w:rsid w:val="002E7A6E"/>
    <w:rsid w:val="002F12C4"/>
    <w:rsid w:val="002F1685"/>
    <w:rsid w:val="002F174D"/>
    <w:rsid w:val="002F1773"/>
    <w:rsid w:val="002F1E96"/>
    <w:rsid w:val="002F210F"/>
    <w:rsid w:val="002F27F6"/>
    <w:rsid w:val="002F2920"/>
    <w:rsid w:val="002F3648"/>
    <w:rsid w:val="002F4044"/>
    <w:rsid w:val="002F4434"/>
    <w:rsid w:val="002F4A1E"/>
    <w:rsid w:val="002F4F63"/>
    <w:rsid w:val="002F4FC5"/>
    <w:rsid w:val="002F5680"/>
    <w:rsid w:val="002F5B2C"/>
    <w:rsid w:val="002F60E8"/>
    <w:rsid w:val="002F6C73"/>
    <w:rsid w:val="002F7CCC"/>
    <w:rsid w:val="0030084E"/>
    <w:rsid w:val="00300CCD"/>
    <w:rsid w:val="00301BAC"/>
    <w:rsid w:val="00301F1D"/>
    <w:rsid w:val="00302145"/>
    <w:rsid w:val="00302443"/>
    <w:rsid w:val="0030254E"/>
    <w:rsid w:val="00302A62"/>
    <w:rsid w:val="00302E0D"/>
    <w:rsid w:val="003034D0"/>
    <w:rsid w:val="00303615"/>
    <w:rsid w:val="0030375D"/>
    <w:rsid w:val="00303834"/>
    <w:rsid w:val="003038DF"/>
    <w:rsid w:val="00303E1E"/>
    <w:rsid w:val="003045AF"/>
    <w:rsid w:val="00305BB5"/>
    <w:rsid w:val="00305E02"/>
    <w:rsid w:val="0030687E"/>
    <w:rsid w:val="00307052"/>
    <w:rsid w:val="003077DF"/>
    <w:rsid w:val="003078F3"/>
    <w:rsid w:val="00307B29"/>
    <w:rsid w:val="003100FA"/>
    <w:rsid w:val="00310B44"/>
    <w:rsid w:val="00310C71"/>
    <w:rsid w:val="00312AB6"/>
    <w:rsid w:val="00313D85"/>
    <w:rsid w:val="00314977"/>
    <w:rsid w:val="00314EB0"/>
    <w:rsid w:val="003152D3"/>
    <w:rsid w:val="00315ACA"/>
    <w:rsid w:val="00316F81"/>
    <w:rsid w:val="00316FE6"/>
    <w:rsid w:val="0031770A"/>
    <w:rsid w:val="00317B55"/>
    <w:rsid w:val="00317E14"/>
    <w:rsid w:val="003204A2"/>
    <w:rsid w:val="00320799"/>
    <w:rsid w:val="003209B9"/>
    <w:rsid w:val="003214BF"/>
    <w:rsid w:val="00323F4E"/>
    <w:rsid w:val="003241DC"/>
    <w:rsid w:val="00324897"/>
    <w:rsid w:val="00324A74"/>
    <w:rsid w:val="003250D5"/>
    <w:rsid w:val="00325876"/>
    <w:rsid w:val="00325AEE"/>
    <w:rsid w:val="00326EBD"/>
    <w:rsid w:val="00327360"/>
    <w:rsid w:val="0032788B"/>
    <w:rsid w:val="00327A2E"/>
    <w:rsid w:val="00330EF2"/>
    <w:rsid w:val="00331194"/>
    <w:rsid w:val="00331CB8"/>
    <w:rsid w:val="00331E70"/>
    <w:rsid w:val="00332132"/>
    <w:rsid w:val="00332493"/>
    <w:rsid w:val="003327B9"/>
    <w:rsid w:val="00332F73"/>
    <w:rsid w:val="0033394E"/>
    <w:rsid w:val="00333EF7"/>
    <w:rsid w:val="00333F01"/>
    <w:rsid w:val="003352D3"/>
    <w:rsid w:val="003356BE"/>
    <w:rsid w:val="00335F43"/>
    <w:rsid w:val="0033645E"/>
    <w:rsid w:val="003365F7"/>
    <w:rsid w:val="003367D6"/>
    <w:rsid w:val="00337041"/>
    <w:rsid w:val="003375E8"/>
    <w:rsid w:val="00340243"/>
    <w:rsid w:val="00340602"/>
    <w:rsid w:val="0034130A"/>
    <w:rsid w:val="00341B4F"/>
    <w:rsid w:val="0034243B"/>
    <w:rsid w:val="003425D0"/>
    <w:rsid w:val="00342712"/>
    <w:rsid w:val="003433A7"/>
    <w:rsid w:val="0034373B"/>
    <w:rsid w:val="003437D8"/>
    <w:rsid w:val="003439C0"/>
    <w:rsid w:val="0034438B"/>
    <w:rsid w:val="00344708"/>
    <w:rsid w:val="00344BB5"/>
    <w:rsid w:val="00345431"/>
    <w:rsid w:val="00345BF0"/>
    <w:rsid w:val="00346357"/>
    <w:rsid w:val="00346AEB"/>
    <w:rsid w:val="00346DB4"/>
    <w:rsid w:val="00346F57"/>
    <w:rsid w:val="00347BF5"/>
    <w:rsid w:val="00347DF5"/>
    <w:rsid w:val="00350322"/>
    <w:rsid w:val="003507BD"/>
    <w:rsid w:val="0035089A"/>
    <w:rsid w:val="003516C1"/>
    <w:rsid w:val="00351839"/>
    <w:rsid w:val="003524C6"/>
    <w:rsid w:val="003532D4"/>
    <w:rsid w:val="00353EFA"/>
    <w:rsid w:val="003542C6"/>
    <w:rsid w:val="00354916"/>
    <w:rsid w:val="003553AA"/>
    <w:rsid w:val="00356152"/>
    <w:rsid w:val="00356160"/>
    <w:rsid w:val="003562F0"/>
    <w:rsid w:val="003569D8"/>
    <w:rsid w:val="00356D12"/>
    <w:rsid w:val="00360952"/>
    <w:rsid w:val="003612B5"/>
    <w:rsid w:val="003622A4"/>
    <w:rsid w:val="00362894"/>
    <w:rsid w:val="00363062"/>
    <w:rsid w:val="00364012"/>
    <w:rsid w:val="00364235"/>
    <w:rsid w:val="00364871"/>
    <w:rsid w:val="00365B27"/>
    <w:rsid w:val="003665B6"/>
    <w:rsid w:val="003668C6"/>
    <w:rsid w:val="00367453"/>
    <w:rsid w:val="00367768"/>
    <w:rsid w:val="00367BDA"/>
    <w:rsid w:val="00370385"/>
    <w:rsid w:val="00370640"/>
    <w:rsid w:val="00370DF1"/>
    <w:rsid w:val="003710AE"/>
    <w:rsid w:val="0037230F"/>
    <w:rsid w:val="00372AFE"/>
    <w:rsid w:val="00372B11"/>
    <w:rsid w:val="00374349"/>
    <w:rsid w:val="003746EB"/>
    <w:rsid w:val="003750B3"/>
    <w:rsid w:val="0037703D"/>
    <w:rsid w:val="00377EF4"/>
    <w:rsid w:val="00380493"/>
    <w:rsid w:val="003805BC"/>
    <w:rsid w:val="003809B9"/>
    <w:rsid w:val="0038111C"/>
    <w:rsid w:val="00381769"/>
    <w:rsid w:val="00382158"/>
    <w:rsid w:val="00382824"/>
    <w:rsid w:val="00382BD0"/>
    <w:rsid w:val="00383392"/>
    <w:rsid w:val="00383A49"/>
    <w:rsid w:val="00383FD4"/>
    <w:rsid w:val="00384864"/>
    <w:rsid w:val="00385F01"/>
    <w:rsid w:val="00386B16"/>
    <w:rsid w:val="003879C9"/>
    <w:rsid w:val="00390B46"/>
    <w:rsid w:val="00391268"/>
    <w:rsid w:val="0039194B"/>
    <w:rsid w:val="00391ADF"/>
    <w:rsid w:val="00393112"/>
    <w:rsid w:val="00393FD2"/>
    <w:rsid w:val="003941D6"/>
    <w:rsid w:val="00394B88"/>
    <w:rsid w:val="003953B4"/>
    <w:rsid w:val="00395402"/>
    <w:rsid w:val="003965FB"/>
    <w:rsid w:val="00396C7D"/>
    <w:rsid w:val="003971CF"/>
    <w:rsid w:val="003A137D"/>
    <w:rsid w:val="003A179C"/>
    <w:rsid w:val="003A203C"/>
    <w:rsid w:val="003A24FD"/>
    <w:rsid w:val="003A2FF8"/>
    <w:rsid w:val="003A3075"/>
    <w:rsid w:val="003A3115"/>
    <w:rsid w:val="003A355E"/>
    <w:rsid w:val="003A3BAD"/>
    <w:rsid w:val="003A5B05"/>
    <w:rsid w:val="003A61E2"/>
    <w:rsid w:val="003A6306"/>
    <w:rsid w:val="003A7428"/>
    <w:rsid w:val="003A7E15"/>
    <w:rsid w:val="003B027D"/>
    <w:rsid w:val="003B0CC9"/>
    <w:rsid w:val="003B0CF7"/>
    <w:rsid w:val="003B1658"/>
    <w:rsid w:val="003B172B"/>
    <w:rsid w:val="003B2751"/>
    <w:rsid w:val="003B2CEC"/>
    <w:rsid w:val="003B2FE2"/>
    <w:rsid w:val="003B3730"/>
    <w:rsid w:val="003B48B9"/>
    <w:rsid w:val="003B4A47"/>
    <w:rsid w:val="003B5820"/>
    <w:rsid w:val="003B5B2F"/>
    <w:rsid w:val="003B5DEE"/>
    <w:rsid w:val="003B6858"/>
    <w:rsid w:val="003B6E40"/>
    <w:rsid w:val="003C0331"/>
    <w:rsid w:val="003C0694"/>
    <w:rsid w:val="003C0EE3"/>
    <w:rsid w:val="003C13BE"/>
    <w:rsid w:val="003C1F9A"/>
    <w:rsid w:val="003C325F"/>
    <w:rsid w:val="003C351B"/>
    <w:rsid w:val="003C4FDA"/>
    <w:rsid w:val="003C57D9"/>
    <w:rsid w:val="003C7740"/>
    <w:rsid w:val="003C7912"/>
    <w:rsid w:val="003D0139"/>
    <w:rsid w:val="003D0561"/>
    <w:rsid w:val="003D11A0"/>
    <w:rsid w:val="003D11CD"/>
    <w:rsid w:val="003D11F1"/>
    <w:rsid w:val="003D19C1"/>
    <w:rsid w:val="003D1DDF"/>
    <w:rsid w:val="003D2236"/>
    <w:rsid w:val="003D34C7"/>
    <w:rsid w:val="003D43DC"/>
    <w:rsid w:val="003D451E"/>
    <w:rsid w:val="003D5459"/>
    <w:rsid w:val="003D66CB"/>
    <w:rsid w:val="003D673A"/>
    <w:rsid w:val="003D68E0"/>
    <w:rsid w:val="003D6ADE"/>
    <w:rsid w:val="003D6E07"/>
    <w:rsid w:val="003D6FDF"/>
    <w:rsid w:val="003D7110"/>
    <w:rsid w:val="003D755A"/>
    <w:rsid w:val="003D7893"/>
    <w:rsid w:val="003D79B6"/>
    <w:rsid w:val="003D7B28"/>
    <w:rsid w:val="003E06FE"/>
    <w:rsid w:val="003E0BC3"/>
    <w:rsid w:val="003E0E09"/>
    <w:rsid w:val="003E171B"/>
    <w:rsid w:val="003E1964"/>
    <w:rsid w:val="003E2647"/>
    <w:rsid w:val="003E2EA2"/>
    <w:rsid w:val="003E34E1"/>
    <w:rsid w:val="003E3717"/>
    <w:rsid w:val="003E3A47"/>
    <w:rsid w:val="003E3E74"/>
    <w:rsid w:val="003E4F17"/>
    <w:rsid w:val="003E4F8A"/>
    <w:rsid w:val="003E5DFB"/>
    <w:rsid w:val="003E680A"/>
    <w:rsid w:val="003E6D42"/>
    <w:rsid w:val="003E7AF9"/>
    <w:rsid w:val="003F09E6"/>
    <w:rsid w:val="003F0E7C"/>
    <w:rsid w:val="003F1269"/>
    <w:rsid w:val="003F1F55"/>
    <w:rsid w:val="003F271C"/>
    <w:rsid w:val="003F2C2F"/>
    <w:rsid w:val="003F323E"/>
    <w:rsid w:val="003F3392"/>
    <w:rsid w:val="003F413D"/>
    <w:rsid w:val="003F4923"/>
    <w:rsid w:val="003F49B3"/>
    <w:rsid w:val="003F5F0F"/>
    <w:rsid w:val="003F681E"/>
    <w:rsid w:val="003F6922"/>
    <w:rsid w:val="003F7103"/>
    <w:rsid w:val="003F7FDB"/>
    <w:rsid w:val="004006F8"/>
    <w:rsid w:val="00400BAA"/>
    <w:rsid w:val="004014A0"/>
    <w:rsid w:val="00402699"/>
    <w:rsid w:val="00402E9B"/>
    <w:rsid w:val="00403582"/>
    <w:rsid w:val="00403809"/>
    <w:rsid w:val="00403EF1"/>
    <w:rsid w:val="00404888"/>
    <w:rsid w:val="00404973"/>
    <w:rsid w:val="00404B36"/>
    <w:rsid w:val="00405527"/>
    <w:rsid w:val="00405650"/>
    <w:rsid w:val="00405F81"/>
    <w:rsid w:val="00407219"/>
    <w:rsid w:val="004077A0"/>
    <w:rsid w:val="00407AF8"/>
    <w:rsid w:val="00407BA1"/>
    <w:rsid w:val="00411370"/>
    <w:rsid w:val="00411FF4"/>
    <w:rsid w:val="00412081"/>
    <w:rsid w:val="00412205"/>
    <w:rsid w:val="004122B0"/>
    <w:rsid w:val="0041343D"/>
    <w:rsid w:val="0041465C"/>
    <w:rsid w:val="00414ACD"/>
    <w:rsid w:val="00416DC1"/>
    <w:rsid w:val="0041713F"/>
    <w:rsid w:val="004172C6"/>
    <w:rsid w:val="00417442"/>
    <w:rsid w:val="004177B2"/>
    <w:rsid w:val="00417D10"/>
    <w:rsid w:val="004215D8"/>
    <w:rsid w:val="004216EB"/>
    <w:rsid w:val="00422018"/>
    <w:rsid w:val="0042215D"/>
    <w:rsid w:val="00423237"/>
    <w:rsid w:val="00423D03"/>
    <w:rsid w:val="004244FF"/>
    <w:rsid w:val="0042463F"/>
    <w:rsid w:val="004254D5"/>
    <w:rsid w:val="00425D20"/>
    <w:rsid w:val="00425DF4"/>
    <w:rsid w:val="00425F3B"/>
    <w:rsid w:val="00426144"/>
    <w:rsid w:val="0042725D"/>
    <w:rsid w:val="00427B3D"/>
    <w:rsid w:val="004300B7"/>
    <w:rsid w:val="0043023B"/>
    <w:rsid w:val="00430311"/>
    <w:rsid w:val="00430DEE"/>
    <w:rsid w:val="0043119F"/>
    <w:rsid w:val="00431623"/>
    <w:rsid w:val="004320D1"/>
    <w:rsid w:val="004326DF"/>
    <w:rsid w:val="00433087"/>
    <w:rsid w:val="0043349A"/>
    <w:rsid w:val="00433BB3"/>
    <w:rsid w:val="0043437B"/>
    <w:rsid w:val="004353FC"/>
    <w:rsid w:val="004355FF"/>
    <w:rsid w:val="00435A0E"/>
    <w:rsid w:val="004371D6"/>
    <w:rsid w:val="004375DE"/>
    <w:rsid w:val="00437CD5"/>
    <w:rsid w:val="00440557"/>
    <w:rsid w:val="004405E5"/>
    <w:rsid w:val="00441D28"/>
    <w:rsid w:val="0044238F"/>
    <w:rsid w:val="004423B6"/>
    <w:rsid w:val="004426F8"/>
    <w:rsid w:val="00442D91"/>
    <w:rsid w:val="00443A97"/>
    <w:rsid w:val="004446ED"/>
    <w:rsid w:val="00444797"/>
    <w:rsid w:val="004447F1"/>
    <w:rsid w:val="00444BEB"/>
    <w:rsid w:val="00446236"/>
    <w:rsid w:val="00447D6F"/>
    <w:rsid w:val="00447F0B"/>
    <w:rsid w:val="00447F90"/>
    <w:rsid w:val="00450364"/>
    <w:rsid w:val="00450F9F"/>
    <w:rsid w:val="00451D41"/>
    <w:rsid w:val="004539B6"/>
    <w:rsid w:val="00454540"/>
    <w:rsid w:val="0045596C"/>
    <w:rsid w:val="00455F19"/>
    <w:rsid w:val="00455F6C"/>
    <w:rsid w:val="00456043"/>
    <w:rsid w:val="004560D9"/>
    <w:rsid w:val="00456FCF"/>
    <w:rsid w:val="0045702A"/>
    <w:rsid w:val="00457A2F"/>
    <w:rsid w:val="00461CCB"/>
    <w:rsid w:val="004628A0"/>
    <w:rsid w:val="00462AC2"/>
    <w:rsid w:val="00462EC4"/>
    <w:rsid w:val="004635A6"/>
    <w:rsid w:val="00463E2C"/>
    <w:rsid w:val="004643A2"/>
    <w:rsid w:val="0046489A"/>
    <w:rsid w:val="00464978"/>
    <w:rsid w:val="00464A55"/>
    <w:rsid w:val="00464EC7"/>
    <w:rsid w:val="004658BA"/>
    <w:rsid w:val="00465D56"/>
    <w:rsid w:val="0046769D"/>
    <w:rsid w:val="00467BDD"/>
    <w:rsid w:val="0047127E"/>
    <w:rsid w:val="00472678"/>
    <w:rsid w:val="00472681"/>
    <w:rsid w:val="004729C1"/>
    <w:rsid w:val="00472C3F"/>
    <w:rsid w:val="00472CE7"/>
    <w:rsid w:val="00472D91"/>
    <w:rsid w:val="00472FEA"/>
    <w:rsid w:val="00473674"/>
    <w:rsid w:val="004739F7"/>
    <w:rsid w:val="00473BDD"/>
    <w:rsid w:val="00473D96"/>
    <w:rsid w:val="00474439"/>
    <w:rsid w:val="00475E49"/>
    <w:rsid w:val="00476983"/>
    <w:rsid w:val="00476B83"/>
    <w:rsid w:val="00476CF5"/>
    <w:rsid w:val="00476F88"/>
    <w:rsid w:val="004778E2"/>
    <w:rsid w:val="0047795A"/>
    <w:rsid w:val="00481171"/>
    <w:rsid w:val="00481496"/>
    <w:rsid w:val="00481A9D"/>
    <w:rsid w:val="00481B51"/>
    <w:rsid w:val="00482694"/>
    <w:rsid w:val="004826D2"/>
    <w:rsid w:val="00482996"/>
    <w:rsid w:val="00484479"/>
    <w:rsid w:val="00484481"/>
    <w:rsid w:val="004846C6"/>
    <w:rsid w:val="004848CD"/>
    <w:rsid w:val="0048500B"/>
    <w:rsid w:val="00485B61"/>
    <w:rsid w:val="00486009"/>
    <w:rsid w:val="00486E0C"/>
    <w:rsid w:val="004877B9"/>
    <w:rsid w:val="00487E45"/>
    <w:rsid w:val="004901B6"/>
    <w:rsid w:val="004903BA"/>
    <w:rsid w:val="00490F00"/>
    <w:rsid w:val="004917EC"/>
    <w:rsid w:val="00491F01"/>
    <w:rsid w:val="0049397A"/>
    <w:rsid w:val="00493B7F"/>
    <w:rsid w:val="00493D29"/>
    <w:rsid w:val="00494224"/>
    <w:rsid w:val="00494E6B"/>
    <w:rsid w:val="00495715"/>
    <w:rsid w:val="00495A99"/>
    <w:rsid w:val="00495C89"/>
    <w:rsid w:val="00495D2B"/>
    <w:rsid w:val="004962A9"/>
    <w:rsid w:val="004966A0"/>
    <w:rsid w:val="0049725F"/>
    <w:rsid w:val="004A05AB"/>
    <w:rsid w:val="004A065C"/>
    <w:rsid w:val="004A06EF"/>
    <w:rsid w:val="004A08FB"/>
    <w:rsid w:val="004A0FF0"/>
    <w:rsid w:val="004A1F1F"/>
    <w:rsid w:val="004A25E8"/>
    <w:rsid w:val="004A2664"/>
    <w:rsid w:val="004A2C66"/>
    <w:rsid w:val="004A32EE"/>
    <w:rsid w:val="004A3CAF"/>
    <w:rsid w:val="004A3D2B"/>
    <w:rsid w:val="004A3D4D"/>
    <w:rsid w:val="004A4F21"/>
    <w:rsid w:val="004A6028"/>
    <w:rsid w:val="004A6414"/>
    <w:rsid w:val="004A6472"/>
    <w:rsid w:val="004A686E"/>
    <w:rsid w:val="004A68EC"/>
    <w:rsid w:val="004A6F54"/>
    <w:rsid w:val="004A7F27"/>
    <w:rsid w:val="004A7F9D"/>
    <w:rsid w:val="004B10DC"/>
    <w:rsid w:val="004B1803"/>
    <w:rsid w:val="004B1D83"/>
    <w:rsid w:val="004B28F2"/>
    <w:rsid w:val="004B2A21"/>
    <w:rsid w:val="004B34A4"/>
    <w:rsid w:val="004B362A"/>
    <w:rsid w:val="004B366F"/>
    <w:rsid w:val="004B38A0"/>
    <w:rsid w:val="004B3D09"/>
    <w:rsid w:val="004B4040"/>
    <w:rsid w:val="004B48E4"/>
    <w:rsid w:val="004B552F"/>
    <w:rsid w:val="004B588F"/>
    <w:rsid w:val="004B5CAE"/>
    <w:rsid w:val="004B6E45"/>
    <w:rsid w:val="004B75CC"/>
    <w:rsid w:val="004B76DA"/>
    <w:rsid w:val="004B78E7"/>
    <w:rsid w:val="004B7F08"/>
    <w:rsid w:val="004B7FF6"/>
    <w:rsid w:val="004C13CB"/>
    <w:rsid w:val="004C2A3C"/>
    <w:rsid w:val="004C2CD3"/>
    <w:rsid w:val="004C406E"/>
    <w:rsid w:val="004C41AF"/>
    <w:rsid w:val="004C4310"/>
    <w:rsid w:val="004C4FDF"/>
    <w:rsid w:val="004C599B"/>
    <w:rsid w:val="004C59F0"/>
    <w:rsid w:val="004C5E2A"/>
    <w:rsid w:val="004C5F55"/>
    <w:rsid w:val="004C621C"/>
    <w:rsid w:val="004C665F"/>
    <w:rsid w:val="004C6AF2"/>
    <w:rsid w:val="004C7229"/>
    <w:rsid w:val="004D0224"/>
    <w:rsid w:val="004D0667"/>
    <w:rsid w:val="004D12AF"/>
    <w:rsid w:val="004D1973"/>
    <w:rsid w:val="004D1E79"/>
    <w:rsid w:val="004D29C0"/>
    <w:rsid w:val="004D38D2"/>
    <w:rsid w:val="004D4262"/>
    <w:rsid w:val="004D455A"/>
    <w:rsid w:val="004D4BF6"/>
    <w:rsid w:val="004D4DB8"/>
    <w:rsid w:val="004D57CA"/>
    <w:rsid w:val="004D5EAF"/>
    <w:rsid w:val="004D6020"/>
    <w:rsid w:val="004D7521"/>
    <w:rsid w:val="004D7D31"/>
    <w:rsid w:val="004E01F1"/>
    <w:rsid w:val="004E11EB"/>
    <w:rsid w:val="004E1C35"/>
    <w:rsid w:val="004E2180"/>
    <w:rsid w:val="004E24CE"/>
    <w:rsid w:val="004E3B11"/>
    <w:rsid w:val="004E3D37"/>
    <w:rsid w:val="004E4097"/>
    <w:rsid w:val="004E40D9"/>
    <w:rsid w:val="004E4992"/>
    <w:rsid w:val="004E59A3"/>
    <w:rsid w:val="004E5BA6"/>
    <w:rsid w:val="004E7ABD"/>
    <w:rsid w:val="004F0230"/>
    <w:rsid w:val="004F1816"/>
    <w:rsid w:val="004F3084"/>
    <w:rsid w:val="004F3A78"/>
    <w:rsid w:val="004F3F44"/>
    <w:rsid w:val="004F4127"/>
    <w:rsid w:val="004F427D"/>
    <w:rsid w:val="004F53E9"/>
    <w:rsid w:val="004F54F8"/>
    <w:rsid w:val="004F56E3"/>
    <w:rsid w:val="004F579C"/>
    <w:rsid w:val="004F628F"/>
    <w:rsid w:val="004F63D1"/>
    <w:rsid w:val="004F6A13"/>
    <w:rsid w:val="004F7541"/>
    <w:rsid w:val="004F775C"/>
    <w:rsid w:val="005006C8"/>
    <w:rsid w:val="005028F4"/>
    <w:rsid w:val="00502CBF"/>
    <w:rsid w:val="0050310C"/>
    <w:rsid w:val="00503DB4"/>
    <w:rsid w:val="00504CAF"/>
    <w:rsid w:val="00505A35"/>
    <w:rsid w:val="00505C3A"/>
    <w:rsid w:val="005061F6"/>
    <w:rsid w:val="005062F1"/>
    <w:rsid w:val="0050666D"/>
    <w:rsid w:val="00507931"/>
    <w:rsid w:val="00507DB3"/>
    <w:rsid w:val="005111E0"/>
    <w:rsid w:val="005116C6"/>
    <w:rsid w:val="005129B3"/>
    <w:rsid w:val="00513117"/>
    <w:rsid w:val="00513414"/>
    <w:rsid w:val="005147AD"/>
    <w:rsid w:val="00514E6E"/>
    <w:rsid w:val="00515176"/>
    <w:rsid w:val="005151E0"/>
    <w:rsid w:val="00515D39"/>
    <w:rsid w:val="005160B5"/>
    <w:rsid w:val="005162D4"/>
    <w:rsid w:val="00516772"/>
    <w:rsid w:val="00517F37"/>
    <w:rsid w:val="0052126C"/>
    <w:rsid w:val="00521385"/>
    <w:rsid w:val="00521CB6"/>
    <w:rsid w:val="00521EED"/>
    <w:rsid w:val="00522264"/>
    <w:rsid w:val="0052492C"/>
    <w:rsid w:val="005249E7"/>
    <w:rsid w:val="005250B2"/>
    <w:rsid w:val="005255FA"/>
    <w:rsid w:val="00525EAA"/>
    <w:rsid w:val="005260EC"/>
    <w:rsid w:val="005261D5"/>
    <w:rsid w:val="005277D9"/>
    <w:rsid w:val="0053026E"/>
    <w:rsid w:val="00530B0F"/>
    <w:rsid w:val="00530C2D"/>
    <w:rsid w:val="00530DC7"/>
    <w:rsid w:val="00531986"/>
    <w:rsid w:val="0053342E"/>
    <w:rsid w:val="00533CC3"/>
    <w:rsid w:val="00534505"/>
    <w:rsid w:val="005346F4"/>
    <w:rsid w:val="00535379"/>
    <w:rsid w:val="00535DDE"/>
    <w:rsid w:val="00536909"/>
    <w:rsid w:val="00537590"/>
    <w:rsid w:val="0053789C"/>
    <w:rsid w:val="00540263"/>
    <w:rsid w:val="00540C97"/>
    <w:rsid w:val="00540EF3"/>
    <w:rsid w:val="00541A34"/>
    <w:rsid w:val="00542114"/>
    <w:rsid w:val="00542B30"/>
    <w:rsid w:val="00543A24"/>
    <w:rsid w:val="00543A6B"/>
    <w:rsid w:val="0054403F"/>
    <w:rsid w:val="00544923"/>
    <w:rsid w:val="00544A83"/>
    <w:rsid w:val="00544DD7"/>
    <w:rsid w:val="00545CA6"/>
    <w:rsid w:val="00547261"/>
    <w:rsid w:val="0054747C"/>
    <w:rsid w:val="00547D12"/>
    <w:rsid w:val="00547D83"/>
    <w:rsid w:val="005508DA"/>
    <w:rsid w:val="005509E5"/>
    <w:rsid w:val="00550D73"/>
    <w:rsid w:val="00550F38"/>
    <w:rsid w:val="005510B7"/>
    <w:rsid w:val="0055209B"/>
    <w:rsid w:val="00552783"/>
    <w:rsid w:val="0055299B"/>
    <w:rsid w:val="00552AAC"/>
    <w:rsid w:val="00552C07"/>
    <w:rsid w:val="0055392C"/>
    <w:rsid w:val="00553F51"/>
    <w:rsid w:val="0055449E"/>
    <w:rsid w:val="0055461E"/>
    <w:rsid w:val="0055484E"/>
    <w:rsid w:val="00554A15"/>
    <w:rsid w:val="00554D91"/>
    <w:rsid w:val="00555014"/>
    <w:rsid w:val="00555368"/>
    <w:rsid w:val="005557D6"/>
    <w:rsid w:val="00555EC1"/>
    <w:rsid w:val="00555F21"/>
    <w:rsid w:val="0055644D"/>
    <w:rsid w:val="005568AA"/>
    <w:rsid w:val="00556B1A"/>
    <w:rsid w:val="00556B77"/>
    <w:rsid w:val="005570B9"/>
    <w:rsid w:val="00557F23"/>
    <w:rsid w:val="005601F7"/>
    <w:rsid w:val="00560698"/>
    <w:rsid w:val="00560ABF"/>
    <w:rsid w:val="00562212"/>
    <w:rsid w:val="005623B7"/>
    <w:rsid w:val="00562521"/>
    <w:rsid w:val="00562D64"/>
    <w:rsid w:val="005636D5"/>
    <w:rsid w:val="005638AB"/>
    <w:rsid w:val="00563DDE"/>
    <w:rsid w:val="0056463C"/>
    <w:rsid w:val="0056597E"/>
    <w:rsid w:val="005664C9"/>
    <w:rsid w:val="00566EBB"/>
    <w:rsid w:val="00567361"/>
    <w:rsid w:val="00567627"/>
    <w:rsid w:val="00567D50"/>
    <w:rsid w:val="00567E53"/>
    <w:rsid w:val="00567E66"/>
    <w:rsid w:val="0057043D"/>
    <w:rsid w:val="00570548"/>
    <w:rsid w:val="005717BD"/>
    <w:rsid w:val="00571E68"/>
    <w:rsid w:val="005721A2"/>
    <w:rsid w:val="00572F38"/>
    <w:rsid w:val="00573113"/>
    <w:rsid w:val="005734E1"/>
    <w:rsid w:val="00573AE4"/>
    <w:rsid w:val="0057548A"/>
    <w:rsid w:val="00577293"/>
    <w:rsid w:val="005773D8"/>
    <w:rsid w:val="00577728"/>
    <w:rsid w:val="00580008"/>
    <w:rsid w:val="005803D1"/>
    <w:rsid w:val="005813AF"/>
    <w:rsid w:val="0058213F"/>
    <w:rsid w:val="00582274"/>
    <w:rsid w:val="0058249A"/>
    <w:rsid w:val="00582B7C"/>
    <w:rsid w:val="0058416D"/>
    <w:rsid w:val="005850C4"/>
    <w:rsid w:val="00586903"/>
    <w:rsid w:val="00590832"/>
    <w:rsid w:val="00590BCD"/>
    <w:rsid w:val="00590E2E"/>
    <w:rsid w:val="005912B9"/>
    <w:rsid w:val="00591586"/>
    <w:rsid w:val="0059178F"/>
    <w:rsid w:val="0059246B"/>
    <w:rsid w:val="00592566"/>
    <w:rsid w:val="0059363C"/>
    <w:rsid w:val="005945FB"/>
    <w:rsid w:val="00594D08"/>
    <w:rsid w:val="00594F5A"/>
    <w:rsid w:val="0059636F"/>
    <w:rsid w:val="0059645B"/>
    <w:rsid w:val="00596489"/>
    <w:rsid w:val="0059745B"/>
    <w:rsid w:val="005A26AE"/>
    <w:rsid w:val="005A2C1F"/>
    <w:rsid w:val="005A4860"/>
    <w:rsid w:val="005A486C"/>
    <w:rsid w:val="005A4AE2"/>
    <w:rsid w:val="005A4FE2"/>
    <w:rsid w:val="005A5421"/>
    <w:rsid w:val="005A55FA"/>
    <w:rsid w:val="005A586F"/>
    <w:rsid w:val="005A5A34"/>
    <w:rsid w:val="005A64D8"/>
    <w:rsid w:val="005A6AD6"/>
    <w:rsid w:val="005A7D59"/>
    <w:rsid w:val="005B0332"/>
    <w:rsid w:val="005B044D"/>
    <w:rsid w:val="005B0A2D"/>
    <w:rsid w:val="005B0AF8"/>
    <w:rsid w:val="005B2127"/>
    <w:rsid w:val="005B27C0"/>
    <w:rsid w:val="005B322F"/>
    <w:rsid w:val="005B32D9"/>
    <w:rsid w:val="005B35BF"/>
    <w:rsid w:val="005B3774"/>
    <w:rsid w:val="005B3A0D"/>
    <w:rsid w:val="005B3A77"/>
    <w:rsid w:val="005B3CA2"/>
    <w:rsid w:val="005B468E"/>
    <w:rsid w:val="005B4AC0"/>
    <w:rsid w:val="005B5139"/>
    <w:rsid w:val="005B6727"/>
    <w:rsid w:val="005B684F"/>
    <w:rsid w:val="005B75B2"/>
    <w:rsid w:val="005B768F"/>
    <w:rsid w:val="005C057F"/>
    <w:rsid w:val="005C095E"/>
    <w:rsid w:val="005C1307"/>
    <w:rsid w:val="005C34E5"/>
    <w:rsid w:val="005C3877"/>
    <w:rsid w:val="005C4C23"/>
    <w:rsid w:val="005C57BC"/>
    <w:rsid w:val="005C581E"/>
    <w:rsid w:val="005C6148"/>
    <w:rsid w:val="005C64FF"/>
    <w:rsid w:val="005C65C3"/>
    <w:rsid w:val="005C6AD1"/>
    <w:rsid w:val="005C7010"/>
    <w:rsid w:val="005C70B9"/>
    <w:rsid w:val="005C7872"/>
    <w:rsid w:val="005D0167"/>
    <w:rsid w:val="005D0C92"/>
    <w:rsid w:val="005D0EAD"/>
    <w:rsid w:val="005D14A7"/>
    <w:rsid w:val="005D152B"/>
    <w:rsid w:val="005D1B30"/>
    <w:rsid w:val="005D28C1"/>
    <w:rsid w:val="005D3150"/>
    <w:rsid w:val="005D3AF1"/>
    <w:rsid w:val="005D3CF7"/>
    <w:rsid w:val="005D584D"/>
    <w:rsid w:val="005D5F89"/>
    <w:rsid w:val="005E02FB"/>
    <w:rsid w:val="005E0638"/>
    <w:rsid w:val="005E11B8"/>
    <w:rsid w:val="005E1267"/>
    <w:rsid w:val="005E2A9A"/>
    <w:rsid w:val="005E2EAC"/>
    <w:rsid w:val="005E3605"/>
    <w:rsid w:val="005E364F"/>
    <w:rsid w:val="005E4F52"/>
    <w:rsid w:val="005E520D"/>
    <w:rsid w:val="005E53FE"/>
    <w:rsid w:val="005E55AA"/>
    <w:rsid w:val="005E5634"/>
    <w:rsid w:val="005E588A"/>
    <w:rsid w:val="005E5A7A"/>
    <w:rsid w:val="005E61DF"/>
    <w:rsid w:val="005E72A0"/>
    <w:rsid w:val="005E72E6"/>
    <w:rsid w:val="005E775A"/>
    <w:rsid w:val="005F019D"/>
    <w:rsid w:val="005F0768"/>
    <w:rsid w:val="005F0C86"/>
    <w:rsid w:val="005F0F28"/>
    <w:rsid w:val="005F19EF"/>
    <w:rsid w:val="005F1D09"/>
    <w:rsid w:val="005F2E60"/>
    <w:rsid w:val="005F3622"/>
    <w:rsid w:val="005F440A"/>
    <w:rsid w:val="005F63AD"/>
    <w:rsid w:val="005F64C6"/>
    <w:rsid w:val="005F6932"/>
    <w:rsid w:val="005F6BA3"/>
    <w:rsid w:val="005F6CD4"/>
    <w:rsid w:val="005F73FF"/>
    <w:rsid w:val="005F7501"/>
    <w:rsid w:val="005F7572"/>
    <w:rsid w:val="005F77E3"/>
    <w:rsid w:val="005F7B9B"/>
    <w:rsid w:val="005F7C51"/>
    <w:rsid w:val="00600513"/>
    <w:rsid w:val="00600926"/>
    <w:rsid w:val="00601774"/>
    <w:rsid w:val="00601C8E"/>
    <w:rsid w:val="00601CB7"/>
    <w:rsid w:val="006024F1"/>
    <w:rsid w:val="00602C61"/>
    <w:rsid w:val="00602C66"/>
    <w:rsid w:val="006036A4"/>
    <w:rsid w:val="006041B0"/>
    <w:rsid w:val="00604212"/>
    <w:rsid w:val="006046F4"/>
    <w:rsid w:val="0060501A"/>
    <w:rsid w:val="0060537A"/>
    <w:rsid w:val="006059EF"/>
    <w:rsid w:val="00606DDB"/>
    <w:rsid w:val="00606E03"/>
    <w:rsid w:val="0060761C"/>
    <w:rsid w:val="00607DE7"/>
    <w:rsid w:val="00607FDD"/>
    <w:rsid w:val="006100D2"/>
    <w:rsid w:val="00611007"/>
    <w:rsid w:val="00611122"/>
    <w:rsid w:val="006116C8"/>
    <w:rsid w:val="00611A0B"/>
    <w:rsid w:val="006122BA"/>
    <w:rsid w:val="006125D6"/>
    <w:rsid w:val="0061285F"/>
    <w:rsid w:val="0061376C"/>
    <w:rsid w:val="00613E6A"/>
    <w:rsid w:val="0061424D"/>
    <w:rsid w:val="00614C8B"/>
    <w:rsid w:val="006157DA"/>
    <w:rsid w:val="00615ABC"/>
    <w:rsid w:val="00615E12"/>
    <w:rsid w:val="00615EA2"/>
    <w:rsid w:val="006162A6"/>
    <w:rsid w:val="0061752A"/>
    <w:rsid w:val="006179B4"/>
    <w:rsid w:val="006201DA"/>
    <w:rsid w:val="0062021A"/>
    <w:rsid w:val="00621D84"/>
    <w:rsid w:val="00622167"/>
    <w:rsid w:val="00623862"/>
    <w:rsid w:val="00623A39"/>
    <w:rsid w:val="00623CCB"/>
    <w:rsid w:val="00624C48"/>
    <w:rsid w:val="00624F6E"/>
    <w:rsid w:val="006254C1"/>
    <w:rsid w:val="00625764"/>
    <w:rsid w:val="00625E7C"/>
    <w:rsid w:val="0062760F"/>
    <w:rsid w:val="00627806"/>
    <w:rsid w:val="006303E8"/>
    <w:rsid w:val="0063138C"/>
    <w:rsid w:val="00631953"/>
    <w:rsid w:val="00632662"/>
    <w:rsid w:val="00632B98"/>
    <w:rsid w:val="00632F36"/>
    <w:rsid w:val="00633F06"/>
    <w:rsid w:val="00635165"/>
    <w:rsid w:val="006352CC"/>
    <w:rsid w:val="00636A55"/>
    <w:rsid w:val="00636BDF"/>
    <w:rsid w:val="00636F9C"/>
    <w:rsid w:val="006379B5"/>
    <w:rsid w:val="00637C9C"/>
    <w:rsid w:val="00637D51"/>
    <w:rsid w:val="00641B8F"/>
    <w:rsid w:val="00641E6E"/>
    <w:rsid w:val="006426B0"/>
    <w:rsid w:val="006433CC"/>
    <w:rsid w:val="00643667"/>
    <w:rsid w:val="006438E4"/>
    <w:rsid w:val="00643B90"/>
    <w:rsid w:val="00643BC2"/>
    <w:rsid w:val="0064439B"/>
    <w:rsid w:val="0064518C"/>
    <w:rsid w:val="00645480"/>
    <w:rsid w:val="0064557B"/>
    <w:rsid w:val="0064705F"/>
    <w:rsid w:val="00647D22"/>
    <w:rsid w:val="00650659"/>
    <w:rsid w:val="00650697"/>
    <w:rsid w:val="00650F8B"/>
    <w:rsid w:val="0065113A"/>
    <w:rsid w:val="00651BF6"/>
    <w:rsid w:val="00651D94"/>
    <w:rsid w:val="00651EB4"/>
    <w:rsid w:val="00652442"/>
    <w:rsid w:val="0065438C"/>
    <w:rsid w:val="006546C4"/>
    <w:rsid w:val="00654DAD"/>
    <w:rsid w:val="00654F0B"/>
    <w:rsid w:val="00654F15"/>
    <w:rsid w:val="006562B9"/>
    <w:rsid w:val="00656520"/>
    <w:rsid w:val="00656540"/>
    <w:rsid w:val="006573FC"/>
    <w:rsid w:val="00657A0B"/>
    <w:rsid w:val="00657CC5"/>
    <w:rsid w:val="006603EF"/>
    <w:rsid w:val="00660530"/>
    <w:rsid w:val="006607AA"/>
    <w:rsid w:val="00660C0E"/>
    <w:rsid w:val="006615F2"/>
    <w:rsid w:val="00661666"/>
    <w:rsid w:val="006620E4"/>
    <w:rsid w:val="00662193"/>
    <w:rsid w:val="00662812"/>
    <w:rsid w:val="006630C7"/>
    <w:rsid w:val="00663250"/>
    <w:rsid w:val="006634E4"/>
    <w:rsid w:val="00663AD5"/>
    <w:rsid w:val="006642E5"/>
    <w:rsid w:val="00664CFA"/>
    <w:rsid w:val="00665787"/>
    <w:rsid w:val="00665A9D"/>
    <w:rsid w:val="00665D18"/>
    <w:rsid w:val="00666046"/>
    <w:rsid w:val="006662F1"/>
    <w:rsid w:val="0066652C"/>
    <w:rsid w:val="0066655B"/>
    <w:rsid w:val="00667154"/>
    <w:rsid w:val="00667494"/>
    <w:rsid w:val="00667513"/>
    <w:rsid w:val="00667ED2"/>
    <w:rsid w:val="006700CE"/>
    <w:rsid w:val="006703B7"/>
    <w:rsid w:val="006705E3"/>
    <w:rsid w:val="00670CA7"/>
    <w:rsid w:val="00670E4B"/>
    <w:rsid w:val="006711E5"/>
    <w:rsid w:val="006713A6"/>
    <w:rsid w:val="00671456"/>
    <w:rsid w:val="006728DE"/>
    <w:rsid w:val="0067327D"/>
    <w:rsid w:val="0067524D"/>
    <w:rsid w:val="00675505"/>
    <w:rsid w:val="00675B50"/>
    <w:rsid w:val="00677602"/>
    <w:rsid w:val="0067761F"/>
    <w:rsid w:val="0067797B"/>
    <w:rsid w:val="00680264"/>
    <w:rsid w:val="00680841"/>
    <w:rsid w:val="00680B08"/>
    <w:rsid w:val="00681226"/>
    <w:rsid w:val="006833D5"/>
    <w:rsid w:val="00683929"/>
    <w:rsid w:val="00683F38"/>
    <w:rsid w:val="00684410"/>
    <w:rsid w:val="006854BA"/>
    <w:rsid w:val="0068564B"/>
    <w:rsid w:val="00685A5B"/>
    <w:rsid w:val="00685EC3"/>
    <w:rsid w:val="006879B0"/>
    <w:rsid w:val="00687A53"/>
    <w:rsid w:val="00687ED5"/>
    <w:rsid w:val="00690405"/>
    <w:rsid w:val="00690C55"/>
    <w:rsid w:val="00694981"/>
    <w:rsid w:val="00695027"/>
    <w:rsid w:val="0069786F"/>
    <w:rsid w:val="006A0A2C"/>
    <w:rsid w:val="006A1403"/>
    <w:rsid w:val="006A1BCE"/>
    <w:rsid w:val="006A22EA"/>
    <w:rsid w:val="006A2FCB"/>
    <w:rsid w:val="006A394D"/>
    <w:rsid w:val="006A3DD1"/>
    <w:rsid w:val="006A44C5"/>
    <w:rsid w:val="006A57C6"/>
    <w:rsid w:val="006A5BA2"/>
    <w:rsid w:val="006A62F6"/>
    <w:rsid w:val="006A7306"/>
    <w:rsid w:val="006A78BE"/>
    <w:rsid w:val="006A7BDA"/>
    <w:rsid w:val="006B1DD2"/>
    <w:rsid w:val="006B20CA"/>
    <w:rsid w:val="006B2B18"/>
    <w:rsid w:val="006B343E"/>
    <w:rsid w:val="006B3ED1"/>
    <w:rsid w:val="006B3FA3"/>
    <w:rsid w:val="006B425B"/>
    <w:rsid w:val="006B4BEC"/>
    <w:rsid w:val="006B4CE3"/>
    <w:rsid w:val="006B5364"/>
    <w:rsid w:val="006B5B20"/>
    <w:rsid w:val="006B69C9"/>
    <w:rsid w:val="006B739F"/>
    <w:rsid w:val="006B7770"/>
    <w:rsid w:val="006B797E"/>
    <w:rsid w:val="006C009E"/>
    <w:rsid w:val="006C030C"/>
    <w:rsid w:val="006C09AD"/>
    <w:rsid w:val="006C0C55"/>
    <w:rsid w:val="006C159F"/>
    <w:rsid w:val="006C1BDC"/>
    <w:rsid w:val="006C2493"/>
    <w:rsid w:val="006C2550"/>
    <w:rsid w:val="006C2FB0"/>
    <w:rsid w:val="006C33CC"/>
    <w:rsid w:val="006C4406"/>
    <w:rsid w:val="006C48AC"/>
    <w:rsid w:val="006C4D33"/>
    <w:rsid w:val="006C5648"/>
    <w:rsid w:val="006C6178"/>
    <w:rsid w:val="006C6375"/>
    <w:rsid w:val="006C6889"/>
    <w:rsid w:val="006C6986"/>
    <w:rsid w:val="006C69DC"/>
    <w:rsid w:val="006C7189"/>
    <w:rsid w:val="006C77D3"/>
    <w:rsid w:val="006D0655"/>
    <w:rsid w:val="006D0989"/>
    <w:rsid w:val="006D109E"/>
    <w:rsid w:val="006D1D18"/>
    <w:rsid w:val="006D1DAF"/>
    <w:rsid w:val="006D2126"/>
    <w:rsid w:val="006D3112"/>
    <w:rsid w:val="006D447C"/>
    <w:rsid w:val="006D45D7"/>
    <w:rsid w:val="006D4C4C"/>
    <w:rsid w:val="006D4C5A"/>
    <w:rsid w:val="006D568C"/>
    <w:rsid w:val="006D5AFB"/>
    <w:rsid w:val="006D6666"/>
    <w:rsid w:val="006D66DA"/>
    <w:rsid w:val="006D7327"/>
    <w:rsid w:val="006D7619"/>
    <w:rsid w:val="006D763D"/>
    <w:rsid w:val="006D7879"/>
    <w:rsid w:val="006D7A64"/>
    <w:rsid w:val="006D7C73"/>
    <w:rsid w:val="006D7D7A"/>
    <w:rsid w:val="006D7E93"/>
    <w:rsid w:val="006E0142"/>
    <w:rsid w:val="006E0288"/>
    <w:rsid w:val="006E0400"/>
    <w:rsid w:val="006E0715"/>
    <w:rsid w:val="006E0EC7"/>
    <w:rsid w:val="006E115C"/>
    <w:rsid w:val="006E1828"/>
    <w:rsid w:val="006E19C2"/>
    <w:rsid w:val="006E1E2F"/>
    <w:rsid w:val="006E2575"/>
    <w:rsid w:val="006E2590"/>
    <w:rsid w:val="006E2872"/>
    <w:rsid w:val="006E34C0"/>
    <w:rsid w:val="006E3973"/>
    <w:rsid w:val="006E3A7A"/>
    <w:rsid w:val="006E48ED"/>
    <w:rsid w:val="006E4A45"/>
    <w:rsid w:val="006E4AE8"/>
    <w:rsid w:val="006E658D"/>
    <w:rsid w:val="006E6F17"/>
    <w:rsid w:val="006E7480"/>
    <w:rsid w:val="006E75A2"/>
    <w:rsid w:val="006E796C"/>
    <w:rsid w:val="006F011D"/>
    <w:rsid w:val="006F0CA2"/>
    <w:rsid w:val="006F0EC6"/>
    <w:rsid w:val="006F17DF"/>
    <w:rsid w:val="006F2735"/>
    <w:rsid w:val="006F2AF1"/>
    <w:rsid w:val="006F2E33"/>
    <w:rsid w:val="006F3C87"/>
    <w:rsid w:val="006F4539"/>
    <w:rsid w:val="006F553D"/>
    <w:rsid w:val="006F5DA1"/>
    <w:rsid w:val="006F68A0"/>
    <w:rsid w:val="006F6FDC"/>
    <w:rsid w:val="0070026A"/>
    <w:rsid w:val="0070071C"/>
    <w:rsid w:val="0070131C"/>
    <w:rsid w:val="0070249D"/>
    <w:rsid w:val="0070263C"/>
    <w:rsid w:val="00702FC9"/>
    <w:rsid w:val="00703628"/>
    <w:rsid w:val="0070369C"/>
    <w:rsid w:val="007038A6"/>
    <w:rsid w:val="00703D54"/>
    <w:rsid w:val="00705A7B"/>
    <w:rsid w:val="00705C21"/>
    <w:rsid w:val="00705C9C"/>
    <w:rsid w:val="00705E85"/>
    <w:rsid w:val="00706784"/>
    <w:rsid w:val="00707030"/>
    <w:rsid w:val="0070708F"/>
    <w:rsid w:val="0070723A"/>
    <w:rsid w:val="007073C7"/>
    <w:rsid w:val="007078E5"/>
    <w:rsid w:val="00710602"/>
    <w:rsid w:val="00710773"/>
    <w:rsid w:val="00710A5B"/>
    <w:rsid w:val="007115C6"/>
    <w:rsid w:val="00712001"/>
    <w:rsid w:val="007123B7"/>
    <w:rsid w:val="00713353"/>
    <w:rsid w:val="00713574"/>
    <w:rsid w:val="00713A62"/>
    <w:rsid w:val="00713D37"/>
    <w:rsid w:val="00714952"/>
    <w:rsid w:val="00714B49"/>
    <w:rsid w:val="00714B76"/>
    <w:rsid w:val="00714D67"/>
    <w:rsid w:val="00715367"/>
    <w:rsid w:val="007153F5"/>
    <w:rsid w:val="0071562F"/>
    <w:rsid w:val="00716F3A"/>
    <w:rsid w:val="007172D3"/>
    <w:rsid w:val="007178E4"/>
    <w:rsid w:val="00717E29"/>
    <w:rsid w:val="0072053C"/>
    <w:rsid w:val="007213A6"/>
    <w:rsid w:val="00721A38"/>
    <w:rsid w:val="00721F73"/>
    <w:rsid w:val="00722372"/>
    <w:rsid w:val="00722443"/>
    <w:rsid w:val="007227FD"/>
    <w:rsid w:val="00722A84"/>
    <w:rsid w:val="00722D80"/>
    <w:rsid w:val="0072318E"/>
    <w:rsid w:val="0072347E"/>
    <w:rsid w:val="00723566"/>
    <w:rsid w:val="00723754"/>
    <w:rsid w:val="00723BBE"/>
    <w:rsid w:val="00723DF2"/>
    <w:rsid w:val="00723F19"/>
    <w:rsid w:val="00723FCF"/>
    <w:rsid w:val="0072493A"/>
    <w:rsid w:val="00724AD0"/>
    <w:rsid w:val="007251A8"/>
    <w:rsid w:val="007252D5"/>
    <w:rsid w:val="007260F8"/>
    <w:rsid w:val="0072653E"/>
    <w:rsid w:val="00726844"/>
    <w:rsid w:val="007300F4"/>
    <w:rsid w:val="0073034A"/>
    <w:rsid w:val="00730359"/>
    <w:rsid w:val="0073089E"/>
    <w:rsid w:val="00730DC1"/>
    <w:rsid w:val="00731056"/>
    <w:rsid w:val="007317D2"/>
    <w:rsid w:val="00731E23"/>
    <w:rsid w:val="007320D3"/>
    <w:rsid w:val="0073294A"/>
    <w:rsid w:val="00733085"/>
    <w:rsid w:val="007348D6"/>
    <w:rsid w:val="00735487"/>
    <w:rsid w:val="00735CA2"/>
    <w:rsid w:val="00736431"/>
    <w:rsid w:val="007402A9"/>
    <w:rsid w:val="00740E4C"/>
    <w:rsid w:val="0074122A"/>
    <w:rsid w:val="0074158F"/>
    <w:rsid w:val="007428D4"/>
    <w:rsid w:val="00743731"/>
    <w:rsid w:val="00744AD0"/>
    <w:rsid w:val="00745A95"/>
    <w:rsid w:val="00745CF9"/>
    <w:rsid w:val="00745E97"/>
    <w:rsid w:val="00745F8D"/>
    <w:rsid w:val="007462C9"/>
    <w:rsid w:val="007469FD"/>
    <w:rsid w:val="00746E2B"/>
    <w:rsid w:val="00747D6E"/>
    <w:rsid w:val="00747FBA"/>
    <w:rsid w:val="007504C9"/>
    <w:rsid w:val="00750AC1"/>
    <w:rsid w:val="00750B5F"/>
    <w:rsid w:val="0075141D"/>
    <w:rsid w:val="007519B6"/>
    <w:rsid w:val="00751AC8"/>
    <w:rsid w:val="00751D24"/>
    <w:rsid w:val="007521FE"/>
    <w:rsid w:val="0075276D"/>
    <w:rsid w:val="00752811"/>
    <w:rsid w:val="00752992"/>
    <w:rsid w:val="00752F75"/>
    <w:rsid w:val="00753011"/>
    <w:rsid w:val="0075328B"/>
    <w:rsid w:val="007534F6"/>
    <w:rsid w:val="00754194"/>
    <w:rsid w:val="00754658"/>
    <w:rsid w:val="0075479B"/>
    <w:rsid w:val="00754A02"/>
    <w:rsid w:val="00754BEA"/>
    <w:rsid w:val="00754C11"/>
    <w:rsid w:val="00755A40"/>
    <w:rsid w:val="0075707A"/>
    <w:rsid w:val="00757F94"/>
    <w:rsid w:val="00760CA4"/>
    <w:rsid w:val="0076140A"/>
    <w:rsid w:val="00761BFE"/>
    <w:rsid w:val="00761C77"/>
    <w:rsid w:val="00762636"/>
    <w:rsid w:val="007627EF"/>
    <w:rsid w:val="00762B18"/>
    <w:rsid w:val="00762D27"/>
    <w:rsid w:val="0076383D"/>
    <w:rsid w:val="00763EB1"/>
    <w:rsid w:val="0076405A"/>
    <w:rsid w:val="0076423D"/>
    <w:rsid w:val="0076461E"/>
    <w:rsid w:val="0076484F"/>
    <w:rsid w:val="00764A33"/>
    <w:rsid w:val="00764AD0"/>
    <w:rsid w:val="00764D82"/>
    <w:rsid w:val="00765BFE"/>
    <w:rsid w:val="00765F4F"/>
    <w:rsid w:val="00766093"/>
    <w:rsid w:val="00766120"/>
    <w:rsid w:val="007663D0"/>
    <w:rsid w:val="007672EC"/>
    <w:rsid w:val="007703A9"/>
    <w:rsid w:val="00770E3F"/>
    <w:rsid w:val="00771219"/>
    <w:rsid w:val="00771534"/>
    <w:rsid w:val="0077217A"/>
    <w:rsid w:val="0077238D"/>
    <w:rsid w:val="007727F3"/>
    <w:rsid w:val="00773675"/>
    <w:rsid w:val="0077375E"/>
    <w:rsid w:val="007747E0"/>
    <w:rsid w:val="00774B60"/>
    <w:rsid w:val="00774EDB"/>
    <w:rsid w:val="00776BB6"/>
    <w:rsid w:val="0077728B"/>
    <w:rsid w:val="0078036C"/>
    <w:rsid w:val="0078057B"/>
    <w:rsid w:val="007817CF"/>
    <w:rsid w:val="0078216A"/>
    <w:rsid w:val="00782910"/>
    <w:rsid w:val="00782CD8"/>
    <w:rsid w:val="00783744"/>
    <w:rsid w:val="0078442E"/>
    <w:rsid w:val="00784DF0"/>
    <w:rsid w:val="00786514"/>
    <w:rsid w:val="00786634"/>
    <w:rsid w:val="00786DE6"/>
    <w:rsid w:val="00786EC7"/>
    <w:rsid w:val="00787552"/>
    <w:rsid w:val="00787619"/>
    <w:rsid w:val="007876B3"/>
    <w:rsid w:val="00787B9C"/>
    <w:rsid w:val="00787F20"/>
    <w:rsid w:val="00790206"/>
    <w:rsid w:val="00790244"/>
    <w:rsid w:val="00792F09"/>
    <w:rsid w:val="00792FAC"/>
    <w:rsid w:val="007930A8"/>
    <w:rsid w:val="007934F2"/>
    <w:rsid w:val="00794191"/>
    <w:rsid w:val="00794A1E"/>
    <w:rsid w:val="007955EC"/>
    <w:rsid w:val="00795A1C"/>
    <w:rsid w:val="00795C69"/>
    <w:rsid w:val="00795E58"/>
    <w:rsid w:val="00796C06"/>
    <w:rsid w:val="00796F77"/>
    <w:rsid w:val="00797EA3"/>
    <w:rsid w:val="007A092A"/>
    <w:rsid w:val="007A1C94"/>
    <w:rsid w:val="007A2B6F"/>
    <w:rsid w:val="007A4950"/>
    <w:rsid w:val="007A57DD"/>
    <w:rsid w:val="007A592C"/>
    <w:rsid w:val="007A6242"/>
    <w:rsid w:val="007A634D"/>
    <w:rsid w:val="007A661E"/>
    <w:rsid w:val="007A7026"/>
    <w:rsid w:val="007A7401"/>
    <w:rsid w:val="007A774C"/>
    <w:rsid w:val="007A792A"/>
    <w:rsid w:val="007A7D15"/>
    <w:rsid w:val="007A7FC7"/>
    <w:rsid w:val="007B0060"/>
    <w:rsid w:val="007B0E84"/>
    <w:rsid w:val="007B1DA6"/>
    <w:rsid w:val="007B343D"/>
    <w:rsid w:val="007B3AAC"/>
    <w:rsid w:val="007B3C3D"/>
    <w:rsid w:val="007B4617"/>
    <w:rsid w:val="007B46FD"/>
    <w:rsid w:val="007B49F1"/>
    <w:rsid w:val="007B4B88"/>
    <w:rsid w:val="007B4C07"/>
    <w:rsid w:val="007B5207"/>
    <w:rsid w:val="007B526A"/>
    <w:rsid w:val="007B5A97"/>
    <w:rsid w:val="007B610E"/>
    <w:rsid w:val="007B69E8"/>
    <w:rsid w:val="007B6BC7"/>
    <w:rsid w:val="007B7155"/>
    <w:rsid w:val="007B7569"/>
    <w:rsid w:val="007C0505"/>
    <w:rsid w:val="007C0DCE"/>
    <w:rsid w:val="007C0F0D"/>
    <w:rsid w:val="007C1188"/>
    <w:rsid w:val="007C1512"/>
    <w:rsid w:val="007C1F8E"/>
    <w:rsid w:val="007C2235"/>
    <w:rsid w:val="007C22E5"/>
    <w:rsid w:val="007C2DD7"/>
    <w:rsid w:val="007C2F68"/>
    <w:rsid w:val="007C3019"/>
    <w:rsid w:val="007C351A"/>
    <w:rsid w:val="007C3C00"/>
    <w:rsid w:val="007C3F8E"/>
    <w:rsid w:val="007C461E"/>
    <w:rsid w:val="007C4975"/>
    <w:rsid w:val="007C509C"/>
    <w:rsid w:val="007C5D56"/>
    <w:rsid w:val="007C5FBC"/>
    <w:rsid w:val="007C618F"/>
    <w:rsid w:val="007C654D"/>
    <w:rsid w:val="007C67DF"/>
    <w:rsid w:val="007C6CEB"/>
    <w:rsid w:val="007D0E20"/>
    <w:rsid w:val="007D10D6"/>
    <w:rsid w:val="007D1E84"/>
    <w:rsid w:val="007D2284"/>
    <w:rsid w:val="007D2735"/>
    <w:rsid w:val="007D31B1"/>
    <w:rsid w:val="007D34CA"/>
    <w:rsid w:val="007D42A3"/>
    <w:rsid w:val="007D5392"/>
    <w:rsid w:val="007D555F"/>
    <w:rsid w:val="007D5BC7"/>
    <w:rsid w:val="007D67BD"/>
    <w:rsid w:val="007D6973"/>
    <w:rsid w:val="007D6F99"/>
    <w:rsid w:val="007D7497"/>
    <w:rsid w:val="007E0306"/>
    <w:rsid w:val="007E0B6B"/>
    <w:rsid w:val="007E0D41"/>
    <w:rsid w:val="007E1677"/>
    <w:rsid w:val="007E1988"/>
    <w:rsid w:val="007E2D34"/>
    <w:rsid w:val="007E3F28"/>
    <w:rsid w:val="007E4FBF"/>
    <w:rsid w:val="007E5158"/>
    <w:rsid w:val="007E602B"/>
    <w:rsid w:val="007E6A1E"/>
    <w:rsid w:val="007E6D4F"/>
    <w:rsid w:val="007F0156"/>
    <w:rsid w:val="007F0409"/>
    <w:rsid w:val="007F06C2"/>
    <w:rsid w:val="007F0C17"/>
    <w:rsid w:val="007F1114"/>
    <w:rsid w:val="007F1178"/>
    <w:rsid w:val="007F12AE"/>
    <w:rsid w:val="007F17FB"/>
    <w:rsid w:val="007F1C9C"/>
    <w:rsid w:val="007F1DDD"/>
    <w:rsid w:val="007F1E94"/>
    <w:rsid w:val="007F2704"/>
    <w:rsid w:val="007F2FDB"/>
    <w:rsid w:val="007F3CB1"/>
    <w:rsid w:val="007F429E"/>
    <w:rsid w:val="007F44B0"/>
    <w:rsid w:val="007F4EDA"/>
    <w:rsid w:val="007F6188"/>
    <w:rsid w:val="007F642F"/>
    <w:rsid w:val="007F69E3"/>
    <w:rsid w:val="007F724A"/>
    <w:rsid w:val="007F7ADE"/>
    <w:rsid w:val="007F7DC1"/>
    <w:rsid w:val="00800417"/>
    <w:rsid w:val="00800630"/>
    <w:rsid w:val="00800AAD"/>
    <w:rsid w:val="0080107D"/>
    <w:rsid w:val="00801496"/>
    <w:rsid w:val="008014A4"/>
    <w:rsid w:val="00801D6F"/>
    <w:rsid w:val="008023B1"/>
    <w:rsid w:val="008032E8"/>
    <w:rsid w:val="0080373B"/>
    <w:rsid w:val="00804430"/>
    <w:rsid w:val="008048CF"/>
    <w:rsid w:val="00805406"/>
    <w:rsid w:val="008055C0"/>
    <w:rsid w:val="00806D4C"/>
    <w:rsid w:val="00806E46"/>
    <w:rsid w:val="00806EE8"/>
    <w:rsid w:val="00807897"/>
    <w:rsid w:val="008102EA"/>
    <w:rsid w:val="00810FC2"/>
    <w:rsid w:val="00811646"/>
    <w:rsid w:val="00811A5A"/>
    <w:rsid w:val="008120A1"/>
    <w:rsid w:val="00812C7F"/>
    <w:rsid w:val="00813350"/>
    <w:rsid w:val="00814945"/>
    <w:rsid w:val="00815815"/>
    <w:rsid w:val="0081591C"/>
    <w:rsid w:val="00815BB6"/>
    <w:rsid w:val="00815CC1"/>
    <w:rsid w:val="00815DE4"/>
    <w:rsid w:val="00815F4E"/>
    <w:rsid w:val="00816036"/>
    <w:rsid w:val="008160F7"/>
    <w:rsid w:val="00816176"/>
    <w:rsid w:val="00817BC3"/>
    <w:rsid w:val="00820094"/>
    <w:rsid w:val="008206B0"/>
    <w:rsid w:val="00820E83"/>
    <w:rsid w:val="008211C2"/>
    <w:rsid w:val="00822112"/>
    <w:rsid w:val="00822168"/>
    <w:rsid w:val="0082275B"/>
    <w:rsid w:val="008233C3"/>
    <w:rsid w:val="00823891"/>
    <w:rsid w:val="00823EEC"/>
    <w:rsid w:val="00824178"/>
    <w:rsid w:val="00824593"/>
    <w:rsid w:val="008253EE"/>
    <w:rsid w:val="008260A8"/>
    <w:rsid w:val="00826152"/>
    <w:rsid w:val="008261B8"/>
    <w:rsid w:val="0082655F"/>
    <w:rsid w:val="008266A7"/>
    <w:rsid w:val="008275BC"/>
    <w:rsid w:val="008278D1"/>
    <w:rsid w:val="00827E1E"/>
    <w:rsid w:val="008309D9"/>
    <w:rsid w:val="00832DD5"/>
    <w:rsid w:val="008330EE"/>
    <w:rsid w:val="0083392E"/>
    <w:rsid w:val="008340E7"/>
    <w:rsid w:val="0083492F"/>
    <w:rsid w:val="00834F4D"/>
    <w:rsid w:val="00835255"/>
    <w:rsid w:val="00836391"/>
    <w:rsid w:val="0083737B"/>
    <w:rsid w:val="00837E56"/>
    <w:rsid w:val="00837F81"/>
    <w:rsid w:val="00840444"/>
    <w:rsid w:val="008405B3"/>
    <w:rsid w:val="00840604"/>
    <w:rsid w:val="00840DFF"/>
    <w:rsid w:val="0084163B"/>
    <w:rsid w:val="008416DA"/>
    <w:rsid w:val="00841C59"/>
    <w:rsid w:val="00841E17"/>
    <w:rsid w:val="00841F81"/>
    <w:rsid w:val="00842110"/>
    <w:rsid w:val="00842748"/>
    <w:rsid w:val="0084310F"/>
    <w:rsid w:val="0084347E"/>
    <w:rsid w:val="008439E2"/>
    <w:rsid w:val="00843BCB"/>
    <w:rsid w:val="00843FDB"/>
    <w:rsid w:val="0084435B"/>
    <w:rsid w:val="008448A8"/>
    <w:rsid w:val="008458D8"/>
    <w:rsid w:val="008460C6"/>
    <w:rsid w:val="00846405"/>
    <w:rsid w:val="00846AAD"/>
    <w:rsid w:val="008474C0"/>
    <w:rsid w:val="008479FF"/>
    <w:rsid w:val="00850BAB"/>
    <w:rsid w:val="00850E70"/>
    <w:rsid w:val="00851010"/>
    <w:rsid w:val="00851236"/>
    <w:rsid w:val="008512D0"/>
    <w:rsid w:val="00851766"/>
    <w:rsid w:val="008522A1"/>
    <w:rsid w:val="008528C8"/>
    <w:rsid w:val="008539DE"/>
    <w:rsid w:val="00853A55"/>
    <w:rsid w:val="008540C4"/>
    <w:rsid w:val="00855102"/>
    <w:rsid w:val="008553B9"/>
    <w:rsid w:val="0085554D"/>
    <w:rsid w:val="008559A5"/>
    <w:rsid w:val="00855BD0"/>
    <w:rsid w:val="00856104"/>
    <w:rsid w:val="0085753B"/>
    <w:rsid w:val="00857879"/>
    <w:rsid w:val="00857952"/>
    <w:rsid w:val="008606CC"/>
    <w:rsid w:val="00860A89"/>
    <w:rsid w:val="00860BFA"/>
    <w:rsid w:val="008626C7"/>
    <w:rsid w:val="0086316C"/>
    <w:rsid w:val="00863940"/>
    <w:rsid w:val="0086413F"/>
    <w:rsid w:val="008642A2"/>
    <w:rsid w:val="00864443"/>
    <w:rsid w:val="008645DC"/>
    <w:rsid w:val="008653EA"/>
    <w:rsid w:val="00865515"/>
    <w:rsid w:val="00865755"/>
    <w:rsid w:val="008667A9"/>
    <w:rsid w:val="008677DB"/>
    <w:rsid w:val="00867976"/>
    <w:rsid w:val="00867A27"/>
    <w:rsid w:val="008706F2"/>
    <w:rsid w:val="0087092F"/>
    <w:rsid w:val="00871302"/>
    <w:rsid w:val="0087142B"/>
    <w:rsid w:val="008714D0"/>
    <w:rsid w:val="00871E3F"/>
    <w:rsid w:val="00872913"/>
    <w:rsid w:val="0087299D"/>
    <w:rsid w:val="00872AAE"/>
    <w:rsid w:val="00872C3B"/>
    <w:rsid w:val="0087425C"/>
    <w:rsid w:val="00875959"/>
    <w:rsid w:val="00875BB2"/>
    <w:rsid w:val="00876B1B"/>
    <w:rsid w:val="00876F75"/>
    <w:rsid w:val="00877154"/>
    <w:rsid w:val="008803B6"/>
    <w:rsid w:val="008809F2"/>
    <w:rsid w:val="00881D3E"/>
    <w:rsid w:val="00882E63"/>
    <w:rsid w:val="00882F53"/>
    <w:rsid w:val="00883627"/>
    <w:rsid w:val="00883A9D"/>
    <w:rsid w:val="008849C4"/>
    <w:rsid w:val="008855EE"/>
    <w:rsid w:val="008857A7"/>
    <w:rsid w:val="00885AF9"/>
    <w:rsid w:val="0088611B"/>
    <w:rsid w:val="00886592"/>
    <w:rsid w:val="00886777"/>
    <w:rsid w:val="00886CFC"/>
    <w:rsid w:val="008874A6"/>
    <w:rsid w:val="0089040A"/>
    <w:rsid w:val="008916E3"/>
    <w:rsid w:val="00891B58"/>
    <w:rsid w:val="00891C26"/>
    <w:rsid w:val="00891D26"/>
    <w:rsid w:val="00892256"/>
    <w:rsid w:val="0089306E"/>
    <w:rsid w:val="00893637"/>
    <w:rsid w:val="0089364E"/>
    <w:rsid w:val="00893D81"/>
    <w:rsid w:val="008940BF"/>
    <w:rsid w:val="008940F8"/>
    <w:rsid w:val="0089457A"/>
    <w:rsid w:val="00894F92"/>
    <w:rsid w:val="00896EC8"/>
    <w:rsid w:val="00897962"/>
    <w:rsid w:val="008A03D2"/>
    <w:rsid w:val="008A11FD"/>
    <w:rsid w:val="008A1D28"/>
    <w:rsid w:val="008A2283"/>
    <w:rsid w:val="008A36A3"/>
    <w:rsid w:val="008A374E"/>
    <w:rsid w:val="008A3D4E"/>
    <w:rsid w:val="008A3E22"/>
    <w:rsid w:val="008A4530"/>
    <w:rsid w:val="008A4881"/>
    <w:rsid w:val="008A5089"/>
    <w:rsid w:val="008A5F52"/>
    <w:rsid w:val="008A62CB"/>
    <w:rsid w:val="008A65D8"/>
    <w:rsid w:val="008A721D"/>
    <w:rsid w:val="008A7F6B"/>
    <w:rsid w:val="008B0619"/>
    <w:rsid w:val="008B0937"/>
    <w:rsid w:val="008B113F"/>
    <w:rsid w:val="008B285F"/>
    <w:rsid w:val="008B2BAB"/>
    <w:rsid w:val="008B2DBF"/>
    <w:rsid w:val="008B355F"/>
    <w:rsid w:val="008B4F73"/>
    <w:rsid w:val="008B57E1"/>
    <w:rsid w:val="008B5F01"/>
    <w:rsid w:val="008B69FF"/>
    <w:rsid w:val="008B70C7"/>
    <w:rsid w:val="008B7563"/>
    <w:rsid w:val="008B762E"/>
    <w:rsid w:val="008B7C8F"/>
    <w:rsid w:val="008C0074"/>
    <w:rsid w:val="008C0E66"/>
    <w:rsid w:val="008C0F6F"/>
    <w:rsid w:val="008C1D13"/>
    <w:rsid w:val="008C2BB7"/>
    <w:rsid w:val="008C2D4C"/>
    <w:rsid w:val="008C496B"/>
    <w:rsid w:val="008C4E4C"/>
    <w:rsid w:val="008C5490"/>
    <w:rsid w:val="008C5533"/>
    <w:rsid w:val="008C5A20"/>
    <w:rsid w:val="008C652C"/>
    <w:rsid w:val="008C779D"/>
    <w:rsid w:val="008C7A63"/>
    <w:rsid w:val="008C7B8A"/>
    <w:rsid w:val="008C7D67"/>
    <w:rsid w:val="008D026D"/>
    <w:rsid w:val="008D0793"/>
    <w:rsid w:val="008D093B"/>
    <w:rsid w:val="008D152D"/>
    <w:rsid w:val="008D1F48"/>
    <w:rsid w:val="008D24BD"/>
    <w:rsid w:val="008D28F2"/>
    <w:rsid w:val="008D2A92"/>
    <w:rsid w:val="008D300B"/>
    <w:rsid w:val="008D304D"/>
    <w:rsid w:val="008D4795"/>
    <w:rsid w:val="008D4B93"/>
    <w:rsid w:val="008D5D93"/>
    <w:rsid w:val="008D5D99"/>
    <w:rsid w:val="008D61EC"/>
    <w:rsid w:val="008D6278"/>
    <w:rsid w:val="008D63CB"/>
    <w:rsid w:val="008D6AD3"/>
    <w:rsid w:val="008D6EAC"/>
    <w:rsid w:val="008D7152"/>
    <w:rsid w:val="008E02B8"/>
    <w:rsid w:val="008E0357"/>
    <w:rsid w:val="008E05BB"/>
    <w:rsid w:val="008E0BA7"/>
    <w:rsid w:val="008E0D0A"/>
    <w:rsid w:val="008E14F9"/>
    <w:rsid w:val="008E25E1"/>
    <w:rsid w:val="008E2758"/>
    <w:rsid w:val="008E3A33"/>
    <w:rsid w:val="008E3CB6"/>
    <w:rsid w:val="008E3DB0"/>
    <w:rsid w:val="008E5082"/>
    <w:rsid w:val="008E540B"/>
    <w:rsid w:val="008E66DF"/>
    <w:rsid w:val="008E7449"/>
    <w:rsid w:val="008E7E75"/>
    <w:rsid w:val="008F0C96"/>
    <w:rsid w:val="008F1F31"/>
    <w:rsid w:val="008F1FAD"/>
    <w:rsid w:val="008F22ED"/>
    <w:rsid w:val="008F2E56"/>
    <w:rsid w:val="008F3020"/>
    <w:rsid w:val="008F3039"/>
    <w:rsid w:val="008F35CD"/>
    <w:rsid w:val="008F36B3"/>
    <w:rsid w:val="008F3879"/>
    <w:rsid w:val="008F3C1D"/>
    <w:rsid w:val="008F3F16"/>
    <w:rsid w:val="008F4907"/>
    <w:rsid w:val="008F546A"/>
    <w:rsid w:val="008F54C6"/>
    <w:rsid w:val="008F5B19"/>
    <w:rsid w:val="008F5F2A"/>
    <w:rsid w:val="008F6087"/>
    <w:rsid w:val="008F648A"/>
    <w:rsid w:val="008F67F5"/>
    <w:rsid w:val="008F7331"/>
    <w:rsid w:val="008F7736"/>
    <w:rsid w:val="008F7C48"/>
    <w:rsid w:val="008F7EC4"/>
    <w:rsid w:val="00900000"/>
    <w:rsid w:val="0090091D"/>
    <w:rsid w:val="00900D3C"/>
    <w:rsid w:val="0090109E"/>
    <w:rsid w:val="0090236A"/>
    <w:rsid w:val="00902E5B"/>
    <w:rsid w:val="009045F4"/>
    <w:rsid w:val="00904DDF"/>
    <w:rsid w:val="00904F05"/>
    <w:rsid w:val="00905FF3"/>
    <w:rsid w:val="00906132"/>
    <w:rsid w:val="00906A86"/>
    <w:rsid w:val="0090793C"/>
    <w:rsid w:val="009079BA"/>
    <w:rsid w:val="00907D9D"/>
    <w:rsid w:val="00910C5B"/>
    <w:rsid w:val="009115EC"/>
    <w:rsid w:val="00911953"/>
    <w:rsid w:val="00911966"/>
    <w:rsid w:val="009120AD"/>
    <w:rsid w:val="0091245B"/>
    <w:rsid w:val="00912466"/>
    <w:rsid w:val="009130E4"/>
    <w:rsid w:val="00913550"/>
    <w:rsid w:val="009135AF"/>
    <w:rsid w:val="00913616"/>
    <w:rsid w:val="009149FB"/>
    <w:rsid w:val="0091760B"/>
    <w:rsid w:val="009179B4"/>
    <w:rsid w:val="00917DC3"/>
    <w:rsid w:val="00917ECA"/>
    <w:rsid w:val="00920E19"/>
    <w:rsid w:val="00921C96"/>
    <w:rsid w:val="009221E1"/>
    <w:rsid w:val="0092238B"/>
    <w:rsid w:val="00922AC6"/>
    <w:rsid w:val="00923189"/>
    <w:rsid w:val="00923E82"/>
    <w:rsid w:val="00923F63"/>
    <w:rsid w:val="0092443A"/>
    <w:rsid w:val="009259EF"/>
    <w:rsid w:val="00925E7E"/>
    <w:rsid w:val="00925F5D"/>
    <w:rsid w:val="00926BBF"/>
    <w:rsid w:val="00926CD6"/>
    <w:rsid w:val="009272FB"/>
    <w:rsid w:val="0092735A"/>
    <w:rsid w:val="00927B6F"/>
    <w:rsid w:val="009301DC"/>
    <w:rsid w:val="00930656"/>
    <w:rsid w:val="009308A5"/>
    <w:rsid w:val="00930B54"/>
    <w:rsid w:val="009325B2"/>
    <w:rsid w:val="00932EC5"/>
    <w:rsid w:val="00933051"/>
    <w:rsid w:val="00933E9C"/>
    <w:rsid w:val="00934363"/>
    <w:rsid w:val="009344D0"/>
    <w:rsid w:val="009346C6"/>
    <w:rsid w:val="00934CBB"/>
    <w:rsid w:val="00934DF3"/>
    <w:rsid w:val="00936728"/>
    <w:rsid w:val="00936870"/>
    <w:rsid w:val="00936FCB"/>
    <w:rsid w:val="0094041F"/>
    <w:rsid w:val="009407D4"/>
    <w:rsid w:val="00940B07"/>
    <w:rsid w:val="00940E91"/>
    <w:rsid w:val="0094116C"/>
    <w:rsid w:val="00941654"/>
    <w:rsid w:val="00941807"/>
    <w:rsid w:val="00941873"/>
    <w:rsid w:val="0094202B"/>
    <w:rsid w:val="00943066"/>
    <w:rsid w:val="009434AD"/>
    <w:rsid w:val="00943698"/>
    <w:rsid w:val="009437F0"/>
    <w:rsid w:val="0094425B"/>
    <w:rsid w:val="0094466F"/>
    <w:rsid w:val="00945BD3"/>
    <w:rsid w:val="009470BD"/>
    <w:rsid w:val="00947166"/>
    <w:rsid w:val="00947641"/>
    <w:rsid w:val="009502EF"/>
    <w:rsid w:val="00950461"/>
    <w:rsid w:val="00950478"/>
    <w:rsid w:val="0095069F"/>
    <w:rsid w:val="00951074"/>
    <w:rsid w:val="0095108A"/>
    <w:rsid w:val="009510CC"/>
    <w:rsid w:val="0095115B"/>
    <w:rsid w:val="00952032"/>
    <w:rsid w:val="00952CA0"/>
    <w:rsid w:val="00954F61"/>
    <w:rsid w:val="0095680F"/>
    <w:rsid w:val="00956CBD"/>
    <w:rsid w:val="00956D6D"/>
    <w:rsid w:val="00957258"/>
    <w:rsid w:val="009572A4"/>
    <w:rsid w:val="00960038"/>
    <w:rsid w:val="009601CF"/>
    <w:rsid w:val="0096024F"/>
    <w:rsid w:val="009609A7"/>
    <w:rsid w:val="009609BE"/>
    <w:rsid w:val="00960EE8"/>
    <w:rsid w:val="009615AA"/>
    <w:rsid w:val="00961AD7"/>
    <w:rsid w:val="009625B6"/>
    <w:rsid w:val="00962A36"/>
    <w:rsid w:val="009634A8"/>
    <w:rsid w:val="00963695"/>
    <w:rsid w:val="009636B9"/>
    <w:rsid w:val="00963F6B"/>
    <w:rsid w:val="009645DE"/>
    <w:rsid w:val="009648B6"/>
    <w:rsid w:val="009651E7"/>
    <w:rsid w:val="009652D2"/>
    <w:rsid w:val="00965CF3"/>
    <w:rsid w:val="0096650B"/>
    <w:rsid w:val="009665C2"/>
    <w:rsid w:val="00966834"/>
    <w:rsid w:val="00966AA4"/>
    <w:rsid w:val="00966D11"/>
    <w:rsid w:val="00967754"/>
    <w:rsid w:val="009677DB"/>
    <w:rsid w:val="00967D50"/>
    <w:rsid w:val="00970A1B"/>
    <w:rsid w:val="009724D5"/>
    <w:rsid w:val="00972B94"/>
    <w:rsid w:val="00973BC5"/>
    <w:rsid w:val="00974A21"/>
    <w:rsid w:val="00974BC2"/>
    <w:rsid w:val="00974DF2"/>
    <w:rsid w:val="00974F92"/>
    <w:rsid w:val="009754AB"/>
    <w:rsid w:val="00976066"/>
    <w:rsid w:val="009764F4"/>
    <w:rsid w:val="0097767C"/>
    <w:rsid w:val="0097789C"/>
    <w:rsid w:val="00977A7E"/>
    <w:rsid w:val="00977A8D"/>
    <w:rsid w:val="009809E9"/>
    <w:rsid w:val="009812AC"/>
    <w:rsid w:val="009818D6"/>
    <w:rsid w:val="0098201F"/>
    <w:rsid w:val="00983430"/>
    <w:rsid w:val="00983BC7"/>
    <w:rsid w:val="00984057"/>
    <w:rsid w:val="009845B9"/>
    <w:rsid w:val="00984D62"/>
    <w:rsid w:val="00984DD3"/>
    <w:rsid w:val="00985153"/>
    <w:rsid w:val="0098597C"/>
    <w:rsid w:val="00985B3B"/>
    <w:rsid w:val="00985C5A"/>
    <w:rsid w:val="00986314"/>
    <w:rsid w:val="00986E4A"/>
    <w:rsid w:val="00986E8E"/>
    <w:rsid w:val="00987008"/>
    <w:rsid w:val="009875F2"/>
    <w:rsid w:val="00987B24"/>
    <w:rsid w:val="00987C3E"/>
    <w:rsid w:val="00987EBB"/>
    <w:rsid w:val="00987F62"/>
    <w:rsid w:val="009908EE"/>
    <w:rsid w:val="00990E6E"/>
    <w:rsid w:val="00990EB0"/>
    <w:rsid w:val="00991BBA"/>
    <w:rsid w:val="0099264A"/>
    <w:rsid w:val="009927DE"/>
    <w:rsid w:val="00992932"/>
    <w:rsid w:val="00995772"/>
    <w:rsid w:val="00995ACC"/>
    <w:rsid w:val="00995DF4"/>
    <w:rsid w:val="00996016"/>
    <w:rsid w:val="0099621D"/>
    <w:rsid w:val="00996836"/>
    <w:rsid w:val="00997AEF"/>
    <w:rsid w:val="00997C12"/>
    <w:rsid w:val="009A0089"/>
    <w:rsid w:val="009A036C"/>
    <w:rsid w:val="009A0BF3"/>
    <w:rsid w:val="009A0E0B"/>
    <w:rsid w:val="009A0F7F"/>
    <w:rsid w:val="009A1636"/>
    <w:rsid w:val="009A185F"/>
    <w:rsid w:val="009A2B3F"/>
    <w:rsid w:val="009A3D4B"/>
    <w:rsid w:val="009A51E2"/>
    <w:rsid w:val="009A56C5"/>
    <w:rsid w:val="009A5738"/>
    <w:rsid w:val="009A5B74"/>
    <w:rsid w:val="009A604C"/>
    <w:rsid w:val="009A6A69"/>
    <w:rsid w:val="009A6C8B"/>
    <w:rsid w:val="009A6EA4"/>
    <w:rsid w:val="009A7209"/>
    <w:rsid w:val="009A750E"/>
    <w:rsid w:val="009A771B"/>
    <w:rsid w:val="009A7B25"/>
    <w:rsid w:val="009B0039"/>
    <w:rsid w:val="009B013E"/>
    <w:rsid w:val="009B0953"/>
    <w:rsid w:val="009B0D0D"/>
    <w:rsid w:val="009B158A"/>
    <w:rsid w:val="009B16AF"/>
    <w:rsid w:val="009B1781"/>
    <w:rsid w:val="009B2023"/>
    <w:rsid w:val="009B2507"/>
    <w:rsid w:val="009B2EFB"/>
    <w:rsid w:val="009B36E8"/>
    <w:rsid w:val="009B3AF3"/>
    <w:rsid w:val="009B3FBA"/>
    <w:rsid w:val="009B4024"/>
    <w:rsid w:val="009B4095"/>
    <w:rsid w:val="009B4122"/>
    <w:rsid w:val="009B4C9C"/>
    <w:rsid w:val="009B4F58"/>
    <w:rsid w:val="009B620E"/>
    <w:rsid w:val="009B62A0"/>
    <w:rsid w:val="009B6860"/>
    <w:rsid w:val="009B7B21"/>
    <w:rsid w:val="009B7BAA"/>
    <w:rsid w:val="009C1357"/>
    <w:rsid w:val="009C1543"/>
    <w:rsid w:val="009C1C78"/>
    <w:rsid w:val="009C4903"/>
    <w:rsid w:val="009C5125"/>
    <w:rsid w:val="009C54E1"/>
    <w:rsid w:val="009C5AAD"/>
    <w:rsid w:val="009C5C67"/>
    <w:rsid w:val="009C612B"/>
    <w:rsid w:val="009C6824"/>
    <w:rsid w:val="009C68F7"/>
    <w:rsid w:val="009C6F9F"/>
    <w:rsid w:val="009C70CF"/>
    <w:rsid w:val="009C7518"/>
    <w:rsid w:val="009C7746"/>
    <w:rsid w:val="009C77C9"/>
    <w:rsid w:val="009C7AC8"/>
    <w:rsid w:val="009C7BD2"/>
    <w:rsid w:val="009C7F62"/>
    <w:rsid w:val="009D0391"/>
    <w:rsid w:val="009D094B"/>
    <w:rsid w:val="009D0EAB"/>
    <w:rsid w:val="009D0F58"/>
    <w:rsid w:val="009D26B2"/>
    <w:rsid w:val="009D2885"/>
    <w:rsid w:val="009D2C96"/>
    <w:rsid w:val="009D2EC1"/>
    <w:rsid w:val="009D2EED"/>
    <w:rsid w:val="009D2F1A"/>
    <w:rsid w:val="009D305F"/>
    <w:rsid w:val="009D57FB"/>
    <w:rsid w:val="009D5CCB"/>
    <w:rsid w:val="009D67FD"/>
    <w:rsid w:val="009E1943"/>
    <w:rsid w:val="009E2063"/>
    <w:rsid w:val="009E255D"/>
    <w:rsid w:val="009E2D23"/>
    <w:rsid w:val="009E2DCC"/>
    <w:rsid w:val="009E3357"/>
    <w:rsid w:val="009E34BB"/>
    <w:rsid w:val="009E3526"/>
    <w:rsid w:val="009E444C"/>
    <w:rsid w:val="009E4AD4"/>
    <w:rsid w:val="009E4AF9"/>
    <w:rsid w:val="009E59D8"/>
    <w:rsid w:val="009E6162"/>
    <w:rsid w:val="009E6761"/>
    <w:rsid w:val="009E6777"/>
    <w:rsid w:val="009E6B12"/>
    <w:rsid w:val="009E6D47"/>
    <w:rsid w:val="009E783D"/>
    <w:rsid w:val="009F1DF0"/>
    <w:rsid w:val="009F21B2"/>
    <w:rsid w:val="009F2258"/>
    <w:rsid w:val="009F2A07"/>
    <w:rsid w:val="009F3006"/>
    <w:rsid w:val="009F371B"/>
    <w:rsid w:val="009F3A56"/>
    <w:rsid w:val="009F3D1E"/>
    <w:rsid w:val="009F556C"/>
    <w:rsid w:val="009F5766"/>
    <w:rsid w:val="009F69EE"/>
    <w:rsid w:val="009F6C77"/>
    <w:rsid w:val="009F74DD"/>
    <w:rsid w:val="009F75E3"/>
    <w:rsid w:val="009F7FF0"/>
    <w:rsid w:val="00A00F50"/>
    <w:rsid w:val="00A0239F"/>
    <w:rsid w:val="00A02971"/>
    <w:rsid w:val="00A02F6A"/>
    <w:rsid w:val="00A0300A"/>
    <w:rsid w:val="00A03229"/>
    <w:rsid w:val="00A034C2"/>
    <w:rsid w:val="00A03929"/>
    <w:rsid w:val="00A03E48"/>
    <w:rsid w:val="00A043EF"/>
    <w:rsid w:val="00A047DF"/>
    <w:rsid w:val="00A04E4D"/>
    <w:rsid w:val="00A04E7E"/>
    <w:rsid w:val="00A0500F"/>
    <w:rsid w:val="00A0562A"/>
    <w:rsid w:val="00A06234"/>
    <w:rsid w:val="00A06426"/>
    <w:rsid w:val="00A0668A"/>
    <w:rsid w:val="00A071EB"/>
    <w:rsid w:val="00A072F8"/>
    <w:rsid w:val="00A118A3"/>
    <w:rsid w:val="00A120AB"/>
    <w:rsid w:val="00A12473"/>
    <w:rsid w:val="00A12FE7"/>
    <w:rsid w:val="00A133AA"/>
    <w:rsid w:val="00A13C13"/>
    <w:rsid w:val="00A13E2E"/>
    <w:rsid w:val="00A145C5"/>
    <w:rsid w:val="00A14AC7"/>
    <w:rsid w:val="00A14E58"/>
    <w:rsid w:val="00A157FA"/>
    <w:rsid w:val="00A15D9E"/>
    <w:rsid w:val="00A1650C"/>
    <w:rsid w:val="00A16DB5"/>
    <w:rsid w:val="00A172A8"/>
    <w:rsid w:val="00A1738E"/>
    <w:rsid w:val="00A17B20"/>
    <w:rsid w:val="00A17E17"/>
    <w:rsid w:val="00A202C3"/>
    <w:rsid w:val="00A20F7C"/>
    <w:rsid w:val="00A21093"/>
    <w:rsid w:val="00A2158F"/>
    <w:rsid w:val="00A217F6"/>
    <w:rsid w:val="00A224E1"/>
    <w:rsid w:val="00A237EF"/>
    <w:rsid w:val="00A23B32"/>
    <w:rsid w:val="00A23DFF"/>
    <w:rsid w:val="00A24089"/>
    <w:rsid w:val="00A24790"/>
    <w:rsid w:val="00A24E18"/>
    <w:rsid w:val="00A24F5E"/>
    <w:rsid w:val="00A25B39"/>
    <w:rsid w:val="00A25D35"/>
    <w:rsid w:val="00A25DC1"/>
    <w:rsid w:val="00A25FB4"/>
    <w:rsid w:val="00A26101"/>
    <w:rsid w:val="00A275C4"/>
    <w:rsid w:val="00A2769E"/>
    <w:rsid w:val="00A30270"/>
    <w:rsid w:val="00A30420"/>
    <w:rsid w:val="00A304D0"/>
    <w:rsid w:val="00A317A4"/>
    <w:rsid w:val="00A318EA"/>
    <w:rsid w:val="00A31DE7"/>
    <w:rsid w:val="00A32488"/>
    <w:rsid w:val="00A32E3F"/>
    <w:rsid w:val="00A3392D"/>
    <w:rsid w:val="00A33D8B"/>
    <w:rsid w:val="00A34247"/>
    <w:rsid w:val="00A34B08"/>
    <w:rsid w:val="00A34C66"/>
    <w:rsid w:val="00A35024"/>
    <w:rsid w:val="00A35620"/>
    <w:rsid w:val="00A35671"/>
    <w:rsid w:val="00A3582E"/>
    <w:rsid w:val="00A35E4C"/>
    <w:rsid w:val="00A3640D"/>
    <w:rsid w:val="00A3650D"/>
    <w:rsid w:val="00A36B74"/>
    <w:rsid w:val="00A36E00"/>
    <w:rsid w:val="00A36FB9"/>
    <w:rsid w:val="00A370F0"/>
    <w:rsid w:val="00A40A8E"/>
    <w:rsid w:val="00A40AE0"/>
    <w:rsid w:val="00A40E82"/>
    <w:rsid w:val="00A41925"/>
    <w:rsid w:val="00A42C85"/>
    <w:rsid w:val="00A4367D"/>
    <w:rsid w:val="00A43BBD"/>
    <w:rsid w:val="00A444FC"/>
    <w:rsid w:val="00A44706"/>
    <w:rsid w:val="00A452C0"/>
    <w:rsid w:val="00A4537A"/>
    <w:rsid w:val="00A46A46"/>
    <w:rsid w:val="00A46D2C"/>
    <w:rsid w:val="00A4718D"/>
    <w:rsid w:val="00A475D8"/>
    <w:rsid w:val="00A478D8"/>
    <w:rsid w:val="00A51B68"/>
    <w:rsid w:val="00A51FCF"/>
    <w:rsid w:val="00A528F7"/>
    <w:rsid w:val="00A52E03"/>
    <w:rsid w:val="00A534CD"/>
    <w:rsid w:val="00A543E4"/>
    <w:rsid w:val="00A5493E"/>
    <w:rsid w:val="00A54D94"/>
    <w:rsid w:val="00A550B4"/>
    <w:rsid w:val="00A551E5"/>
    <w:rsid w:val="00A5536F"/>
    <w:rsid w:val="00A55C6B"/>
    <w:rsid w:val="00A5604B"/>
    <w:rsid w:val="00A562DD"/>
    <w:rsid w:val="00A56356"/>
    <w:rsid w:val="00A56747"/>
    <w:rsid w:val="00A56794"/>
    <w:rsid w:val="00A568F5"/>
    <w:rsid w:val="00A569FC"/>
    <w:rsid w:val="00A56A4E"/>
    <w:rsid w:val="00A56D2A"/>
    <w:rsid w:val="00A56D2F"/>
    <w:rsid w:val="00A56F9D"/>
    <w:rsid w:val="00A57589"/>
    <w:rsid w:val="00A57D14"/>
    <w:rsid w:val="00A606F1"/>
    <w:rsid w:val="00A60A4A"/>
    <w:rsid w:val="00A60EC5"/>
    <w:rsid w:val="00A60F07"/>
    <w:rsid w:val="00A61C0B"/>
    <w:rsid w:val="00A62424"/>
    <w:rsid w:val="00A62AE9"/>
    <w:rsid w:val="00A6355C"/>
    <w:rsid w:val="00A636BD"/>
    <w:rsid w:val="00A637E6"/>
    <w:rsid w:val="00A63885"/>
    <w:rsid w:val="00A63C8D"/>
    <w:rsid w:val="00A64513"/>
    <w:rsid w:val="00A64F68"/>
    <w:rsid w:val="00A661DA"/>
    <w:rsid w:val="00A662EC"/>
    <w:rsid w:val="00A665B0"/>
    <w:rsid w:val="00A665E2"/>
    <w:rsid w:val="00A66608"/>
    <w:rsid w:val="00A6781B"/>
    <w:rsid w:val="00A679F2"/>
    <w:rsid w:val="00A70342"/>
    <w:rsid w:val="00A70B7C"/>
    <w:rsid w:val="00A70C2E"/>
    <w:rsid w:val="00A71399"/>
    <w:rsid w:val="00A71779"/>
    <w:rsid w:val="00A71A0A"/>
    <w:rsid w:val="00A71A83"/>
    <w:rsid w:val="00A7292F"/>
    <w:rsid w:val="00A72E0A"/>
    <w:rsid w:val="00A72F2B"/>
    <w:rsid w:val="00A732A5"/>
    <w:rsid w:val="00A73DFF"/>
    <w:rsid w:val="00A744EB"/>
    <w:rsid w:val="00A74AC6"/>
    <w:rsid w:val="00A74DFE"/>
    <w:rsid w:val="00A75275"/>
    <w:rsid w:val="00A752BA"/>
    <w:rsid w:val="00A756FE"/>
    <w:rsid w:val="00A75F0E"/>
    <w:rsid w:val="00A75F10"/>
    <w:rsid w:val="00A75F7B"/>
    <w:rsid w:val="00A77219"/>
    <w:rsid w:val="00A8049D"/>
    <w:rsid w:val="00A81788"/>
    <w:rsid w:val="00A817B9"/>
    <w:rsid w:val="00A819A8"/>
    <w:rsid w:val="00A8249E"/>
    <w:rsid w:val="00A8394C"/>
    <w:rsid w:val="00A84602"/>
    <w:rsid w:val="00A847DD"/>
    <w:rsid w:val="00A84E5F"/>
    <w:rsid w:val="00A857E1"/>
    <w:rsid w:val="00A87105"/>
    <w:rsid w:val="00A874C6"/>
    <w:rsid w:val="00A9093D"/>
    <w:rsid w:val="00A909CD"/>
    <w:rsid w:val="00A910B5"/>
    <w:rsid w:val="00A91289"/>
    <w:rsid w:val="00A917D5"/>
    <w:rsid w:val="00A91832"/>
    <w:rsid w:val="00A918F0"/>
    <w:rsid w:val="00A91B26"/>
    <w:rsid w:val="00A92975"/>
    <w:rsid w:val="00A92F7E"/>
    <w:rsid w:val="00A92F8A"/>
    <w:rsid w:val="00A931BC"/>
    <w:rsid w:val="00A9378F"/>
    <w:rsid w:val="00A94BD7"/>
    <w:rsid w:val="00A950B3"/>
    <w:rsid w:val="00A95232"/>
    <w:rsid w:val="00A969A6"/>
    <w:rsid w:val="00A97239"/>
    <w:rsid w:val="00A9773C"/>
    <w:rsid w:val="00A97FDB"/>
    <w:rsid w:val="00AA08C8"/>
    <w:rsid w:val="00AA1A8C"/>
    <w:rsid w:val="00AA2105"/>
    <w:rsid w:val="00AA25EB"/>
    <w:rsid w:val="00AA261C"/>
    <w:rsid w:val="00AA2C04"/>
    <w:rsid w:val="00AA2D40"/>
    <w:rsid w:val="00AA4224"/>
    <w:rsid w:val="00AA50FD"/>
    <w:rsid w:val="00AA72F8"/>
    <w:rsid w:val="00AA7567"/>
    <w:rsid w:val="00AB076D"/>
    <w:rsid w:val="00AB1705"/>
    <w:rsid w:val="00AB21A3"/>
    <w:rsid w:val="00AB28AE"/>
    <w:rsid w:val="00AB2F52"/>
    <w:rsid w:val="00AB33C3"/>
    <w:rsid w:val="00AB3D83"/>
    <w:rsid w:val="00AB4979"/>
    <w:rsid w:val="00AB5008"/>
    <w:rsid w:val="00AB60BF"/>
    <w:rsid w:val="00AB6759"/>
    <w:rsid w:val="00AB6904"/>
    <w:rsid w:val="00AB7705"/>
    <w:rsid w:val="00AB7E93"/>
    <w:rsid w:val="00AC0092"/>
    <w:rsid w:val="00AC0989"/>
    <w:rsid w:val="00AC1C19"/>
    <w:rsid w:val="00AC3EEC"/>
    <w:rsid w:val="00AC4307"/>
    <w:rsid w:val="00AC4732"/>
    <w:rsid w:val="00AC4DB4"/>
    <w:rsid w:val="00AC5869"/>
    <w:rsid w:val="00AC5B74"/>
    <w:rsid w:val="00AC671B"/>
    <w:rsid w:val="00AC6F45"/>
    <w:rsid w:val="00AC75EE"/>
    <w:rsid w:val="00AC7ED5"/>
    <w:rsid w:val="00AD0370"/>
    <w:rsid w:val="00AD0750"/>
    <w:rsid w:val="00AD0800"/>
    <w:rsid w:val="00AD0C4C"/>
    <w:rsid w:val="00AD0C89"/>
    <w:rsid w:val="00AD2A0C"/>
    <w:rsid w:val="00AD2BA1"/>
    <w:rsid w:val="00AD2F03"/>
    <w:rsid w:val="00AD3225"/>
    <w:rsid w:val="00AD3680"/>
    <w:rsid w:val="00AD3F65"/>
    <w:rsid w:val="00AD4362"/>
    <w:rsid w:val="00AD4CB2"/>
    <w:rsid w:val="00AD6230"/>
    <w:rsid w:val="00AD662D"/>
    <w:rsid w:val="00AE0054"/>
    <w:rsid w:val="00AE0C14"/>
    <w:rsid w:val="00AE172C"/>
    <w:rsid w:val="00AE17DE"/>
    <w:rsid w:val="00AE191C"/>
    <w:rsid w:val="00AE20F3"/>
    <w:rsid w:val="00AE22C8"/>
    <w:rsid w:val="00AE35F7"/>
    <w:rsid w:val="00AE36FB"/>
    <w:rsid w:val="00AE61B8"/>
    <w:rsid w:val="00AF070B"/>
    <w:rsid w:val="00AF0BAA"/>
    <w:rsid w:val="00AF0BE5"/>
    <w:rsid w:val="00AF1273"/>
    <w:rsid w:val="00AF20DA"/>
    <w:rsid w:val="00AF3102"/>
    <w:rsid w:val="00AF340F"/>
    <w:rsid w:val="00AF385A"/>
    <w:rsid w:val="00AF454C"/>
    <w:rsid w:val="00AF53E9"/>
    <w:rsid w:val="00AF5B61"/>
    <w:rsid w:val="00AF5E13"/>
    <w:rsid w:val="00AF5E86"/>
    <w:rsid w:val="00AF5F47"/>
    <w:rsid w:val="00AF6613"/>
    <w:rsid w:val="00AF70B7"/>
    <w:rsid w:val="00AF7150"/>
    <w:rsid w:val="00AF72FA"/>
    <w:rsid w:val="00AF77CA"/>
    <w:rsid w:val="00B00492"/>
    <w:rsid w:val="00B012B6"/>
    <w:rsid w:val="00B016A7"/>
    <w:rsid w:val="00B021F7"/>
    <w:rsid w:val="00B03E85"/>
    <w:rsid w:val="00B04068"/>
    <w:rsid w:val="00B04792"/>
    <w:rsid w:val="00B053AF"/>
    <w:rsid w:val="00B0597A"/>
    <w:rsid w:val="00B05B8C"/>
    <w:rsid w:val="00B06E08"/>
    <w:rsid w:val="00B07823"/>
    <w:rsid w:val="00B0789C"/>
    <w:rsid w:val="00B079B7"/>
    <w:rsid w:val="00B07A16"/>
    <w:rsid w:val="00B07C37"/>
    <w:rsid w:val="00B104FF"/>
    <w:rsid w:val="00B1059D"/>
    <w:rsid w:val="00B10A08"/>
    <w:rsid w:val="00B1100D"/>
    <w:rsid w:val="00B11243"/>
    <w:rsid w:val="00B11D8C"/>
    <w:rsid w:val="00B12C6E"/>
    <w:rsid w:val="00B13655"/>
    <w:rsid w:val="00B13FDB"/>
    <w:rsid w:val="00B1519A"/>
    <w:rsid w:val="00B15B13"/>
    <w:rsid w:val="00B15CA6"/>
    <w:rsid w:val="00B15F03"/>
    <w:rsid w:val="00B1746D"/>
    <w:rsid w:val="00B17651"/>
    <w:rsid w:val="00B178FB"/>
    <w:rsid w:val="00B17CC9"/>
    <w:rsid w:val="00B17FBF"/>
    <w:rsid w:val="00B2083A"/>
    <w:rsid w:val="00B21686"/>
    <w:rsid w:val="00B216A3"/>
    <w:rsid w:val="00B22DE6"/>
    <w:rsid w:val="00B2376D"/>
    <w:rsid w:val="00B245AC"/>
    <w:rsid w:val="00B248C7"/>
    <w:rsid w:val="00B24AC2"/>
    <w:rsid w:val="00B26387"/>
    <w:rsid w:val="00B3150E"/>
    <w:rsid w:val="00B31645"/>
    <w:rsid w:val="00B31AF0"/>
    <w:rsid w:val="00B320C9"/>
    <w:rsid w:val="00B32393"/>
    <w:rsid w:val="00B32ACF"/>
    <w:rsid w:val="00B330CD"/>
    <w:rsid w:val="00B3483C"/>
    <w:rsid w:val="00B34E1D"/>
    <w:rsid w:val="00B34FD8"/>
    <w:rsid w:val="00B3544B"/>
    <w:rsid w:val="00B3579B"/>
    <w:rsid w:val="00B36419"/>
    <w:rsid w:val="00B36D80"/>
    <w:rsid w:val="00B375DA"/>
    <w:rsid w:val="00B375EA"/>
    <w:rsid w:val="00B37A86"/>
    <w:rsid w:val="00B41337"/>
    <w:rsid w:val="00B4171B"/>
    <w:rsid w:val="00B42761"/>
    <w:rsid w:val="00B4279B"/>
    <w:rsid w:val="00B42CEA"/>
    <w:rsid w:val="00B44034"/>
    <w:rsid w:val="00B44301"/>
    <w:rsid w:val="00B4447B"/>
    <w:rsid w:val="00B45D81"/>
    <w:rsid w:val="00B467D2"/>
    <w:rsid w:val="00B46AB0"/>
    <w:rsid w:val="00B47AD5"/>
    <w:rsid w:val="00B47BF2"/>
    <w:rsid w:val="00B50A38"/>
    <w:rsid w:val="00B50AD1"/>
    <w:rsid w:val="00B5196E"/>
    <w:rsid w:val="00B52110"/>
    <w:rsid w:val="00B53718"/>
    <w:rsid w:val="00B540ED"/>
    <w:rsid w:val="00B54E79"/>
    <w:rsid w:val="00B557AA"/>
    <w:rsid w:val="00B56646"/>
    <w:rsid w:val="00B56D86"/>
    <w:rsid w:val="00B57663"/>
    <w:rsid w:val="00B57DB7"/>
    <w:rsid w:val="00B57EBF"/>
    <w:rsid w:val="00B60C7C"/>
    <w:rsid w:val="00B61095"/>
    <w:rsid w:val="00B610A6"/>
    <w:rsid w:val="00B6154F"/>
    <w:rsid w:val="00B62FC8"/>
    <w:rsid w:val="00B63048"/>
    <w:rsid w:val="00B631BD"/>
    <w:rsid w:val="00B6325F"/>
    <w:rsid w:val="00B638A6"/>
    <w:rsid w:val="00B6396C"/>
    <w:rsid w:val="00B64713"/>
    <w:rsid w:val="00B6526F"/>
    <w:rsid w:val="00B65BD7"/>
    <w:rsid w:val="00B65F35"/>
    <w:rsid w:val="00B6641D"/>
    <w:rsid w:val="00B66BCC"/>
    <w:rsid w:val="00B67292"/>
    <w:rsid w:val="00B6741D"/>
    <w:rsid w:val="00B6747F"/>
    <w:rsid w:val="00B679C5"/>
    <w:rsid w:val="00B67E13"/>
    <w:rsid w:val="00B703A0"/>
    <w:rsid w:val="00B703EF"/>
    <w:rsid w:val="00B70767"/>
    <w:rsid w:val="00B7080C"/>
    <w:rsid w:val="00B70AF1"/>
    <w:rsid w:val="00B71614"/>
    <w:rsid w:val="00B71716"/>
    <w:rsid w:val="00B71B5C"/>
    <w:rsid w:val="00B71D94"/>
    <w:rsid w:val="00B72345"/>
    <w:rsid w:val="00B73EA0"/>
    <w:rsid w:val="00B74636"/>
    <w:rsid w:val="00B75BAC"/>
    <w:rsid w:val="00B75DA5"/>
    <w:rsid w:val="00B75EE6"/>
    <w:rsid w:val="00B76350"/>
    <w:rsid w:val="00B778F4"/>
    <w:rsid w:val="00B8053E"/>
    <w:rsid w:val="00B807EC"/>
    <w:rsid w:val="00B81183"/>
    <w:rsid w:val="00B811FB"/>
    <w:rsid w:val="00B8127F"/>
    <w:rsid w:val="00B81338"/>
    <w:rsid w:val="00B813F8"/>
    <w:rsid w:val="00B819D2"/>
    <w:rsid w:val="00B81E0D"/>
    <w:rsid w:val="00B81EDE"/>
    <w:rsid w:val="00B847DD"/>
    <w:rsid w:val="00B84DC2"/>
    <w:rsid w:val="00B855DB"/>
    <w:rsid w:val="00B860E6"/>
    <w:rsid w:val="00B86556"/>
    <w:rsid w:val="00B86F28"/>
    <w:rsid w:val="00B874E9"/>
    <w:rsid w:val="00B876EB"/>
    <w:rsid w:val="00B90113"/>
    <w:rsid w:val="00B90267"/>
    <w:rsid w:val="00B90321"/>
    <w:rsid w:val="00B90386"/>
    <w:rsid w:val="00B90B72"/>
    <w:rsid w:val="00B90F46"/>
    <w:rsid w:val="00B910D0"/>
    <w:rsid w:val="00B91C3B"/>
    <w:rsid w:val="00B92C90"/>
    <w:rsid w:val="00B9360D"/>
    <w:rsid w:val="00B9363D"/>
    <w:rsid w:val="00B94318"/>
    <w:rsid w:val="00B945B0"/>
    <w:rsid w:val="00B945F5"/>
    <w:rsid w:val="00B94BF5"/>
    <w:rsid w:val="00B94E42"/>
    <w:rsid w:val="00B951A1"/>
    <w:rsid w:val="00B9566D"/>
    <w:rsid w:val="00B9588F"/>
    <w:rsid w:val="00B95C86"/>
    <w:rsid w:val="00B96800"/>
    <w:rsid w:val="00B96EFD"/>
    <w:rsid w:val="00BA09D1"/>
    <w:rsid w:val="00BA0B4C"/>
    <w:rsid w:val="00BA0BC2"/>
    <w:rsid w:val="00BA0D35"/>
    <w:rsid w:val="00BA1B1D"/>
    <w:rsid w:val="00BA1BDA"/>
    <w:rsid w:val="00BA20EB"/>
    <w:rsid w:val="00BA24F7"/>
    <w:rsid w:val="00BA272E"/>
    <w:rsid w:val="00BA2966"/>
    <w:rsid w:val="00BA4389"/>
    <w:rsid w:val="00BA495B"/>
    <w:rsid w:val="00BA4A45"/>
    <w:rsid w:val="00BA5D97"/>
    <w:rsid w:val="00BA5EAF"/>
    <w:rsid w:val="00BA6129"/>
    <w:rsid w:val="00BA6D68"/>
    <w:rsid w:val="00BA6E3C"/>
    <w:rsid w:val="00BA7B62"/>
    <w:rsid w:val="00BB01EC"/>
    <w:rsid w:val="00BB142F"/>
    <w:rsid w:val="00BB246F"/>
    <w:rsid w:val="00BB2D59"/>
    <w:rsid w:val="00BB3615"/>
    <w:rsid w:val="00BB4569"/>
    <w:rsid w:val="00BB53A8"/>
    <w:rsid w:val="00BB54B6"/>
    <w:rsid w:val="00BB66C0"/>
    <w:rsid w:val="00BB71B8"/>
    <w:rsid w:val="00BC0405"/>
    <w:rsid w:val="00BC09D5"/>
    <w:rsid w:val="00BC121C"/>
    <w:rsid w:val="00BC16F5"/>
    <w:rsid w:val="00BC1C14"/>
    <w:rsid w:val="00BC26B9"/>
    <w:rsid w:val="00BC3EAF"/>
    <w:rsid w:val="00BC45D9"/>
    <w:rsid w:val="00BC4FDB"/>
    <w:rsid w:val="00BC550B"/>
    <w:rsid w:val="00BC5F17"/>
    <w:rsid w:val="00BC600E"/>
    <w:rsid w:val="00BC6275"/>
    <w:rsid w:val="00BC6A45"/>
    <w:rsid w:val="00BD0A63"/>
    <w:rsid w:val="00BD149D"/>
    <w:rsid w:val="00BD29EC"/>
    <w:rsid w:val="00BD3ED1"/>
    <w:rsid w:val="00BD444E"/>
    <w:rsid w:val="00BD447E"/>
    <w:rsid w:val="00BD504E"/>
    <w:rsid w:val="00BD53B4"/>
    <w:rsid w:val="00BD6033"/>
    <w:rsid w:val="00BD6397"/>
    <w:rsid w:val="00BD6852"/>
    <w:rsid w:val="00BE07B3"/>
    <w:rsid w:val="00BE0F1A"/>
    <w:rsid w:val="00BE1E59"/>
    <w:rsid w:val="00BE2EEF"/>
    <w:rsid w:val="00BE3B8F"/>
    <w:rsid w:val="00BE3F26"/>
    <w:rsid w:val="00BE48B7"/>
    <w:rsid w:val="00BE5743"/>
    <w:rsid w:val="00BE64BF"/>
    <w:rsid w:val="00BE7728"/>
    <w:rsid w:val="00BE7B58"/>
    <w:rsid w:val="00BF017F"/>
    <w:rsid w:val="00BF02EA"/>
    <w:rsid w:val="00BF0432"/>
    <w:rsid w:val="00BF0DBD"/>
    <w:rsid w:val="00BF199C"/>
    <w:rsid w:val="00BF274B"/>
    <w:rsid w:val="00BF2F60"/>
    <w:rsid w:val="00BF3078"/>
    <w:rsid w:val="00BF30A2"/>
    <w:rsid w:val="00BF3404"/>
    <w:rsid w:val="00BF36B5"/>
    <w:rsid w:val="00BF45D7"/>
    <w:rsid w:val="00BF478D"/>
    <w:rsid w:val="00BF591A"/>
    <w:rsid w:val="00BF60BE"/>
    <w:rsid w:val="00BF6427"/>
    <w:rsid w:val="00BF77F8"/>
    <w:rsid w:val="00C0033A"/>
    <w:rsid w:val="00C00488"/>
    <w:rsid w:val="00C009D9"/>
    <w:rsid w:val="00C01072"/>
    <w:rsid w:val="00C01BBF"/>
    <w:rsid w:val="00C01D7C"/>
    <w:rsid w:val="00C02AF2"/>
    <w:rsid w:val="00C0370A"/>
    <w:rsid w:val="00C0399D"/>
    <w:rsid w:val="00C0430D"/>
    <w:rsid w:val="00C04784"/>
    <w:rsid w:val="00C04896"/>
    <w:rsid w:val="00C05344"/>
    <w:rsid w:val="00C05FB4"/>
    <w:rsid w:val="00C065A1"/>
    <w:rsid w:val="00C06600"/>
    <w:rsid w:val="00C100E7"/>
    <w:rsid w:val="00C108CC"/>
    <w:rsid w:val="00C10D7D"/>
    <w:rsid w:val="00C10DC5"/>
    <w:rsid w:val="00C10F62"/>
    <w:rsid w:val="00C12AF6"/>
    <w:rsid w:val="00C1311A"/>
    <w:rsid w:val="00C13EC4"/>
    <w:rsid w:val="00C13F84"/>
    <w:rsid w:val="00C15CBB"/>
    <w:rsid w:val="00C15E79"/>
    <w:rsid w:val="00C15E81"/>
    <w:rsid w:val="00C16655"/>
    <w:rsid w:val="00C166DE"/>
    <w:rsid w:val="00C17E53"/>
    <w:rsid w:val="00C2028F"/>
    <w:rsid w:val="00C20A24"/>
    <w:rsid w:val="00C21201"/>
    <w:rsid w:val="00C216C4"/>
    <w:rsid w:val="00C21E38"/>
    <w:rsid w:val="00C22405"/>
    <w:rsid w:val="00C2352F"/>
    <w:rsid w:val="00C23D56"/>
    <w:rsid w:val="00C25CC0"/>
    <w:rsid w:val="00C262C5"/>
    <w:rsid w:val="00C270DE"/>
    <w:rsid w:val="00C27438"/>
    <w:rsid w:val="00C27A19"/>
    <w:rsid w:val="00C305AB"/>
    <w:rsid w:val="00C30A96"/>
    <w:rsid w:val="00C3219B"/>
    <w:rsid w:val="00C32528"/>
    <w:rsid w:val="00C32D40"/>
    <w:rsid w:val="00C3328A"/>
    <w:rsid w:val="00C33C20"/>
    <w:rsid w:val="00C33F9F"/>
    <w:rsid w:val="00C3415E"/>
    <w:rsid w:val="00C35BCA"/>
    <w:rsid w:val="00C35FDF"/>
    <w:rsid w:val="00C3603C"/>
    <w:rsid w:val="00C36682"/>
    <w:rsid w:val="00C367B0"/>
    <w:rsid w:val="00C36E15"/>
    <w:rsid w:val="00C36E75"/>
    <w:rsid w:val="00C37813"/>
    <w:rsid w:val="00C37CB1"/>
    <w:rsid w:val="00C40F1A"/>
    <w:rsid w:val="00C41605"/>
    <w:rsid w:val="00C41DBF"/>
    <w:rsid w:val="00C436C6"/>
    <w:rsid w:val="00C436EA"/>
    <w:rsid w:val="00C43767"/>
    <w:rsid w:val="00C43789"/>
    <w:rsid w:val="00C44533"/>
    <w:rsid w:val="00C44F94"/>
    <w:rsid w:val="00C46C5B"/>
    <w:rsid w:val="00C46CF1"/>
    <w:rsid w:val="00C472D5"/>
    <w:rsid w:val="00C478B7"/>
    <w:rsid w:val="00C50256"/>
    <w:rsid w:val="00C50FC4"/>
    <w:rsid w:val="00C50FD8"/>
    <w:rsid w:val="00C519BE"/>
    <w:rsid w:val="00C51B00"/>
    <w:rsid w:val="00C51B8E"/>
    <w:rsid w:val="00C52069"/>
    <w:rsid w:val="00C52095"/>
    <w:rsid w:val="00C52983"/>
    <w:rsid w:val="00C5301D"/>
    <w:rsid w:val="00C53257"/>
    <w:rsid w:val="00C54027"/>
    <w:rsid w:val="00C54282"/>
    <w:rsid w:val="00C54514"/>
    <w:rsid w:val="00C548B0"/>
    <w:rsid w:val="00C54DD3"/>
    <w:rsid w:val="00C553E2"/>
    <w:rsid w:val="00C55CDA"/>
    <w:rsid w:val="00C56A47"/>
    <w:rsid w:val="00C56F66"/>
    <w:rsid w:val="00C57BB8"/>
    <w:rsid w:val="00C60B26"/>
    <w:rsid w:val="00C6189D"/>
    <w:rsid w:val="00C61CBD"/>
    <w:rsid w:val="00C6228F"/>
    <w:rsid w:val="00C63442"/>
    <w:rsid w:val="00C63AA5"/>
    <w:rsid w:val="00C64152"/>
    <w:rsid w:val="00C64AC3"/>
    <w:rsid w:val="00C6598F"/>
    <w:rsid w:val="00C66097"/>
    <w:rsid w:val="00C666CD"/>
    <w:rsid w:val="00C66805"/>
    <w:rsid w:val="00C66C43"/>
    <w:rsid w:val="00C67A39"/>
    <w:rsid w:val="00C70222"/>
    <w:rsid w:val="00C70900"/>
    <w:rsid w:val="00C711F0"/>
    <w:rsid w:val="00C718ED"/>
    <w:rsid w:val="00C727A4"/>
    <w:rsid w:val="00C73431"/>
    <w:rsid w:val="00C7360C"/>
    <w:rsid w:val="00C73EAA"/>
    <w:rsid w:val="00C746A1"/>
    <w:rsid w:val="00C74B81"/>
    <w:rsid w:val="00C74BDB"/>
    <w:rsid w:val="00C74F59"/>
    <w:rsid w:val="00C75196"/>
    <w:rsid w:val="00C75805"/>
    <w:rsid w:val="00C7660B"/>
    <w:rsid w:val="00C76883"/>
    <w:rsid w:val="00C76998"/>
    <w:rsid w:val="00C77BA4"/>
    <w:rsid w:val="00C80675"/>
    <w:rsid w:val="00C80790"/>
    <w:rsid w:val="00C80E24"/>
    <w:rsid w:val="00C810ED"/>
    <w:rsid w:val="00C81BC2"/>
    <w:rsid w:val="00C8214C"/>
    <w:rsid w:val="00C82EA6"/>
    <w:rsid w:val="00C83231"/>
    <w:rsid w:val="00C835B6"/>
    <w:rsid w:val="00C840A2"/>
    <w:rsid w:val="00C84321"/>
    <w:rsid w:val="00C84453"/>
    <w:rsid w:val="00C845EE"/>
    <w:rsid w:val="00C854CF"/>
    <w:rsid w:val="00C860EC"/>
    <w:rsid w:val="00C861DB"/>
    <w:rsid w:val="00C8623F"/>
    <w:rsid w:val="00C868A4"/>
    <w:rsid w:val="00C86BA2"/>
    <w:rsid w:val="00C86F17"/>
    <w:rsid w:val="00C86F69"/>
    <w:rsid w:val="00C90E0D"/>
    <w:rsid w:val="00C917C8"/>
    <w:rsid w:val="00C918D2"/>
    <w:rsid w:val="00C9194B"/>
    <w:rsid w:val="00C9196B"/>
    <w:rsid w:val="00C91A53"/>
    <w:rsid w:val="00C91C5D"/>
    <w:rsid w:val="00C92B07"/>
    <w:rsid w:val="00C92F10"/>
    <w:rsid w:val="00C937E6"/>
    <w:rsid w:val="00C93BC7"/>
    <w:rsid w:val="00C941FD"/>
    <w:rsid w:val="00C944DF"/>
    <w:rsid w:val="00C94B2D"/>
    <w:rsid w:val="00C94C06"/>
    <w:rsid w:val="00C95427"/>
    <w:rsid w:val="00C95440"/>
    <w:rsid w:val="00C9582F"/>
    <w:rsid w:val="00C95C8C"/>
    <w:rsid w:val="00C96895"/>
    <w:rsid w:val="00C96B9C"/>
    <w:rsid w:val="00C97BF4"/>
    <w:rsid w:val="00CA03CD"/>
    <w:rsid w:val="00CA0A07"/>
    <w:rsid w:val="00CA1A6E"/>
    <w:rsid w:val="00CA1BD5"/>
    <w:rsid w:val="00CA1CB2"/>
    <w:rsid w:val="00CA21DA"/>
    <w:rsid w:val="00CA2840"/>
    <w:rsid w:val="00CA2D7F"/>
    <w:rsid w:val="00CA394F"/>
    <w:rsid w:val="00CA3FF4"/>
    <w:rsid w:val="00CA4351"/>
    <w:rsid w:val="00CA4717"/>
    <w:rsid w:val="00CA4C08"/>
    <w:rsid w:val="00CA4DA3"/>
    <w:rsid w:val="00CA521C"/>
    <w:rsid w:val="00CA5714"/>
    <w:rsid w:val="00CA58A6"/>
    <w:rsid w:val="00CA5A03"/>
    <w:rsid w:val="00CA5A52"/>
    <w:rsid w:val="00CA5DD1"/>
    <w:rsid w:val="00CA7439"/>
    <w:rsid w:val="00CA7AE6"/>
    <w:rsid w:val="00CA7CF9"/>
    <w:rsid w:val="00CA7E7D"/>
    <w:rsid w:val="00CB101C"/>
    <w:rsid w:val="00CB1A41"/>
    <w:rsid w:val="00CB2639"/>
    <w:rsid w:val="00CB29B5"/>
    <w:rsid w:val="00CB2B2A"/>
    <w:rsid w:val="00CB44E4"/>
    <w:rsid w:val="00CB47A7"/>
    <w:rsid w:val="00CB4B33"/>
    <w:rsid w:val="00CB4CA3"/>
    <w:rsid w:val="00CB4DBE"/>
    <w:rsid w:val="00CB5EFC"/>
    <w:rsid w:val="00CB6A58"/>
    <w:rsid w:val="00CB6D32"/>
    <w:rsid w:val="00CB72CD"/>
    <w:rsid w:val="00CC1088"/>
    <w:rsid w:val="00CC12D8"/>
    <w:rsid w:val="00CC13AE"/>
    <w:rsid w:val="00CC1431"/>
    <w:rsid w:val="00CC1462"/>
    <w:rsid w:val="00CC1BEA"/>
    <w:rsid w:val="00CC2267"/>
    <w:rsid w:val="00CC3789"/>
    <w:rsid w:val="00CC4894"/>
    <w:rsid w:val="00CC4B79"/>
    <w:rsid w:val="00CC4F6B"/>
    <w:rsid w:val="00CC5183"/>
    <w:rsid w:val="00CC538C"/>
    <w:rsid w:val="00CC55DA"/>
    <w:rsid w:val="00CC5F8D"/>
    <w:rsid w:val="00CC6C50"/>
    <w:rsid w:val="00CC6D13"/>
    <w:rsid w:val="00CC7748"/>
    <w:rsid w:val="00CC7FFB"/>
    <w:rsid w:val="00CD0314"/>
    <w:rsid w:val="00CD0480"/>
    <w:rsid w:val="00CD09C0"/>
    <w:rsid w:val="00CD1A98"/>
    <w:rsid w:val="00CD1C68"/>
    <w:rsid w:val="00CD1E32"/>
    <w:rsid w:val="00CD1E73"/>
    <w:rsid w:val="00CD26EE"/>
    <w:rsid w:val="00CD3160"/>
    <w:rsid w:val="00CD323B"/>
    <w:rsid w:val="00CD3740"/>
    <w:rsid w:val="00CD3DF1"/>
    <w:rsid w:val="00CD47B2"/>
    <w:rsid w:val="00CD6D18"/>
    <w:rsid w:val="00CD6D73"/>
    <w:rsid w:val="00CD7207"/>
    <w:rsid w:val="00CD7BDD"/>
    <w:rsid w:val="00CE034F"/>
    <w:rsid w:val="00CE11D2"/>
    <w:rsid w:val="00CE15E2"/>
    <w:rsid w:val="00CE1C00"/>
    <w:rsid w:val="00CE307C"/>
    <w:rsid w:val="00CE3E91"/>
    <w:rsid w:val="00CE4130"/>
    <w:rsid w:val="00CE41BC"/>
    <w:rsid w:val="00CE4493"/>
    <w:rsid w:val="00CE44ED"/>
    <w:rsid w:val="00CE4C8C"/>
    <w:rsid w:val="00CE4D90"/>
    <w:rsid w:val="00CE5033"/>
    <w:rsid w:val="00CE5158"/>
    <w:rsid w:val="00CE5937"/>
    <w:rsid w:val="00CE5E87"/>
    <w:rsid w:val="00CE6E7D"/>
    <w:rsid w:val="00CE75E4"/>
    <w:rsid w:val="00CE7A5B"/>
    <w:rsid w:val="00CE7F89"/>
    <w:rsid w:val="00CF1859"/>
    <w:rsid w:val="00CF3884"/>
    <w:rsid w:val="00CF4951"/>
    <w:rsid w:val="00CF5869"/>
    <w:rsid w:val="00CF5BFD"/>
    <w:rsid w:val="00CF7150"/>
    <w:rsid w:val="00CF7750"/>
    <w:rsid w:val="00D00375"/>
    <w:rsid w:val="00D00F26"/>
    <w:rsid w:val="00D012BA"/>
    <w:rsid w:val="00D01CCF"/>
    <w:rsid w:val="00D02136"/>
    <w:rsid w:val="00D0235B"/>
    <w:rsid w:val="00D02426"/>
    <w:rsid w:val="00D026A8"/>
    <w:rsid w:val="00D0295B"/>
    <w:rsid w:val="00D02CEB"/>
    <w:rsid w:val="00D03024"/>
    <w:rsid w:val="00D0304A"/>
    <w:rsid w:val="00D03139"/>
    <w:rsid w:val="00D043CF"/>
    <w:rsid w:val="00D0466A"/>
    <w:rsid w:val="00D049C7"/>
    <w:rsid w:val="00D04E06"/>
    <w:rsid w:val="00D04E8A"/>
    <w:rsid w:val="00D05B57"/>
    <w:rsid w:val="00D06186"/>
    <w:rsid w:val="00D06773"/>
    <w:rsid w:val="00D068DA"/>
    <w:rsid w:val="00D06D5D"/>
    <w:rsid w:val="00D07E22"/>
    <w:rsid w:val="00D10452"/>
    <w:rsid w:val="00D10BAF"/>
    <w:rsid w:val="00D10E22"/>
    <w:rsid w:val="00D115CC"/>
    <w:rsid w:val="00D12229"/>
    <w:rsid w:val="00D1273D"/>
    <w:rsid w:val="00D14A19"/>
    <w:rsid w:val="00D15005"/>
    <w:rsid w:val="00D1599E"/>
    <w:rsid w:val="00D15A84"/>
    <w:rsid w:val="00D15FD9"/>
    <w:rsid w:val="00D169F8"/>
    <w:rsid w:val="00D176EA"/>
    <w:rsid w:val="00D1796C"/>
    <w:rsid w:val="00D20109"/>
    <w:rsid w:val="00D203A6"/>
    <w:rsid w:val="00D207E5"/>
    <w:rsid w:val="00D20921"/>
    <w:rsid w:val="00D20964"/>
    <w:rsid w:val="00D2210A"/>
    <w:rsid w:val="00D23ADD"/>
    <w:rsid w:val="00D23C9C"/>
    <w:rsid w:val="00D23D48"/>
    <w:rsid w:val="00D241AC"/>
    <w:rsid w:val="00D24E49"/>
    <w:rsid w:val="00D24E8D"/>
    <w:rsid w:val="00D25EE8"/>
    <w:rsid w:val="00D266B2"/>
    <w:rsid w:val="00D268E8"/>
    <w:rsid w:val="00D26E93"/>
    <w:rsid w:val="00D27727"/>
    <w:rsid w:val="00D30137"/>
    <w:rsid w:val="00D3092B"/>
    <w:rsid w:val="00D3106D"/>
    <w:rsid w:val="00D31C2B"/>
    <w:rsid w:val="00D31D44"/>
    <w:rsid w:val="00D32120"/>
    <w:rsid w:val="00D33277"/>
    <w:rsid w:val="00D33DFE"/>
    <w:rsid w:val="00D34E0D"/>
    <w:rsid w:val="00D356B8"/>
    <w:rsid w:val="00D3642E"/>
    <w:rsid w:val="00D36601"/>
    <w:rsid w:val="00D36839"/>
    <w:rsid w:val="00D36A19"/>
    <w:rsid w:val="00D3711C"/>
    <w:rsid w:val="00D37595"/>
    <w:rsid w:val="00D37D0B"/>
    <w:rsid w:val="00D4027F"/>
    <w:rsid w:val="00D40F7D"/>
    <w:rsid w:val="00D40FD5"/>
    <w:rsid w:val="00D426A9"/>
    <w:rsid w:val="00D42898"/>
    <w:rsid w:val="00D431A3"/>
    <w:rsid w:val="00D435E3"/>
    <w:rsid w:val="00D43B70"/>
    <w:rsid w:val="00D440C0"/>
    <w:rsid w:val="00D44190"/>
    <w:rsid w:val="00D44DE1"/>
    <w:rsid w:val="00D45247"/>
    <w:rsid w:val="00D45818"/>
    <w:rsid w:val="00D46136"/>
    <w:rsid w:val="00D46938"/>
    <w:rsid w:val="00D46C1A"/>
    <w:rsid w:val="00D46EDC"/>
    <w:rsid w:val="00D4706C"/>
    <w:rsid w:val="00D47553"/>
    <w:rsid w:val="00D5010C"/>
    <w:rsid w:val="00D517B8"/>
    <w:rsid w:val="00D525FA"/>
    <w:rsid w:val="00D529B3"/>
    <w:rsid w:val="00D52AB9"/>
    <w:rsid w:val="00D52E48"/>
    <w:rsid w:val="00D5309B"/>
    <w:rsid w:val="00D532A1"/>
    <w:rsid w:val="00D534D1"/>
    <w:rsid w:val="00D53D55"/>
    <w:rsid w:val="00D541DF"/>
    <w:rsid w:val="00D542B0"/>
    <w:rsid w:val="00D54BD6"/>
    <w:rsid w:val="00D54CD7"/>
    <w:rsid w:val="00D55F33"/>
    <w:rsid w:val="00D56F16"/>
    <w:rsid w:val="00D57499"/>
    <w:rsid w:val="00D57827"/>
    <w:rsid w:val="00D57F98"/>
    <w:rsid w:val="00D60669"/>
    <w:rsid w:val="00D60CFE"/>
    <w:rsid w:val="00D60F2B"/>
    <w:rsid w:val="00D6145B"/>
    <w:rsid w:val="00D617FD"/>
    <w:rsid w:val="00D618F8"/>
    <w:rsid w:val="00D6243B"/>
    <w:rsid w:val="00D6283C"/>
    <w:rsid w:val="00D632CD"/>
    <w:rsid w:val="00D63883"/>
    <w:rsid w:val="00D656D2"/>
    <w:rsid w:val="00D658F2"/>
    <w:rsid w:val="00D65D2E"/>
    <w:rsid w:val="00D663B3"/>
    <w:rsid w:val="00D67082"/>
    <w:rsid w:val="00D704BA"/>
    <w:rsid w:val="00D709F5"/>
    <w:rsid w:val="00D70C2D"/>
    <w:rsid w:val="00D70C93"/>
    <w:rsid w:val="00D71312"/>
    <w:rsid w:val="00D7149D"/>
    <w:rsid w:val="00D718D3"/>
    <w:rsid w:val="00D7292F"/>
    <w:rsid w:val="00D737D5"/>
    <w:rsid w:val="00D73EF8"/>
    <w:rsid w:val="00D74366"/>
    <w:rsid w:val="00D748F5"/>
    <w:rsid w:val="00D74A9D"/>
    <w:rsid w:val="00D74EA8"/>
    <w:rsid w:val="00D75117"/>
    <w:rsid w:val="00D75994"/>
    <w:rsid w:val="00D759EA"/>
    <w:rsid w:val="00D75B40"/>
    <w:rsid w:val="00D760DE"/>
    <w:rsid w:val="00D7637D"/>
    <w:rsid w:val="00D76D1C"/>
    <w:rsid w:val="00D77898"/>
    <w:rsid w:val="00D8008E"/>
    <w:rsid w:val="00D800CB"/>
    <w:rsid w:val="00D81617"/>
    <w:rsid w:val="00D82613"/>
    <w:rsid w:val="00D82EDE"/>
    <w:rsid w:val="00D8379E"/>
    <w:rsid w:val="00D83AC8"/>
    <w:rsid w:val="00D840AD"/>
    <w:rsid w:val="00D8417F"/>
    <w:rsid w:val="00D844BF"/>
    <w:rsid w:val="00D848FC"/>
    <w:rsid w:val="00D84E40"/>
    <w:rsid w:val="00D86AEC"/>
    <w:rsid w:val="00D87461"/>
    <w:rsid w:val="00D87DFA"/>
    <w:rsid w:val="00D906DE"/>
    <w:rsid w:val="00D91559"/>
    <w:rsid w:val="00D9172C"/>
    <w:rsid w:val="00D91CE0"/>
    <w:rsid w:val="00D91D1C"/>
    <w:rsid w:val="00D91DCA"/>
    <w:rsid w:val="00D91F92"/>
    <w:rsid w:val="00D9240E"/>
    <w:rsid w:val="00D92B45"/>
    <w:rsid w:val="00D92C24"/>
    <w:rsid w:val="00D931D4"/>
    <w:rsid w:val="00D9379D"/>
    <w:rsid w:val="00D93BD6"/>
    <w:rsid w:val="00D9422D"/>
    <w:rsid w:val="00D9558C"/>
    <w:rsid w:val="00D95F39"/>
    <w:rsid w:val="00D95FB2"/>
    <w:rsid w:val="00D96168"/>
    <w:rsid w:val="00D963E8"/>
    <w:rsid w:val="00D964BB"/>
    <w:rsid w:val="00D969BB"/>
    <w:rsid w:val="00D969EE"/>
    <w:rsid w:val="00D9704A"/>
    <w:rsid w:val="00D97769"/>
    <w:rsid w:val="00D97A61"/>
    <w:rsid w:val="00DA1BB0"/>
    <w:rsid w:val="00DA1FC8"/>
    <w:rsid w:val="00DA20A9"/>
    <w:rsid w:val="00DA24B3"/>
    <w:rsid w:val="00DA2E67"/>
    <w:rsid w:val="00DA444E"/>
    <w:rsid w:val="00DA454B"/>
    <w:rsid w:val="00DA5311"/>
    <w:rsid w:val="00DA5EE0"/>
    <w:rsid w:val="00DA6223"/>
    <w:rsid w:val="00DA675A"/>
    <w:rsid w:val="00DA67EF"/>
    <w:rsid w:val="00DA7710"/>
    <w:rsid w:val="00DB2924"/>
    <w:rsid w:val="00DB2EFA"/>
    <w:rsid w:val="00DB31E2"/>
    <w:rsid w:val="00DB37BF"/>
    <w:rsid w:val="00DB39AC"/>
    <w:rsid w:val="00DB4ED2"/>
    <w:rsid w:val="00DB5456"/>
    <w:rsid w:val="00DB54AB"/>
    <w:rsid w:val="00DB54E7"/>
    <w:rsid w:val="00DB6151"/>
    <w:rsid w:val="00DB64A7"/>
    <w:rsid w:val="00DB6966"/>
    <w:rsid w:val="00DC0AE7"/>
    <w:rsid w:val="00DC0D8B"/>
    <w:rsid w:val="00DC12B4"/>
    <w:rsid w:val="00DC22ED"/>
    <w:rsid w:val="00DC2AA5"/>
    <w:rsid w:val="00DC2E66"/>
    <w:rsid w:val="00DC303D"/>
    <w:rsid w:val="00DC3C26"/>
    <w:rsid w:val="00DC3EE4"/>
    <w:rsid w:val="00DC45E8"/>
    <w:rsid w:val="00DC53F7"/>
    <w:rsid w:val="00DC55E1"/>
    <w:rsid w:val="00DC58FB"/>
    <w:rsid w:val="00DC6548"/>
    <w:rsid w:val="00DC6803"/>
    <w:rsid w:val="00DC68EE"/>
    <w:rsid w:val="00DC7ED5"/>
    <w:rsid w:val="00DC7F69"/>
    <w:rsid w:val="00DD03C1"/>
    <w:rsid w:val="00DD06E6"/>
    <w:rsid w:val="00DD27E5"/>
    <w:rsid w:val="00DD3795"/>
    <w:rsid w:val="00DD3B8A"/>
    <w:rsid w:val="00DD3FEB"/>
    <w:rsid w:val="00DD46BE"/>
    <w:rsid w:val="00DD51B5"/>
    <w:rsid w:val="00DD553D"/>
    <w:rsid w:val="00DD5A8D"/>
    <w:rsid w:val="00DD65C1"/>
    <w:rsid w:val="00DD6D0B"/>
    <w:rsid w:val="00DD6FD3"/>
    <w:rsid w:val="00DD7B6F"/>
    <w:rsid w:val="00DE095E"/>
    <w:rsid w:val="00DE0D75"/>
    <w:rsid w:val="00DE0F22"/>
    <w:rsid w:val="00DE11DA"/>
    <w:rsid w:val="00DE1913"/>
    <w:rsid w:val="00DE210B"/>
    <w:rsid w:val="00DE2B58"/>
    <w:rsid w:val="00DE2EF8"/>
    <w:rsid w:val="00DE3222"/>
    <w:rsid w:val="00DE4D54"/>
    <w:rsid w:val="00DE5EEA"/>
    <w:rsid w:val="00DE6E5A"/>
    <w:rsid w:val="00DF197B"/>
    <w:rsid w:val="00DF28C0"/>
    <w:rsid w:val="00DF34D2"/>
    <w:rsid w:val="00DF3B96"/>
    <w:rsid w:val="00DF3BF5"/>
    <w:rsid w:val="00DF4A7F"/>
    <w:rsid w:val="00DF4CB7"/>
    <w:rsid w:val="00DF5B9A"/>
    <w:rsid w:val="00DF5FAB"/>
    <w:rsid w:val="00DF6A9F"/>
    <w:rsid w:val="00DF6E3D"/>
    <w:rsid w:val="00DF789E"/>
    <w:rsid w:val="00DF7C64"/>
    <w:rsid w:val="00DF7E7E"/>
    <w:rsid w:val="00E0063E"/>
    <w:rsid w:val="00E0064C"/>
    <w:rsid w:val="00E00983"/>
    <w:rsid w:val="00E00FAE"/>
    <w:rsid w:val="00E015D2"/>
    <w:rsid w:val="00E01830"/>
    <w:rsid w:val="00E01999"/>
    <w:rsid w:val="00E02574"/>
    <w:rsid w:val="00E02F11"/>
    <w:rsid w:val="00E031DB"/>
    <w:rsid w:val="00E03C57"/>
    <w:rsid w:val="00E048C3"/>
    <w:rsid w:val="00E04D7D"/>
    <w:rsid w:val="00E04F15"/>
    <w:rsid w:val="00E057E0"/>
    <w:rsid w:val="00E05BAF"/>
    <w:rsid w:val="00E05BE1"/>
    <w:rsid w:val="00E0675A"/>
    <w:rsid w:val="00E06F28"/>
    <w:rsid w:val="00E07188"/>
    <w:rsid w:val="00E10449"/>
    <w:rsid w:val="00E12348"/>
    <w:rsid w:val="00E12942"/>
    <w:rsid w:val="00E12C82"/>
    <w:rsid w:val="00E13063"/>
    <w:rsid w:val="00E139D8"/>
    <w:rsid w:val="00E13D93"/>
    <w:rsid w:val="00E149DE"/>
    <w:rsid w:val="00E161C8"/>
    <w:rsid w:val="00E16E1F"/>
    <w:rsid w:val="00E206AA"/>
    <w:rsid w:val="00E20A98"/>
    <w:rsid w:val="00E20AA4"/>
    <w:rsid w:val="00E20E90"/>
    <w:rsid w:val="00E210D2"/>
    <w:rsid w:val="00E2118D"/>
    <w:rsid w:val="00E21427"/>
    <w:rsid w:val="00E21BDC"/>
    <w:rsid w:val="00E21E21"/>
    <w:rsid w:val="00E22289"/>
    <w:rsid w:val="00E22BF1"/>
    <w:rsid w:val="00E232B3"/>
    <w:rsid w:val="00E2440B"/>
    <w:rsid w:val="00E24597"/>
    <w:rsid w:val="00E24954"/>
    <w:rsid w:val="00E24F09"/>
    <w:rsid w:val="00E25BB2"/>
    <w:rsid w:val="00E26D09"/>
    <w:rsid w:val="00E26F75"/>
    <w:rsid w:val="00E2770B"/>
    <w:rsid w:val="00E27C8A"/>
    <w:rsid w:val="00E31F2D"/>
    <w:rsid w:val="00E32249"/>
    <w:rsid w:val="00E32994"/>
    <w:rsid w:val="00E330DC"/>
    <w:rsid w:val="00E33C4F"/>
    <w:rsid w:val="00E3450F"/>
    <w:rsid w:val="00E348E2"/>
    <w:rsid w:val="00E35ED0"/>
    <w:rsid w:val="00E36632"/>
    <w:rsid w:val="00E36ABC"/>
    <w:rsid w:val="00E36B93"/>
    <w:rsid w:val="00E36BFB"/>
    <w:rsid w:val="00E36D21"/>
    <w:rsid w:val="00E37253"/>
    <w:rsid w:val="00E375E6"/>
    <w:rsid w:val="00E37E14"/>
    <w:rsid w:val="00E401A7"/>
    <w:rsid w:val="00E40EC0"/>
    <w:rsid w:val="00E413DC"/>
    <w:rsid w:val="00E4151B"/>
    <w:rsid w:val="00E41604"/>
    <w:rsid w:val="00E418D1"/>
    <w:rsid w:val="00E41C63"/>
    <w:rsid w:val="00E42217"/>
    <w:rsid w:val="00E4233B"/>
    <w:rsid w:val="00E424FD"/>
    <w:rsid w:val="00E425DB"/>
    <w:rsid w:val="00E428D6"/>
    <w:rsid w:val="00E42C80"/>
    <w:rsid w:val="00E42FA6"/>
    <w:rsid w:val="00E433F9"/>
    <w:rsid w:val="00E437BE"/>
    <w:rsid w:val="00E43F3A"/>
    <w:rsid w:val="00E458F9"/>
    <w:rsid w:val="00E4598B"/>
    <w:rsid w:val="00E45C13"/>
    <w:rsid w:val="00E468B7"/>
    <w:rsid w:val="00E46E7F"/>
    <w:rsid w:val="00E4702E"/>
    <w:rsid w:val="00E47AC6"/>
    <w:rsid w:val="00E47BF9"/>
    <w:rsid w:val="00E516C0"/>
    <w:rsid w:val="00E51743"/>
    <w:rsid w:val="00E51EF9"/>
    <w:rsid w:val="00E52252"/>
    <w:rsid w:val="00E537BD"/>
    <w:rsid w:val="00E544C9"/>
    <w:rsid w:val="00E54535"/>
    <w:rsid w:val="00E55601"/>
    <w:rsid w:val="00E5570E"/>
    <w:rsid w:val="00E557ED"/>
    <w:rsid w:val="00E5729F"/>
    <w:rsid w:val="00E57E2F"/>
    <w:rsid w:val="00E603D7"/>
    <w:rsid w:val="00E606E8"/>
    <w:rsid w:val="00E6141A"/>
    <w:rsid w:val="00E61583"/>
    <w:rsid w:val="00E6165F"/>
    <w:rsid w:val="00E642D7"/>
    <w:rsid w:val="00E64723"/>
    <w:rsid w:val="00E64944"/>
    <w:rsid w:val="00E64C53"/>
    <w:rsid w:val="00E65BE1"/>
    <w:rsid w:val="00E65D08"/>
    <w:rsid w:val="00E667AB"/>
    <w:rsid w:val="00E66ADD"/>
    <w:rsid w:val="00E66FFA"/>
    <w:rsid w:val="00E67639"/>
    <w:rsid w:val="00E67E42"/>
    <w:rsid w:val="00E70502"/>
    <w:rsid w:val="00E707F4"/>
    <w:rsid w:val="00E70AC7"/>
    <w:rsid w:val="00E71264"/>
    <w:rsid w:val="00E72425"/>
    <w:rsid w:val="00E72FAF"/>
    <w:rsid w:val="00E73410"/>
    <w:rsid w:val="00E73482"/>
    <w:rsid w:val="00E7358E"/>
    <w:rsid w:val="00E73E04"/>
    <w:rsid w:val="00E74542"/>
    <w:rsid w:val="00E74C2F"/>
    <w:rsid w:val="00E75049"/>
    <w:rsid w:val="00E75B74"/>
    <w:rsid w:val="00E7678D"/>
    <w:rsid w:val="00E7771C"/>
    <w:rsid w:val="00E777AD"/>
    <w:rsid w:val="00E77949"/>
    <w:rsid w:val="00E77BB5"/>
    <w:rsid w:val="00E80316"/>
    <w:rsid w:val="00E80D2C"/>
    <w:rsid w:val="00E812B9"/>
    <w:rsid w:val="00E81B37"/>
    <w:rsid w:val="00E8260E"/>
    <w:rsid w:val="00E82981"/>
    <w:rsid w:val="00E82BB1"/>
    <w:rsid w:val="00E82F57"/>
    <w:rsid w:val="00E83F05"/>
    <w:rsid w:val="00E8437E"/>
    <w:rsid w:val="00E850D8"/>
    <w:rsid w:val="00E85D11"/>
    <w:rsid w:val="00E8655D"/>
    <w:rsid w:val="00E87713"/>
    <w:rsid w:val="00E9005F"/>
    <w:rsid w:val="00E90946"/>
    <w:rsid w:val="00E90D6B"/>
    <w:rsid w:val="00E914BE"/>
    <w:rsid w:val="00E924EF"/>
    <w:rsid w:val="00E92BDA"/>
    <w:rsid w:val="00E92DB2"/>
    <w:rsid w:val="00E93753"/>
    <w:rsid w:val="00E9415D"/>
    <w:rsid w:val="00E95193"/>
    <w:rsid w:val="00E95BEE"/>
    <w:rsid w:val="00E95CF8"/>
    <w:rsid w:val="00E95F50"/>
    <w:rsid w:val="00E96238"/>
    <w:rsid w:val="00E972D1"/>
    <w:rsid w:val="00E9759E"/>
    <w:rsid w:val="00EA06A4"/>
    <w:rsid w:val="00EA1587"/>
    <w:rsid w:val="00EA1744"/>
    <w:rsid w:val="00EA1763"/>
    <w:rsid w:val="00EA1D36"/>
    <w:rsid w:val="00EA2111"/>
    <w:rsid w:val="00EA2420"/>
    <w:rsid w:val="00EA2426"/>
    <w:rsid w:val="00EA2596"/>
    <w:rsid w:val="00EA2B86"/>
    <w:rsid w:val="00EA31B8"/>
    <w:rsid w:val="00EA3900"/>
    <w:rsid w:val="00EA39AA"/>
    <w:rsid w:val="00EA3C89"/>
    <w:rsid w:val="00EA404E"/>
    <w:rsid w:val="00EA447B"/>
    <w:rsid w:val="00EA4856"/>
    <w:rsid w:val="00EA4E05"/>
    <w:rsid w:val="00EA4E23"/>
    <w:rsid w:val="00EA583C"/>
    <w:rsid w:val="00EA5EA7"/>
    <w:rsid w:val="00EA661F"/>
    <w:rsid w:val="00EA7A29"/>
    <w:rsid w:val="00EB0251"/>
    <w:rsid w:val="00EB04BD"/>
    <w:rsid w:val="00EB0BF9"/>
    <w:rsid w:val="00EB0D32"/>
    <w:rsid w:val="00EB1765"/>
    <w:rsid w:val="00EB28A8"/>
    <w:rsid w:val="00EB2A8F"/>
    <w:rsid w:val="00EB2C13"/>
    <w:rsid w:val="00EB2C19"/>
    <w:rsid w:val="00EB2DCC"/>
    <w:rsid w:val="00EB3864"/>
    <w:rsid w:val="00EB3B3D"/>
    <w:rsid w:val="00EB3EF4"/>
    <w:rsid w:val="00EB4289"/>
    <w:rsid w:val="00EB47AF"/>
    <w:rsid w:val="00EB48E7"/>
    <w:rsid w:val="00EB4E5A"/>
    <w:rsid w:val="00EB5C91"/>
    <w:rsid w:val="00EB5EE9"/>
    <w:rsid w:val="00EB744E"/>
    <w:rsid w:val="00EB7E07"/>
    <w:rsid w:val="00EC04CC"/>
    <w:rsid w:val="00EC135D"/>
    <w:rsid w:val="00EC161D"/>
    <w:rsid w:val="00EC17AA"/>
    <w:rsid w:val="00EC1A31"/>
    <w:rsid w:val="00EC1ACC"/>
    <w:rsid w:val="00EC29FB"/>
    <w:rsid w:val="00EC3784"/>
    <w:rsid w:val="00EC3BBF"/>
    <w:rsid w:val="00EC3FC3"/>
    <w:rsid w:val="00EC4119"/>
    <w:rsid w:val="00EC470B"/>
    <w:rsid w:val="00EC553C"/>
    <w:rsid w:val="00EC55BA"/>
    <w:rsid w:val="00EC6A0D"/>
    <w:rsid w:val="00EC7316"/>
    <w:rsid w:val="00EC73EC"/>
    <w:rsid w:val="00EC7C53"/>
    <w:rsid w:val="00EC7DEB"/>
    <w:rsid w:val="00ED02CE"/>
    <w:rsid w:val="00ED05A6"/>
    <w:rsid w:val="00ED15D3"/>
    <w:rsid w:val="00ED1ADB"/>
    <w:rsid w:val="00ED1C35"/>
    <w:rsid w:val="00ED1E60"/>
    <w:rsid w:val="00ED217D"/>
    <w:rsid w:val="00ED2ABE"/>
    <w:rsid w:val="00ED2D94"/>
    <w:rsid w:val="00ED3AC1"/>
    <w:rsid w:val="00ED4331"/>
    <w:rsid w:val="00ED5095"/>
    <w:rsid w:val="00ED50CF"/>
    <w:rsid w:val="00ED53B5"/>
    <w:rsid w:val="00ED557A"/>
    <w:rsid w:val="00ED55B9"/>
    <w:rsid w:val="00ED5926"/>
    <w:rsid w:val="00ED59AE"/>
    <w:rsid w:val="00ED61BA"/>
    <w:rsid w:val="00ED62DC"/>
    <w:rsid w:val="00ED6A06"/>
    <w:rsid w:val="00ED6AA4"/>
    <w:rsid w:val="00ED6BD0"/>
    <w:rsid w:val="00ED72FE"/>
    <w:rsid w:val="00EE02CB"/>
    <w:rsid w:val="00EE04B5"/>
    <w:rsid w:val="00EE07D2"/>
    <w:rsid w:val="00EE1611"/>
    <w:rsid w:val="00EE1DF5"/>
    <w:rsid w:val="00EE1F06"/>
    <w:rsid w:val="00EE20B6"/>
    <w:rsid w:val="00EE296B"/>
    <w:rsid w:val="00EE2DB7"/>
    <w:rsid w:val="00EE3769"/>
    <w:rsid w:val="00EE3CC7"/>
    <w:rsid w:val="00EE43FE"/>
    <w:rsid w:val="00EE4819"/>
    <w:rsid w:val="00EE4AD6"/>
    <w:rsid w:val="00EE4FC2"/>
    <w:rsid w:val="00EE52DB"/>
    <w:rsid w:val="00EE5619"/>
    <w:rsid w:val="00EE59D5"/>
    <w:rsid w:val="00EE5ACF"/>
    <w:rsid w:val="00EE656D"/>
    <w:rsid w:val="00EE666B"/>
    <w:rsid w:val="00EE78B4"/>
    <w:rsid w:val="00EE7D69"/>
    <w:rsid w:val="00EF01EE"/>
    <w:rsid w:val="00EF05A0"/>
    <w:rsid w:val="00EF06F7"/>
    <w:rsid w:val="00EF0B76"/>
    <w:rsid w:val="00EF1432"/>
    <w:rsid w:val="00EF212B"/>
    <w:rsid w:val="00EF2657"/>
    <w:rsid w:val="00EF2E81"/>
    <w:rsid w:val="00EF4379"/>
    <w:rsid w:val="00EF4942"/>
    <w:rsid w:val="00EF50AF"/>
    <w:rsid w:val="00EF5FF5"/>
    <w:rsid w:val="00EF693E"/>
    <w:rsid w:val="00EF71BF"/>
    <w:rsid w:val="00EF793C"/>
    <w:rsid w:val="00EF7A69"/>
    <w:rsid w:val="00EF7C12"/>
    <w:rsid w:val="00F00324"/>
    <w:rsid w:val="00F004E1"/>
    <w:rsid w:val="00F009DC"/>
    <w:rsid w:val="00F0158C"/>
    <w:rsid w:val="00F02449"/>
    <w:rsid w:val="00F02639"/>
    <w:rsid w:val="00F02870"/>
    <w:rsid w:val="00F034AC"/>
    <w:rsid w:val="00F0468C"/>
    <w:rsid w:val="00F04EBF"/>
    <w:rsid w:val="00F04FFB"/>
    <w:rsid w:val="00F05A32"/>
    <w:rsid w:val="00F07143"/>
    <w:rsid w:val="00F109A4"/>
    <w:rsid w:val="00F10C3E"/>
    <w:rsid w:val="00F10E93"/>
    <w:rsid w:val="00F112EE"/>
    <w:rsid w:val="00F1163B"/>
    <w:rsid w:val="00F1225E"/>
    <w:rsid w:val="00F1253B"/>
    <w:rsid w:val="00F125F8"/>
    <w:rsid w:val="00F1370A"/>
    <w:rsid w:val="00F13B68"/>
    <w:rsid w:val="00F14428"/>
    <w:rsid w:val="00F1508D"/>
    <w:rsid w:val="00F15C36"/>
    <w:rsid w:val="00F15CD3"/>
    <w:rsid w:val="00F15D62"/>
    <w:rsid w:val="00F160C6"/>
    <w:rsid w:val="00F16198"/>
    <w:rsid w:val="00F17559"/>
    <w:rsid w:val="00F2052F"/>
    <w:rsid w:val="00F2074B"/>
    <w:rsid w:val="00F21986"/>
    <w:rsid w:val="00F21D35"/>
    <w:rsid w:val="00F22A72"/>
    <w:rsid w:val="00F22B16"/>
    <w:rsid w:val="00F238F8"/>
    <w:rsid w:val="00F24F5A"/>
    <w:rsid w:val="00F25014"/>
    <w:rsid w:val="00F251AE"/>
    <w:rsid w:val="00F25262"/>
    <w:rsid w:val="00F25549"/>
    <w:rsid w:val="00F256F0"/>
    <w:rsid w:val="00F262DA"/>
    <w:rsid w:val="00F273E5"/>
    <w:rsid w:val="00F27D80"/>
    <w:rsid w:val="00F27E83"/>
    <w:rsid w:val="00F27E9E"/>
    <w:rsid w:val="00F30C40"/>
    <w:rsid w:val="00F31937"/>
    <w:rsid w:val="00F31B5F"/>
    <w:rsid w:val="00F32057"/>
    <w:rsid w:val="00F32D78"/>
    <w:rsid w:val="00F32F86"/>
    <w:rsid w:val="00F32FF4"/>
    <w:rsid w:val="00F33477"/>
    <w:rsid w:val="00F3420C"/>
    <w:rsid w:val="00F34429"/>
    <w:rsid w:val="00F3456A"/>
    <w:rsid w:val="00F34B91"/>
    <w:rsid w:val="00F35A4B"/>
    <w:rsid w:val="00F364BC"/>
    <w:rsid w:val="00F3729E"/>
    <w:rsid w:val="00F4055A"/>
    <w:rsid w:val="00F408D0"/>
    <w:rsid w:val="00F40AAE"/>
    <w:rsid w:val="00F41975"/>
    <w:rsid w:val="00F41BE9"/>
    <w:rsid w:val="00F42074"/>
    <w:rsid w:val="00F4258F"/>
    <w:rsid w:val="00F4276D"/>
    <w:rsid w:val="00F427A5"/>
    <w:rsid w:val="00F43506"/>
    <w:rsid w:val="00F43B2C"/>
    <w:rsid w:val="00F43DB7"/>
    <w:rsid w:val="00F44594"/>
    <w:rsid w:val="00F44A3F"/>
    <w:rsid w:val="00F4520F"/>
    <w:rsid w:val="00F46074"/>
    <w:rsid w:val="00F461A9"/>
    <w:rsid w:val="00F4627C"/>
    <w:rsid w:val="00F464A9"/>
    <w:rsid w:val="00F471AB"/>
    <w:rsid w:val="00F47460"/>
    <w:rsid w:val="00F4752D"/>
    <w:rsid w:val="00F503AC"/>
    <w:rsid w:val="00F50C44"/>
    <w:rsid w:val="00F512F2"/>
    <w:rsid w:val="00F51647"/>
    <w:rsid w:val="00F52919"/>
    <w:rsid w:val="00F52BE2"/>
    <w:rsid w:val="00F5314C"/>
    <w:rsid w:val="00F54329"/>
    <w:rsid w:val="00F54A07"/>
    <w:rsid w:val="00F55192"/>
    <w:rsid w:val="00F55545"/>
    <w:rsid w:val="00F557F0"/>
    <w:rsid w:val="00F55CE3"/>
    <w:rsid w:val="00F566D0"/>
    <w:rsid w:val="00F57B7C"/>
    <w:rsid w:val="00F601B6"/>
    <w:rsid w:val="00F6039C"/>
    <w:rsid w:val="00F612C5"/>
    <w:rsid w:val="00F637A9"/>
    <w:rsid w:val="00F63F96"/>
    <w:rsid w:val="00F64526"/>
    <w:rsid w:val="00F64557"/>
    <w:rsid w:val="00F645AD"/>
    <w:rsid w:val="00F64AD8"/>
    <w:rsid w:val="00F654D4"/>
    <w:rsid w:val="00F66428"/>
    <w:rsid w:val="00F67180"/>
    <w:rsid w:val="00F671CA"/>
    <w:rsid w:val="00F67294"/>
    <w:rsid w:val="00F676BA"/>
    <w:rsid w:val="00F67DD0"/>
    <w:rsid w:val="00F67F2D"/>
    <w:rsid w:val="00F708E8"/>
    <w:rsid w:val="00F719B6"/>
    <w:rsid w:val="00F72560"/>
    <w:rsid w:val="00F72996"/>
    <w:rsid w:val="00F73D71"/>
    <w:rsid w:val="00F7403B"/>
    <w:rsid w:val="00F75B6B"/>
    <w:rsid w:val="00F760D8"/>
    <w:rsid w:val="00F763FE"/>
    <w:rsid w:val="00F7710A"/>
    <w:rsid w:val="00F771D8"/>
    <w:rsid w:val="00F80396"/>
    <w:rsid w:val="00F81A87"/>
    <w:rsid w:val="00F8207E"/>
    <w:rsid w:val="00F82A72"/>
    <w:rsid w:val="00F83578"/>
    <w:rsid w:val="00F84103"/>
    <w:rsid w:val="00F84723"/>
    <w:rsid w:val="00F84795"/>
    <w:rsid w:val="00F84FD7"/>
    <w:rsid w:val="00F854E9"/>
    <w:rsid w:val="00F85A1E"/>
    <w:rsid w:val="00F85FB1"/>
    <w:rsid w:val="00F9024B"/>
    <w:rsid w:val="00F90321"/>
    <w:rsid w:val="00F904EC"/>
    <w:rsid w:val="00F90728"/>
    <w:rsid w:val="00F90AE8"/>
    <w:rsid w:val="00F90C42"/>
    <w:rsid w:val="00F9143E"/>
    <w:rsid w:val="00F917AA"/>
    <w:rsid w:val="00F9191B"/>
    <w:rsid w:val="00F91B3F"/>
    <w:rsid w:val="00F92CA2"/>
    <w:rsid w:val="00F9308E"/>
    <w:rsid w:val="00F93ADB"/>
    <w:rsid w:val="00F94049"/>
    <w:rsid w:val="00F9436D"/>
    <w:rsid w:val="00F94854"/>
    <w:rsid w:val="00F94A8F"/>
    <w:rsid w:val="00F95603"/>
    <w:rsid w:val="00F95650"/>
    <w:rsid w:val="00F95C0A"/>
    <w:rsid w:val="00F95C3C"/>
    <w:rsid w:val="00F95E83"/>
    <w:rsid w:val="00F9606C"/>
    <w:rsid w:val="00F967D6"/>
    <w:rsid w:val="00F9730B"/>
    <w:rsid w:val="00F97A38"/>
    <w:rsid w:val="00FA0BFE"/>
    <w:rsid w:val="00FA0F04"/>
    <w:rsid w:val="00FA0F8B"/>
    <w:rsid w:val="00FA15C6"/>
    <w:rsid w:val="00FA1752"/>
    <w:rsid w:val="00FA2F9D"/>
    <w:rsid w:val="00FA4BD9"/>
    <w:rsid w:val="00FA5239"/>
    <w:rsid w:val="00FA5CD7"/>
    <w:rsid w:val="00FA6204"/>
    <w:rsid w:val="00FA6616"/>
    <w:rsid w:val="00FA69D6"/>
    <w:rsid w:val="00FA6E80"/>
    <w:rsid w:val="00FA76E7"/>
    <w:rsid w:val="00FA7DE2"/>
    <w:rsid w:val="00FB08EC"/>
    <w:rsid w:val="00FB0A4F"/>
    <w:rsid w:val="00FB0DFF"/>
    <w:rsid w:val="00FB13AD"/>
    <w:rsid w:val="00FB1D5D"/>
    <w:rsid w:val="00FB2675"/>
    <w:rsid w:val="00FB2C3B"/>
    <w:rsid w:val="00FB3EA9"/>
    <w:rsid w:val="00FB4C5D"/>
    <w:rsid w:val="00FB4E14"/>
    <w:rsid w:val="00FB4FCD"/>
    <w:rsid w:val="00FB5B65"/>
    <w:rsid w:val="00FB649B"/>
    <w:rsid w:val="00FB6959"/>
    <w:rsid w:val="00FB74B2"/>
    <w:rsid w:val="00FB79A5"/>
    <w:rsid w:val="00FB7D6A"/>
    <w:rsid w:val="00FB7F92"/>
    <w:rsid w:val="00FC018F"/>
    <w:rsid w:val="00FC12A7"/>
    <w:rsid w:val="00FC18BF"/>
    <w:rsid w:val="00FC1FA3"/>
    <w:rsid w:val="00FC2624"/>
    <w:rsid w:val="00FC3645"/>
    <w:rsid w:val="00FC3C94"/>
    <w:rsid w:val="00FC3FA2"/>
    <w:rsid w:val="00FC40BE"/>
    <w:rsid w:val="00FC4F3C"/>
    <w:rsid w:val="00FC5238"/>
    <w:rsid w:val="00FC5CA3"/>
    <w:rsid w:val="00FC6270"/>
    <w:rsid w:val="00FC64C8"/>
    <w:rsid w:val="00FC6813"/>
    <w:rsid w:val="00FC7545"/>
    <w:rsid w:val="00FC75D1"/>
    <w:rsid w:val="00FC77E0"/>
    <w:rsid w:val="00FC7C64"/>
    <w:rsid w:val="00FC7E20"/>
    <w:rsid w:val="00FD01CF"/>
    <w:rsid w:val="00FD07CD"/>
    <w:rsid w:val="00FD0F28"/>
    <w:rsid w:val="00FD126C"/>
    <w:rsid w:val="00FD12C1"/>
    <w:rsid w:val="00FD1646"/>
    <w:rsid w:val="00FD200B"/>
    <w:rsid w:val="00FD3B0A"/>
    <w:rsid w:val="00FD46B1"/>
    <w:rsid w:val="00FD48F9"/>
    <w:rsid w:val="00FD4CE6"/>
    <w:rsid w:val="00FD56FA"/>
    <w:rsid w:val="00FD5ABE"/>
    <w:rsid w:val="00FD5C7F"/>
    <w:rsid w:val="00FD5F51"/>
    <w:rsid w:val="00FD638C"/>
    <w:rsid w:val="00FD6693"/>
    <w:rsid w:val="00FD67C7"/>
    <w:rsid w:val="00FD6875"/>
    <w:rsid w:val="00FD6B5B"/>
    <w:rsid w:val="00FD726B"/>
    <w:rsid w:val="00FD7302"/>
    <w:rsid w:val="00FE00DA"/>
    <w:rsid w:val="00FE0694"/>
    <w:rsid w:val="00FE09B6"/>
    <w:rsid w:val="00FE0CA2"/>
    <w:rsid w:val="00FE11E4"/>
    <w:rsid w:val="00FE19FA"/>
    <w:rsid w:val="00FE22CF"/>
    <w:rsid w:val="00FE2859"/>
    <w:rsid w:val="00FE2CDC"/>
    <w:rsid w:val="00FE308F"/>
    <w:rsid w:val="00FE3531"/>
    <w:rsid w:val="00FE39D9"/>
    <w:rsid w:val="00FE39ED"/>
    <w:rsid w:val="00FE3AAB"/>
    <w:rsid w:val="00FE4014"/>
    <w:rsid w:val="00FE4664"/>
    <w:rsid w:val="00FE4CBD"/>
    <w:rsid w:val="00FE5261"/>
    <w:rsid w:val="00FE5449"/>
    <w:rsid w:val="00FE5564"/>
    <w:rsid w:val="00FE56F9"/>
    <w:rsid w:val="00FE57A8"/>
    <w:rsid w:val="00FE5D4C"/>
    <w:rsid w:val="00FE6148"/>
    <w:rsid w:val="00FE673E"/>
    <w:rsid w:val="00FE6DD2"/>
    <w:rsid w:val="00FE7544"/>
    <w:rsid w:val="00FE7710"/>
    <w:rsid w:val="00FE7AAF"/>
    <w:rsid w:val="00FF0332"/>
    <w:rsid w:val="00FF0DF9"/>
    <w:rsid w:val="00FF17E2"/>
    <w:rsid w:val="00FF3249"/>
    <w:rsid w:val="00FF3ECF"/>
    <w:rsid w:val="00FF4923"/>
    <w:rsid w:val="00FF5176"/>
    <w:rsid w:val="00FF5245"/>
    <w:rsid w:val="00FF53AF"/>
    <w:rsid w:val="00FF555B"/>
    <w:rsid w:val="00FF5609"/>
    <w:rsid w:val="00FF58A3"/>
    <w:rsid w:val="00FF6054"/>
    <w:rsid w:val="00FF6059"/>
    <w:rsid w:val="00FF62A5"/>
    <w:rsid w:val="00FF64BF"/>
    <w:rsid w:val="00FF70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5858B4"/>
  <w15:docId w15:val="{B33A2B3D-5FB7-49B3-B2DA-A0B2AEB81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4F4"/>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02305D"/>
    <w:pPr>
      <w:keepNext/>
      <w:overflowPunct/>
      <w:autoSpaceDE/>
      <w:autoSpaceDN/>
      <w:spacing w:before="180" w:after="180" w:line="720" w:lineRule="auto"/>
      <w:ind w:firstLineChars="0" w:firstLine="0"/>
      <w:jc w:val="left"/>
      <w:outlineLvl w:val="0"/>
    </w:pPr>
    <w:rPr>
      <w:rFonts w:ascii="Cambria" w:eastAsia="新細明體" w:hAnsi="Cambria"/>
      <w:b/>
      <w:bCs/>
      <w:kern w:val="52"/>
      <w:sz w:val="52"/>
      <w:szCs w:val="52"/>
      <w:lang w:eastAsia="zh-TW"/>
    </w:rPr>
  </w:style>
  <w:style w:type="paragraph" w:styleId="2">
    <w:name w:val="heading 2"/>
    <w:basedOn w:val="a"/>
    <w:next w:val="a"/>
    <w:link w:val="20"/>
    <w:qFormat/>
    <w:rsid w:val="0002305D"/>
    <w:pPr>
      <w:keepNext/>
      <w:overflowPunct/>
      <w:autoSpaceDE/>
      <w:autoSpaceDN/>
      <w:spacing w:line="720" w:lineRule="auto"/>
      <w:ind w:firstLineChars="0" w:firstLine="0"/>
      <w:jc w:val="left"/>
      <w:outlineLvl w:val="1"/>
    </w:pPr>
    <w:rPr>
      <w:rFonts w:ascii="Cambria" w:eastAsia="新細明體" w:hAnsi="Cambria"/>
      <w:b/>
      <w:bCs/>
      <w:sz w:val="48"/>
      <w:szCs w:val="48"/>
      <w:lang w:eastAsia="zh-TW"/>
    </w:rPr>
  </w:style>
  <w:style w:type="paragraph" w:styleId="3">
    <w:name w:val="heading 3"/>
    <w:basedOn w:val="a"/>
    <w:next w:val="a"/>
    <w:link w:val="30"/>
    <w:qFormat/>
    <w:rsid w:val="0002305D"/>
    <w:pPr>
      <w:keepNext/>
      <w:overflowPunct/>
      <w:autoSpaceDE/>
      <w:autoSpaceDN/>
      <w:spacing w:line="720" w:lineRule="auto"/>
      <w:ind w:firstLineChars="0" w:firstLine="0"/>
      <w:jc w:val="left"/>
      <w:outlineLvl w:val="2"/>
    </w:pPr>
    <w:rPr>
      <w:rFonts w:ascii="Cambria" w:eastAsia="新細明體" w:hAnsi="Cambria"/>
      <w:b/>
      <w:bCs/>
      <w:sz w:val="36"/>
      <w:szCs w:val="36"/>
      <w:lang w:eastAsia="zh-TW"/>
    </w:rPr>
  </w:style>
  <w:style w:type="paragraph" w:styleId="4">
    <w:name w:val="heading 4"/>
    <w:basedOn w:val="a"/>
    <w:next w:val="a"/>
    <w:link w:val="40"/>
    <w:qFormat/>
    <w:rsid w:val="0002305D"/>
    <w:pPr>
      <w:keepNext/>
      <w:overflowPunct/>
      <w:autoSpaceDE/>
      <w:autoSpaceDN/>
      <w:spacing w:line="720" w:lineRule="auto"/>
      <w:ind w:firstLineChars="0" w:firstLine="0"/>
      <w:jc w:val="left"/>
      <w:outlineLvl w:val="3"/>
    </w:pPr>
    <w:rPr>
      <w:rFonts w:ascii="Cambria" w:eastAsia="新細明體" w:hAnsi="Cambria"/>
      <w:sz w:val="36"/>
      <w:szCs w:val="36"/>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locked/>
    <w:rsid w:val="0002305D"/>
    <w:rPr>
      <w:rFonts w:ascii="Cambria" w:eastAsia="新細明體" w:hAnsi="Cambria"/>
      <w:b/>
      <w:kern w:val="52"/>
      <w:sz w:val="52"/>
    </w:rPr>
  </w:style>
  <w:style w:type="character" w:customStyle="1" w:styleId="20">
    <w:name w:val="標題 2 字元"/>
    <w:link w:val="2"/>
    <w:locked/>
    <w:rsid w:val="0002305D"/>
    <w:rPr>
      <w:rFonts w:ascii="Cambria" w:eastAsia="新細明體" w:hAnsi="Cambria"/>
      <w:b/>
      <w:kern w:val="2"/>
      <w:sz w:val="48"/>
    </w:rPr>
  </w:style>
  <w:style w:type="character" w:customStyle="1" w:styleId="30">
    <w:name w:val="標題 3 字元"/>
    <w:link w:val="3"/>
    <w:locked/>
    <w:rsid w:val="0002305D"/>
    <w:rPr>
      <w:rFonts w:ascii="Cambria" w:eastAsia="新細明體" w:hAnsi="Cambria"/>
      <w:b/>
      <w:kern w:val="2"/>
      <w:sz w:val="36"/>
    </w:rPr>
  </w:style>
  <w:style w:type="character" w:customStyle="1" w:styleId="40">
    <w:name w:val="標題 4 字元"/>
    <w:link w:val="4"/>
    <w:locked/>
    <w:rsid w:val="0002305D"/>
    <w:rPr>
      <w:rFonts w:ascii="Cambria" w:eastAsia="新細明體" w:hAnsi="Cambria"/>
      <w:kern w:val="2"/>
      <w:sz w:val="36"/>
    </w:rPr>
  </w:style>
  <w:style w:type="paragraph" w:customStyle="1" w:styleId="a3">
    <w:name w:val="大標"/>
    <w:basedOn w:val="a"/>
    <w:rsid w:val="00FC77E0"/>
    <w:pPr>
      <w:spacing w:beforeLines="100" w:afterLines="150"/>
      <w:ind w:firstLineChars="0" w:firstLine="0"/>
      <w:jc w:val="center"/>
    </w:pPr>
    <w:rPr>
      <w:rFonts w:ascii="華康新特明體(P)" w:eastAsia="華康新特明體(P)"/>
      <w:sz w:val="40"/>
      <w:szCs w:val="40"/>
      <w:lang w:val="zh-TW" w:eastAsia="zh-TW"/>
    </w:rPr>
  </w:style>
  <w:style w:type="paragraph" w:customStyle="1" w:styleId="a4">
    <w:name w:val="一、"/>
    <w:basedOn w:val="a"/>
    <w:link w:val="a5"/>
    <w:rsid w:val="004254D5"/>
    <w:pPr>
      <w:spacing w:beforeLines="50" w:afterLines="50"/>
      <w:ind w:left="200" w:hangingChars="200" w:hanging="200"/>
    </w:pPr>
    <w:rPr>
      <w:rFonts w:ascii="新細明體" w:eastAsia="華康粗明體" w:hAnsi="新細明體"/>
      <w:color w:val="000000"/>
      <w:sz w:val="32"/>
    </w:rPr>
  </w:style>
  <w:style w:type="character" w:customStyle="1" w:styleId="a5">
    <w:name w:val="一、 字元"/>
    <w:link w:val="a4"/>
    <w:locked/>
    <w:rsid w:val="004254D5"/>
    <w:rPr>
      <w:rFonts w:ascii="新細明體" w:eastAsia="華康粗明體" w:hAnsi="新細明體"/>
      <w:color w:val="000000"/>
      <w:kern w:val="2"/>
      <w:sz w:val="24"/>
      <w:lang w:val="en-US" w:eastAsia="zh-CN"/>
    </w:rPr>
  </w:style>
  <w:style w:type="paragraph" w:customStyle="1" w:styleId="11">
    <w:name w:val="(1)"/>
    <w:basedOn w:val="a6"/>
    <w:link w:val="12"/>
    <w:rsid w:val="00012291"/>
    <w:pPr>
      <w:ind w:leftChars="500" w:left="750" w:hangingChars="250" w:hanging="250"/>
    </w:pPr>
  </w:style>
  <w:style w:type="paragraph" w:customStyle="1" w:styleId="a6">
    <w:name w:val="（一）"/>
    <w:basedOn w:val="a"/>
    <w:link w:val="a7"/>
    <w:rsid w:val="009A6A69"/>
    <w:pPr>
      <w:ind w:leftChars="100" w:left="400" w:hangingChars="300" w:hanging="300"/>
    </w:pPr>
    <w:rPr>
      <w:rFonts w:hAnsi="標楷體"/>
      <w:szCs w:val="26"/>
      <w:lang w:eastAsia="zh-TW"/>
    </w:rPr>
  </w:style>
  <w:style w:type="character" w:customStyle="1" w:styleId="a7">
    <w:name w:val="（一） 字元"/>
    <w:link w:val="a6"/>
    <w:locked/>
    <w:rsid w:val="009A6A69"/>
    <w:rPr>
      <w:rFonts w:eastAsia="華康細圓體" w:hAnsi="標楷體"/>
      <w:kern w:val="2"/>
      <w:sz w:val="26"/>
      <w:lang w:val="en-US" w:eastAsia="zh-TW"/>
    </w:rPr>
  </w:style>
  <w:style w:type="character" w:customStyle="1" w:styleId="12">
    <w:name w:val="(1) 字元"/>
    <w:link w:val="11"/>
    <w:locked/>
    <w:rsid w:val="00012291"/>
    <w:rPr>
      <w:rFonts w:eastAsia="華康細圓體" w:hAnsi="標楷體"/>
      <w:kern w:val="2"/>
      <w:sz w:val="26"/>
      <w:lang w:val="en-US" w:eastAsia="zh-TW"/>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locked/>
    <w:rsid w:val="00B22DE6"/>
    <w:rPr>
      <w:rFonts w:ascii="華康細圓體" w:eastAsia="華康細圓體"/>
      <w:kern w:val="2"/>
      <w:sz w:val="24"/>
      <w:lang w:val="en-US" w:eastAsia="zh-CN"/>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locked/>
    <w:rsid w:val="00B22DE6"/>
    <w:rPr>
      <w:rFonts w:ascii="華康細圓體" w:eastAsia="華康細圓體"/>
      <w:kern w:val="2"/>
      <w:sz w:val="24"/>
      <w:lang w:val="en-US" w:eastAsia="zh-CN"/>
    </w:rPr>
  </w:style>
  <w:style w:type="character" w:styleId="ac">
    <w:name w:val="page number"/>
    <w:rsid w:val="00047843"/>
    <w:rPr>
      <w:rFonts w:cs="Times New Roman"/>
      <w:sz w:val="20"/>
    </w:rPr>
  </w:style>
  <w:style w:type="paragraph" w:customStyle="1" w:styleId="ad">
    <w:name w:val="（一）文"/>
    <w:basedOn w:val="a"/>
    <w:link w:val="ae"/>
    <w:rsid w:val="003D1DDF"/>
    <w:pPr>
      <w:ind w:leftChars="400" w:left="400"/>
    </w:pPr>
  </w:style>
  <w:style w:type="character" w:customStyle="1" w:styleId="ae">
    <w:name w:val="（一）文 字元"/>
    <w:link w:val="ad"/>
    <w:locked/>
    <w:rsid w:val="003D1DDF"/>
    <w:rPr>
      <w:rFonts w:eastAsia="華康細圓體"/>
      <w:szCs w:val="24"/>
      <w:lang w:eastAsia="zh-CN"/>
    </w:rPr>
  </w:style>
  <w:style w:type="paragraph" w:customStyle="1" w:styleId="af">
    <w:name w:val="１、"/>
    <w:basedOn w:val="a"/>
    <w:link w:val="af0"/>
    <w:rsid w:val="007C0505"/>
    <w:pPr>
      <w:ind w:leftChars="400" w:left="600" w:hangingChars="200" w:hanging="200"/>
    </w:pPr>
    <w:rPr>
      <w:lang w:eastAsia="ja-JP"/>
    </w:rPr>
  </w:style>
  <w:style w:type="character" w:customStyle="1" w:styleId="af0">
    <w:name w:val="１、 字元"/>
    <w:link w:val="af"/>
    <w:locked/>
    <w:rsid w:val="007C0505"/>
    <w:rPr>
      <w:rFonts w:eastAsia="華康細圓體"/>
      <w:kern w:val="2"/>
      <w:sz w:val="24"/>
      <w:lang w:val="en-US" w:eastAsia="ja-JP"/>
    </w:rPr>
  </w:style>
  <w:style w:type="character" w:styleId="af1">
    <w:name w:val="annotation reference"/>
    <w:rsid w:val="00A56356"/>
    <w:rPr>
      <w:rFonts w:cs="Times New Roman"/>
      <w:sz w:val="18"/>
    </w:rPr>
  </w:style>
  <w:style w:type="paragraph" w:styleId="af2">
    <w:name w:val="annotation text"/>
    <w:basedOn w:val="a"/>
    <w:link w:val="af3"/>
    <w:uiPriority w:val="99"/>
    <w:rsid w:val="00A56356"/>
    <w:pPr>
      <w:jc w:val="left"/>
    </w:pPr>
  </w:style>
  <w:style w:type="character" w:customStyle="1" w:styleId="af3">
    <w:name w:val="註解文字 字元"/>
    <w:link w:val="af2"/>
    <w:rsid w:val="008832BD"/>
    <w:rPr>
      <w:rFonts w:eastAsia="華康細圓體"/>
      <w:szCs w:val="24"/>
      <w:lang w:eastAsia="zh-CN"/>
    </w:rPr>
  </w:style>
  <w:style w:type="paragraph" w:styleId="af4">
    <w:name w:val="annotation subject"/>
    <w:basedOn w:val="af2"/>
    <w:next w:val="af2"/>
    <w:link w:val="af5"/>
    <w:rsid w:val="00A56356"/>
    <w:rPr>
      <w:b/>
      <w:bCs/>
    </w:rPr>
  </w:style>
  <w:style w:type="character" w:customStyle="1" w:styleId="af5">
    <w:name w:val="註解主旨 字元"/>
    <w:link w:val="af4"/>
    <w:rsid w:val="008832BD"/>
    <w:rPr>
      <w:rFonts w:eastAsia="華康細圓體"/>
      <w:b/>
      <w:bCs/>
      <w:szCs w:val="24"/>
      <w:lang w:eastAsia="zh-CN"/>
    </w:rPr>
  </w:style>
  <w:style w:type="paragraph" w:customStyle="1" w:styleId="af6">
    <w:name w:val="１、文"/>
    <w:basedOn w:val="af"/>
    <w:link w:val="af7"/>
    <w:rsid w:val="00BB4569"/>
    <w:pPr>
      <w:ind w:leftChars="600" w:firstLineChars="200" w:firstLine="200"/>
    </w:pPr>
  </w:style>
  <w:style w:type="character" w:customStyle="1" w:styleId="af7">
    <w:name w:val="１、文 字元"/>
    <w:link w:val="af6"/>
    <w:locked/>
    <w:rsid w:val="00BB4569"/>
    <w:rPr>
      <w:rFonts w:eastAsia="華康細圓體"/>
      <w:kern w:val="2"/>
      <w:sz w:val="24"/>
      <w:lang w:val="en-US" w:eastAsia="ja-JP"/>
    </w:rPr>
  </w:style>
  <w:style w:type="paragraph" w:customStyle="1" w:styleId="af8">
    <w:name w:val="表標"/>
    <w:basedOn w:val="a"/>
    <w:link w:val="af9"/>
    <w:rsid w:val="00DA5311"/>
    <w:pPr>
      <w:spacing w:beforeLines="100"/>
      <w:ind w:firstLineChars="0" w:firstLine="0"/>
      <w:jc w:val="center"/>
    </w:pPr>
    <w:rPr>
      <w:rFonts w:eastAsia="華康粗圓體"/>
    </w:rPr>
  </w:style>
  <w:style w:type="character" w:customStyle="1" w:styleId="af9">
    <w:name w:val="表標 字元"/>
    <w:link w:val="af8"/>
    <w:locked/>
    <w:rsid w:val="006D568C"/>
    <w:rPr>
      <w:rFonts w:eastAsia="華康粗圓體"/>
      <w:kern w:val="2"/>
      <w:sz w:val="24"/>
      <w:lang w:val="en-US" w:eastAsia="zh-CN"/>
    </w:rPr>
  </w:style>
  <w:style w:type="paragraph" w:customStyle="1" w:styleId="afa">
    <w:name w:val="表平"/>
    <w:basedOn w:val="a"/>
    <w:rsid w:val="0071562F"/>
    <w:pPr>
      <w:adjustRightInd w:val="0"/>
      <w:ind w:firstLineChars="0" w:firstLine="0"/>
      <w:textAlignment w:val="baseline"/>
    </w:pPr>
    <w:rPr>
      <w:kern w:val="0"/>
      <w:lang w:eastAsia="zh-TW"/>
    </w:rPr>
  </w:style>
  <w:style w:type="paragraph" w:customStyle="1" w:styleId="Afb">
    <w:name w:val="A."/>
    <w:basedOn w:val="11"/>
    <w:link w:val="Afc"/>
    <w:rsid w:val="00860A89"/>
    <w:pPr>
      <w:ind w:leftChars="600" w:left="600" w:hangingChars="150" w:hanging="150"/>
    </w:pPr>
  </w:style>
  <w:style w:type="character" w:customStyle="1" w:styleId="Afc">
    <w:name w:val="A. 字元"/>
    <w:link w:val="Afb"/>
    <w:locked/>
    <w:rsid w:val="00860A89"/>
    <w:rPr>
      <w:rFonts w:eastAsia="華康細圓體" w:hAnsi="標楷體"/>
      <w:kern w:val="2"/>
      <w:sz w:val="26"/>
      <w:lang w:val="en-US" w:eastAsia="zh-TW"/>
    </w:rPr>
  </w:style>
  <w:style w:type="paragraph" w:customStyle="1" w:styleId="afd">
    <w:name w:val="表"/>
    <w:basedOn w:val="a"/>
    <w:rsid w:val="00DA5311"/>
    <w:pPr>
      <w:autoSpaceDE/>
      <w:ind w:firstLineChars="0" w:firstLine="0"/>
      <w:jc w:val="center"/>
    </w:pPr>
  </w:style>
  <w:style w:type="paragraph" w:customStyle="1" w:styleId="21">
    <w:name w:val="標題 2(市調)"/>
    <w:basedOn w:val="2"/>
    <w:autoRedefine/>
    <w:rsid w:val="0002305D"/>
    <w:pPr>
      <w:widowControl/>
      <w:spacing w:line="240" w:lineRule="auto"/>
    </w:pPr>
    <w:rPr>
      <w:rFonts w:eastAsia="華康明體 Std W9"/>
      <w:b w:val="0"/>
      <w:color w:val="1F497D"/>
      <w:sz w:val="32"/>
    </w:rPr>
  </w:style>
  <w:style w:type="paragraph" w:customStyle="1" w:styleId="31">
    <w:name w:val="標題 3(市調)"/>
    <w:basedOn w:val="3"/>
    <w:autoRedefine/>
    <w:rsid w:val="0002305D"/>
    <w:pPr>
      <w:widowControl/>
      <w:spacing w:before="400" w:line="240" w:lineRule="auto"/>
    </w:pPr>
    <w:rPr>
      <w:rFonts w:eastAsia="華康明體 Std W9"/>
      <w:b w:val="0"/>
      <w:sz w:val="25"/>
      <w:lang w:eastAsia="zh-CN"/>
    </w:rPr>
  </w:style>
  <w:style w:type="character" w:styleId="afe">
    <w:name w:val="Intense Reference"/>
    <w:qFormat/>
    <w:rsid w:val="0002305D"/>
    <w:rPr>
      <w:b/>
      <w:smallCaps/>
      <w:color w:val="5B9BD5"/>
      <w:spacing w:val="5"/>
    </w:rPr>
  </w:style>
  <w:style w:type="paragraph" w:styleId="13">
    <w:name w:val="toc 1"/>
    <w:basedOn w:val="a"/>
    <w:next w:val="a"/>
    <w:autoRedefine/>
    <w:uiPriority w:val="39"/>
    <w:locked/>
    <w:rsid w:val="00A56A4E"/>
    <w:pPr>
      <w:tabs>
        <w:tab w:val="right" w:leader="dot" w:pos="8494"/>
      </w:tabs>
      <w:ind w:firstLineChars="0" w:firstLine="0"/>
    </w:pPr>
  </w:style>
  <w:style w:type="character" w:styleId="aff">
    <w:name w:val="Hyperlink"/>
    <w:uiPriority w:val="99"/>
    <w:rsid w:val="00D91F92"/>
    <w:rPr>
      <w:rFonts w:cs="Times New Roman"/>
      <w:color w:val="0000FF"/>
      <w:u w:val="single"/>
    </w:rPr>
  </w:style>
  <w:style w:type="table" w:styleId="aff0">
    <w:name w:val="Table Grid"/>
    <w:basedOn w:val="a1"/>
    <w:uiPriority w:val="99"/>
    <w:rsid w:val="0041465C"/>
    <w:pPr>
      <w:widowControl w:val="0"/>
      <w:kinsoku w:val="0"/>
      <w:overflowPunct w:val="0"/>
      <w:autoSpaceDE w:val="0"/>
      <w:autoSpaceDN w:val="0"/>
      <w:ind w:firstLineChars="200" w:firstLine="20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1)文"/>
    <w:basedOn w:val="11"/>
    <w:rsid w:val="00DC58FB"/>
    <w:pPr>
      <w:ind w:leftChars="750" w:firstLineChars="200" w:firstLine="200"/>
    </w:pPr>
    <w:rPr>
      <w:szCs w:val="24"/>
    </w:rPr>
  </w:style>
  <w:style w:type="paragraph" w:customStyle="1" w:styleId="Aff1">
    <w:name w:val="(A)"/>
    <w:basedOn w:val="11"/>
    <w:rsid w:val="00C746A1"/>
    <w:pPr>
      <w:kinsoku w:val="0"/>
      <w:ind w:leftChars="750" w:left="1000"/>
    </w:pPr>
    <w:rPr>
      <w:szCs w:val="24"/>
    </w:rPr>
  </w:style>
  <w:style w:type="paragraph" w:customStyle="1" w:styleId="15">
    <w:name w:val="無間距1"/>
    <w:rsid w:val="00133AE3"/>
    <w:pPr>
      <w:widowControl w:val="0"/>
    </w:pPr>
    <w:rPr>
      <w:rFonts w:eastAsia="新細明體"/>
      <w:kern w:val="2"/>
      <w:sz w:val="24"/>
    </w:rPr>
  </w:style>
  <w:style w:type="paragraph" w:customStyle="1" w:styleId="aff2">
    <w:name w:val="基本資料表"/>
    <w:basedOn w:val="a"/>
    <w:qFormat/>
    <w:rsid w:val="00D268E8"/>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D268E8"/>
    <w:pPr>
      <w:ind w:leftChars="50" w:left="118" w:rightChars="50" w:right="118" w:firstLineChars="0" w:firstLine="0"/>
      <w:jc w:val="distribute"/>
    </w:pPr>
  </w:style>
  <w:style w:type="paragraph" w:customStyle="1" w:styleId="-0">
    <w:name w:val="基本資料表-左"/>
    <w:basedOn w:val="a"/>
    <w:qFormat/>
    <w:rsid w:val="00D268E8"/>
    <w:pPr>
      <w:ind w:leftChars="50" w:left="118" w:rightChars="50" w:right="118" w:firstLineChars="0" w:firstLine="0"/>
    </w:pPr>
  </w:style>
  <w:style w:type="paragraph" w:customStyle="1" w:styleId="aff3">
    <w:name w:val="自然人文"/>
    <w:basedOn w:val="a"/>
    <w:link w:val="aff4"/>
    <w:qFormat/>
    <w:rsid w:val="00D268E8"/>
    <w:pPr>
      <w:ind w:firstLineChars="0" w:firstLine="0"/>
      <w:jc w:val="center"/>
    </w:pPr>
    <w:rPr>
      <w:rFonts w:ascii="華康粗黑體" w:eastAsia="華康粗黑體" w:hAnsi="標楷體"/>
      <w:sz w:val="32"/>
      <w:szCs w:val="32"/>
      <w:lang w:eastAsia="zh-TW"/>
    </w:rPr>
  </w:style>
  <w:style w:type="character" w:customStyle="1" w:styleId="aff4">
    <w:name w:val="自然人文 字元"/>
    <w:link w:val="aff3"/>
    <w:rsid w:val="00D268E8"/>
    <w:rPr>
      <w:rFonts w:ascii="華康粗黑體" w:eastAsia="華康粗黑體" w:hAnsi="標楷體"/>
      <w:kern w:val="2"/>
      <w:sz w:val="32"/>
      <w:szCs w:val="32"/>
    </w:rPr>
  </w:style>
  <w:style w:type="paragraph" w:styleId="aff5">
    <w:name w:val="footnote text"/>
    <w:basedOn w:val="a"/>
    <w:link w:val="aff6"/>
    <w:uiPriority w:val="99"/>
    <w:semiHidden/>
    <w:unhideWhenUsed/>
    <w:rsid w:val="00FD1646"/>
    <w:pPr>
      <w:overflowPunct/>
      <w:autoSpaceDE/>
      <w:autoSpaceDN/>
      <w:ind w:firstLineChars="0" w:firstLine="0"/>
      <w:jc w:val="left"/>
    </w:pPr>
    <w:rPr>
      <w:rFonts w:asciiTheme="minorHAnsi" w:eastAsiaTheme="minorEastAsia" w:hAnsiTheme="minorHAnsi" w:cstheme="minorBidi"/>
      <w:sz w:val="20"/>
      <w:szCs w:val="20"/>
      <w:lang w:eastAsia="zh-TW"/>
    </w:rPr>
  </w:style>
  <w:style w:type="character" w:customStyle="1" w:styleId="aff6">
    <w:name w:val="註腳文字 字元"/>
    <w:basedOn w:val="a0"/>
    <w:link w:val="aff5"/>
    <w:uiPriority w:val="99"/>
    <w:semiHidden/>
    <w:rsid w:val="00FD1646"/>
    <w:rPr>
      <w:rFonts w:asciiTheme="minorHAnsi" w:eastAsiaTheme="minorEastAsia" w:hAnsiTheme="minorHAnsi" w:cstheme="minorBidi"/>
      <w:kern w:val="2"/>
    </w:rPr>
  </w:style>
  <w:style w:type="character" w:styleId="aff7">
    <w:name w:val="footnote reference"/>
    <w:basedOn w:val="a0"/>
    <w:uiPriority w:val="99"/>
    <w:semiHidden/>
    <w:unhideWhenUsed/>
    <w:rsid w:val="00FD1646"/>
    <w:rPr>
      <w:vertAlign w:val="superscript"/>
    </w:rPr>
  </w:style>
  <w:style w:type="character" w:styleId="aff8">
    <w:name w:val="Unresolved Mention"/>
    <w:basedOn w:val="a0"/>
    <w:uiPriority w:val="99"/>
    <w:semiHidden/>
    <w:unhideWhenUsed/>
    <w:rsid w:val="00893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079451">
      <w:bodyDiv w:val="1"/>
      <w:marLeft w:val="0"/>
      <w:marRight w:val="0"/>
      <w:marTop w:val="0"/>
      <w:marBottom w:val="0"/>
      <w:divBdr>
        <w:top w:val="none" w:sz="0" w:space="0" w:color="auto"/>
        <w:left w:val="none" w:sz="0" w:space="0" w:color="auto"/>
        <w:bottom w:val="none" w:sz="0" w:space="0" w:color="auto"/>
        <w:right w:val="none" w:sz="0" w:space="0" w:color="auto"/>
      </w:divBdr>
    </w:div>
    <w:div w:id="1028213178">
      <w:marLeft w:val="0"/>
      <w:marRight w:val="0"/>
      <w:marTop w:val="0"/>
      <w:marBottom w:val="0"/>
      <w:divBdr>
        <w:top w:val="none" w:sz="0" w:space="0" w:color="auto"/>
        <w:left w:val="none" w:sz="0" w:space="0" w:color="auto"/>
        <w:bottom w:val="none" w:sz="0" w:space="0" w:color="auto"/>
        <w:right w:val="none" w:sz="0" w:space="0" w:color="auto"/>
      </w:divBdr>
    </w:div>
    <w:div w:id="1028213180">
      <w:marLeft w:val="0"/>
      <w:marRight w:val="0"/>
      <w:marTop w:val="0"/>
      <w:marBottom w:val="0"/>
      <w:divBdr>
        <w:top w:val="none" w:sz="0" w:space="0" w:color="auto"/>
        <w:left w:val="none" w:sz="0" w:space="0" w:color="auto"/>
        <w:bottom w:val="none" w:sz="0" w:space="0" w:color="auto"/>
        <w:right w:val="none" w:sz="0" w:space="0" w:color="auto"/>
      </w:divBdr>
    </w:div>
    <w:div w:id="1028213181">
      <w:marLeft w:val="105"/>
      <w:marRight w:val="105"/>
      <w:marTop w:val="0"/>
      <w:marBottom w:val="0"/>
      <w:divBdr>
        <w:top w:val="none" w:sz="0" w:space="0" w:color="auto"/>
        <w:left w:val="none" w:sz="0" w:space="0" w:color="auto"/>
        <w:bottom w:val="none" w:sz="0" w:space="0" w:color="auto"/>
        <w:right w:val="none" w:sz="0" w:space="0" w:color="auto"/>
      </w:divBdr>
      <w:divsChild>
        <w:div w:id="1028213230">
          <w:marLeft w:val="0"/>
          <w:marRight w:val="0"/>
          <w:marTop w:val="0"/>
          <w:marBottom w:val="0"/>
          <w:divBdr>
            <w:top w:val="none" w:sz="0" w:space="0" w:color="auto"/>
            <w:left w:val="none" w:sz="0" w:space="0" w:color="auto"/>
            <w:bottom w:val="none" w:sz="0" w:space="0" w:color="auto"/>
            <w:right w:val="none" w:sz="0" w:space="0" w:color="auto"/>
          </w:divBdr>
          <w:divsChild>
            <w:div w:id="1028213191">
              <w:marLeft w:val="0"/>
              <w:marRight w:val="0"/>
              <w:marTop w:val="0"/>
              <w:marBottom w:val="180"/>
              <w:divBdr>
                <w:top w:val="none" w:sz="0" w:space="0" w:color="auto"/>
                <w:left w:val="none" w:sz="0" w:space="0" w:color="auto"/>
                <w:bottom w:val="none" w:sz="0" w:space="0" w:color="auto"/>
                <w:right w:val="none" w:sz="0" w:space="0" w:color="auto"/>
              </w:divBdr>
              <w:divsChild>
                <w:div w:id="1028213251">
                  <w:marLeft w:val="0"/>
                  <w:marRight w:val="0"/>
                  <w:marTop w:val="0"/>
                  <w:marBottom w:val="0"/>
                  <w:divBdr>
                    <w:top w:val="none" w:sz="0" w:space="0" w:color="auto"/>
                    <w:left w:val="none" w:sz="0" w:space="0" w:color="auto"/>
                    <w:bottom w:val="none" w:sz="0" w:space="0" w:color="auto"/>
                    <w:right w:val="none" w:sz="0" w:space="0" w:color="auto"/>
                  </w:divBdr>
                  <w:divsChild>
                    <w:div w:id="1028213175">
                      <w:marLeft w:val="0"/>
                      <w:marRight w:val="0"/>
                      <w:marTop w:val="255"/>
                      <w:marBottom w:val="0"/>
                      <w:divBdr>
                        <w:top w:val="none" w:sz="0" w:space="0" w:color="auto"/>
                        <w:left w:val="none" w:sz="0" w:space="0" w:color="auto"/>
                        <w:bottom w:val="none" w:sz="0" w:space="0" w:color="auto"/>
                        <w:right w:val="none" w:sz="0" w:space="0" w:color="auto"/>
                      </w:divBdr>
                      <w:divsChild>
                        <w:div w:id="1028213200">
                          <w:marLeft w:val="0"/>
                          <w:marRight w:val="0"/>
                          <w:marTop w:val="0"/>
                          <w:marBottom w:val="0"/>
                          <w:divBdr>
                            <w:top w:val="none" w:sz="0" w:space="0" w:color="auto"/>
                            <w:left w:val="none" w:sz="0" w:space="0" w:color="auto"/>
                            <w:bottom w:val="none" w:sz="0" w:space="0" w:color="auto"/>
                            <w:right w:val="none" w:sz="0" w:space="0" w:color="auto"/>
                          </w:divBdr>
                        </w:div>
                        <w:div w:id="1028213211">
                          <w:marLeft w:val="0"/>
                          <w:marRight w:val="0"/>
                          <w:marTop w:val="0"/>
                          <w:marBottom w:val="0"/>
                          <w:divBdr>
                            <w:top w:val="none" w:sz="0" w:space="0" w:color="auto"/>
                            <w:left w:val="none" w:sz="0" w:space="0" w:color="auto"/>
                            <w:bottom w:val="none" w:sz="0" w:space="0" w:color="auto"/>
                            <w:right w:val="none" w:sz="0" w:space="0" w:color="auto"/>
                          </w:divBdr>
                        </w:div>
                        <w:div w:id="1028213219">
                          <w:marLeft w:val="0"/>
                          <w:marRight w:val="0"/>
                          <w:marTop w:val="0"/>
                          <w:marBottom w:val="0"/>
                          <w:divBdr>
                            <w:top w:val="none" w:sz="0" w:space="0" w:color="auto"/>
                            <w:left w:val="none" w:sz="0" w:space="0" w:color="auto"/>
                            <w:bottom w:val="none" w:sz="0" w:space="0" w:color="auto"/>
                            <w:right w:val="none" w:sz="0" w:space="0" w:color="auto"/>
                          </w:divBdr>
                          <w:divsChild>
                            <w:div w:id="1028213198">
                              <w:marLeft w:val="480"/>
                              <w:marRight w:val="0"/>
                              <w:marTop w:val="0"/>
                              <w:marBottom w:val="330"/>
                              <w:divBdr>
                                <w:top w:val="none" w:sz="0" w:space="0" w:color="auto"/>
                                <w:left w:val="none" w:sz="0" w:space="0" w:color="auto"/>
                                <w:bottom w:val="none" w:sz="0" w:space="0" w:color="auto"/>
                                <w:right w:val="none" w:sz="0" w:space="0" w:color="auto"/>
                              </w:divBdr>
                            </w:div>
                          </w:divsChild>
                        </w:div>
                        <w:div w:id="102821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213186">
      <w:marLeft w:val="0"/>
      <w:marRight w:val="0"/>
      <w:marTop w:val="0"/>
      <w:marBottom w:val="0"/>
      <w:divBdr>
        <w:top w:val="none" w:sz="0" w:space="0" w:color="auto"/>
        <w:left w:val="none" w:sz="0" w:space="0" w:color="auto"/>
        <w:bottom w:val="none" w:sz="0" w:space="0" w:color="auto"/>
        <w:right w:val="none" w:sz="0" w:space="0" w:color="auto"/>
      </w:divBdr>
    </w:div>
    <w:div w:id="1028213187">
      <w:marLeft w:val="0"/>
      <w:marRight w:val="0"/>
      <w:marTop w:val="0"/>
      <w:marBottom w:val="0"/>
      <w:divBdr>
        <w:top w:val="none" w:sz="0" w:space="0" w:color="auto"/>
        <w:left w:val="none" w:sz="0" w:space="0" w:color="auto"/>
        <w:bottom w:val="none" w:sz="0" w:space="0" w:color="auto"/>
        <w:right w:val="none" w:sz="0" w:space="0" w:color="auto"/>
      </w:divBdr>
      <w:divsChild>
        <w:div w:id="1028213174">
          <w:marLeft w:val="0"/>
          <w:marRight w:val="0"/>
          <w:marTop w:val="0"/>
          <w:marBottom w:val="0"/>
          <w:divBdr>
            <w:top w:val="none" w:sz="0" w:space="0" w:color="auto"/>
            <w:left w:val="none" w:sz="0" w:space="0" w:color="auto"/>
            <w:bottom w:val="none" w:sz="0" w:space="0" w:color="auto"/>
            <w:right w:val="none" w:sz="0" w:space="0" w:color="auto"/>
          </w:divBdr>
        </w:div>
        <w:div w:id="1028213192">
          <w:marLeft w:val="0"/>
          <w:marRight w:val="0"/>
          <w:marTop w:val="0"/>
          <w:marBottom w:val="0"/>
          <w:divBdr>
            <w:top w:val="none" w:sz="0" w:space="0" w:color="auto"/>
            <w:left w:val="none" w:sz="0" w:space="0" w:color="auto"/>
            <w:bottom w:val="none" w:sz="0" w:space="0" w:color="auto"/>
            <w:right w:val="none" w:sz="0" w:space="0" w:color="auto"/>
          </w:divBdr>
        </w:div>
        <w:div w:id="1028213220">
          <w:marLeft w:val="0"/>
          <w:marRight w:val="0"/>
          <w:marTop w:val="0"/>
          <w:marBottom w:val="0"/>
          <w:divBdr>
            <w:top w:val="none" w:sz="0" w:space="0" w:color="auto"/>
            <w:left w:val="none" w:sz="0" w:space="0" w:color="auto"/>
            <w:bottom w:val="none" w:sz="0" w:space="0" w:color="auto"/>
            <w:right w:val="none" w:sz="0" w:space="0" w:color="auto"/>
          </w:divBdr>
        </w:div>
        <w:div w:id="1028213221">
          <w:marLeft w:val="0"/>
          <w:marRight w:val="0"/>
          <w:marTop w:val="0"/>
          <w:marBottom w:val="0"/>
          <w:divBdr>
            <w:top w:val="none" w:sz="0" w:space="0" w:color="auto"/>
            <w:left w:val="none" w:sz="0" w:space="0" w:color="auto"/>
            <w:bottom w:val="none" w:sz="0" w:space="0" w:color="auto"/>
            <w:right w:val="none" w:sz="0" w:space="0" w:color="auto"/>
          </w:divBdr>
        </w:div>
        <w:div w:id="1028213245">
          <w:marLeft w:val="0"/>
          <w:marRight w:val="0"/>
          <w:marTop w:val="0"/>
          <w:marBottom w:val="0"/>
          <w:divBdr>
            <w:top w:val="none" w:sz="0" w:space="0" w:color="auto"/>
            <w:left w:val="none" w:sz="0" w:space="0" w:color="auto"/>
            <w:bottom w:val="none" w:sz="0" w:space="0" w:color="auto"/>
            <w:right w:val="none" w:sz="0" w:space="0" w:color="auto"/>
          </w:divBdr>
        </w:div>
        <w:div w:id="1028213246">
          <w:marLeft w:val="0"/>
          <w:marRight w:val="0"/>
          <w:marTop w:val="0"/>
          <w:marBottom w:val="0"/>
          <w:divBdr>
            <w:top w:val="none" w:sz="0" w:space="0" w:color="auto"/>
            <w:left w:val="none" w:sz="0" w:space="0" w:color="auto"/>
            <w:bottom w:val="none" w:sz="0" w:space="0" w:color="auto"/>
            <w:right w:val="none" w:sz="0" w:space="0" w:color="auto"/>
          </w:divBdr>
        </w:div>
        <w:div w:id="1028213250">
          <w:marLeft w:val="0"/>
          <w:marRight w:val="0"/>
          <w:marTop w:val="0"/>
          <w:marBottom w:val="0"/>
          <w:divBdr>
            <w:top w:val="none" w:sz="0" w:space="0" w:color="auto"/>
            <w:left w:val="none" w:sz="0" w:space="0" w:color="auto"/>
            <w:bottom w:val="none" w:sz="0" w:space="0" w:color="auto"/>
            <w:right w:val="none" w:sz="0" w:space="0" w:color="auto"/>
          </w:divBdr>
        </w:div>
      </w:divsChild>
    </w:div>
    <w:div w:id="1028213188">
      <w:marLeft w:val="0"/>
      <w:marRight w:val="0"/>
      <w:marTop w:val="0"/>
      <w:marBottom w:val="0"/>
      <w:divBdr>
        <w:top w:val="none" w:sz="0" w:space="0" w:color="auto"/>
        <w:left w:val="none" w:sz="0" w:space="0" w:color="auto"/>
        <w:bottom w:val="none" w:sz="0" w:space="0" w:color="auto"/>
        <w:right w:val="none" w:sz="0" w:space="0" w:color="auto"/>
      </w:divBdr>
    </w:div>
    <w:div w:id="1028213190">
      <w:marLeft w:val="0"/>
      <w:marRight w:val="0"/>
      <w:marTop w:val="0"/>
      <w:marBottom w:val="0"/>
      <w:divBdr>
        <w:top w:val="none" w:sz="0" w:space="0" w:color="auto"/>
        <w:left w:val="none" w:sz="0" w:space="0" w:color="auto"/>
        <w:bottom w:val="none" w:sz="0" w:space="0" w:color="auto"/>
        <w:right w:val="none" w:sz="0" w:space="0" w:color="auto"/>
      </w:divBdr>
    </w:div>
    <w:div w:id="1028213193">
      <w:marLeft w:val="0"/>
      <w:marRight w:val="0"/>
      <w:marTop w:val="0"/>
      <w:marBottom w:val="0"/>
      <w:divBdr>
        <w:top w:val="none" w:sz="0" w:space="0" w:color="auto"/>
        <w:left w:val="none" w:sz="0" w:space="0" w:color="auto"/>
        <w:bottom w:val="none" w:sz="0" w:space="0" w:color="auto"/>
        <w:right w:val="none" w:sz="0" w:space="0" w:color="auto"/>
      </w:divBdr>
    </w:div>
    <w:div w:id="1028213194">
      <w:marLeft w:val="0"/>
      <w:marRight w:val="0"/>
      <w:marTop w:val="0"/>
      <w:marBottom w:val="0"/>
      <w:divBdr>
        <w:top w:val="none" w:sz="0" w:space="0" w:color="auto"/>
        <w:left w:val="none" w:sz="0" w:space="0" w:color="auto"/>
        <w:bottom w:val="none" w:sz="0" w:space="0" w:color="auto"/>
        <w:right w:val="none" w:sz="0" w:space="0" w:color="auto"/>
      </w:divBdr>
    </w:div>
    <w:div w:id="1028213196">
      <w:marLeft w:val="0"/>
      <w:marRight w:val="0"/>
      <w:marTop w:val="0"/>
      <w:marBottom w:val="0"/>
      <w:divBdr>
        <w:top w:val="none" w:sz="0" w:space="0" w:color="auto"/>
        <w:left w:val="none" w:sz="0" w:space="0" w:color="auto"/>
        <w:bottom w:val="none" w:sz="0" w:space="0" w:color="auto"/>
        <w:right w:val="none" w:sz="0" w:space="0" w:color="auto"/>
      </w:divBdr>
    </w:div>
    <w:div w:id="1028213197">
      <w:marLeft w:val="0"/>
      <w:marRight w:val="0"/>
      <w:marTop w:val="0"/>
      <w:marBottom w:val="0"/>
      <w:divBdr>
        <w:top w:val="none" w:sz="0" w:space="0" w:color="auto"/>
        <w:left w:val="none" w:sz="0" w:space="0" w:color="auto"/>
        <w:bottom w:val="none" w:sz="0" w:space="0" w:color="auto"/>
        <w:right w:val="none" w:sz="0" w:space="0" w:color="auto"/>
      </w:divBdr>
    </w:div>
    <w:div w:id="1028213199">
      <w:marLeft w:val="0"/>
      <w:marRight w:val="0"/>
      <w:marTop w:val="0"/>
      <w:marBottom w:val="0"/>
      <w:divBdr>
        <w:top w:val="none" w:sz="0" w:space="0" w:color="auto"/>
        <w:left w:val="none" w:sz="0" w:space="0" w:color="auto"/>
        <w:bottom w:val="none" w:sz="0" w:space="0" w:color="auto"/>
        <w:right w:val="none" w:sz="0" w:space="0" w:color="auto"/>
      </w:divBdr>
    </w:div>
    <w:div w:id="1028213205">
      <w:marLeft w:val="0"/>
      <w:marRight w:val="0"/>
      <w:marTop w:val="0"/>
      <w:marBottom w:val="0"/>
      <w:divBdr>
        <w:top w:val="none" w:sz="0" w:space="0" w:color="auto"/>
        <w:left w:val="none" w:sz="0" w:space="0" w:color="auto"/>
        <w:bottom w:val="none" w:sz="0" w:space="0" w:color="auto"/>
        <w:right w:val="none" w:sz="0" w:space="0" w:color="auto"/>
      </w:divBdr>
    </w:div>
    <w:div w:id="1028213210">
      <w:marLeft w:val="0"/>
      <w:marRight w:val="0"/>
      <w:marTop w:val="0"/>
      <w:marBottom w:val="0"/>
      <w:divBdr>
        <w:top w:val="none" w:sz="0" w:space="0" w:color="auto"/>
        <w:left w:val="none" w:sz="0" w:space="0" w:color="auto"/>
        <w:bottom w:val="none" w:sz="0" w:space="0" w:color="auto"/>
        <w:right w:val="none" w:sz="0" w:space="0" w:color="auto"/>
      </w:divBdr>
    </w:div>
    <w:div w:id="1028213212">
      <w:marLeft w:val="0"/>
      <w:marRight w:val="0"/>
      <w:marTop w:val="0"/>
      <w:marBottom w:val="0"/>
      <w:divBdr>
        <w:top w:val="none" w:sz="0" w:space="0" w:color="auto"/>
        <w:left w:val="none" w:sz="0" w:space="0" w:color="auto"/>
        <w:bottom w:val="none" w:sz="0" w:space="0" w:color="auto"/>
        <w:right w:val="none" w:sz="0" w:space="0" w:color="auto"/>
      </w:divBdr>
      <w:divsChild>
        <w:div w:id="1028213201">
          <w:marLeft w:val="0"/>
          <w:marRight w:val="0"/>
          <w:marTop w:val="0"/>
          <w:marBottom w:val="0"/>
          <w:divBdr>
            <w:top w:val="none" w:sz="0" w:space="0" w:color="auto"/>
            <w:left w:val="single" w:sz="4" w:space="0" w:color="6F767A"/>
            <w:bottom w:val="none" w:sz="0" w:space="0" w:color="auto"/>
            <w:right w:val="single" w:sz="4" w:space="0" w:color="6F767A"/>
          </w:divBdr>
          <w:divsChild>
            <w:div w:id="1028213189">
              <w:marLeft w:val="0"/>
              <w:marRight w:val="0"/>
              <w:marTop w:val="0"/>
              <w:marBottom w:val="0"/>
              <w:divBdr>
                <w:top w:val="single" w:sz="4" w:space="0" w:color="95A4AE"/>
                <w:left w:val="none" w:sz="0" w:space="0" w:color="auto"/>
                <w:bottom w:val="single" w:sz="4" w:space="0" w:color="878D90"/>
                <w:right w:val="none" w:sz="0" w:space="0" w:color="auto"/>
              </w:divBdr>
              <w:divsChild>
                <w:div w:id="1028213184">
                  <w:marLeft w:val="0"/>
                  <w:marRight w:val="-3600"/>
                  <w:marTop w:val="0"/>
                  <w:marBottom w:val="0"/>
                  <w:divBdr>
                    <w:top w:val="none" w:sz="0" w:space="0" w:color="auto"/>
                    <w:left w:val="none" w:sz="0" w:space="0" w:color="auto"/>
                    <w:bottom w:val="none" w:sz="0" w:space="0" w:color="auto"/>
                    <w:right w:val="none" w:sz="0" w:space="0" w:color="auto"/>
                  </w:divBdr>
                  <w:divsChild>
                    <w:div w:id="1028213203">
                      <w:marLeft w:val="0"/>
                      <w:marRight w:val="3600"/>
                      <w:marTop w:val="0"/>
                      <w:marBottom w:val="0"/>
                      <w:divBdr>
                        <w:top w:val="none" w:sz="0" w:space="0" w:color="auto"/>
                        <w:left w:val="none" w:sz="0" w:space="0" w:color="auto"/>
                        <w:bottom w:val="none" w:sz="0" w:space="0" w:color="auto"/>
                        <w:right w:val="none" w:sz="0" w:space="0" w:color="auto"/>
                      </w:divBdr>
                      <w:divsChild>
                        <w:div w:id="1028213214">
                          <w:marLeft w:val="0"/>
                          <w:marRight w:val="0"/>
                          <w:marTop w:val="0"/>
                          <w:marBottom w:val="0"/>
                          <w:divBdr>
                            <w:top w:val="none" w:sz="0" w:space="0" w:color="auto"/>
                            <w:left w:val="none" w:sz="0" w:space="0" w:color="auto"/>
                            <w:bottom w:val="none" w:sz="0" w:space="0" w:color="auto"/>
                            <w:right w:val="single" w:sz="4" w:space="0" w:color="D0D0D0"/>
                          </w:divBdr>
                          <w:divsChild>
                            <w:div w:id="1028213243">
                              <w:marLeft w:val="0"/>
                              <w:marRight w:val="0"/>
                              <w:marTop w:val="0"/>
                              <w:marBottom w:val="0"/>
                              <w:divBdr>
                                <w:top w:val="none" w:sz="0" w:space="0" w:color="auto"/>
                                <w:left w:val="none" w:sz="0" w:space="0" w:color="auto"/>
                                <w:bottom w:val="none" w:sz="0" w:space="0" w:color="auto"/>
                                <w:right w:val="none" w:sz="0" w:space="0" w:color="auto"/>
                              </w:divBdr>
                              <w:divsChild>
                                <w:div w:id="1028213227">
                                  <w:marLeft w:val="0"/>
                                  <w:marRight w:val="0"/>
                                  <w:marTop w:val="0"/>
                                  <w:marBottom w:val="0"/>
                                  <w:divBdr>
                                    <w:top w:val="none" w:sz="0" w:space="0" w:color="auto"/>
                                    <w:left w:val="none" w:sz="0" w:space="0" w:color="auto"/>
                                    <w:bottom w:val="none" w:sz="0" w:space="0" w:color="auto"/>
                                    <w:right w:val="none" w:sz="0" w:space="0" w:color="auto"/>
                                  </w:divBdr>
                                  <w:divsChild>
                                    <w:div w:id="1028213228">
                                      <w:marLeft w:val="0"/>
                                      <w:marRight w:val="1908"/>
                                      <w:marTop w:val="0"/>
                                      <w:marBottom w:val="0"/>
                                      <w:divBdr>
                                        <w:top w:val="none" w:sz="0" w:space="0" w:color="auto"/>
                                        <w:left w:val="none" w:sz="0" w:space="0" w:color="auto"/>
                                        <w:bottom w:val="none" w:sz="0" w:space="0" w:color="auto"/>
                                        <w:right w:val="none" w:sz="0" w:space="0" w:color="auto"/>
                                      </w:divBdr>
                                      <w:divsChild>
                                        <w:div w:id="1028213234">
                                          <w:marLeft w:val="0"/>
                                          <w:marRight w:val="0"/>
                                          <w:marTop w:val="0"/>
                                          <w:marBottom w:val="180"/>
                                          <w:divBdr>
                                            <w:top w:val="single" w:sz="12" w:space="5" w:color="F4F2F3"/>
                                            <w:left w:val="single" w:sz="12" w:space="5" w:color="F4F2F3"/>
                                            <w:bottom w:val="single" w:sz="12" w:space="5" w:color="F4F2F3"/>
                                            <w:right w:val="single" w:sz="12" w:space="5" w:color="F4F2F3"/>
                                          </w:divBdr>
                                        </w:div>
                                      </w:divsChild>
                                    </w:div>
                                  </w:divsChild>
                                </w:div>
                              </w:divsChild>
                            </w:div>
                          </w:divsChild>
                        </w:div>
                      </w:divsChild>
                    </w:div>
                  </w:divsChild>
                </w:div>
              </w:divsChild>
            </w:div>
          </w:divsChild>
        </w:div>
      </w:divsChild>
    </w:div>
    <w:div w:id="1028213217">
      <w:marLeft w:val="0"/>
      <w:marRight w:val="0"/>
      <w:marTop w:val="0"/>
      <w:marBottom w:val="0"/>
      <w:divBdr>
        <w:top w:val="none" w:sz="0" w:space="0" w:color="auto"/>
        <w:left w:val="none" w:sz="0" w:space="0" w:color="auto"/>
        <w:bottom w:val="none" w:sz="0" w:space="0" w:color="auto"/>
        <w:right w:val="none" w:sz="0" w:space="0" w:color="auto"/>
      </w:divBdr>
    </w:div>
    <w:div w:id="1028213222">
      <w:marLeft w:val="0"/>
      <w:marRight w:val="0"/>
      <w:marTop w:val="0"/>
      <w:marBottom w:val="0"/>
      <w:divBdr>
        <w:top w:val="none" w:sz="0" w:space="0" w:color="auto"/>
        <w:left w:val="none" w:sz="0" w:space="0" w:color="auto"/>
        <w:bottom w:val="none" w:sz="0" w:space="0" w:color="auto"/>
        <w:right w:val="none" w:sz="0" w:space="0" w:color="auto"/>
      </w:divBdr>
      <w:divsChild>
        <w:div w:id="1028213177">
          <w:marLeft w:val="0"/>
          <w:marRight w:val="0"/>
          <w:marTop w:val="0"/>
          <w:marBottom w:val="0"/>
          <w:divBdr>
            <w:top w:val="none" w:sz="0" w:space="0" w:color="auto"/>
            <w:left w:val="single" w:sz="6" w:space="0" w:color="6F767A"/>
            <w:bottom w:val="none" w:sz="0" w:space="0" w:color="auto"/>
            <w:right w:val="single" w:sz="6" w:space="0" w:color="6F767A"/>
          </w:divBdr>
          <w:divsChild>
            <w:div w:id="1028213237">
              <w:marLeft w:val="0"/>
              <w:marRight w:val="0"/>
              <w:marTop w:val="0"/>
              <w:marBottom w:val="0"/>
              <w:divBdr>
                <w:top w:val="single" w:sz="6" w:space="0" w:color="95A4AE"/>
                <w:left w:val="none" w:sz="0" w:space="0" w:color="auto"/>
                <w:bottom w:val="single" w:sz="6" w:space="0" w:color="878D90"/>
                <w:right w:val="none" w:sz="0" w:space="0" w:color="auto"/>
              </w:divBdr>
              <w:divsChild>
                <w:div w:id="1028213206">
                  <w:marLeft w:val="0"/>
                  <w:marRight w:val="-4800"/>
                  <w:marTop w:val="0"/>
                  <w:marBottom w:val="0"/>
                  <w:divBdr>
                    <w:top w:val="none" w:sz="0" w:space="0" w:color="auto"/>
                    <w:left w:val="none" w:sz="0" w:space="0" w:color="auto"/>
                    <w:bottom w:val="none" w:sz="0" w:space="0" w:color="auto"/>
                    <w:right w:val="none" w:sz="0" w:space="0" w:color="auto"/>
                  </w:divBdr>
                  <w:divsChild>
                    <w:div w:id="1028213183">
                      <w:marLeft w:val="0"/>
                      <w:marRight w:val="4800"/>
                      <w:marTop w:val="0"/>
                      <w:marBottom w:val="0"/>
                      <w:divBdr>
                        <w:top w:val="none" w:sz="0" w:space="0" w:color="auto"/>
                        <w:left w:val="none" w:sz="0" w:space="0" w:color="auto"/>
                        <w:bottom w:val="none" w:sz="0" w:space="0" w:color="auto"/>
                        <w:right w:val="none" w:sz="0" w:space="0" w:color="auto"/>
                      </w:divBdr>
                      <w:divsChild>
                        <w:div w:id="1028213179">
                          <w:marLeft w:val="0"/>
                          <w:marRight w:val="0"/>
                          <w:marTop w:val="0"/>
                          <w:marBottom w:val="0"/>
                          <w:divBdr>
                            <w:top w:val="none" w:sz="0" w:space="0" w:color="auto"/>
                            <w:left w:val="none" w:sz="0" w:space="0" w:color="auto"/>
                            <w:bottom w:val="none" w:sz="0" w:space="0" w:color="auto"/>
                            <w:right w:val="single" w:sz="6" w:space="0" w:color="D0D0D0"/>
                          </w:divBdr>
                          <w:divsChild>
                            <w:div w:id="1028213260">
                              <w:marLeft w:val="0"/>
                              <w:marRight w:val="0"/>
                              <w:marTop w:val="0"/>
                              <w:marBottom w:val="0"/>
                              <w:divBdr>
                                <w:top w:val="none" w:sz="0" w:space="0" w:color="auto"/>
                                <w:left w:val="none" w:sz="0" w:space="0" w:color="auto"/>
                                <w:bottom w:val="none" w:sz="0" w:space="0" w:color="auto"/>
                                <w:right w:val="none" w:sz="0" w:space="0" w:color="auto"/>
                              </w:divBdr>
                              <w:divsChild>
                                <w:div w:id="1028213254">
                                  <w:marLeft w:val="0"/>
                                  <w:marRight w:val="0"/>
                                  <w:marTop w:val="0"/>
                                  <w:marBottom w:val="0"/>
                                  <w:divBdr>
                                    <w:top w:val="none" w:sz="0" w:space="0" w:color="auto"/>
                                    <w:left w:val="none" w:sz="0" w:space="0" w:color="auto"/>
                                    <w:bottom w:val="none" w:sz="0" w:space="0" w:color="auto"/>
                                    <w:right w:val="none" w:sz="0" w:space="0" w:color="auto"/>
                                  </w:divBdr>
                                  <w:divsChild>
                                    <w:div w:id="102821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8213223">
      <w:marLeft w:val="105"/>
      <w:marRight w:val="105"/>
      <w:marTop w:val="0"/>
      <w:marBottom w:val="0"/>
      <w:divBdr>
        <w:top w:val="none" w:sz="0" w:space="0" w:color="auto"/>
        <w:left w:val="none" w:sz="0" w:space="0" w:color="auto"/>
        <w:bottom w:val="none" w:sz="0" w:space="0" w:color="auto"/>
        <w:right w:val="none" w:sz="0" w:space="0" w:color="auto"/>
      </w:divBdr>
      <w:divsChild>
        <w:div w:id="1028213172">
          <w:marLeft w:val="0"/>
          <w:marRight w:val="0"/>
          <w:marTop w:val="0"/>
          <w:marBottom w:val="0"/>
          <w:divBdr>
            <w:top w:val="none" w:sz="0" w:space="0" w:color="auto"/>
            <w:left w:val="none" w:sz="0" w:space="0" w:color="auto"/>
            <w:bottom w:val="none" w:sz="0" w:space="0" w:color="auto"/>
            <w:right w:val="none" w:sz="0" w:space="0" w:color="auto"/>
          </w:divBdr>
          <w:divsChild>
            <w:div w:id="1028213238">
              <w:marLeft w:val="0"/>
              <w:marRight w:val="0"/>
              <w:marTop w:val="0"/>
              <w:marBottom w:val="180"/>
              <w:divBdr>
                <w:top w:val="none" w:sz="0" w:space="0" w:color="auto"/>
                <w:left w:val="none" w:sz="0" w:space="0" w:color="auto"/>
                <w:bottom w:val="none" w:sz="0" w:space="0" w:color="auto"/>
                <w:right w:val="none" w:sz="0" w:space="0" w:color="auto"/>
              </w:divBdr>
              <w:divsChild>
                <w:div w:id="1028213241">
                  <w:marLeft w:val="0"/>
                  <w:marRight w:val="0"/>
                  <w:marTop w:val="0"/>
                  <w:marBottom w:val="0"/>
                  <w:divBdr>
                    <w:top w:val="none" w:sz="0" w:space="0" w:color="auto"/>
                    <w:left w:val="none" w:sz="0" w:space="0" w:color="auto"/>
                    <w:bottom w:val="none" w:sz="0" w:space="0" w:color="auto"/>
                    <w:right w:val="none" w:sz="0" w:space="0" w:color="auto"/>
                  </w:divBdr>
                  <w:divsChild>
                    <w:div w:id="1028213185">
                      <w:marLeft w:val="0"/>
                      <w:marRight w:val="0"/>
                      <w:marTop w:val="255"/>
                      <w:marBottom w:val="0"/>
                      <w:divBdr>
                        <w:top w:val="none" w:sz="0" w:space="0" w:color="auto"/>
                        <w:left w:val="none" w:sz="0" w:space="0" w:color="auto"/>
                        <w:bottom w:val="none" w:sz="0" w:space="0" w:color="auto"/>
                        <w:right w:val="none" w:sz="0" w:space="0" w:color="auto"/>
                      </w:divBdr>
                      <w:divsChild>
                        <w:div w:id="1028213173">
                          <w:marLeft w:val="0"/>
                          <w:marRight w:val="0"/>
                          <w:marTop w:val="0"/>
                          <w:marBottom w:val="0"/>
                          <w:divBdr>
                            <w:top w:val="none" w:sz="0" w:space="0" w:color="auto"/>
                            <w:left w:val="none" w:sz="0" w:space="0" w:color="auto"/>
                            <w:bottom w:val="none" w:sz="0" w:space="0" w:color="auto"/>
                            <w:right w:val="none" w:sz="0" w:space="0" w:color="auto"/>
                          </w:divBdr>
                        </w:div>
                        <w:div w:id="1028213209">
                          <w:marLeft w:val="0"/>
                          <w:marRight w:val="0"/>
                          <w:marTop w:val="0"/>
                          <w:marBottom w:val="0"/>
                          <w:divBdr>
                            <w:top w:val="none" w:sz="0" w:space="0" w:color="auto"/>
                            <w:left w:val="none" w:sz="0" w:space="0" w:color="auto"/>
                            <w:bottom w:val="none" w:sz="0" w:space="0" w:color="auto"/>
                            <w:right w:val="none" w:sz="0" w:space="0" w:color="auto"/>
                          </w:divBdr>
                        </w:div>
                        <w:div w:id="1028213213">
                          <w:marLeft w:val="0"/>
                          <w:marRight w:val="0"/>
                          <w:marTop w:val="0"/>
                          <w:marBottom w:val="0"/>
                          <w:divBdr>
                            <w:top w:val="none" w:sz="0" w:space="0" w:color="auto"/>
                            <w:left w:val="none" w:sz="0" w:space="0" w:color="auto"/>
                            <w:bottom w:val="none" w:sz="0" w:space="0" w:color="auto"/>
                            <w:right w:val="none" w:sz="0" w:space="0" w:color="auto"/>
                          </w:divBdr>
                        </w:div>
                        <w:div w:id="1028213216">
                          <w:marLeft w:val="0"/>
                          <w:marRight w:val="0"/>
                          <w:marTop w:val="0"/>
                          <w:marBottom w:val="0"/>
                          <w:divBdr>
                            <w:top w:val="none" w:sz="0" w:space="0" w:color="auto"/>
                            <w:left w:val="none" w:sz="0" w:space="0" w:color="auto"/>
                            <w:bottom w:val="none" w:sz="0" w:space="0" w:color="auto"/>
                            <w:right w:val="none" w:sz="0" w:space="0" w:color="auto"/>
                          </w:divBdr>
                        </w:div>
                        <w:div w:id="1028213218">
                          <w:marLeft w:val="0"/>
                          <w:marRight w:val="0"/>
                          <w:marTop w:val="0"/>
                          <w:marBottom w:val="0"/>
                          <w:divBdr>
                            <w:top w:val="none" w:sz="0" w:space="0" w:color="auto"/>
                            <w:left w:val="none" w:sz="0" w:space="0" w:color="auto"/>
                            <w:bottom w:val="none" w:sz="0" w:space="0" w:color="auto"/>
                            <w:right w:val="none" w:sz="0" w:space="0" w:color="auto"/>
                          </w:divBdr>
                        </w:div>
                        <w:div w:id="1028213226">
                          <w:marLeft w:val="0"/>
                          <w:marRight w:val="0"/>
                          <w:marTop w:val="0"/>
                          <w:marBottom w:val="0"/>
                          <w:divBdr>
                            <w:top w:val="none" w:sz="0" w:space="0" w:color="auto"/>
                            <w:left w:val="none" w:sz="0" w:space="0" w:color="auto"/>
                            <w:bottom w:val="none" w:sz="0" w:space="0" w:color="auto"/>
                            <w:right w:val="none" w:sz="0" w:space="0" w:color="auto"/>
                          </w:divBdr>
                        </w:div>
                        <w:div w:id="1028213231">
                          <w:marLeft w:val="0"/>
                          <w:marRight w:val="0"/>
                          <w:marTop w:val="0"/>
                          <w:marBottom w:val="0"/>
                          <w:divBdr>
                            <w:top w:val="none" w:sz="0" w:space="0" w:color="auto"/>
                            <w:left w:val="none" w:sz="0" w:space="0" w:color="auto"/>
                            <w:bottom w:val="none" w:sz="0" w:space="0" w:color="auto"/>
                            <w:right w:val="none" w:sz="0" w:space="0" w:color="auto"/>
                          </w:divBdr>
                        </w:div>
                        <w:div w:id="1028213236">
                          <w:marLeft w:val="0"/>
                          <w:marRight w:val="0"/>
                          <w:marTop w:val="0"/>
                          <w:marBottom w:val="0"/>
                          <w:divBdr>
                            <w:top w:val="none" w:sz="0" w:space="0" w:color="auto"/>
                            <w:left w:val="none" w:sz="0" w:space="0" w:color="auto"/>
                            <w:bottom w:val="none" w:sz="0" w:space="0" w:color="auto"/>
                            <w:right w:val="none" w:sz="0" w:space="0" w:color="auto"/>
                          </w:divBdr>
                        </w:div>
                        <w:div w:id="1028213242">
                          <w:marLeft w:val="0"/>
                          <w:marRight w:val="0"/>
                          <w:marTop w:val="0"/>
                          <w:marBottom w:val="0"/>
                          <w:divBdr>
                            <w:top w:val="none" w:sz="0" w:space="0" w:color="auto"/>
                            <w:left w:val="none" w:sz="0" w:space="0" w:color="auto"/>
                            <w:bottom w:val="none" w:sz="0" w:space="0" w:color="auto"/>
                            <w:right w:val="none" w:sz="0" w:space="0" w:color="auto"/>
                          </w:divBdr>
                        </w:div>
                        <w:div w:id="1028213244">
                          <w:marLeft w:val="0"/>
                          <w:marRight w:val="0"/>
                          <w:marTop w:val="0"/>
                          <w:marBottom w:val="0"/>
                          <w:divBdr>
                            <w:top w:val="none" w:sz="0" w:space="0" w:color="auto"/>
                            <w:left w:val="none" w:sz="0" w:space="0" w:color="auto"/>
                            <w:bottom w:val="none" w:sz="0" w:space="0" w:color="auto"/>
                            <w:right w:val="none" w:sz="0" w:space="0" w:color="auto"/>
                          </w:divBdr>
                          <w:divsChild>
                            <w:div w:id="1028213195">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213224">
      <w:marLeft w:val="0"/>
      <w:marRight w:val="0"/>
      <w:marTop w:val="0"/>
      <w:marBottom w:val="0"/>
      <w:divBdr>
        <w:top w:val="none" w:sz="0" w:space="0" w:color="auto"/>
        <w:left w:val="none" w:sz="0" w:space="0" w:color="auto"/>
        <w:bottom w:val="none" w:sz="0" w:space="0" w:color="auto"/>
        <w:right w:val="none" w:sz="0" w:space="0" w:color="auto"/>
      </w:divBdr>
    </w:div>
    <w:div w:id="1028213225">
      <w:marLeft w:val="0"/>
      <w:marRight w:val="0"/>
      <w:marTop w:val="0"/>
      <w:marBottom w:val="0"/>
      <w:divBdr>
        <w:top w:val="none" w:sz="0" w:space="0" w:color="auto"/>
        <w:left w:val="none" w:sz="0" w:space="0" w:color="auto"/>
        <w:bottom w:val="none" w:sz="0" w:space="0" w:color="auto"/>
        <w:right w:val="none" w:sz="0" w:space="0" w:color="auto"/>
      </w:divBdr>
    </w:div>
    <w:div w:id="1028213229">
      <w:marLeft w:val="0"/>
      <w:marRight w:val="0"/>
      <w:marTop w:val="0"/>
      <w:marBottom w:val="0"/>
      <w:divBdr>
        <w:top w:val="none" w:sz="0" w:space="0" w:color="auto"/>
        <w:left w:val="none" w:sz="0" w:space="0" w:color="auto"/>
        <w:bottom w:val="none" w:sz="0" w:space="0" w:color="auto"/>
        <w:right w:val="none" w:sz="0" w:space="0" w:color="auto"/>
      </w:divBdr>
    </w:div>
    <w:div w:id="1028213232">
      <w:marLeft w:val="0"/>
      <w:marRight w:val="0"/>
      <w:marTop w:val="0"/>
      <w:marBottom w:val="0"/>
      <w:divBdr>
        <w:top w:val="none" w:sz="0" w:space="0" w:color="auto"/>
        <w:left w:val="none" w:sz="0" w:space="0" w:color="auto"/>
        <w:bottom w:val="none" w:sz="0" w:space="0" w:color="auto"/>
        <w:right w:val="none" w:sz="0" w:space="0" w:color="auto"/>
      </w:divBdr>
    </w:div>
    <w:div w:id="1028213239">
      <w:marLeft w:val="0"/>
      <w:marRight w:val="0"/>
      <w:marTop w:val="0"/>
      <w:marBottom w:val="0"/>
      <w:divBdr>
        <w:top w:val="none" w:sz="0" w:space="0" w:color="auto"/>
        <w:left w:val="none" w:sz="0" w:space="0" w:color="auto"/>
        <w:bottom w:val="none" w:sz="0" w:space="0" w:color="auto"/>
        <w:right w:val="none" w:sz="0" w:space="0" w:color="auto"/>
      </w:divBdr>
    </w:div>
    <w:div w:id="1028213240">
      <w:marLeft w:val="0"/>
      <w:marRight w:val="0"/>
      <w:marTop w:val="0"/>
      <w:marBottom w:val="0"/>
      <w:divBdr>
        <w:top w:val="none" w:sz="0" w:space="0" w:color="auto"/>
        <w:left w:val="none" w:sz="0" w:space="0" w:color="auto"/>
        <w:bottom w:val="none" w:sz="0" w:space="0" w:color="auto"/>
        <w:right w:val="none" w:sz="0" w:space="0" w:color="auto"/>
      </w:divBdr>
    </w:div>
    <w:div w:id="1028213247">
      <w:marLeft w:val="0"/>
      <w:marRight w:val="0"/>
      <w:marTop w:val="0"/>
      <w:marBottom w:val="0"/>
      <w:divBdr>
        <w:top w:val="none" w:sz="0" w:space="0" w:color="auto"/>
        <w:left w:val="none" w:sz="0" w:space="0" w:color="auto"/>
        <w:bottom w:val="none" w:sz="0" w:space="0" w:color="auto"/>
        <w:right w:val="none" w:sz="0" w:space="0" w:color="auto"/>
      </w:divBdr>
    </w:div>
    <w:div w:id="1028213249">
      <w:marLeft w:val="0"/>
      <w:marRight w:val="0"/>
      <w:marTop w:val="0"/>
      <w:marBottom w:val="0"/>
      <w:divBdr>
        <w:top w:val="none" w:sz="0" w:space="0" w:color="auto"/>
        <w:left w:val="none" w:sz="0" w:space="0" w:color="auto"/>
        <w:bottom w:val="none" w:sz="0" w:space="0" w:color="auto"/>
        <w:right w:val="none" w:sz="0" w:space="0" w:color="auto"/>
      </w:divBdr>
    </w:div>
    <w:div w:id="1028213252">
      <w:marLeft w:val="0"/>
      <w:marRight w:val="0"/>
      <w:marTop w:val="0"/>
      <w:marBottom w:val="0"/>
      <w:divBdr>
        <w:top w:val="none" w:sz="0" w:space="0" w:color="auto"/>
        <w:left w:val="none" w:sz="0" w:space="0" w:color="auto"/>
        <w:bottom w:val="none" w:sz="0" w:space="0" w:color="auto"/>
        <w:right w:val="none" w:sz="0" w:space="0" w:color="auto"/>
      </w:divBdr>
    </w:div>
    <w:div w:id="1028213253">
      <w:marLeft w:val="0"/>
      <w:marRight w:val="0"/>
      <w:marTop w:val="0"/>
      <w:marBottom w:val="0"/>
      <w:divBdr>
        <w:top w:val="none" w:sz="0" w:space="0" w:color="auto"/>
        <w:left w:val="none" w:sz="0" w:space="0" w:color="auto"/>
        <w:bottom w:val="none" w:sz="0" w:space="0" w:color="auto"/>
        <w:right w:val="none" w:sz="0" w:space="0" w:color="auto"/>
      </w:divBdr>
      <w:divsChild>
        <w:div w:id="1028213208">
          <w:marLeft w:val="0"/>
          <w:marRight w:val="0"/>
          <w:marTop w:val="0"/>
          <w:marBottom w:val="0"/>
          <w:divBdr>
            <w:top w:val="none" w:sz="0" w:space="0" w:color="auto"/>
            <w:left w:val="none" w:sz="0" w:space="0" w:color="auto"/>
            <w:bottom w:val="none" w:sz="0" w:space="0" w:color="auto"/>
            <w:right w:val="none" w:sz="0" w:space="0" w:color="auto"/>
          </w:divBdr>
          <w:divsChild>
            <w:div w:id="1028213204">
              <w:marLeft w:val="0"/>
              <w:marRight w:val="0"/>
              <w:marTop w:val="72"/>
              <w:marBottom w:val="0"/>
              <w:divBdr>
                <w:top w:val="none" w:sz="0" w:space="0" w:color="auto"/>
                <w:left w:val="none" w:sz="0" w:space="0" w:color="auto"/>
                <w:bottom w:val="none" w:sz="0" w:space="0" w:color="auto"/>
                <w:right w:val="none" w:sz="0" w:space="0" w:color="auto"/>
              </w:divBdr>
              <w:divsChild>
                <w:div w:id="102821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13255">
      <w:marLeft w:val="0"/>
      <w:marRight w:val="0"/>
      <w:marTop w:val="0"/>
      <w:marBottom w:val="0"/>
      <w:divBdr>
        <w:top w:val="none" w:sz="0" w:space="0" w:color="auto"/>
        <w:left w:val="none" w:sz="0" w:space="0" w:color="auto"/>
        <w:bottom w:val="none" w:sz="0" w:space="0" w:color="auto"/>
        <w:right w:val="none" w:sz="0" w:space="0" w:color="auto"/>
      </w:divBdr>
    </w:div>
    <w:div w:id="1028213256">
      <w:marLeft w:val="0"/>
      <w:marRight w:val="0"/>
      <w:marTop w:val="0"/>
      <w:marBottom w:val="0"/>
      <w:divBdr>
        <w:top w:val="none" w:sz="0" w:space="0" w:color="auto"/>
        <w:left w:val="none" w:sz="0" w:space="0" w:color="auto"/>
        <w:bottom w:val="none" w:sz="0" w:space="0" w:color="auto"/>
        <w:right w:val="none" w:sz="0" w:space="0" w:color="auto"/>
      </w:divBdr>
    </w:div>
    <w:div w:id="1028213257">
      <w:marLeft w:val="0"/>
      <w:marRight w:val="0"/>
      <w:marTop w:val="0"/>
      <w:marBottom w:val="0"/>
      <w:divBdr>
        <w:top w:val="none" w:sz="0" w:space="0" w:color="auto"/>
        <w:left w:val="none" w:sz="0" w:space="0" w:color="auto"/>
        <w:bottom w:val="none" w:sz="0" w:space="0" w:color="auto"/>
        <w:right w:val="none" w:sz="0" w:space="0" w:color="auto"/>
      </w:divBdr>
    </w:div>
    <w:div w:id="1028213258">
      <w:marLeft w:val="0"/>
      <w:marRight w:val="0"/>
      <w:marTop w:val="0"/>
      <w:marBottom w:val="0"/>
      <w:divBdr>
        <w:top w:val="none" w:sz="0" w:space="0" w:color="auto"/>
        <w:left w:val="none" w:sz="0" w:space="0" w:color="auto"/>
        <w:bottom w:val="none" w:sz="0" w:space="0" w:color="auto"/>
        <w:right w:val="none" w:sz="0" w:space="0" w:color="auto"/>
      </w:divBdr>
      <w:divsChild>
        <w:div w:id="1028213235">
          <w:marLeft w:val="0"/>
          <w:marRight w:val="0"/>
          <w:marTop w:val="0"/>
          <w:marBottom w:val="0"/>
          <w:divBdr>
            <w:top w:val="none" w:sz="0" w:space="0" w:color="auto"/>
            <w:left w:val="none" w:sz="0" w:space="0" w:color="auto"/>
            <w:bottom w:val="none" w:sz="0" w:space="0" w:color="auto"/>
            <w:right w:val="none" w:sz="0" w:space="0" w:color="auto"/>
          </w:divBdr>
          <w:divsChild>
            <w:div w:id="1028213248">
              <w:marLeft w:val="0"/>
              <w:marRight w:val="0"/>
              <w:marTop w:val="0"/>
              <w:marBottom w:val="0"/>
              <w:divBdr>
                <w:top w:val="none" w:sz="0" w:space="0" w:color="auto"/>
                <w:left w:val="none" w:sz="0" w:space="0" w:color="auto"/>
                <w:bottom w:val="none" w:sz="0" w:space="0" w:color="auto"/>
                <w:right w:val="none" w:sz="0" w:space="0" w:color="auto"/>
              </w:divBdr>
              <w:divsChild>
                <w:div w:id="1028213176">
                  <w:marLeft w:val="0"/>
                  <w:marRight w:val="0"/>
                  <w:marTop w:val="0"/>
                  <w:marBottom w:val="0"/>
                  <w:divBdr>
                    <w:top w:val="none" w:sz="0" w:space="0" w:color="auto"/>
                    <w:left w:val="none" w:sz="0" w:space="0" w:color="auto"/>
                    <w:bottom w:val="none" w:sz="0" w:space="0" w:color="auto"/>
                    <w:right w:val="none" w:sz="0" w:space="0" w:color="auto"/>
                  </w:divBdr>
                  <w:divsChild>
                    <w:div w:id="1028213202">
                      <w:marLeft w:val="0"/>
                      <w:marRight w:val="0"/>
                      <w:marTop w:val="0"/>
                      <w:marBottom w:val="0"/>
                      <w:divBdr>
                        <w:top w:val="none" w:sz="0" w:space="0" w:color="auto"/>
                        <w:left w:val="none" w:sz="0" w:space="0" w:color="auto"/>
                        <w:bottom w:val="none" w:sz="0" w:space="0" w:color="auto"/>
                        <w:right w:val="none" w:sz="0" w:space="0" w:color="auto"/>
                      </w:divBdr>
                      <w:divsChild>
                        <w:div w:id="1028213215">
                          <w:marLeft w:val="0"/>
                          <w:marRight w:val="0"/>
                          <w:marTop w:val="0"/>
                          <w:marBottom w:val="0"/>
                          <w:divBdr>
                            <w:top w:val="none" w:sz="0" w:space="0" w:color="auto"/>
                            <w:left w:val="none" w:sz="0" w:space="0" w:color="auto"/>
                            <w:bottom w:val="none" w:sz="0" w:space="0" w:color="auto"/>
                            <w:right w:val="none" w:sz="0" w:space="0" w:color="auto"/>
                          </w:divBdr>
                          <w:divsChild>
                            <w:div w:id="1028213207">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213259">
      <w:marLeft w:val="0"/>
      <w:marRight w:val="0"/>
      <w:marTop w:val="0"/>
      <w:marBottom w:val="0"/>
      <w:divBdr>
        <w:top w:val="none" w:sz="0" w:space="0" w:color="auto"/>
        <w:left w:val="none" w:sz="0" w:space="0" w:color="auto"/>
        <w:bottom w:val="none" w:sz="0" w:space="0" w:color="auto"/>
        <w:right w:val="none" w:sz="0" w:space="0" w:color="auto"/>
      </w:divBdr>
    </w:div>
    <w:div w:id="1028213261">
      <w:marLeft w:val="0"/>
      <w:marRight w:val="0"/>
      <w:marTop w:val="0"/>
      <w:marBottom w:val="0"/>
      <w:divBdr>
        <w:top w:val="none" w:sz="0" w:space="0" w:color="auto"/>
        <w:left w:val="none" w:sz="0" w:space="0" w:color="auto"/>
        <w:bottom w:val="none" w:sz="0" w:space="0" w:color="auto"/>
        <w:right w:val="none" w:sz="0" w:space="0" w:color="auto"/>
      </w:divBdr>
    </w:div>
    <w:div w:id="1028213263">
      <w:marLeft w:val="0"/>
      <w:marRight w:val="0"/>
      <w:marTop w:val="0"/>
      <w:marBottom w:val="0"/>
      <w:divBdr>
        <w:top w:val="none" w:sz="0" w:space="0" w:color="auto"/>
        <w:left w:val="none" w:sz="0" w:space="0" w:color="auto"/>
        <w:bottom w:val="none" w:sz="0" w:space="0" w:color="auto"/>
        <w:right w:val="none" w:sz="0" w:space="0" w:color="auto"/>
      </w:divBdr>
    </w:div>
    <w:div w:id="116739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vestkorea.org" TargetMode="External"/><Relationship Id="rId21" Type="http://schemas.openxmlformats.org/officeDocument/2006/relationships/footer" Target="footer4.xml"/><Relationship Id="rId42" Type="http://schemas.openxmlformats.org/officeDocument/2006/relationships/hyperlink" Target="https://www.moe.go.kr/main.do?s=moe" TargetMode="External"/><Relationship Id="rId47" Type="http://schemas.openxmlformats.org/officeDocument/2006/relationships/hyperlink" Target="https://www.motir.go.kr/kor/contents/104" TargetMode="External"/><Relationship Id="rId63" Type="http://schemas.openxmlformats.org/officeDocument/2006/relationships/header" Target="header14.xml"/><Relationship Id="rId68"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eader" Target="header8.xml"/><Relationship Id="rId11" Type="http://schemas.openxmlformats.org/officeDocument/2006/relationships/hyperlink" Target="https://www.customs.go.kr/kcs/main.do" TargetMode="External"/><Relationship Id="rId24" Type="http://schemas.openxmlformats.org/officeDocument/2006/relationships/hyperlink" Target="https://steelnews.com.tw/esg/n/content?id=475" TargetMode="External"/><Relationship Id="rId32" Type="http://schemas.openxmlformats.org/officeDocument/2006/relationships/header" Target="header11.xml"/><Relationship Id="rId37" Type="http://schemas.openxmlformats.org/officeDocument/2006/relationships/hyperlink" Target="https://mofe.go.kr/" TargetMode="External"/><Relationship Id="rId40" Type="http://schemas.openxmlformats.org/officeDocument/2006/relationships/hyperlink" Target="https://www.mafra.go.kr/sites/home/index.do" TargetMode="External"/><Relationship Id="rId45" Type="http://schemas.openxmlformats.org/officeDocument/2006/relationships/hyperlink" Target="https://www.mohw.go.kr/" TargetMode="External"/><Relationship Id="rId53" Type="http://schemas.openxmlformats.org/officeDocument/2006/relationships/hyperlink" Target="https://kosis.kr/index/index.do" TargetMode="External"/><Relationship Id="rId58" Type="http://schemas.openxmlformats.org/officeDocument/2006/relationships/hyperlink" Target="https://mods.go.kr/statDesc.es?act=view&amp;mid=a10501010000&amp;sttr_cd=S002001" TargetMode="External"/><Relationship Id="rId66" Type="http://schemas.openxmlformats.org/officeDocument/2006/relationships/header" Target="header16.xml"/><Relationship Id="rId5" Type="http://schemas.openxmlformats.org/officeDocument/2006/relationships/webSettings" Target="webSettings.xml"/><Relationship Id="rId61" Type="http://schemas.openxmlformats.org/officeDocument/2006/relationships/hyperlink" Target="https://mods.go.kr/statDesc.es?mid=a10501010000" TargetMode="External"/><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s://www.investkorea.org" TargetMode="External"/><Relationship Id="rId30" Type="http://schemas.openxmlformats.org/officeDocument/2006/relationships/header" Target="header9.xml"/><Relationship Id="rId35" Type="http://schemas.openxmlformats.org/officeDocument/2006/relationships/hyperlink" Target="https://www.mois.go.kr/frt/a01/frtMain.do" TargetMode="External"/><Relationship Id="rId43" Type="http://schemas.openxmlformats.org/officeDocument/2006/relationships/hyperlink" Target="https://www.mcee.go.kr/home/web/main.do" TargetMode="External"/><Relationship Id="rId48" Type="http://schemas.openxmlformats.org/officeDocument/2006/relationships/hyperlink" Target="https://www.moea.gov.tw/Mns/dir/home/Home.aspx" TargetMode="External"/><Relationship Id="rId56" Type="http://schemas.openxmlformats.org/officeDocument/2006/relationships/hyperlink" Target="https://big5chinese.visitkorea.or.kr/svc/main/index.do" TargetMode="External"/><Relationship Id="rId64" Type="http://schemas.openxmlformats.org/officeDocument/2006/relationships/image" Target="media/image2.jpeg"/><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ecos.bok.or.kr" TargetMode="External"/><Relationship Id="rId3" Type="http://schemas.openxmlformats.org/officeDocument/2006/relationships/styles" Target="styles.xml"/><Relationship Id="rId12" Type="http://schemas.openxmlformats.org/officeDocument/2006/relationships/hyperlink" Target="https://www.imf.org/en/Countries/KOR" TargetMode="Externa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header" Target="header12.xml"/><Relationship Id="rId38" Type="http://schemas.openxmlformats.org/officeDocument/2006/relationships/hyperlink" Target="https://www.mofa.go.kr/www/index.do" TargetMode="External"/><Relationship Id="rId46" Type="http://schemas.openxmlformats.org/officeDocument/2006/relationships/hyperlink" Target="https://www.mss.go.kr/site/smba/main.do" TargetMode="External"/><Relationship Id="rId59" Type="http://schemas.openxmlformats.org/officeDocument/2006/relationships/hyperlink" Target="https://laborstat.moel.go.kr/hmp/tblInfo/TblInfoList.do?menuId=0010001100101104&amp;leftMenuId=0010001100101&amp;bbsId=" TargetMode="External"/><Relationship Id="rId67" Type="http://schemas.openxmlformats.org/officeDocument/2006/relationships/footer" Target="footer6.xml"/><Relationship Id="rId20" Type="http://schemas.openxmlformats.org/officeDocument/2006/relationships/header" Target="header5.xml"/><Relationship Id="rId41" Type="http://schemas.openxmlformats.org/officeDocument/2006/relationships/hyperlink" Target="https://www.mof.go.kr/index.do" TargetMode="External"/><Relationship Id="rId54" Type="http://schemas.openxmlformats.org/officeDocument/2006/relationships/hyperlink" Target="https://www.kotra.or.kr/index.do" TargetMode="External"/><Relationship Id="rId62" Type="http://schemas.openxmlformats.org/officeDocument/2006/relationships/hyperlink" Target="https://datalab.visitkorea.or.kr/datalab/portal/nat/getForTourForm.do"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www.kigam.re.kr/mici/" TargetMode="External"/><Relationship Id="rId28" Type="http://schemas.openxmlformats.org/officeDocument/2006/relationships/header" Target="header7.xml"/><Relationship Id="rId36" Type="http://schemas.openxmlformats.org/officeDocument/2006/relationships/hyperlink" Target="https://www.motir.go.kr/" TargetMode="External"/><Relationship Id="rId49" Type="http://schemas.openxmlformats.org/officeDocument/2006/relationships/hyperlink" Target="https://www.moea.gov.tw/Mns/dir/home/Home.aspx" TargetMode="External"/><Relationship Id="rId57" Type="http://schemas.openxmlformats.org/officeDocument/2006/relationships/hyperlink" Target="https://mods.go.kr/statDesc.es?act=view&amp;mid=a10501010000&amp;sttr_cd=S002001" TargetMode="External"/><Relationship Id="rId10" Type="http://schemas.openxmlformats.org/officeDocument/2006/relationships/hyperlink" Target="https://mods.go.kr/index.es?sid=a1" TargetMode="External"/><Relationship Id="rId31" Type="http://schemas.openxmlformats.org/officeDocument/2006/relationships/header" Target="header10.xml"/><Relationship Id="rId44" Type="http://schemas.openxmlformats.org/officeDocument/2006/relationships/hyperlink" Target="http://www.moel.go.kr" TargetMode="External"/><Relationship Id="rId52" Type="http://schemas.openxmlformats.org/officeDocument/2006/relationships/hyperlink" Target="https://www.customs.go.kr/kcs/main.do" TargetMode="External"/><Relationship Id="rId60" Type="http://schemas.openxmlformats.org/officeDocument/2006/relationships/hyperlink" Target="https://mods.go.kr/statDesc.es?mid=a10501010000" TargetMode="External"/><Relationship Id="rId65"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yperlink" Target="https://ecos.bok.or.kr" TargetMode="Externa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www.mcst.go.kr/site/main.jsp" TargetMode="External"/><Relationship Id="rId34" Type="http://schemas.openxmlformats.org/officeDocument/2006/relationships/header" Target="header13.xml"/><Relationship Id="rId50" Type="http://schemas.openxmlformats.org/officeDocument/2006/relationships/hyperlink" Target="https://www.moel.go.kr/index.do" TargetMode="External"/><Relationship Id="rId55" Type="http://schemas.openxmlformats.org/officeDocument/2006/relationships/hyperlink" Target="http://www.kita.ne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8564F-0305-4540-8131-FE19FBA22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114</Pages>
  <Words>9425</Words>
  <Characters>53724</Characters>
  <Application>Microsoft Office Word</Application>
  <DocSecurity>0</DocSecurity>
  <Lines>447</Lines>
  <Paragraphs>126</Paragraphs>
  <ScaleCrop>false</ScaleCrop>
  <Company>Ministry of Economic Affairs,R.O.C.</Company>
  <LinksUpToDate>false</LinksUpToDate>
  <CharactersWithSpaces>63023</CharactersWithSpaces>
  <SharedDoc>false</SharedDoc>
  <HLinks>
    <vt:vector size="138" baseType="variant">
      <vt:variant>
        <vt:i4>5242946</vt:i4>
      </vt:variant>
      <vt:variant>
        <vt:i4>117</vt:i4>
      </vt:variant>
      <vt:variant>
        <vt:i4>0</vt:i4>
      </vt:variant>
      <vt:variant>
        <vt:i4>5</vt:i4>
      </vt:variant>
      <vt:variant>
        <vt:lpwstr>http://www.kita.net/</vt:lpwstr>
      </vt:variant>
      <vt:variant>
        <vt:lpwstr/>
      </vt:variant>
      <vt:variant>
        <vt:i4>6684794</vt:i4>
      </vt:variant>
      <vt:variant>
        <vt:i4>114</vt:i4>
      </vt:variant>
      <vt:variant>
        <vt:i4>0</vt:i4>
      </vt:variant>
      <vt:variant>
        <vt:i4>5</vt:i4>
      </vt:variant>
      <vt:variant>
        <vt:lpwstr>http://www.kotra.or.kr/</vt:lpwstr>
      </vt:variant>
      <vt:variant>
        <vt:lpwstr/>
      </vt:variant>
      <vt:variant>
        <vt:i4>1835030</vt:i4>
      </vt:variant>
      <vt:variant>
        <vt:i4>111</vt:i4>
      </vt:variant>
      <vt:variant>
        <vt:i4>0</vt:i4>
      </vt:variant>
      <vt:variant>
        <vt:i4>5</vt:i4>
      </vt:variant>
      <vt:variant>
        <vt:lpwstr>http://www.customs.go.kr/</vt:lpwstr>
      </vt:variant>
      <vt:variant>
        <vt:lpwstr/>
      </vt:variant>
      <vt:variant>
        <vt:i4>2490472</vt:i4>
      </vt:variant>
      <vt:variant>
        <vt:i4>108</vt:i4>
      </vt:variant>
      <vt:variant>
        <vt:i4>0</vt:i4>
      </vt:variant>
      <vt:variant>
        <vt:i4>5</vt:i4>
      </vt:variant>
      <vt:variant>
        <vt:lpwstr>http://www.moel.go.kr/</vt:lpwstr>
      </vt:variant>
      <vt:variant>
        <vt:lpwstr/>
      </vt:variant>
      <vt:variant>
        <vt:i4>393239</vt:i4>
      </vt:variant>
      <vt:variant>
        <vt:i4>105</vt:i4>
      </vt:variant>
      <vt:variant>
        <vt:i4>0</vt:i4>
      </vt:variant>
      <vt:variant>
        <vt:i4>5</vt:i4>
      </vt:variant>
      <vt:variant>
        <vt:lpwstr>http://www..motie.go.kr/</vt:lpwstr>
      </vt:variant>
      <vt:variant>
        <vt:lpwstr/>
      </vt:variant>
      <vt:variant>
        <vt:i4>5242946</vt:i4>
      </vt:variant>
      <vt:variant>
        <vt:i4>102</vt:i4>
      </vt:variant>
      <vt:variant>
        <vt:i4>0</vt:i4>
      </vt:variant>
      <vt:variant>
        <vt:i4>5</vt:i4>
      </vt:variant>
      <vt:variant>
        <vt:lpwstr>http://www.kita.net/</vt:lpwstr>
      </vt:variant>
      <vt:variant>
        <vt:lpwstr/>
      </vt:variant>
      <vt:variant>
        <vt:i4>2818163</vt:i4>
      </vt:variant>
      <vt:variant>
        <vt:i4>99</vt:i4>
      </vt:variant>
      <vt:variant>
        <vt:i4>0</vt:i4>
      </vt:variant>
      <vt:variant>
        <vt:i4>5</vt:i4>
      </vt:variant>
      <vt:variant>
        <vt:lpwstr>http://www.mohw.go.kr/</vt:lpwstr>
      </vt:variant>
      <vt:variant>
        <vt:lpwstr/>
      </vt:variant>
      <vt:variant>
        <vt:i4>1245194</vt:i4>
      </vt:variant>
      <vt:variant>
        <vt:i4>93</vt:i4>
      </vt:variant>
      <vt:variant>
        <vt:i4>0</vt:i4>
      </vt:variant>
      <vt:variant>
        <vt:i4>5</vt:i4>
      </vt:variant>
      <vt:variant>
        <vt:lpwstr>http://www.pps.go.kr/</vt:lpwstr>
      </vt:variant>
      <vt:variant>
        <vt:lpwstr/>
      </vt:variant>
      <vt:variant>
        <vt:i4>1114165</vt:i4>
      </vt:variant>
      <vt:variant>
        <vt:i4>86</vt:i4>
      </vt:variant>
      <vt:variant>
        <vt:i4>0</vt:i4>
      </vt:variant>
      <vt:variant>
        <vt:i4>5</vt:i4>
      </vt:variant>
      <vt:variant>
        <vt:lpwstr/>
      </vt:variant>
      <vt:variant>
        <vt:lpwstr>_Toc141042104</vt:lpwstr>
      </vt:variant>
      <vt:variant>
        <vt:i4>1114165</vt:i4>
      </vt:variant>
      <vt:variant>
        <vt:i4>80</vt:i4>
      </vt:variant>
      <vt:variant>
        <vt:i4>0</vt:i4>
      </vt:variant>
      <vt:variant>
        <vt:i4>5</vt:i4>
      </vt:variant>
      <vt:variant>
        <vt:lpwstr/>
      </vt:variant>
      <vt:variant>
        <vt:lpwstr>_Toc141042103</vt:lpwstr>
      </vt:variant>
      <vt:variant>
        <vt:i4>1114165</vt:i4>
      </vt:variant>
      <vt:variant>
        <vt:i4>74</vt:i4>
      </vt:variant>
      <vt:variant>
        <vt:i4>0</vt:i4>
      </vt:variant>
      <vt:variant>
        <vt:i4>5</vt:i4>
      </vt:variant>
      <vt:variant>
        <vt:lpwstr/>
      </vt:variant>
      <vt:variant>
        <vt:lpwstr>_Toc141042102</vt:lpwstr>
      </vt:variant>
      <vt:variant>
        <vt:i4>1114165</vt:i4>
      </vt:variant>
      <vt:variant>
        <vt:i4>68</vt:i4>
      </vt:variant>
      <vt:variant>
        <vt:i4>0</vt:i4>
      </vt:variant>
      <vt:variant>
        <vt:i4>5</vt:i4>
      </vt:variant>
      <vt:variant>
        <vt:lpwstr/>
      </vt:variant>
      <vt:variant>
        <vt:lpwstr>_Toc141042101</vt:lpwstr>
      </vt:variant>
      <vt:variant>
        <vt:i4>1114165</vt:i4>
      </vt:variant>
      <vt:variant>
        <vt:i4>62</vt:i4>
      </vt:variant>
      <vt:variant>
        <vt:i4>0</vt:i4>
      </vt:variant>
      <vt:variant>
        <vt:i4>5</vt:i4>
      </vt:variant>
      <vt:variant>
        <vt:lpwstr/>
      </vt:variant>
      <vt:variant>
        <vt:lpwstr>_Toc141042100</vt:lpwstr>
      </vt:variant>
      <vt:variant>
        <vt:i4>1572916</vt:i4>
      </vt:variant>
      <vt:variant>
        <vt:i4>56</vt:i4>
      </vt:variant>
      <vt:variant>
        <vt:i4>0</vt:i4>
      </vt:variant>
      <vt:variant>
        <vt:i4>5</vt:i4>
      </vt:variant>
      <vt:variant>
        <vt:lpwstr/>
      </vt:variant>
      <vt:variant>
        <vt:lpwstr>_Toc141042099</vt:lpwstr>
      </vt:variant>
      <vt:variant>
        <vt:i4>1572916</vt:i4>
      </vt:variant>
      <vt:variant>
        <vt:i4>50</vt:i4>
      </vt:variant>
      <vt:variant>
        <vt:i4>0</vt:i4>
      </vt:variant>
      <vt:variant>
        <vt:i4>5</vt:i4>
      </vt:variant>
      <vt:variant>
        <vt:lpwstr/>
      </vt:variant>
      <vt:variant>
        <vt:lpwstr>_Toc141042098</vt:lpwstr>
      </vt:variant>
      <vt:variant>
        <vt:i4>1572916</vt:i4>
      </vt:variant>
      <vt:variant>
        <vt:i4>44</vt:i4>
      </vt:variant>
      <vt:variant>
        <vt:i4>0</vt:i4>
      </vt:variant>
      <vt:variant>
        <vt:i4>5</vt:i4>
      </vt:variant>
      <vt:variant>
        <vt:lpwstr/>
      </vt:variant>
      <vt:variant>
        <vt:lpwstr>_Toc141042097</vt:lpwstr>
      </vt:variant>
      <vt:variant>
        <vt:i4>1572916</vt:i4>
      </vt:variant>
      <vt:variant>
        <vt:i4>38</vt:i4>
      </vt:variant>
      <vt:variant>
        <vt:i4>0</vt:i4>
      </vt:variant>
      <vt:variant>
        <vt:i4>5</vt:i4>
      </vt:variant>
      <vt:variant>
        <vt:lpwstr/>
      </vt:variant>
      <vt:variant>
        <vt:lpwstr>_Toc141042096</vt:lpwstr>
      </vt:variant>
      <vt:variant>
        <vt:i4>1572916</vt:i4>
      </vt:variant>
      <vt:variant>
        <vt:i4>32</vt:i4>
      </vt:variant>
      <vt:variant>
        <vt:i4>0</vt:i4>
      </vt:variant>
      <vt:variant>
        <vt:i4>5</vt:i4>
      </vt:variant>
      <vt:variant>
        <vt:lpwstr/>
      </vt:variant>
      <vt:variant>
        <vt:lpwstr>_Toc141042095</vt:lpwstr>
      </vt:variant>
      <vt:variant>
        <vt:i4>1572916</vt:i4>
      </vt:variant>
      <vt:variant>
        <vt:i4>26</vt:i4>
      </vt:variant>
      <vt:variant>
        <vt:i4>0</vt:i4>
      </vt:variant>
      <vt:variant>
        <vt:i4>5</vt:i4>
      </vt:variant>
      <vt:variant>
        <vt:lpwstr/>
      </vt:variant>
      <vt:variant>
        <vt:lpwstr>_Toc141042094</vt:lpwstr>
      </vt:variant>
      <vt:variant>
        <vt:i4>1572916</vt:i4>
      </vt:variant>
      <vt:variant>
        <vt:i4>20</vt:i4>
      </vt:variant>
      <vt:variant>
        <vt:i4>0</vt:i4>
      </vt:variant>
      <vt:variant>
        <vt:i4>5</vt:i4>
      </vt:variant>
      <vt:variant>
        <vt:lpwstr/>
      </vt:variant>
      <vt:variant>
        <vt:lpwstr>_Toc141042093</vt:lpwstr>
      </vt:variant>
      <vt:variant>
        <vt:i4>1572916</vt:i4>
      </vt:variant>
      <vt:variant>
        <vt:i4>14</vt:i4>
      </vt:variant>
      <vt:variant>
        <vt:i4>0</vt:i4>
      </vt:variant>
      <vt:variant>
        <vt:i4>5</vt:i4>
      </vt:variant>
      <vt:variant>
        <vt:lpwstr/>
      </vt:variant>
      <vt:variant>
        <vt:lpwstr>_Toc141042092</vt:lpwstr>
      </vt:variant>
      <vt:variant>
        <vt:i4>1572916</vt:i4>
      </vt:variant>
      <vt:variant>
        <vt:i4>8</vt:i4>
      </vt:variant>
      <vt:variant>
        <vt:i4>0</vt:i4>
      </vt:variant>
      <vt:variant>
        <vt:i4>5</vt:i4>
      </vt:variant>
      <vt:variant>
        <vt:lpwstr/>
      </vt:variant>
      <vt:variant>
        <vt:lpwstr>_Toc141042091</vt:lpwstr>
      </vt:variant>
      <vt:variant>
        <vt:i4>1572916</vt:i4>
      </vt:variant>
      <vt:variant>
        <vt:i4>2</vt:i4>
      </vt:variant>
      <vt:variant>
        <vt:i4>0</vt:i4>
      </vt:variant>
      <vt:variant>
        <vt:i4>5</vt:i4>
      </vt:variant>
      <vt:variant>
        <vt:lpwstr/>
      </vt:variant>
      <vt:variant>
        <vt:lpwstr>_Toc141042090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韓國 投 資 環 境 簡 介</dc:title>
  <dc:creator>cvl</dc:creator>
  <cp:lastModifiedBy>OWNER</cp:lastModifiedBy>
  <cp:revision>12</cp:revision>
  <cp:lastPrinted>2025-07-28T15:41:00Z</cp:lastPrinted>
  <dcterms:created xsi:type="dcterms:W3CDTF">2026-06-16T08:59:00Z</dcterms:created>
  <dcterms:modified xsi:type="dcterms:W3CDTF">2026-07-21T08:49:00Z</dcterms:modified>
</cp:coreProperties>
</file>