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E66DFA" w14:textId="103DD1EF" w:rsidR="001C5D67" w:rsidRPr="00C74189" w:rsidRDefault="00940176" w:rsidP="00A400E0">
      <w:pPr>
        <w:ind w:firstLine="472"/>
        <w:rPr>
          <w:lang w:eastAsia="zh-TW"/>
        </w:rPr>
      </w:pPr>
      <w:bookmarkStart w:id="0" w:name="_GoBack"/>
      <w:r w:rsidRPr="00C74189">
        <w:rPr>
          <w:noProof/>
          <w:lang w:eastAsia="zh-TW"/>
        </w:rPr>
        <w:drawing>
          <wp:anchor distT="0" distB="0" distL="114300" distR="114300" simplePos="0" relativeHeight="251660288" behindDoc="1" locked="1" layoutInCell="1" allowOverlap="1" wp14:anchorId="30EE9383" wp14:editId="128EDD1B">
            <wp:simplePos x="0" y="0"/>
            <wp:positionH relativeFrom="column">
              <wp:posOffset>-1100455</wp:posOffset>
            </wp:positionH>
            <wp:positionV relativeFrom="page">
              <wp:posOffset>-177800</wp:posOffset>
            </wp:positionV>
            <wp:extent cx="7631430" cy="10781665"/>
            <wp:effectExtent l="0" t="0" r="7620" b="635"/>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9封面-立陶宛-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81665"/>
                    </a:xfrm>
                    <a:prstGeom prst="rect">
                      <a:avLst/>
                    </a:prstGeom>
                  </pic:spPr>
                </pic:pic>
              </a:graphicData>
            </a:graphic>
            <wp14:sizeRelH relativeFrom="margin">
              <wp14:pctWidth>0</wp14:pctWidth>
            </wp14:sizeRelH>
            <wp14:sizeRelV relativeFrom="margin">
              <wp14:pctHeight>0</wp14:pctHeight>
            </wp14:sizeRelV>
          </wp:anchor>
        </w:drawing>
      </w:r>
      <w:r w:rsidR="00983449" w:rsidRPr="00C74189">
        <w:rPr>
          <w:noProof/>
          <w:lang w:eastAsia="zh-TW"/>
        </w:rPr>
        <mc:AlternateContent>
          <mc:Choice Requires="wps">
            <w:drawing>
              <wp:anchor distT="0" distB="0" distL="114300" distR="114300" simplePos="0" relativeHeight="251658240" behindDoc="0" locked="1" layoutInCell="1" allowOverlap="1" wp14:anchorId="072B566E" wp14:editId="439F0CA3">
                <wp:simplePos x="0" y="0"/>
                <wp:positionH relativeFrom="column">
                  <wp:posOffset>-1148715</wp:posOffset>
                </wp:positionH>
                <wp:positionV relativeFrom="page">
                  <wp:posOffset>9791700</wp:posOffset>
                </wp:positionV>
                <wp:extent cx="7642225" cy="89662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8966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C075D" w14:textId="79F7B2E5" w:rsidR="00570BDE" w:rsidRPr="0035437D" w:rsidRDefault="00570BDE" w:rsidP="00AC4F7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Pr="00B66CD9">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0E3604F" w14:textId="4D835DCA" w:rsidR="00570BDE" w:rsidRPr="0035437D" w:rsidRDefault="00570BDE" w:rsidP="00AC4F7F">
                            <w:pPr>
                              <w:adjustRightInd w:val="0"/>
                              <w:snapToGrid w:val="0"/>
                              <w:spacing w:after="40"/>
                              <w:ind w:firstLineChars="0" w:firstLine="0"/>
                              <w:jc w:val="center"/>
                              <w:rPr>
                                <w:rFonts w:ascii="Arial" w:hAnsi="Arial" w:cs="Arial"/>
                                <w:color w:val="FFFFFF"/>
                                <w:kern w:val="0"/>
                                <w:sz w:val="22"/>
                                <w:szCs w:val="22"/>
                                <w:lang w:eastAsia="zh-TW"/>
                              </w:rPr>
                            </w:pPr>
                            <w:r w:rsidRPr="00AB5422">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5DF2BB9F" w14:textId="1F49FE51" w:rsidR="00570BDE" w:rsidRPr="0035437D" w:rsidRDefault="00570BDE" w:rsidP="00AC4F7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B66CD9">
                              <w:rPr>
                                <w:rFonts w:ascii="Arial" w:hAnsi="Arial" w:hint="eastAsia"/>
                                <w:color w:val="FFFFFF"/>
                                <w:spacing w:val="20"/>
                                <w:kern w:val="0"/>
                                <w:lang w:eastAsia="zh-TW"/>
                              </w:rPr>
                              <w:t>１１２年９月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45pt;margin-top:771pt;width:601.75pt;height:70.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8xggIAAAUFAAAOAAAAZHJzL2Uyb0RvYy54bWysVNuO2yAQfa/Uf0C8Z31Z52IrzmovTVVp&#10;e5F2+wEEcIyKgQKJvV313zvgJLvdtlJV1Q94gOFwZuYMy4uhk2jPrRNa1Tg7SzHiimom1LbGn+/X&#10;kwVGzhPFiNSK1/iBO3yxev1q2ZuK57rVknGLAES5qjc1br03VZI42vKOuDNtuILNRtuOeJjabcIs&#10;6QG9k0meprOk15YZqyl3DlZvxk28ivhNw6n/2DSOeyRrDNx8HG0cN2FMVktSbS0xraAHGuQfWHRE&#10;KLj0BHVDPEE7K36B6gS12unGn1HdJbppBOUxBogmS19Ec9cSw2MskBxnTmly/w+Wfth/skiwGp/P&#10;MVKkgxrd88GjKz2gaUhPb1wFXncG/PwAy1DmGKozt5p+cUjp65aoLb+0VvctJwzoZeFk8uzoiOMC&#10;yKZ/rxlcQ3ZeR6ChsV3IHWQDATqU6eFUmkCFwuJ8VuR5PsWIwt6inM3yWLuEVMfTxjr/lusOBaPG&#10;Fkof0cn+1vnAhlRHl3CZ01KwtZAyTux2cy0t2hOQyTl8ZRkDeOEmVXBWOhwbEccVIAl3hL1AN5b9&#10;sczyIr3Ky8l6tphPinUxnZTzdDFJs/KqnKVFWdysvweCWVG1gjGuboXiRwlmxd+V+NAMo3iiCFFf&#10;43IKmYpx/THINH6/C7ITHjpSig7yfHIiVSjsG8UgbFJ5IuRoJz/Tj1mGHBz/MStRBqHyowb8sBkA&#10;JWhjo9kDCMJqqBdUHZ4RMFptv2HUQ0vW2H3dEcsxku8UiCr0bzSyogBmGNnj8uZoEEXhfI09RqN5&#10;7cdm3xkrti3Aj9pV+hLU14gojCcqB81Cr8UIDu9CaObn8+j19HqtfgAAAP//AwBQSwMEFAAGAAgA&#10;AAAhAAT0JoTiAAAADwEAAA8AAABkcnMvZG93bnJldi54bWxMj81OwzAQhO9IvIO1SNxau4FYIcSp&#10;EBIgTkCL6HUbmyTgnyh20/D2bE9w29F8mp2p1rOzbDJj7INXsFoKYMY3Qfe+VfC+fVgUwGJCr9EG&#10;bxT8mAjr+vyswlKHo38z0ya1jEJ8LFFBl9JQch6bzjiMyzAYT95nGB0mkmPL9YhHCneWZ0JI7rD3&#10;9KHDwdx3pvneHJwCmUv+sp1y8fxq590jhh3/+HpS6vJivrsFlsyc/mA41afqUFOnfTh4HZlVsFgV&#10;4oZYcvLrjGadGJFlEtieLllcZcDriv/fUf8CAAD//wMAUEsBAi0AFAAGAAgAAAAhALaDOJL+AAAA&#10;4QEAABMAAAAAAAAAAAAAAAAAAAAAAFtDb250ZW50X1R5cGVzXS54bWxQSwECLQAUAAYACAAAACEA&#10;OP0h/9YAAACUAQAACwAAAAAAAAAAAAAAAAAvAQAAX3JlbHMvLnJlbHNQSwECLQAUAAYACAAAACEA&#10;ZU8/MYICAAAFBQAADgAAAAAAAAAAAAAAAAAuAgAAZHJzL2Uyb0RvYy54bWxQSwECLQAUAAYACAAA&#10;ACEABPQmhOIAAAAPAQAADwAAAAAAAAAAAAAAAADcBAAAZHJzL2Rvd25yZXYueG1sUEsFBgAAAAAE&#10;AAQA8wAAAOsFAAAAAA==&#10;" fillcolor="#339" stroked="f">
                <v:textbox inset="0,4mm,0,0">
                  <w:txbxContent>
                    <w:p w14:paraId="63EC075D" w14:textId="79F7B2E5" w:rsidR="00570BDE" w:rsidRPr="0035437D" w:rsidRDefault="00570BDE" w:rsidP="00AC4F7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Pr="00B66CD9">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0E3604F" w14:textId="4D835DCA" w:rsidR="00570BDE" w:rsidRPr="0035437D" w:rsidRDefault="00570BDE" w:rsidP="00AC4F7F">
                      <w:pPr>
                        <w:adjustRightInd w:val="0"/>
                        <w:snapToGrid w:val="0"/>
                        <w:spacing w:after="40"/>
                        <w:ind w:firstLineChars="0" w:firstLine="0"/>
                        <w:jc w:val="center"/>
                        <w:rPr>
                          <w:rFonts w:ascii="Arial" w:hAnsi="Arial" w:cs="Arial"/>
                          <w:color w:val="FFFFFF"/>
                          <w:kern w:val="0"/>
                          <w:sz w:val="22"/>
                          <w:szCs w:val="22"/>
                          <w:lang w:eastAsia="zh-TW"/>
                        </w:rPr>
                      </w:pPr>
                      <w:r w:rsidRPr="00AB5422">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5DF2BB9F" w14:textId="1F49FE51" w:rsidR="00570BDE" w:rsidRPr="0035437D" w:rsidRDefault="00570BDE" w:rsidP="00AC4F7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B66CD9">
                        <w:rPr>
                          <w:rFonts w:ascii="Arial" w:hAnsi="Arial" w:hint="eastAsia"/>
                          <w:color w:val="FFFFFF"/>
                          <w:spacing w:val="20"/>
                          <w:kern w:val="0"/>
                          <w:lang w:eastAsia="zh-TW"/>
                        </w:rPr>
                        <w:t>１１２年</w:t>
                      </w:r>
                      <w:proofErr w:type="gramStart"/>
                      <w:r w:rsidRPr="00B66CD9">
                        <w:rPr>
                          <w:rFonts w:ascii="Arial" w:hAnsi="Arial" w:hint="eastAsia"/>
                          <w:color w:val="FFFFFF"/>
                          <w:spacing w:val="20"/>
                          <w:kern w:val="0"/>
                          <w:lang w:eastAsia="zh-TW"/>
                        </w:rPr>
                        <w:t>９</w:t>
                      </w:r>
                      <w:proofErr w:type="gramEnd"/>
                      <w:r w:rsidRPr="00B66CD9">
                        <w:rPr>
                          <w:rFonts w:ascii="Arial" w:hAnsi="Arial" w:hint="eastAsia"/>
                          <w:color w:val="FFFFFF"/>
                          <w:spacing w:val="20"/>
                          <w:kern w:val="0"/>
                          <w:lang w:eastAsia="zh-TW"/>
                        </w:rPr>
                        <w:t>月</w:t>
                      </w:r>
                    </w:p>
                  </w:txbxContent>
                </v:textbox>
                <w10:wrap anchory="page"/>
                <w10:anchorlock/>
              </v:shape>
            </w:pict>
          </mc:Fallback>
        </mc:AlternateContent>
      </w:r>
    </w:p>
    <w:p w14:paraId="3B160396" w14:textId="3F00A304" w:rsidR="001C5D67" w:rsidRPr="00C74189" w:rsidRDefault="001C5D67" w:rsidP="009715B5">
      <w:pPr>
        <w:spacing w:after="160"/>
        <w:ind w:leftChars="200" w:left="472" w:rightChars="200" w:right="472" w:firstLineChars="0" w:firstLine="0"/>
        <w:jc w:val="distribute"/>
        <w:rPr>
          <w:rFonts w:ascii="華康粗圓體" w:eastAsia="華康粗圓體" w:hAnsi="華康粗圓體"/>
          <w:sz w:val="48"/>
          <w:szCs w:val="48"/>
        </w:rPr>
      </w:pPr>
    </w:p>
    <w:p w14:paraId="56945D65" w14:textId="77777777" w:rsidR="001C5D67" w:rsidRPr="00C74189" w:rsidRDefault="001C5D67" w:rsidP="001C5D67">
      <w:pPr>
        <w:ind w:firstLine="872"/>
        <w:jc w:val="center"/>
        <w:rPr>
          <w:rFonts w:ascii="微軟正黑體" w:eastAsia="微軟正黑體" w:hAnsi="微軟正黑體"/>
          <w:b/>
          <w:noProof/>
          <w:sz w:val="44"/>
          <w:szCs w:val="44"/>
          <w:lang w:eastAsia="zh-TW"/>
        </w:rPr>
      </w:pPr>
    </w:p>
    <w:p w14:paraId="14CFC59C" w14:textId="77777777" w:rsidR="001C5D67" w:rsidRPr="00C74189" w:rsidRDefault="001C5D67" w:rsidP="001C5D67">
      <w:pPr>
        <w:ind w:firstLine="872"/>
        <w:jc w:val="center"/>
        <w:rPr>
          <w:rFonts w:ascii="微軟正黑體" w:eastAsia="微軟正黑體" w:hAnsi="微軟正黑體"/>
          <w:b/>
          <w:noProof/>
          <w:sz w:val="44"/>
          <w:szCs w:val="44"/>
          <w:lang w:eastAsia="zh-TW"/>
        </w:rPr>
      </w:pPr>
    </w:p>
    <w:p w14:paraId="4C6F89F5" w14:textId="77777777" w:rsidR="003144AF" w:rsidRPr="00C74189" w:rsidRDefault="003144AF" w:rsidP="003144AF">
      <w:pPr>
        <w:ind w:firstLineChars="0" w:firstLine="0"/>
        <w:rPr>
          <w:rFonts w:ascii="微軟正黑體" w:eastAsia="微軟正黑體" w:hAnsi="微軟正黑體"/>
          <w:b/>
          <w:noProof/>
          <w:sz w:val="44"/>
          <w:szCs w:val="44"/>
          <w:lang w:eastAsia="zh-TW"/>
        </w:rPr>
      </w:pPr>
    </w:p>
    <w:p w14:paraId="088A768D" w14:textId="4EE80CE0" w:rsidR="00AC4F7F" w:rsidRPr="00C74189" w:rsidRDefault="00AC4F7F" w:rsidP="003144AF">
      <w:pPr>
        <w:ind w:firstLineChars="0" w:firstLine="0"/>
        <w:jc w:val="center"/>
        <w:rPr>
          <w:rFonts w:ascii="微軟正黑體" w:eastAsia="微軟正黑體" w:hAnsi="微軟正黑體"/>
          <w:b/>
          <w:sz w:val="44"/>
          <w:szCs w:val="44"/>
          <w:lang w:eastAsia="zh-TW"/>
        </w:rPr>
      </w:pPr>
      <w:r w:rsidRPr="00C74189">
        <w:rPr>
          <w:rFonts w:ascii="微軟正黑體" w:eastAsia="微軟正黑體" w:hAnsi="微軟正黑體"/>
          <w:b/>
          <w:sz w:val="44"/>
          <w:szCs w:val="44"/>
          <w:lang w:eastAsia="zh-TW"/>
        </w:rPr>
        <w:br w:type="page"/>
      </w:r>
    </w:p>
    <w:p w14:paraId="42F2A776" w14:textId="77777777" w:rsidR="00247859" w:rsidRPr="00C74189" w:rsidRDefault="00247859" w:rsidP="005A3B70">
      <w:pPr>
        <w:ind w:firstLine="472"/>
        <w:rPr>
          <w:lang w:eastAsia="zh-TW"/>
        </w:rPr>
      </w:pPr>
    </w:p>
    <w:p w14:paraId="720F3917" w14:textId="77777777" w:rsidR="00AC4F7F" w:rsidRPr="00C74189" w:rsidRDefault="00AC4F7F" w:rsidP="005A3B70">
      <w:pPr>
        <w:ind w:firstLine="472"/>
        <w:rPr>
          <w:lang w:eastAsia="zh-TW"/>
        </w:rPr>
        <w:sectPr w:rsidR="00AC4F7F" w:rsidRPr="00C74189" w:rsidSect="00BB3CE6">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C74189" w:rsidRPr="00C74189" w14:paraId="2FFFAE14" w14:textId="77777777">
        <w:trPr>
          <w:trHeight w:val="1293"/>
        </w:trPr>
        <w:tc>
          <w:tcPr>
            <w:tcW w:w="8560" w:type="dxa"/>
            <w:shd w:val="clear" w:color="auto" w:fill="auto"/>
            <w:vAlign w:val="center"/>
          </w:tcPr>
          <w:p w14:paraId="4D0E131A" w14:textId="77777777" w:rsidR="00C3328A" w:rsidRPr="00C74189" w:rsidRDefault="00C3328A" w:rsidP="0092393E">
            <w:pPr>
              <w:ind w:left="472" w:firstLineChars="0" w:firstLine="0"/>
              <w:rPr>
                <w:lang w:eastAsia="zh-TW"/>
              </w:rPr>
            </w:pPr>
          </w:p>
        </w:tc>
      </w:tr>
      <w:tr w:rsidR="00C74189" w:rsidRPr="00C74189" w14:paraId="51401830" w14:textId="77777777">
        <w:trPr>
          <w:trHeight w:val="1701"/>
        </w:trPr>
        <w:tc>
          <w:tcPr>
            <w:tcW w:w="8560" w:type="dxa"/>
            <w:shd w:val="clear" w:color="auto" w:fill="auto"/>
            <w:vAlign w:val="center"/>
          </w:tcPr>
          <w:p w14:paraId="7EC602BD" w14:textId="77777777" w:rsidR="00502469" w:rsidRPr="00C74189" w:rsidRDefault="0019510A" w:rsidP="001923AC">
            <w:pPr>
              <w:autoSpaceDE/>
              <w:ind w:leftChars="300" w:left="709" w:rightChars="300" w:right="709" w:firstLineChars="0" w:firstLine="0"/>
              <w:jc w:val="distribute"/>
              <w:rPr>
                <w:rFonts w:ascii="華康粗圓體" w:eastAsia="華康粗圓體" w:hAnsi="標楷體"/>
                <w:sz w:val="72"/>
                <w:szCs w:val="72"/>
                <w:lang w:eastAsia="zh-TW"/>
              </w:rPr>
            </w:pPr>
            <w:r w:rsidRPr="00C74189">
              <w:rPr>
                <w:rFonts w:ascii="華康粗圓體" w:eastAsia="華康粗圓體" w:hAnsi="標楷體"/>
                <w:sz w:val="72"/>
                <w:szCs w:val="72"/>
                <w:lang w:eastAsia="zh-TW"/>
              </w:rPr>
              <w:t>立陶宛</w:t>
            </w:r>
            <w:r w:rsidR="00502469" w:rsidRPr="00C74189">
              <w:rPr>
                <w:rFonts w:ascii="華康粗圓體" w:eastAsia="華康粗圓體" w:hAnsi="標楷體"/>
                <w:sz w:val="72"/>
                <w:szCs w:val="72"/>
                <w:lang w:eastAsia="zh-TW"/>
              </w:rPr>
              <w:t>投資環境簡介</w:t>
            </w:r>
          </w:p>
          <w:p w14:paraId="0D6405D3" w14:textId="77777777" w:rsidR="00502469" w:rsidRPr="00C74189" w:rsidRDefault="00502469" w:rsidP="001923AC">
            <w:pPr>
              <w:ind w:leftChars="300" w:left="709" w:rightChars="300" w:right="709" w:firstLineChars="0" w:firstLine="0"/>
              <w:jc w:val="distribute"/>
              <w:rPr>
                <w:rFonts w:ascii="華康粗圓體" w:eastAsia="華康粗圓體" w:hAnsi="華康粗圓體"/>
                <w:lang w:eastAsia="zh-TW"/>
              </w:rPr>
            </w:pPr>
            <w:r w:rsidRPr="00C74189">
              <w:rPr>
                <w:rFonts w:ascii="華康粗圓體" w:eastAsia="華康粗圓體" w:hAnsi="華康粗圓體" w:hint="eastAsia"/>
                <w:sz w:val="48"/>
                <w:szCs w:val="48"/>
              </w:rPr>
              <w:t xml:space="preserve">Investment Guide to </w:t>
            </w:r>
            <w:r w:rsidR="0019510A" w:rsidRPr="00C74189">
              <w:rPr>
                <w:rFonts w:ascii="華康粗圓體" w:eastAsia="華康粗圓體" w:hAnsi="華康粗圓體" w:hint="eastAsia"/>
                <w:sz w:val="48"/>
                <w:szCs w:val="48"/>
              </w:rPr>
              <w:t>L</w:t>
            </w:r>
            <w:r w:rsidR="0019510A" w:rsidRPr="00C74189">
              <w:rPr>
                <w:rFonts w:ascii="華康粗圓體" w:eastAsia="華康粗圓體" w:hAnsi="華康粗圓體" w:hint="eastAsia"/>
                <w:sz w:val="48"/>
                <w:szCs w:val="48"/>
                <w:lang w:eastAsia="zh-TW"/>
              </w:rPr>
              <w:t>ithuania</w:t>
            </w:r>
          </w:p>
        </w:tc>
      </w:tr>
      <w:tr w:rsidR="00C74189" w:rsidRPr="00C74189" w14:paraId="26AA4DF5" w14:textId="77777777">
        <w:trPr>
          <w:trHeight w:val="8037"/>
        </w:trPr>
        <w:tc>
          <w:tcPr>
            <w:tcW w:w="8560" w:type="dxa"/>
            <w:shd w:val="clear" w:color="auto" w:fill="auto"/>
          </w:tcPr>
          <w:p w14:paraId="22ECCD8B" w14:textId="77777777" w:rsidR="00502469" w:rsidRPr="00C74189" w:rsidRDefault="00502469" w:rsidP="00E8380F">
            <w:pPr>
              <w:autoSpaceDE/>
              <w:ind w:firstLineChars="0" w:firstLine="0"/>
              <w:jc w:val="center"/>
              <w:rPr>
                <w:rFonts w:ascii="華康中特圓體" w:eastAsia="華康中特圓體" w:hAnsi="標楷體"/>
                <w:sz w:val="28"/>
                <w:szCs w:val="28"/>
                <w:lang w:eastAsia="zh-TW"/>
              </w:rPr>
            </w:pPr>
          </w:p>
          <w:p w14:paraId="71961ABF" w14:textId="77777777" w:rsidR="00502469" w:rsidRPr="00C74189" w:rsidRDefault="00502469" w:rsidP="00E8380F">
            <w:pPr>
              <w:autoSpaceDE/>
              <w:ind w:firstLineChars="0" w:firstLine="0"/>
              <w:jc w:val="center"/>
              <w:rPr>
                <w:rFonts w:ascii="華康中特圓體" w:eastAsia="華康中特圓體" w:hAnsi="標楷體"/>
                <w:sz w:val="28"/>
                <w:szCs w:val="28"/>
                <w:lang w:eastAsia="zh-TW"/>
              </w:rPr>
            </w:pPr>
          </w:p>
          <w:p w14:paraId="268CF5A5" w14:textId="56F11E44" w:rsidR="00502469" w:rsidRPr="00C74189" w:rsidRDefault="00502469" w:rsidP="00220E26">
            <w:pPr>
              <w:autoSpaceDE/>
              <w:ind w:firstLineChars="0" w:firstLine="0"/>
              <w:jc w:val="center"/>
              <w:rPr>
                <w:rFonts w:ascii="華康中特圓體" w:eastAsia="華康中特圓體" w:hAnsi="標楷體"/>
                <w:sz w:val="28"/>
                <w:szCs w:val="28"/>
                <w:lang w:eastAsia="zh-TW"/>
              </w:rPr>
            </w:pPr>
            <w:r w:rsidRPr="00C74189">
              <w:rPr>
                <w:rFonts w:ascii="華康中特圓體" w:eastAsia="華康中特圓體" w:hAnsi="標楷體"/>
                <w:sz w:val="28"/>
                <w:szCs w:val="28"/>
                <w:lang w:eastAsia="zh-TW"/>
              </w:rPr>
              <w:t>經濟部投資</w:t>
            </w:r>
            <w:r w:rsidR="00B66CD9" w:rsidRPr="00C74189">
              <w:rPr>
                <w:rFonts w:ascii="華康中特圓體" w:eastAsia="華康中特圓體" w:hAnsi="標楷體" w:hint="eastAsia"/>
                <w:sz w:val="28"/>
                <w:szCs w:val="28"/>
                <w:lang w:eastAsia="zh-TW"/>
              </w:rPr>
              <w:t>促進司</w:t>
            </w:r>
            <w:r w:rsidRPr="00C74189">
              <w:rPr>
                <w:rFonts w:ascii="華康中特圓體" w:eastAsia="華康中特圓體" w:hAnsi="標楷體"/>
                <w:sz w:val="28"/>
                <w:szCs w:val="28"/>
                <w:lang w:eastAsia="zh-TW"/>
              </w:rPr>
              <w:t xml:space="preserve">  編印</w:t>
            </w:r>
          </w:p>
          <w:p w14:paraId="08B86FEB" w14:textId="77777777" w:rsidR="001E0FF5" w:rsidRPr="00C74189" w:rsidRDefault="001E0FF5" w:rsidP="00E8380F">
            <w:pPr>
              <w:autoSpaceDE/>
              <w:ind w:firstLineChars="0" w:firstLine="0"/>
              <w:jc w:val="center"/>
              <w:rPr>
                <w:rFonts w:ascii="華康中特圓體" w:eastAsia="華康中特圓體" w:hAnsi="標楷體"/>
                <w:sz w:val="28"/>
                <w:szCs w:val="28"/>
                <w:lang w:eastAsia="zh-TW"/>
              </w:rPr>
            </w:pPr>
          </w:p>
        </w:tc>
      </w:tr>
    </w:tbl>
    <w:p w14:paraId="6E7D83B2" w14:textId="0B2EB4F8" w:rsidR="001274BD" w:rsidRPr="00C74189" w:rsidRDefault="00AC4F7F" w:rsidP="00AC4F7F">
      <w:pPr>
        <w:tabs>
          <w:tab w:val="left" w:pos="3540"/>
        </w:tabs>
        <w:ind w:firstLineChars="0" w:firstLine="0"/>
        <w:jc w:val="center"/>
        <w:rPr>
          <w:rFonts w:ascii="標楷體" w:eastAsia="標楷體" w:hAnsi="標楷體"/>
          <w:sz w:val="26"/>
          <w:szCs w:val="26"/>
          <w:lang w:eastAsia="zh-TW"/>
        </w:rPr>
      </w:pPr>
      <w:r w:rsidRPr="00C74189">
        <w:rPr>
          <w:rFonts w:ascii="華康粗圓體" w:eastAsia="華康粗圓體" w:hint="eastAsia"/>
          <w:sz w:val="28"/>
          <w:szCs w:val="28"/>
          <w:lang w:eastAsia="zh-TW"/>
        </w:rPr>
        <w:t>感謝駐</w:t>
      </w:r>
      <w:r w:rsidR="00453808" w:rsidRPr="00C74189">
        <w:rPr>
          <w:rFonts w:ascii="華康粗圓體" w:eastAsia="華康粗圓體" w:hint="eastAsia"/>
          <w:sz w:val="28"/>
          <w:szCs w:val="28"/>
          <w:lang w:eastAsia="zh-TW"/>
        </w:rPr>
        <w:t>立陶宛臺灣</w:t>
      </w:r>
      <w:r w:rsidRPr="00C74189">
        <w:rPr>
          <w:rFonts w:ascii="華康粗圓體" w:eastAsia="華康粗圓體" w:hint="eastAsia"/>
          <w:sz w:val="28"/>
          <w:szCs w:val="28"/>
          <w:lang w:eastAsia="zh-TW"/>
        </w:rPr>
        <w:t>代表處經濟組</w:t>
      </w:r>
      <w:r w:rsidR="00453808" w:rsidRPr="00C74189">
        <w:rPr>
          <w:rFonts w:ascii="華康粗圓體" w:eastAsia="華康粗圓體" w:hint="eastAsia"/>
          <w:sz w:val="28"/>
          <w:szCs w:val="28"/>
          <w:lang w:eastAsia="zh-TW"/>
        </w:rPr>
        <w:t>、華沙臺貿中心</w:t>
      </w:r>
      <w:r w:rsidRPr="00C74189">
        <w:rPr>
          <w:rFonts w:ascii="華康粗圓體" w:eastAsia="華康粗圓體" w:hint="eastAsia"/>
          <w:sz w:val="28"/>
          <w:szCs w:val="28"/>
          <w:lang w:eastAsia="zh-TW"/>
        </w:rPr>
        <w:t>協助本書編撰</w:t>
      </w:r>
    </w:p>
    <w:p w14:paraId="60323FBE" w14:textId="77777777" w:rsidR="00DF6596" w:rsidRPr="00C74189" w:rsidRDefault="001274BD" w:rsidP="00DF6596">
      <w:pPr>
        <w:autoSpaceDE/>
        <w:spacing w:beforeLines="100" w:before="514" w:afterLines="100" w:after="514"/>
        <w:ind w:firstLineChars="0" w:firstLine="0"/>
        <w:jc w:val="center"/>
        <w:rPr>
          <w:rFonts w:ascii="華康新特明體" w:eastAsia="華康新特明體"/>
          <w:sz w:val="40"/>
          <w:szCs w:val="40"/>
        </w:rPr>
      </w:pPr>
      <w:r w:rsidRPr="00C74189">
        <w:rPr>
          <w:rFonts w:ascii="標楷體" w:eastAsia="標楷體" w:hAnsi="標楷體"/>
          <w:sz w:val="26"/>
          <w:szCs w:val="26"/>
          <w:lang w:eastAsia="zh-TW"/>
        </w:rPr>
        <w:br w:type="page"/>
      </w:r>
      <w:r w:rsidR="00F136D4" w:rsidRPr="00C74189">
        <w:rPr>
          <w:rFonts w:ascii="標楷體" w:eastAsia="標楷體" w:hAnsi="標楷體"/>
          <w:sz w:val="26"/>
          <w:szCs w:val="26"/>
          <w:lang w:eastAsia="zh-TW"/>
        </w:rPr>
        <w:br w:type="page"/>
      </w:r>
      <w:r w:rsidR="00DF6596" w:rsidRPr="00C74189">
        <w:rPr>
          <w:rFonts w:ascii="華康新特明體" w:eastAsia="華康新特明體"/>
          <w:sz w:val="40"/>
          <w:szCs w:val="40"/>
        </w:rPr>
        <w:t>目　錄</w:t>
      </w:r>
    </w:p>
    <w:p w14:paraId="5F58EF4E" w14:textId="77777777" w:rsidR="00265021" w:rsidRPr="00C74189" w:rsidRDefault="00DF6596">
      <w:pPr>
        <w:pStyle w:val="10"/>
        <w:rPr>
          <w:rFonts w:asciiTheme="minorHAnsi" w:eastAsiaTheme="minorEastAsia" w:hAnsiTheme="minorHAnsi" w:cstheme="minorBidi"/>
          <w:noProof/>
          <w:szCs w:val="22"/>
          <w:lang w:eastAsia="zh-TW"/>
        </w:rPr>
      </w:pPr>
      <w:r w:rsidRPr="00C74189">
        <w:rPr>
          <w:noProof/>
        </w:rPr>
        <w:fldChar w:fldCharType="begin"/>
      </w:r>
      <w:r w:rsidRPr="00C74189">
        <w:rPr>
          <w:noProof/>
        </w:rPr>
        <w:instrText xml:space="preserve"> TOC \o "1-3" \h \z \t "</w:instrText>
      </w:r>
      <w:r w:rsidRPr="00C74189">
        <w:rPr>
          <w:noProof/>
        </w:rPr>
        <w:instrText>大標</w:instrText>
      </w:r>
      <w:r w:rsidRPr="00C74189">
        <w:rPr>
          <w:noProof/>
        </w:rPr>
        <w:instrText xml:space="preserve">,1" </w:instrText>
      </w:r>
      <w:r w:rsidRPr="00C74189">
        <w:rPr>
          <w:noProof/>
        </w:rPr>
        <w:fldChar w:fldCharType="separate"/>
      </w:r>
      <w:hyperlink w:anchor="_Toc143127987" w:history="1">
        <w:r w:rsidR="00265021" w:rsidRPr="00C74189">
          <w:rPr>
            <w:rStyle w:val="afc"/>
            <w:rFonts w:hint="eastAsia"/>
            <w:noProof/>
            <w:color w:val="auto"/>
            <w:lang w:eastAsia="zh-TW"/>
          </w:rPr>
          <w:t>第壹章　自然人文環境</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_Toc143127987 \h </w:instrText>
        </w:r>
        <w:r w:rsidR="00265021" w:rsidRPr="00C74189">
          <w:rPr>
            <w:noProof/>
            <w:webHidden/>
          </w:rPr>
        </w:r>
        <w:r w:rsidR="00265021" w:rsidRPr="00C74189">
          <w:rPr>
            <w:noProof/>
            <w:webHidden/>
          </w:rPr>
          <w:fldChar w:fldCharType="separate"/>
        </w:r>
        <w:r w:rsidR="004528D5">
          <w:rPr>
            <w:noProof/>
            <w:webHidden/>
          </w:rPr>
          <w:t>1</w:t>
        </w:r>
        <w:r w:rsidR="00265021" w:rsidRPr="00C74189">
          <w:rPr>
            <w:noProof/>
            <w:webHidden/>
          </w:rPr>
          <w:fldChar w:fldCharType="end"/>
        </w:r>
      </w:hyperlink>
    </w:p>
    <w:p w14:paraId="71E17F57" w14:textId="77777777" w:rsidR="00265021" w:rsidRPr="00C74189" w:rsidRDefault="00E3494C">
      <w:pPr>
        <w:pStyle w:val="10"/>
        <w:rPr>
          <w:rFonts w:asciiTheme="minorHAnsi" w:eastAsiaTheme="minorEastAsia" w:hAnsiTheme="minorHAnsi" w:cstheme="minorBidi"/>
          <w:noProof/>
          <w:szCs w:val="22"/>
          <w:lang w:eastAsia="zh-TW"/>
        </w:rPr>
      </w:pPr>
      <w:hyperlink w:anchor="_Toc143127988" w:history="1">
        <w:r w:rsidR="00265021" w:rsidRPr="00C74189">
          <w:rPr>
            <w:rStyle w:val="afc"/>
            <w:rFonts w:hint="eastAsia"/>
            <w:noProof/>
            <w:color w:val="auto"/>
            <w:lang w:eastAsia="zh-TW"/>
          </w:rPr>
          <w:t>第貳章　經濟環境</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_Toc143127988 \h </w:instrText>
        </w:r>
        <w:r w:rsidR="00265021" w:rsidRPr="00C74189">
          <w:rPr>
            <w:noProof/>
            <w:webHidden/>
          </w:rPr>
        </w:r>
        <w:r w:rsidR="00265021" w:rsidRPr="00C74189">
          <w:rPr>
            <w:noProof/>
            <w:webHidden/>
          </w:rPr>
          <w:fldChar w:fldCharType="separate"/>
        </w:r>
        <w:r w:rsidR="004528D5">
          <w:rPr>
            <w:noProof/>
            <w:webHidden/>
          </w:rPr>
          <w:t>3</w:t>
        </w:r>
        <w:r w:rsidR="00265021" w:rsidRPr="00C74189">
          <w:rPr>
            <w:noProof/>
            <w:webHidden/>
          </w:rPr>
          <w:fldChar w:fldCharType="end"/>
        </w:r>
      </w:hyperlink>
    </w:p>
    <w:p w14:paraId="72DF1E0B" w14:textId="77777777" w:rsidR="00265021" w:rsidRPr="00C74189" w:rsidRDefault="00E3494C">
      <w:pPr>
        <w:pStyle w:val="10"/>
        <w:rPr>
          <w:rFonts w:asciiTheme="minorHAnsi" w:eastAsiaTheme="minorEastAsia" w:hAnsiTheme="minorHAnsi" w:cstheme="minorBidi"/>
          <w:noProof/>
          <w:szCs w:val="22"/>
          <w:lang w:eastAsia="zh-TW"/>
        </w:rPr>
      </w:pPr>
      <w:hyperlink w:anchor="_Toc143127989" w:history="1">
        <w:r w:rsidR="00265021" w:rsidRPr="00C74189">
          <w:rPr>
            <w:rStyle w:val="afc"/>
            <w:rFonts w:hint="eastAsia"/>
            <w:noProof/>
            <w:color w:val="auto"/>
            <w:lang w:eastAsia="zh-TW"/>
          </w:rPr>
          <w:t>第參章　外商在當地經營現況及投資機會</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_Toc143127989 \h </w:instrText>
        </w:r>
        <w:r w:rsidR="00265021" w:rsidRPr="00C74189">
          <w:rPr>
            <w:noProof/>
            <w:webHidden/>
          </w:rPr>
        </w:r>
        <w:r w:rsidR="00265021" w:rsidRPr="00C74189">
          <w:rPr>
            <w:noProof/>
            <w:webHidden/>
          </w:rPr>
          <w:fldChar w:fldCharType="separate"/>
        </w:r>
        <w:r w:rsidR="004528D5">
          <w:rPr>
            <w:noProof/>
            <w:webHidden/>
          </w:rPr>
          <w:t>15</w:t>
        </w:r>
        <w:r w:rsidR="00265021" w:rsidRPr="00C74189">
          <w:rPr>
            <w:noProof/>
            <w:webHidden/>
          </w:rPr>
          <w:fldChar w:fldCharType="end"/>
        </w:r>
      </w:hyperlink>
    </w:p>
    <w:p w14:paraId="74908C58" w14:textId="77777777" w:rsidR="00265021" w:rsidRPr="00C74189" w:rsidRDefault="00E3494C">
      <w:pPr>
        <w:pStyle w:val="10"/>
        <w:rPr>
          <w:rFonts w:asciiTheme="minorHAnsi" w:eastAsiaTheme="minorEastAsia" w:hAnsiTheme="minorHAnsi" w:cstheme="minorBidi"/>
          <w:noProof/>
          <w:szCs w:val="22"/>
          <w:lang w:eastAsia="zh-TW"/>
        </w:rPr>
      </w:pPr>
      <w:hyperlink w:anchor="_Toc143127990" w:history="1">
        <w:r w:rsidR="00265021" w:rsidRPr="00C74189">
          <w:rPr>
            <w:rStyle w:val="afc"/>
            <w:rFonts w:hint="eastAsia"/>
            <w:noProof/>
            <w:color w:val="auto"/>
            <w:lang w:eastAsia="zh-TW"/>
          </w:rPr>
          <w:t>第肆章　投資法規及程序</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_Toc143127990 \h </w:instrText>
        </w:r>
        <w:r w:rsidR="00265021" w:rsidRPr="00C74189">
          <w:rPr>
            <w:noProof/>
            <w:webHidden/>
          </w:rPr>
        </w:r>
        <w:r w:rsidR="00265021" w:rsidRPr="00C74189">
          <w:rPr>
            <w:noProof/>
            <w:webHidden/>
          </w:rPr>
          <w:fldChar w:fldCharType="separate"/>
        </w:r>
        <w:r w:rsidR="004528D5">
          <w:rPr>
            <w:noProof/>
            <w:webHidden/>
          </w:rPr>
          <w:t>19</w:t>
        </w:r>
        <w:r w:rsidR="00265021" w:rsidRPr="00C74189">
          <w:rPr>
            <w:noProof/>
            <w:webHidden/>
          </w:rPr>
          <w:fldChar w:fldCharType="end"/>
        </w:r>
      </w:hyperlink>
    </w:p>
    <w:p w14:paraId="68651203" w14:textId="77777777" w:rsidR="00265021" w:rsidRPr="00C74189" w:rsidRDefault="00E3494C">
      <w:pPr>
        <w:pStyle w:val="10"/>
        <w:rPr>
          <w:rFonts w:asciiTheme="minorHAnsi" w:eastAsiaTheme="minorEastAsia" w:hAnsiTheme="minorHAnsi" w:cstheme="minorBidi"/>
          <w:noProof/>
          <w:szCs w:val="22"/>
          <w:lang w:eastAsia="zh-TW"/>
        </w:rPr>
      </w:pPr>
      <w:hyperlink w:anchor="_Toc143127991" w:history="1">
        <w:r w:rsidR="00265021" w:rsidRPr="00C74189">
          <w:rPr>
            <w:rStyle w:val="afc"/>
            <w:rFonts w:hint="eastAsia"/>
            <w:noProof/>
            <w:color w:val="auto"/>
            <w:lang w:eastAsia="zh-TW"/>
          </w:rPr>
          <w:t>第伍章　租稅及金融制度</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_Toc143127991 \h </w:instrText>
        </w:r>
        <w:r w:rsidR="00265021" w:rsidRPr="00C74189">
          <w:rPr>
            <w:noProof/>
            <w:webHidden/>
          </w:rPr>
        </w:r>
        <w:r w:rsidR="00265021" w:rsidRPr="00C74189">
          <w:rPr>
            <w:noProof/>
            <w:webHidden/>
          </w:rPr>
          <w:fldChar w:fldCharType="separate"/>
        </w:r>
        <w:r w:rsidR="004528D5">
          <w:rPr>
            <w:noProof/>
            <w:webHidden/>
          </w:rPr>
          <w:t>25</w:t>
        </w:r>
        <w:r w:rsidR="00265021" w:rsidRPr="00C74189">
          <w:rPr>
            <w:noProof/>
            <w:webHidden/>
          </w:rPr>
          <w:fldChar w:fldCharType="end"/>
        </w:r>
      </w:hyperlink>
    </w:p>
    <w:p w14:paraId="0870FBA6" w14:textId="77777777" w:rsidR="00265021" w:rsidRPr="00C74189" w:rsidRDefault="00E3494C">
      <w:pPr>
        <w:pStyle w:val="10"/>
        <w:rPr>
          <w:rFonts w:asciiTheme="minorHAnsi" w:eastAsiaTheme="minorEastAsia" w:hAnsiTheme="minorHAnsi" w:cstheme="minorBidi"/>
          <w:noProof/>
          <w:szCs w:val="22"/>
          <w:lang w:eastAsia="zh-TW"/>
        </w:rPr>
      </w:pPr>
      <w:hyperlink w:anchor="_Toc143127992" w:history="1">
        <w:r w:rsidR="00265021" w:rsidRPr="00C74189">
          <w:rPr>
            <w:rStyle w:val="afc"/>
            <w:rFonts w:hint="eastAsia"/>
            <w:noProof/>
            <w:color w:val="auto"/>
            <w:lang w:eastAsia="zh-TW"/>
          </w:rPr>
          <w:t>第陸章　基礎建設及成本</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_Toc143127992 \h </w:instrText>
        </w:r>
        <w:r w:rsidR="00265021" w:rsidRPr="00C74189">
          <w:rPr>
            <w:noProof/>
            <w:webHidden/>
          </w:rPr>
        </w:r>
        <w:r w:rsidR="00265021" w:rsidRPr="00C74189">
          <w:rPr>
            <w:noProof/>
            <w:webHidden/>
          </w:rPr>
          <w:fldChar w:fldCharType="separate"/>
        </w:r>
        <w:r w:rsidR="004528D5">
          <w:rPr>
            <w:noProof/>
            <w:webHidden/>
          </w:rPr>
          <w:t>27</w:t>
        </w:r>
        <w:r w:rsidR="00265021" w:rsidRPr="00C74189">
          <w:rPr>
            <w:noProof/>
            <w:webHidden/>
          </w:rPr>
          <w:fldChar w:fldCharType="end"/>
        </w:r>
      </w:hyperlink>
    </w:p>
    <w:p w14:paraId="7172BAC3" w14:textId="77777777" w:rsidR="00265021" w:rsidRPr="00C74189" w:rsidRDefault="00E3494C">
      <w:pPr>
        <w:pStyle w:val="10"/>
        <w:rPr>
          <w:rFonts w:asciiTheme="minorHAnsi" w:eastAsiaTheme="minorEastAsia" w:hAnsiTheme="minorHAnsi" w:cstheme="minorBidi"/>
          <w:noProof/>
          <w:szCs w:val="22"/>
          <w:lang w:eastAsia="zh-TW"/>
        </w:rPr>
      </w:pPr>
      <w:hyperlink w:anchor="_Toc143127993" w:history="1">
        <w:r w:rsidR="00265021" w:rsidRPr="00C74189">
          <w:rPr>
            <w:rStyle w:val="afc"/>
            <w:rFonts w:hint="eastAsia"/>
            <w:noProof/>
            <w:color w:val="auto"/>
            <w:lang w:eastAsia="zh-TW"/>
          </w:rPr>
          <w:t>第柒章　勞工</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_Toc143127993 \h </w:instrText>
        </w:r>
        <w:r w:rsidR="00265021" w:rsidRPr="00C74189">
          <w:rPr>
            <w:noProof/>
            <w:webHidden/>
          </w:rPr>
        </w:r>
        <w:r w:rsidR="00265021" w:rsidRPr="00C74189">
          <w:rPr>
            <w:noProof/>
            <w:webHidden/>
          </w:rPr>
          <w:fldChar w:fldCharType="separate"/>
        </w:r>
        <w:r w:rsidR="004528D5">
          <w:rPr>
            <w:noProof/>
            <w:webHidden/>
          </w:rPr>
          <w:t>29</w:t>
        </w:r>
        <w:r w:rsidR="00265021" w:rsidRPr="00C74189">
          <w:rPr>
            <w:noProof/>
            <w:webHidden/>
          </w:rPr>
          <w:fldChar w:fldCharType="end"/>
        </w:r>
      </w:hyperlink>
    </w:p>
    <w:p w14:paraId="5973B22A" w14:textId="77777777" w:rsidR="00265021" w:rsidRPr="00C74189" w:rsidRDefault="00E3494C">
      <w:pPr>
        <w:pStyle w:val="10"/>
        <w:rPr>
          <w:rFonts w:asciiTheme="minorHAnsi" w:eastAsiaTheme="minorEastAsia" w:hAnsiTheme="minorHAnsi" w:cstheme="minorBidi"/>
          <w:noProof/>
          <w:szCs w:val="22"/>
          <w:lang w:eastAsia="zh-TW"/>
        </w:rPr>
      </w:pPr>
      <w:hyperlink w:anchor="_Toc143127994" w:history="1">
        <w:r w:rsidR="00265021" w:rsidRPr="00C74189">
          <w:rPr>
            <w:rStyle w:val="afc"/>
            <w:rFonts w:hint="eastAsia"/>
            <w:noProof/>
            <w:color w:val="auto"/>
            <w:lang w:eastAsia="zh-TW"/>
          </w:rPr>
          <w:t>第捌章　簽證、居留及移民</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_Toc143127994 \h </w:instrText>
        </w:r>
        <w:r w:rsidR="00265021" w:rsidRPr="00C74189">
          <w:rPr>
            <w:noProof/>
            <w:webHidden/>
          </w:rPr>
        </w:r>
        <w:r w:rsidR="00265021" w:rsidRPr="00C74189">
          <w:rPr>
            <w:noProof/>
            <w:webHidden/>
          </w:rPr>
          <w:fldChar w:fldCharType="separate"/>
        </w:r>
        <w:r w:rsidR="004528D5">
          <w:rPr>
            <w:noProof/>
            <w:webHidden/>
          </w:rPr>
          <w:t>33</w:t>
        </w:r>
        <w:r w:rsidR="00265021" w:rsidRPr="00C74189">
          <w:rPr>
            <w:noProof/>
            <w:webHidden/>
          </w:rPr>
          <w:fldChar w:fldCharType="end"/>
        </w:r>
      </w:hyperlink>
    </w:p>
    <w:p w14:paraId="4686E1AE" w14:textId="77777777" w:rsidR="00265021" w:rsidRPr="00C74189" w:rsidRDefault="00E3494C">
      <w:pPr>
        <w:pStyle w:val="10"/>
        <w:rPr>
          <w:rFonts w:asciiTheme="minorHAnsi" w:eastAsiaTheme="minorEastAsia" w:hAnsiTheme="minorHAnsi" w:cstheme="minorBidi"/>
          <w:noProof/>
          <w:szCs w:val="22"/>
          <w:lang w:eastAsia="zh-TW"/>
        </w:rPr>
      </w:pPr>
      <w:hyperlink w:anchor="_Toc143127995" w:history="1">
        <w:r w:rsidR="00265021" w:rsidRPr="00C74189">
          <w:rPr>
            <w:rStyle w:val="afc"/>
            <w:rFonts w:hint="eastAsia"/>
            <w:noProof/>
            <w:color w:val="auto"/>
            <w:lang w:eastAsia="zh-TW"/>
          </w:rPr>
          <w:t>第玖章　結論</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_Toc143127995 \h </w:instrText>
        </w:r>
        <w:r w:rsidR="00265021" w:rsidRPr="00C74189">
          <w:rPr>
            <w:noProof/>
            <w:webHidden/>
          </w:rPr>
        </w:r>
        <w:r w:rsidR="00265021" w:rsidRPr="00C74189">
          <w:rPr>
            <w:noProof/>
            <w:webHidden/>
          </w:rPr>
          <w:fldChar w:fldCharType="separate"/>
        </w:r>
        <w:r w:rsidR="004528D5">
          <w:rPr>
            <w:noProof/>
            <w:webHidden/>
          </w:rPr>
          <w:t>35</w:t>
        </w:r>
        <w:r w:rsidR="00265021" w:rsidRPr="00C74189">
          <w:rPr>
            <w:noProof/>
            <w:webHidden/>
          </w:rPr>
          <w:fldChar w:fldCharType="end"/>
        </w:r>
      </w:hyperlink>
    </w:p>
    <w:p w14:paraId="3F8CA3AE" w14:textId="77777777" w:rsidR="00265021" w:rsidRPr="00C74189" w:rsidRDefault="00E3494C">
      <w:pPr>
        <w:pStyle w:val="10"/>
        <w:rPr>
          <w:rFonts w:asciiTheme="minorHAnsi" w:eastAsiaTheme="minorEastAsia" w:hAnsiTheme="minorHAnsi" w:cstheme="minorBidi"/>
          <w:noProof/>
          <w:szCs w:val="22"/>
          <w:lang w:eastAsia="zh-TW"/>
        </w:rPr>
      </w:pPr>
      <w:hyperlink w:anchor="_Toc143127996" w:history="1">
        <w:r w:rsidR="00265021" w:rsidRPr="00C74189">
          <w:rPr>
            <w:rStyle w:val="afc"/>
            <w:rFonts w:hint="eastAsia"/>
            <w:noProof/>
            <w:color w:val="auto"/>
            <w:lang w:eastAsia="zh-TW"/>
          </w:rPr>
          <w:t>附錄一　我國在當地駐外單位及臺（華）商團體</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_Toc143127996 \h </w:instrText>
        </w:r>
        <w:r w:rsidR="00265021" w:rsidRPr="00C74189">
          <w:rPr>
            <w:noProof/>
            <w:webHidden/>
          </w:rPr>
        </w:r>
        <w:r w:rsidR="00265021" w:rsidRPr="00C74189">
          <w:rPr>
            <w:noProof/>
            <w:webHidden/>
          </w:rPr>
          <w:fldChar w:fldCharType="separate"/>
        </w:r>
        <w:r w:rsidR="004528D5">
          <w:rPr>
            <w:noProof/>
            <w:webHidden/>
          </w:rPr>
          <w:t>37</w:t>
        </w:r>
        <w:r w:rsidR="00265021" w:rsidRPr="00C74189">
          <w:rPr>
            <w:noProof/>
            <w:webHidden/>
          </w:rPr>
          <w:fldChar w:fldCharType="end"/>
        </w:r>
      </w:hyperlink>
    </w:p>
    <w:p w14:paraId="11703164" w14:textId="77777777" w:rsidR="00265021" w:rsidRPr="00C74189" w:rsidRDefault="00E3494C">
      <w:pPr>
        <w:pStyle w:val="10"/>
        <w:rPr>
          <w:rFonts w:asciiTheme="minorHAnsi" w:eastAsiaTheme="minorEastAsia" w:hAnsiTheme="minorHAnsi" w:cstheme="minorBidi"/>
          <w:noProof/>
          <w:szCs w:val="22"/>
          <w:lang w:eastAsia="zh-TW"/>
        </w:rPr>
      </w:pPr>
      <w:hyperlink w:anchor="_Toc143127997" w:history="1">
        <w:r w:rsidR="00265021" w:rsidRPr="00C74189">
          <w:rPr>
            <w:rStyle w:val="afc"/>
            <w:rFonts w:hint="eastAsia"/>
            <w:noProof/>
            <w:color w:val="auto"/>
            <w:lang w:eastAsia="zh-TW"/>
          </w:rPr>
          <w:t>附錄二　當地重要投資相關機構</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_Toc143127997 \h </w:instrText>
        </w:r>
        <w:r w:rsidR="00265021" w:rsidRPr="00C74189">
          <w:rPr>
            <w:noProof/>
            <w:webHidden/>
          </w:rPr>
        </w:r>
        <w:r w:rsidR="00265021" w:rsidRPr="00C74189">
          <w:rPr>
            <w:noProof/>
            <w:webHidden/>
          </w:rPr>
          <w:fldChar w:fldCharType="separate"/>
        </w:r>
        <w:r w:rsidR="004528D5">
          <w:rPr>
            <w:noProof/>
            <w:webHidden/>
          </w:rPr>
          <w:t>38</w:t>
        </w:r>
        <w:r w:rsidR="00265021" w:rsidRPr="00C74189">
          <w:rPr>
            <w:noProof/>
            <w:webHidden/>
          </w:rPr>
          <w:fldChar w:fldCharType="end"/>
        </w:r>
      </w:hyperlink>
    </w:p>
    <w:p w14:paraId="18238161" w14:textId="77777777" w:rsidR="00265021" w:rsidRPr="00C74189" w:rsidRDefault="00E3494C">
      <w:pPr>
        <w:pStyle w:val="10"/>
        <w:rPr>
          <w:rFonts w:asciiTheme="minorHAnsi" w:eastAsiaTheme="minorEastAsia" w:hAnsiTheme="minorHAnsi" w:cstheme="minorBidi"/>
          <w:noProof/>
          <w:szCs w:val="22"/>
          <w:lang w:eastAsia="zh-TW"/>
        </w:rPr>
      </w:pPr>
      <w:hyperlink w:anchor="_Toc143127998" w:history="1">
        <w:r w:rsidR="00265021" w:rsidRPr="00C74189">
          <w:rPr>
            <w:rStyle w:val="afc"/>
            <w:rFonts w:hint="eastAsia"/>
            <w:noProof/>
            <w:color w:val="auto"/>
          </w:rPr>
          <w:t>附錄三　當地外人投資統計</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_Toc143127998 \h </w:instrText>
        </w:r>
        <w:r w:rsidR="00265021" w:rsidRPr="00C74189">
          <w:rPr>
            <w:noProof/>
            <w:webHidden/>
          </w:rPr>
        </w:r>
        <w:r w:rsidR="00265021" w:rsidRPr="00C74189">
          <w:rPr>
            <w:noProof/>
            <w:webHidden/>
          </w:rPr>
          <w:fldChar w:fldCharType="separate"/>
        </w:r>
        <w:r w:rsidR="004528D5">
          <w:rPr>
            <w:noProof/>
            <w:webHidden/>
          </w:rPr>
          <w:t>39</w:t>
        </w:r>
        <w:r w:rsidR="00265021" w:rsidRPr="00C74189">
          <w:rPr>
            <w:noProof/>
            <w:webHidden/>
          </w:rPr>
          <w:fldChar w:fldCharType="end"/>
        </w:r>
      </w:hyperlink>
    </w:p>
    <w:p w14:paraId="2527149F" w14:textId="77777777" w:rsidR="00265021" w:rsidRPr="00C74189" w:rsidRDefault="00E3494C">
      <w:pPr>
        <w:pStyle w:val="10"/>
        <w:rPr>
          <w:rFonts w:asciiTheme="minorHAnsi" w:eastAsiaTheme="minorEastAsia" w:hAnsiTheme="minorHAnsi" w:cstheme="minorBidi"/>
          <w:noProof/>
          <w:szCs w:val="22"/>
          <w:lang w:eastAsia="zh-TW"/>
        </w:rPr>
      </w:pPr>
      <w:hyperlink w:anchor="_Toc143127999" w:history="1">
        <w:r w:rsidR="00265021" w:rsidRPr="00C74189">
          <w:rPr>
            <w:rStyle w:val="afc"/>
            <w:rFonts w:hint="eastAsia"/>
            <w:noProof/>
            <w:color w:val="auto"/>
          </w:rPr>
          <w:t>附錄</w:t>
        </w:r>
        <w:r w:rsidR="00265021" w:rsidRPr="00C74189">
          <w:rPr>
            <w:rStyle w:val="afc"/>
            <w:rFonts w:hint="eastAsia"/>
            <w:noProof/>
            <w:color w:val="auto"/>
            <w:lang w:eastAsia="zh-TW"/>
          </w:rPr>
          <w:t>四</w:t>
        </w:r>
        <w:r w:rsidR="00265021" w:rsidRPr="00C74189">
          <w:rPr>
            <w:rStyle w:val="afc"/>
            <w:rFonts w:hint="eastAsia"/>
            <w:noProof/>
            <w:color w:val="auto"/>
          </w:rPr>
          <w:t xml:space="preserve">　我國廠商對當地國投資統計</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_Toc143127999 \h </w:instrText>
        </w:r>
        <w:r w:rsidR="00265021" w:rsidRPr="00C74189">
          <w:rPr>
            <w:noProof/>
            <w:webHidden/>
          </w:rPr>
        </w:r>
        <w:r w:rsidR="00265021" w:rsidRPr="00C74189">
          <w:rPr>
            <w:noProof/>
            <w:webHidden/>
          </w:rPr>
          <w:fldChar w:fldCharType="separate"/>
        </w:r>
        <w:r w:rsidR="004528D5">
          <w:rPr>
            <w:noProof/>
            <w:webHidden/>
          </w:rPr>
          <w:t>40</w:t>
        </w:r>
        <w:r w:rsidR="00265021" w:rsidRPr="00C74189">
          <w:rPr>
            <w:noProof/>
            <w:webHidden/>
          </w:rPr>
          <w:fldChar w:fldCharType="end"/>
        </w:r>
      </w:hyperlink>
    </w:p>
    <w:p w14:paraId="674EDBF2" w14:textId="77777777" w:rsidR="00265021" w:rsidRPr="00C74189" w:rsidRDefault="00E3494C">
      <w:pPr>
        <w:pStyle w:val="10"/>
        <w:rPr>
          <w:rFonts w:asciiTheme="minorHAnsi" w:eastAsiaTheme="minorEastAsia" w:hAnsiTheme="minorHAnsi" w:cstheme="minorBidi"/>
          <w:noProof/>
          <w:szCs w:val="22"/>
          <w:lang w:eastAsia="zh-TW"/>
        </w:rPr>
      </w:pPr>
      <w:hyperlink w:anchor="_Toc143128000" w:history="1">
        <w:r w:rsidR="00265021" w:rsidRPr="00C74189">
          <w:rPr>
            <w:rStyle w:val="afc"/>
            <w:rFonts w:hint="eastAsia"/>
            <w:noProof/>
            <w:color w:val="auto"/>
            <w:lang w:eastAsia="zh-TW"/>
          </w:rPr>
          <w:t xml:space="preserve">附錄五　</w:t>
        </w:r>
        <w:r w:rsidR="00265021" w:rsidRPr="00C74189">
          <w:rPr>
            <w:rStyle w:val="afc"/>
            <w:rFonts w:hint="eastAsia"/>
            <w:noProof/>
            <w:color w:val="auto"/>
            <w:lang w:eastAsia="zh-HK"/>
          </w:rPr>
          <w:t>我與</w:t>
        </w:r>
        <w:r w:rsidR="00265021" w:rsidRPr="00C74189">
          <w:rPr>
            <w:rStyle w:val="afc"/>
            <w:rFonts w:hint="eastAsia"/>
            <w:noProof/>
            <w:color w:val="auto"/>
            <w:lang w:eastAsia="zh-TW"/>
          </w:rPr>
          <w:t>立陶宛</w:t>
        </w:r>
        <w:r w:rsidR="00265021" w:rsidRPr="00C74189">
          <w:rPr>
            <w:rStyle w:val="afc"/>
            <w:rFonts w:hint="eastAsia"/>
            <w:noProof/>
            <w:color w:val="auto"/>
            <w:lang w:eastAsia="zh-HK"/>
          </w:rPr>
          <w:t>簽署之雙邊協議或備忘錄</w:t>
        </w:r>
        <w:r w:rsidR="00265021" w:rsidRPr="00C74189">
          <w:rPr>
            <w:noProof/>
            <w:webHidden/>
          </w:rPr>
          <w:tab/>
        </w:r>
        <w:r w:rsidR="00265021" w:rsidRPr="00C74189">
          <w:rPr>
            <w:noProof/>
            <w:webHidden/>
          </w:rPr>
          <w:fldChar w:fldCharType="begin"/>
        </w:r>
        <w:r w:rsidR="00265021" w:rsidRPr="00C74189">
          <w:rPr>
            <w:noProof/>
            <w:webHidden/>
          </w:rPr>
          <w:instrText xml:space="preserve"> PAGEREF _Toc143128000 \h </w:instrText>
        </w:r>
        <w:r w:rsidR="00265021" w:rsidRPr="00C74189">
          <w:rPr>
            <w:noProof/>
            <w:webHidden/>
          </w:rPr>
        </w:r>
        <w:r w:rsidR="00265021" w:rsidRPr="00C74189">
          <w:rPr>
            <w:noProof/>
            <w:webHidden/>
          </w:rPr>
          <w:fldChar w:fldCharType="separate"/>
        </w:r>
        <w:r w:rsidR="004528D5">
          <w:rPr>
            <w:noProof/>
            <w:webHidden/>
          </w:rPr>
          <w:t>42</w:t>
        </w:r>
        <w:r w:rsidR="00265021" w:rsidRPr="00C74189">
          <w:rPr>
            <w:noProof/>
            <w:webHidden/>
          </w:rPr>
          <w:fldChar w:fldCharType="end"/>
        </w:r>
      </w:hyperlink>
    </w:p>
    <w:p w14:paraId="4A2BC147" w14:textId="77777777" w:rsidR="007C509C" w:rsidRPr="00C74189" w:rsidRDefault="00DF6596" w:rsidP="00DF6596">
      <w:pPr>
        <w:pStyle w:val="10"/>
        <w:rPr>
          <w:lang w:eastAsia="zh-TW"/>
        </w:rPr>
      </w:pPr>
      <w:r w:rsidRPr="00C74189">
        <w:rPr>
          <w:noProof/>
        </w:rPr>
        <w:fldChar w:fldCharType="end"/>
      </w:r>
    </w:p>
    <w:p w14:paraId="0BA2A9B2" w14:textId="77777777" w:rsidR="00F94C34" w:rsidRPr="00C74189" w:rsidRDefault="00F94C34" w:rsidP="00DF6596">
      <w:pPr>
        <w:autoSpaceDE/>
        <w:ind w:firstLineChars="0" w:firstLine="0"/>
        <w:jc w:val="center"/>
        <w:rPr>
          <w:rFonts w:ascii="華康超黑體" w:eastAsia="華康超黑體"/>
          <w:sz w:val="48"/>
          <w:szCs w:val="48"/>
          <w:lang w:eastAsia="zh-TW"/>
        </w:rPr>
      </w:pPr>
    </w:p>
    <w:p w14:paraId="7A54D087" w14:textId="72AD9D2F" w:rsidR="009715B5" w:rsidRPr="00C74189" w:rsidRDefault="009715B5">
      <w:pPr>
        <w:widowControl/>
        <w:overflowPunct/>
        <w:autoSpaceDE/>
        <w:autoSpaceDN/>
        <w:ind w:firstLineChars="0" w:firstLine="0"/>
        <w:jc w:val="left"/>
        <w:rPr>
          <w:rFonts w:ascii="華康超黑體" w:eastAsia="華康超黑體"/>
          <w:sz w:val="48"/>
          <w:szCs w:val="48"/>
          <w:lang w:eastAsia="zh-TW"/>
        </w:rPr>
      </w:pPr>
      <w:r w:rsidRPr="00C74189">
        <w:rPr>
          <w:rFonts w:ascii="華康超黑體" w:eastAsia="華康超黑體"/>
          <w:sz w:val="48"/>
          <w:szCs w:val="48"/>
          <w:lang w:eastAsia="zh-TW"/>
        </w:rPr>
        <w:br w:type="page"/>
      </w:r>
    </w:p>
    <w:p w14:paraId="09740705" w14:textId="77777777" w:rsidR="00247859" w:rsidRPr="00C74189" w:rsidRDefault="00247859" w:rsidP="00DF6596">
      <w:pPr>
        <w:autoSpaceDE/>
        <w:ind w:firstLineChars="0" w:firstLine="0"/>
        <w:jc w:val="center"/>
        <w:rPr>
          <w:rFonts w:ascii="華康超黑體" w:eastAsia="華康超黑體"/>
          <w:sz w:val="48"/>
          <w:szCs w:val="48"/>
          <w:lang w:eastAsia="zh-TW"/>
        </w:rPr>
      </w:pPr>
    </w:p>
    <w:p w14:paraId="22D0B418" w14:textId="77777777" w:rsidR="00247859" w:rsidRPr="00C74189" w:rsidRDefault="00247859" w:rsidP="00DF6596">
      <w:pPr>
        <w:autoSpaceDE/>
        <w:ind w:firstLineChars="0" w:firstLine="0"/>
        <w:jc w:val="center"/>
        <w:rPr>
          <w:rFonts w:ascii="華康超黑體" w:eastAsia="華康超黑體"/>
          <w:sz w:val="48"/>
          <w:szCs w:val="48"/>
          <w:lang w:eastAsia="zh-TW"/>
        </w:rPr>
        <w:sectPr w:rsidR="00247859" w:rsidRPr="00C74189" w:rsidSect="00BB3CE6">
          <w:pgSz w:w="11906" w:h="16838" w:code="9"/>
          <w:pgMar w:top="2268" w:right="1701" w:bottom="1701" w:left="1701" w:header="1134" w:footer="851" w:gutter="0"/>
          <w:cols w:space="425"/>
          <w:docGrid w:type="linesAndChars" w:linePitch="514" w:charSpace="-774"/>
        </w:sectPr>
      </w:pPr>
    </w:p>
    <w:p w14:paraId="3B99C9AC" w14:textId="5CD3373A" w:rsidR="00DF6596" w:rsidRPr="00C74189" w:rsidRDefault="0019510A" w:rsidP="00DF6596">
      <w:pPr>
        <w:autoSpaceDE/>
        <w:ind w:firstLineChars="0" w:firstLine="0"/>
        <w:jc w:val="center"/>
        <w:rPr>
          <w:rFonts w:ascii="華康超黑體" w:eastAsia="華康超黑體"/>
          <w:sz w:val="48"/>
          <w:szCs w:val="48"/>
          <w:lang w:eastAsia="zh-TW"/>
        </w:rPr>
      </w:pPr>
      <w:r w:rsidRPr="00C74189">
        <w:rPr>
          <w:rFonts w:ascii="華康超黑體" w:eastAsia="華康超黑體"/>
          <w:sz w:val="48"/>
          <w:szCs w:val="48"/>
          <w:lang w:eastAsia="zh-TW"/>
        </w:rPr>
        <w:t>立陶宛</w:t>
      </w:r>
      <w:r w:rsidR="00DF6596" w:rsidRPr="00C74189">
        <w:rPr>
          <w:rFonts w:ascii="華康超黑體" w:eastAsia="華康超黑體"/>
          <w:sz w:val="48"/>
          <w:szCs w:val="48"/>
          <w:lang w:eastAsia="zh-TW"/>
        </w:rPr>
        <w:t>基</w:t>
      </w:r>
      <w:r w:rsidR="00B66CD9" w:rsidRPr="00C74189">
        <w:rPr>
          <w:rFonts w:ascii="華康超黑體" w:eastAsia="華康超黑體" w:hint="eastAsia"/>
          <w:sz w:val="48"/>
          <w:szCs w:val="48"/>
          <w:lang w:eastAsia="zh-TW"/>
        </w:rPr>
        <w:t>７</w:t>
      </w:r>
      <w:r w:rsidR="00DF6596" w:rsidRPr="00C74189">
        <w:rPr>
          <w:rFonts w:ascii="華康超黑體" w:eastAsia="華康超黑體"/>
          <w:sz w:val="48"/>
          <w:szCs w:val="48"/>
          <w:lang w:eastAsia="zh-TW"/>
        </w:rPr>
        <w:t>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04"/>
        <w:gridCol w:w="5951"/>
      </w:tblGrid>
      <w:tr w:rsidR="00C74189" w:rsidRPr="00C74189" w14:paraId="7D6770F4" w14:textId="77777777" w:rsidTr="000869F7">
        <w:trPr>
          <w:trHeight w:val="680"/>
        </w:trPr>
        <w:tc>
          <w:tcPr>
            <w:tcW w:w="8555" w:type="dxa"/>
            <w:gridSpan w:val="2"/>
            <w:vAlign w:val="center"/>
          </w:tcPr>
          <w:p w14:paraId="15DA93DE" w14:textId="77777777" w:rsidR="00DF6596" w:rsidRPr="00C74189" w:rsidRDefault="00DF6596" w:rsidP="00E8380F">
            <w:pPr>
              <w:autoSpaceDE/>
              <w:ind w:firstLineChars="0" w:firstLine="0"/>
              <w:jc w:val="center"/>
              <w:rPr>
                <w:rFonts w:ascii="華康粗黑體" w:eastAsia="華康粗黑體" w:hAnsi="標楷體"/>
                <w:sz w:val="32"/>
                <w:szCs w:val="32"/>
                <w:lang w:eastAsia="zh-TW"/>
              </w:rPr>
            </w:pPr>
            <w:r w:rsidRPr="00C74189">
              <w:rPr>
                <w:rFonts w:ascii="華康粗黑體" w:eastAsia="華康粗黑體" w:hAnsi="標楷體"/>
                <w:sz w:val="32"/>
                <w:szCs w:val="32"/>
                <w:lang w:eastAsia="zh-TW"/>
              </w:rPr>
              <w:t>自  然 人  文</w:t>
            </w:r>
          </w:p>
        </w:tc>
      </w:tr>
      <w:tr w:rsidR="00C74189" w:rsidRPr="00C74189" w14:paraId="03D5A77D" w14:textId="77777777" w:rsidTr="000869F7">
        <w:trPr>
          <w:trHeight w:val="680"/>
        </w:trPr>
        <w:tc>
          <w:tcPr>
            <w:tcW w:w="2604" w:type="dxa"/>
            <w:vAlign w:val="center"/>
          </w:tcPr>
          <w:p w14:paraId="04654185"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地理環境</w:t>
            </w:r>
          </w:p>
        </w:tc>
        <w:tc>
          <w:tcPr>
            <w:tcW w:w="5951" w:type="dxa"/>
            <w:vAlign w:val="center"/>
          </w:tcPr>
          <w:p w14:paraId="3B8F4EFA" w14:textId="5F7B5B19" w:rsidR="00DF6596" w:rsidRPr="00C74189" w:rsidRDefault="0019510A" w:rsidP="00DF6596">
            <w:pPr>
              <w:autoSpaceDE/>
              <w:ind w:leftChars="50" w:left="118" w:rightChars="50" w:right="118" w:firstLineChars="0" w:firstLine="0"/>
              <w:rPr>
                <w:rFonts w:ascii="華康細圓體" w:hAnsi="華康細圓體"/>
                <w:lang w:eastAsia="zh-TW"/>
              </w:rPr>
            </w:pPr>
            <w:r w:rsidRPr="00C74189">
              <w:rPr>
                <w:rFonts w:ascii="華康細圓體" w:hAnsi="華康細圓體" w:hint="eastAsia"/>
                <w:lang w:eastAsia="zh-TW"/>
              </w:rPr>
              <w:t>西濱</w:t>
            </w:r>
            <w:r w:rsidR="002040C1" w:rsidRPr="00C74189">
              <w:rPr>
                <w:rFonts w:ascii="華康細圓體" w:hAnsi="華康細圓體" w:hint="eastAsia"/>
                <w:lang w:eastAsia="zh-TW"/>
              </w:rPr>
              <w:t>波羅的海，北鄰拉脫維亞，東為白俄羅斯，南接波蘭，西南與俄羅斯</w:t>
            </w:r>
            <w:r w:rsidRPr="00C74189">
              <w:rPr>
                <w:rFonts w:ascii="華康細圓體" w:hAnsi="華康細圓體" w:hint="eastAsia"/>
                <w:lang w:eastAsia="zh-TW"/>
              </w:rPr>
              <w:t>卡列寧格勒接壤</w:t>
            </w:r>
            <w:r w:rsidR="0087233A" w:rsidRPr="00C74189">
              <w:rPr>
                <w:rFonts w:ascii="華康細圓體" w:hAnsi="華康細圓體" w:hint="eastAsia"/>
                <w:lang w:eastAsia="zh-TW"/>
              </w:rPr>
              <w:t>，西</w:t>
            </w:r>
            <w:r w:rsidR="002040C1" w:rsidRPr="00C74189">
              <w:rPr>
                <w:rFonts w:ascii="華康細圓體" w:hAnsi="華康細圓體" w:hint="eastAsia"/>
                <w:lang w:eastAsia="zh-TW"/>
              </w:rPr>
              <w:t>則</w:t>
            </w:r>
            <w:r w:rsidR="0087233A" w:rsidRPr="00C74189">
              <w:rPr>
                <w:rFonts w:ascii="華康細圓體" w:hAnsi="華康細圓體" w:hint="eastAsia"/>
                <w:lang w:eastAsia="zh-TW"/>
              </w:rPr>
              <w:t>與瑞典隔海相望</w:t>
            </w:r>
          </w:p>
        </w:tc>
      </w:tr>
      <w:tr w:rsidR="00C74189" w:rsidRPr="00C74189" w14:paraId="411FF722" w14:textId="77777777" w:rsidTr="000869F7">
        <w:trPr>
          <w:trHeight w:val="680"/>
        </w:trPr>
        <w:tc>
          <w:tcPr>
            <w:tcW w:w="2604" w:type="dxa"/>
            <w:vAlign w:val="center"/>
          </w:tcPr>
          <w:p w14:paraId="368711A5"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國土面積</w:t>
            </w:r>
          </w:p>
        </w:tc>
        <w:tc>
          <w:tcPr>
            <w:tcW w:w="5951" w:type="dxa"/>
            <w:vAlign w:val="center"/>
          </w:tcPr>
          <w:p w14:paraId="76BCB95C" w14:textId="77777777" w:rsidR="00DF6596" w:rsidRPr="00C74189" w:rsidRDefault="0019510A" w:rsidP="00DF6596">
            <w:pPr>
              <w:autoSpaceDE/>
              <w:ind w:leftChars="50" w:left="118" w:rightChars="50" w:right="118" w:firstLineChars="0" w:firstLine="0"/>
              <w:rPr>
                <w:lang w:eastAsia="zh-TW"/>
              </w:rPr>
            </w:pPr>
            <w:r w:rsidRPr="00C74189">
              <w:rPr>
                <w:rFonts w:hint="eastAsia"/>
                <w:lang w:eastAsia="zh-TW"/>
              </w:rPr>
              <w:t>6</w:t>
            </w:r>
            <w:r w:rsidRPr="00C74189">
              <w:rPr>
                <w:rFonts w:hint="eastAsia"/>
                <w:lang w:eastAsia="zh-TW"/>
              </w:rPr>
              <w:t>萬</w:t>
            </w:r>
            <w:r w:rsidRPr="00C74189">
              <w:rPr>
                <w:rFonts w:hint="eastAsia"/>
                <w:lang w:eastAsia="zh-TW"/>
              </w:rPr>
              <w:t>5,301</w:t>
            </w:r>
            <w:r w:rsidRPr="00C74189">
              <w:rPr>
                <w:rFonts w:hint="eastAsia"/>
                <w:lang w:eastAsia="zh-TW"/>
              </w:rPr>
              <w:t>平方公里</w:t>
            </w:r>
          </w:p>
        </w:tc>
      </w:tr>
      <w:tr w:rsidR="00C74189" w:rsidRPr="00C74189" w14:paraId="1D114A58" w14:textId="77777777" w:rsidTr="000869F7">
        <w:trPr>
          <w:trHeight w:val="680"/>
        </w:trPr>
        <w:tc>
          <w:tcPr>
            <w:tcW w:w="2604" w:type="dxa"/>
            <w:vAlign w:val="center"/>
          </w:tcPr>
          <w:p w14:paraId="02589ECF"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氣候</w:t>
            </w:r>
          </w:p>
        </w:tc>
        <w:tc>
          <w:tcPr>
            <w:tcW w:w="5951" w:type="dxa"/>
            <w:vAlign w:val="center"/>
          </w:tcPr>
          <w:p w14:paraId="1CD11B4E" w14:textId="77777777" w:rsidR="00DF6596" w:rsidRPr="00C74189" w:rsidRDefault="005D20A1" w:rsidP="00DF6596">
            <w:pPr>
              <w:autoSpaceDE/>
              <w:ind w:leftChars="50" w:left="118" w:rightChars="50" w:right="118" w:firstLineChars="0" w:firstLine="0"/>
              <w:rPr>
                <w:lang w:eastAsia="zh-TW"/>
              </w:rPr>
            </w:pPr>
            <w:r w:rsidRPr="00C74189">
              <w:rPr>
                <w:rFonts w:hint="eastAsia"/>
                <w:lang w:eastAsia="zh-TW"/>
              </w:rPr>
              <w:t>溫帶大陸性濕潤氣候</w:t>
            </w:r>
          </w:p>
        </w:tc>
      </w:tr>
      <w:tr w:rsidR="00C74189" w:rsidRPr="00C74189" w14:paraId="42B115C4" w14:textId="77777777" w:rsidTr="000869F7">
        <w:trPr>
          <w:trHeight w:val="680"/>
        </w:trPr>
        <w:tc>
          <w:tcPr>
            <w:tcW w:w="2604" w:type="dxa"/>
            <w:vAlign w:val="center"/>
          </w:tcPr>
          <w:p w14:paraId="3B5DD5A1"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種族</w:t>
            </w:r>
          </w:p>
        </w:tc>
        <w:tc>
          <w:tcPr>
            <w:tcW w:w="5951" w:type="dxa"/>
            <w:vAlign w:val="center"/>
          </w:tcPr>
          <w:p w14:paraId="19D95C27" w14:textId="63E33147" w:rsidR="00DF6596" w:rsidRPr="00C74189" w:rsidRDefault="00690FF4" w:rsidP="001A18AE">
            <w:pPr>
              <w:autoSpaceDE/>
              <w:ind w:leftChars="50" w:left="118" w:rightChars="50" w:right="118" w:firstLineChars="0" w:firstLine="0"/>
              <w:rPr>
                <w:lang w:eastAsia="zh-TW"/>
              </w:rPr>
            </w:pPr>
            <w:r w:rsidRPr="00C74189">
              <w:rPr>
                <w:rFonts w:hint="eastAsia"/>
                <w:lang w:eastAsia="zh-TW"/>
              </w:rPr>
              <w:t>立陶宛人</w:t>
            </w:r>
            <w:r w:rsidR="009715B5" w:rsidRPr="00C74189">
              <w:rPr>
                <w:rFonts w:hint="eastAsia"/>
                <w:lang w:eastAsia="zh-TW"/>
              </w:rPr>
              <w:t>（</w:t>
            </w:r>
            <w:r w:rsidR="00C328F3" w:rsidRPr="00C74189">
              <w:rPr>
                <w:lang w:eastAsia="zh-TW"/>
              </w:rPr>
              <w:t>85.1</w:t>
            </w:r>
            <w:r w:rsidRPr="00C74189">
              <w:rPr>
                <w:lang w:eastAsia="zh-TW"/>
              </w:rPr>
              <w:t>%</w:t>
            </w:r>
            <w:r w:rsidR="009715B5" w:rsidRPr="00C74189">
              <w:rPr>
                <w:rFonts w:hint="eastAsia"/>
                <w:lang w:eastAsia="zh-TW"/>
              </w:rPr>
              <w:t>）</w:t>
            </w:r>
            <w:r w:rsidRPr="00C74189">
              <w:rPr>
                <w:rFonts w:hint="eastAsia"/>
                <w:lang w:eastAsia="zh-TW"/>
              </w:rPr>
              <w:t>、波蘭人</w:t>
            </w:r>
            <w:r w:rsidR="009715B5" w:rsidRPr="00C74189">
              <w:rPr>
                <w:rFonts w:hint="eastAsia"/>
                <w:lang w:eastAsia="zh-TW"/>
              </w:rPr>
              <w:t>（</w:t>
            </w:r>
            <w:r w:rsidR="0047608E" w:rsidRPr="00C74189">
              <w:rPr>
                <w:lang w:eastAsia="zh-TW"/>
              </w:rPr>
              <w:t>6.6</w:t>
            </w:r>
            <w:r w:rsidRPr="00C74189">
              <w:rPr>
                <w:lang w:eastAsia="zh-TW"/>
              </w:rPr>
              <w:t>%</w:t>
            </w:r>
            <w:r w:rsidR="009715B5" w:rsidRPr="00C74189">
              <w:rPr>
                <w:rFonts w:hint="eastAsia"/>
                <w:lang w:eastAsia="zh-TW"/>
              </w:rPr>
              <w:t>）</w:t>
            </w:r>
            <w:r w:rsidRPr="00C74189">
              <w:rPr>
                <w:rFonts w:hint="eastAsia"/>
                <w:lang w:eastAsia="zh-TW"/>
              </w:rPr>
              <w:t>、俄羅斯人</w:t>
            </w:r>
            <w:r w:rsidR="009715B5" w:rsidRPr="00C74189">
              <w:rPr>
                <w:rFonts w:hint="eastAsia"/>
                <w:lang w:eastAsia="zh-TW"/>
              </w:rPr>
              <w:t>（</w:t>
            </w:r>
            <w:r w:rsidR="0047608E" w:rsidRPr="00C74189">
              <w:rPr>
                <w:lang w:eastAsia="zh-TW"/>
              </w:rPr>
              <w:t>5.1</w:t>
            </w:r>
            <w:r w:rsidRPr="00C74189">
              <w:rPr>
                <w:lang w:eastAsia="zh-TW"/>
              </w:rPr>
              <w:t>%</w:t>
            </w:r>
            <w:r w:rsidR="009715B5" w:rsidRPr="00C74189">
              <w:rPr>
                <w:rFonts w:hint="eastAsia"/>
                <w:lang w:eastAsia="zh-TW"/>
              </w:rPr>
              <w:t>）</w:t>
            </w:r>
            <w:r w:rsidRPr="00C74189">
              <w:rPr>
                <w:rFonts w:hint="eastAsia"/>
                <w:lang w:eastAsia="zh-TW"/>
              </w:rPr>
              <w:t>及白俄羅斯人</w:t>
            </w:r>
            <w:r w:rsidR="009715B5" w:rsidRPr="00C74189">
              <w:rPr>
                <w:rFonts w:hint="eastAsia"/>
                <w:lang w:eastAsia="zh-TW"/>
              </w:rPr>
              <w:t>（</w:t>
            </w:r>
            <w:r w:rsidRPr="00C74189">
              <w:rPr>
                <w:lang w:eastAsia="zh-TW"/>
              </w:rPr>
              <w:t>1%</w:t>
            </w:r>
            <w:r w:rsidR="009715B5" w:rsidRPr="00C74189">
              <w:rPr>
                <w:rFonts w:hint="eastAsia"/>
                <w:lang w:eastAsia="zh-TW"/>
              </w:rPr>
              <w:t>）</w:t>
            </w:r>
            <w:r w:rsidRPr="00C74189">
              <w:rPr>
                <w:rFonts w:hint="eastAsia"/>
                <w:lang w:eastAsia="zh-TW"/>
              </w:rPr>
              <w:t>等</w:t>
            </w:r>
          </w:p>
        </w:tc>
      </w:tr>
      <w:tr w:rsidR="00C74189" w:rsidRPr="00C74189" w14:paraId="6BEFEB55" w14:textId="77777777" w:rsidTr="000869F7">
        <w:trPr>
          <w:trHeight w:val="680"/>
        </w:trPr>
        <w:tc>
          <w:tcPr>
            <w:tcW w:w="2604" w:type="dxa"/>
            <w:vAlign w:val="center"/>
          </w:tcPr>
          <w:p w14:paraId="1E9CD2A0"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人口結構</w:t>
            </w:r>
          </w:p>
        </w:tc>
        <w:tc>
          <w:tcPr>
            <w:tcW w:w="5951" w:type="dxa"/>
            <w:vAlign w:val="center"/>
          </w:tcPr>
          <w:p w14:paraId="0149167A" w14:textId="1DE652F4" w:rsidR="00DF6596" w:rsidRPr="00C74189" w:rsidRDefault="00896A6C" w:rsidP="000869F7">
            <w:pPr>
              <w:autoSpaceDE/>
              <w:ind w:leftChars="50" w:left="118" w:rightChars="50" w:right="118" w:firstLineChars="0" w:firstLine="0"/>
              <w:rPr>
                <w:lang w:eastAsia="zh-TW"/>
              </w:rPr>
            </w:pPr>
            <w:r w:rsidRPr="00C74189">
              <w:rPr>
                <w:rFonts w:hint="eastAsia"/>
                <w:lang w:eastAsia="zh-TW"/>
              </w:rPr>
              <w:t>2</w:t>
            </w:r>
            <w:r w:rsidRPr="00C74189">
              <w:rPr>
                <w:lang w:eastAsia="zh-TW"/>
              </w:rPr>
              <w:t>86</w:t>
            </w:r>
            <w:r w:rsidR="00DD49D6" w:rsidRPr="00C74189">
              <w:rPr>
                <w:rFonts w:hint="eastAsia"/>
                <w:lang w:eastAsia="zh-TW"/>
              </w:rPr>
              <w:t>萬人</w:t>
            </w:r>
          </w:p>
        </w:tc>
      </w:tr>
      <w:tr w:rsidR="00C74189" w:rsidRPr="00C74189" w14:paraId="655D917A" w14:textId="77777777" w:rsidTr="000869F7">
        <w:trPr>
          <w:trHeight w:val="680"/>
        </w:trPr>
        <w:tc>
          <w:tcPr>
            <w:tcW w:w="2604" w:type="dxa"/>
            <w:vAlign w:val="center"/>
          </w:tcPr>
          <w:p w14:paraId="6E2411BD"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教育普及程度</w:t>
            </w:r>
          </w:p>
        </w:tc>
        <w:tc>
          <w:tcPr>
            <w:tcW w:w="5951" w:type="dxa"/>
            <w:vAlign w:val="center"/>
          </w:tcPr>
          <w:p w14:paraId="78C980C2" w14:textId="77777777" w:rsidR="00DF6596" w:rsidRPr="00C74189" w:rsidRDefault="00CB42D9" w:rsidP="0088194D">
            <w:pPr>
              <w:autoSpaceDE/>
              <w:ind w:leftChars="50" w:left="118" w:rightChars="50" w:right="118" w:firstLineChars="0" w:firstLine="0"/>
              <w:rPr>
                <w:lang w:eastAsia="zh-TW"/>
              </w:rPr>
            </w:pPr>
            <w:r w:rsidRPr="00C74189">
              <w:rPr>
                <w:rFonts w:hint="eastAsia"/>
                <w:lang w:eastAsia="zh-TW"/>
              </w:rPr>
              <w:t>6</w:t>
            </w:r>
            <w:r w:rsidRPr="00C74189">
              <w:rPr>
                <w:rFonts w:hint="eastAsia"/>
                <w:lang w:eastAsia="zh-TW"/>
              </w:rPr>
              <w:t>歲至</w:t>
            </w:r>
            <w:r w:rsidRPr="00C74189">
              <w:rPr>
                <w:rFonts w:hint="eastAsia"/>
                <w:lang w:eastAsia="zh-TW"/>
              </w:rPr>
              <w:t>16</w:t>
            </w:r>
            <w:r w:rsidRPr="00C74189">
              <w:rPr>
                <w:rFonts w:hint="eastAsia"/>
                <w:lang w:eastAsia="zh-TW"/>
              </w:rPr>
              <w:t>歲接受義務教育，識字率達</w:t>
            </w:r>
            <w:r w:rsidRPr="00C74189">
              <w:rPr>
                <w:rFonts w:hint="eastAsia"/>
                <w:lang w:eastAsia="zh-TW"/>
              </w:rPr>
              <w:t>99.8%</w:t>
            </w:r>
            <w:r w:rsidRPr="00C74189">
              <w:rPr>
                <w:rFonts w:hint="eastAsia"/>
                <w:lang w:eastAsia="zh-TW"/>
              </w:rPr>
              <w:t>。</w:t>
            </w:r>
          </w:p>
        </w:tc>
      </w:tr>
      <w:tr w:rsidR="00C74189" w:rsidRPr="00C74189" w14:paraId="32846FA5" w14:textId="77777777" w:rsidTr="000869F7">
        <w:trPr>
          <w:trHeight w:val="680"/>
        </w:trPr>
        <w:tc>
          <w:tcPr>
            <w:tcW w:w="2604" w:type="dxa"/>
            <w:vAlign w:val="center"/>
          </w:tcPr>
          <w:p w14:paraId="51A2F107"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語言</w:t>
            </w:r>
          </w:p>
        </w:tc>
        <w:tc>
          <w:tcPr>
            <w:tcW w:w="5951" w:type="dxa"/>
            <w:vAlign w:val="center"/>
          </w:tcPr>
          <w:p w14:paraId="73056F1C" w14:textId="57E6D214" w:rsidR="00DF6596" w:rsidRPr="00C74189" w:rsidRDefault="00DF6596" w:rsidP="007064C8">
            <w:pPr>
              <w:autoSpaceDE/>
              <w:ind w:leftChars="50" w:left="118" w:rightChars="50" w:right="118" w:firstLineChars="0" w:firstLine="0"/>
              <w:rPr>
                <w:lang w:eastAsia="zh-TW"/>
              </w:rPr>
            </w:pPr>
            <w:r w:rsidRPr="00C74189">
              <w:rPr>
                <w:lang w:eastAsia="zh-TW"/>
              </w:rPr>
              <w:t>官方語言為</w:t>
            </w:r>
            <w:r w:rsidR="00DD49D6" w:rsidRPr="00C74189">
              <w:rPr>
                <w:rFonts w:hint="eastAsia"/>
                <w:lang w:eastAsia="zh-TW"/>
              </w:rPr>
              <w:t>立陶宛語</w:t>
            </w:r>
            <w:r w:rsidR="007064C8" w:rsidRPr="00C74189">
              <w:rPr>
                <w:rFonts w:hint="eastAsia"/>
                <w:lang w:eastAsia="zh-TW"/>
              </w:rPr>
              <w:t>，波蘭語、俄語亦為常見</w:t>
            </w:r>
            <w:r w:rsidR="00DE3F46" w:rsidRPr="00C74189">
              <w:rPr>
                <w:rFonts w:hint="eastAsia"/>
                <w:lang w:eastAsia="zh-TW"/>
              </w:rPr>
              <w:t>，</w:t>
            </w:r>
            <w:r w:rsidR="00DE3F46" w:rsidRPr="00C74189">
              <w:rPr>
                <w:rFonts w:hint="eastAsia"/>
                <w:lang w:eastAsia="zh-TW"/>
              </w:rPr>
              <w:t>8</w:t>
            </w:r>
            <w:r w:rsidR="00DE3F46" w:rsidRPr="00C74189">
              <w:rPr>
                <w:rFonts w:hint="eastAsia"/>
                <w:lang w:eastAsia="zh-TW"/>
              </w:rPr>
              <w:t>成人口諳英文，</w:t>
            </w:r>
            <w:r w:rsidR="00DE3F46" w:rsidRPr="00C74189">
              <w:rPr>
                <w:rFonts w:hint="eastAsia"/>
                <w:lang w:eastAsia="zh-TW"/>
              </w:rPr>
              <w:t>5</w:t>
            </w:r>
            <w:r w:rsidR="00DE3F46" w:rsidRPr="00C74189">
              <w:rPr>
                <w:rFonts w:hint="eastAsia"/>
                <w:lang w:eastAsia="zh-TW"/>
              </w:rPr>
              <w:t>成人口至少會兩種語言</w:t>
            </w:r>
            <w:r w:rsidR="007064C8" w:rsidRPr="00C74189">
              <w:rPr>
                <w:rFonts w:hint="eastAsia"/>
                <w:lang w:eastAsia="zh-TW"/>
              </w:rPr>
              <w:t>。</w:t>
            </w:r>
          </w:p>
        </w:tc>
      </w:tr>
      <w:tr w:rsidR="00C74189" w:rsidRPr="00C74189" w14:paraId="7AEA658F" w14:textId="77777777" w:rsidTr="000869F7">
        <w:trPr>
          <w:trHeight w:val="680"/>
        </w:trPr>
        <w:tc>
          <w:tcPr>
            <w:tcW w:w="2604" w:type="dxa"/>
            <w:vAlign w:val="center"/>
          </w:tcPr>
          <w:p w14:paraId="1DBBEB21"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宗教</w:t>
            </w:r>
          </w:p>
        </w:tc>
        <w:tc>
          <w:tcPr>
            <w:tcW w:w="5951" w:type="dxa"/>
            <w:vAlign w:val="center"/>
          </w:tcPr>
          <w:p w14:paraId="4D3810D4" w14:textId="4E6ABAE4" w:rsidR="00DF6596" w:rsidRPr="00C74189" w:rsidRDefault="00690FF4" w:rsidP="000869F7">
            <w:pPr>
              <w:autoSpaceDE/>
              <w:ind w:leftChars="50" w:left="118" w:rightChars="50" w:right="118" w:firstLineChars="0" w:firstLine="0"/>
              <w:rPr>
                <w:lang w:eastAsia="zh-TW"/>
              </w:rPr>
            </w:pPr>
            <w:r w:rsidRPr="00C74189">
              <w:rPr>
                <w:rFonts w:hint="eastAsia"/>
                <w:lang w:eastAsia="zh-TW"/>
              </w:rPr>
              <w:t>基督教占</w:t>
            </w:r>
            <w:r w:rsidRPr="00C74189">
              <w:rPr>
                <w:lang w:eastAsia="zh-TW"/>
              </w:rPr>
              <w:t>93%</w:t>
            </w:r>
            <w:r w:rsidR="009715B5" w:rsidRPr="00C74189">
              <w:rPr>
                <w:lang w:eastAsia="zh-TW"/>
              </w:rPr>
              <w:t>（</w:t>
            </w:r>
            <w:r w:rsidRPr="00C74189">
              <w:rPr>
                <w:lang w:eastAsia="zh-TW"/>
              </w:rPr>
              <w:t>其中</w:t>
            </w:r>
            <w:r w:rsidRPr="00C74189">
              <w:rPr>
                <w:rFonts w:hint="eastAsia"/>
                <w:lang w:eastAsia="zh-TW"/>
              </w:rPr>
              <w:t>75%</w:t>
            </w:r>
            <w:r w:rsidRPr="00C74189">
              <w:rPr>
                <w:rFonts w:hint="eastAsia"/>
                <w:lang w:eastAsia="zh-TW"/>
              </w:rPr>
              <w:t>為天主教、</w:t>
            </w:r>
            <w:r w:rsidRPr="00C74189">
              <w:rPr>
                <w:rFonts w:hint="eastAsia"/>
                <w:lang w:eastAsia="zh-TW"/>
              </w:rPr>
              <w:t>18%</w:t>
            </w:r>
            <w:r w:rsidRPr="00C74189">
              <w:rPr>
                <w:rFonts w:hint="eastAsia"/>
                <w:lang w:eastAsia="zh-TW"/>
              </w:rPr>
              <w:t>為其他教派</w:t>
            </w:r>
            <w:r w:rsidR="009715B5" w:rsidRPr="00C74189">
              <w:rPr>
                <w:rFonts w:hint="eastAsia"/>
                <w:lang w:eastAsia="zh-TW"/>
              </w:rPr>
              <w:t>）</w:t>
            </w:r>
          </w:p>
        </w:tc>
      </w:tr>
      <w:tr w:rsidR="00C74189" w:rsidRPr="00C74189" w14:paraId="6CEC6479" w14:textId="77777777" w:rsidTr="000869F7">
        <w:trPr>
          <w:trHeight w:val="680"/>
        </w:trPr>
        <w:tc>
          <w:tcPr>
            <w:tcW w:w="2604" w:type="dxa"/>
            <w:vAlign w:val="center"/>
          </w:tcPr>
          <w:p w14:paraId="0D472945"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首都及重要城市</w:t>
            </w:r>
          </w:p>
        </w:tc>
        <w:tc>
          <w:tcPr>
            <w:tcW w:w="5951" w:type="dxa"/>
            <w:vAlign w:val="center"/>
          </w:tcPr>
          <w:p w14:paraId="7E06FB87" w14:textId="75318178" w:rsidR="00DF6596" w:rsidRPr="00C74189" w:rsidRDefault="00DF6596" w:rsidP="00DD49D6">
            <w:pPr>
              <w:autoSpaceDE/>
              <w:ind w:leftChars="50" w:left="118" w:rightChars="50" w:right="118" w:firstLineChars="0" w:firstLine="0"/>
            </w:pPr>
            <w:r w:rsidRPr="00C74189">
              <w:t>首都：</w:t>
            </w:r>
            <w:r w:rsidR="00BD17E4" w:rsidRPr="00C74189">
              <w:rPr>
                <w:rFonts w:hint="eastAsia"/>
              </w:rPr>
              <w:t>維爾紐斯</w:t>
            </w:r>
            <w:r w:rsidR="009715B5" w:rsidRPr="00C74189">
              <w:rPr>
                <w:rFonts w:hint="eastAsia"/>
              </w:rPr>
              <w:t>（</w:t>
            </w:r>
            <w:r w:rsidR="00BD17E4" w:rsidRPr="00C74189">
              <w:rPr>
                <w:rFonts w:hint="eastAsia"/>
              </w:rPr>
              <w:t>Vilnius</w:t>
            </w:r>
            <w:r w:rsidR="009715B5" w:rsidRPr="00C74189">
              <w:rPr>
                <w:rFonts w:hint="eastAsia"/>
              </w:rPr>
              <w:t>）</w:t>
            </w:r>
            <w:r w:rsidRPr="00C74189">
              <w:t>，重要城市：</w:t>
            </w:r>
            <w:r w:rsidR="008D3019" w:rsidRPr="00C74189">
              <w:rPr>
                <w:rFonts w:hint="eastAsia"/>
              </w:rPr>
              <w:t>考那斯</w:t>
            </w:r>
            <w:r w:rsidR="009715B5" w:rsidRPr="00C74189">
              <w:rPr>
                <w:rFonts w:hint="eastAsia"/>
              </w:rPr>
              <w:t>（</w:t>
            </w:r>
            <w:r w:rsidR="008D3019" w:rsidRPr="00C74189">
              <w:t>Kaunas</w:t>
            </w:r>
            <w:r w:rsidR="009715B5" w:rsidRPr="00C74189">
              <w:rPr>
                <w:rFonts w:hint="eastAsia"/>
              </w:rPr>
              <w:t>）</w:t>
            </w:r>
            <w:r w:rsidR="008D3019" w:rsidRPr="00C74189">
              <w:rPr>
                <w:rFonts w:hint="eastAsia"/>
              </w:rPr>
              <w:t>、克萊佩達</w:t>
            </w:r>
            <w:r w:rsidR="009715B5" w:rsidRPr="00C74189">
              <w:rPr>
                <w:rFonts w:hint="eastAsia"/>
              </w:rPr>
              <w:t>（</w:t>
            </w:r>
            <w:r w:rsidR="008D3019" w:rsidRPr="00C74189">
              <w:t>Klaipėda</w:t>
            </w:r>
            <w:r w:rsidR="009715B5" w:rsidRPr="00C74189">
              <w:rPr>
                <w:rFonts w:hint="eastAsia"/>
              </w:rPr>
              <w:t>）</w:t>
            </w:r>
            <w:r w:rsidR="008D3019" w:rsidRPr="00C74189">
              <w:rPr>
                <w:rFonts w:hint="eastAsia"/>
              </w:rPr>
              <w:t>、希奧利艾</w:t>
            </w:r>
            <w:r w:rsidR="009715B5" w:rsidRPr="00C74189">
              <w:rPr>
                <w:rFonts w:hint="eastAsia"/>
              </w:rPr>
              <w:t>（</w:t>
            </w:r>
            <w:r w:rsidR="00E045F0" w:rsidRPr="00C74189">
              <w:t>Šiauliai</w:t>
            </w:r>
            <w:r w:rsidR="009715B5" w:rsidRPr="00C74189">
              <w:rPr>
                <w:rFonts w:hint="eastAsia"/>
              </w:rPr>
              <w:t>）</w:t>
            </w:r>
            <w:r w:rsidR="008D3019" w:rsidRPr="00C74189">
              <w:rPr>
                <w:rFonts w:hint="eastAsia"/>
              </w:rPr>
              <w:t>、帕內韋日斯</w:t>
            </w:r>
            <w:r w:rsidR="009715B5" w:rsidRPr="00C74189">
              <w:rPr>
                <w:rFonts w:hint="eastAsia"/>
              </w:rPr>
              <w:t>（</w:t>
            </w:r>
            <w:r w:rsidR="00E045F0" w:rsidRPr="00C74189">
              <w:t>Panevėžys</w:t>
            </w:r>
            <w:r w:rsidR="009715B5" w:rsidRPr="00C74189">
              <w:rPr>
                <w:rFonts w:hint="eastAsia"/>
              </w:rPr>
              <w:t>）</w:t>
            </w:r>
            <w:r w:rsidR="008D3019" w:rsidRPr="00C74189">
              <w:rPr>
                <w:rFonts w:hint="eastAsia"/>
              </w:rPr>
              <w:t>等</w:t>
            </w:r>
          </w:p>
        </w:tc>
      </w:tr>
      <w:tr w:rsidR="00C74189" w:rsidRPr="00C74189" w14:paraId="0E551ADF" w14:textId="77777777" w:rsidTr="000869F7">
        <w:trPr>
          <w:trHeight w:val="680"/>
        </w:trPr>
        <w:tc>
          <w:tcPr>
            <w:tcW w:w="2604" w:type="dxa"/>
            <w:vAlign w:val="center"/>
          </w:tcPr>
          <w:p w14:paraId="43D76EAB"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政治體制</w:t>
            </w:r>
          </w:p>
        </w:tc>
        <w:tc>
          <w:tcPr>
            <w:tcW w:w="5951" w:type="dxa"/>
            <w:vAlign w:val="center"/>
          </w:tcPr>
          <w:p w14:paraId="3ABD6193" w14:textId="77777777" w:rsidR="00DF6596" w:rsidRPr="00C74189" w:rsidRDefault="00233666" w:rsidP="00DF6596">
            <w:pPr>
              <w:autoSpaceDE/>
              <w:ind w:leftChars="50" w:left="118" w:rightChars="50" w:right="118" w:firstLineChars="0" w:firstLine="0"/>
              <w:rPr>
                <w:lang w:eastAsia="zh-TW"/>
              </w:rPr>
            </w:pPr>
            <w:r w:rsidRPr="00C74189">
              <w:rPr>
                <w:rFonts w:ascii="Helvetica" w:hAnsi="Helvetica"/>
                <w:shd w:val="clear" w:color="auto" w:fill="FFFFFF"/>
                <w:lang w:eastAsia="zh-TW"/>
              </w:rPr>
              <w:t>民主共和體制／議會內閣制</w:t>
            </w:r>
          </w:p>
        </w:tc>
      </w:tr>
      <w:tr w:rsidR="00C74189" w:rsidRPr="00C74189" w14:paraId="5E2729AF" w14:textId="77777777" w:rsidTr="000869F7">
        <w:trPr>
          <w:trHeight w:val="680"/>
        </w:trPr>
        <w:tc>
          <w:tcPr>
            <w:tcW w:w="2604" w:type="dxa"/>
            <w:vAlign w:val="center"/>
          </w:tcPr>
          <w:p w14:paraId="71F4A803"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投資主管機關</w:t>
            </w:r>
          </w:p>
        </w:tc>
        <w:tc>
          <w:tcPr>
            <w:tcW w:w="5951" w:type="dxa"/>
            <w:vAlign w:val="center"/>
          </w:tcPr>
          <w:p w14:paraId="51DE7479" w14:textId="5A182654" w:rsidR="001D59E6" w:rsidRPr="00C74189" w:rsidRDefault="002F5B3A" w:rsidP="001D59E6">
            <w:pPr>
              <w:autoSpaceDE/>
              <w:ind w:leftChars="50" w:left="118" w:rightChars="50" w:right="118" w:firstLineChars="0" w:firstLine="0"/>
              <w:rPr>
                <w:lang w:eastAsia="zh-TW"/>
              </w:rPr>
            </w:pPr>
            <w:r w:rsidRPr="00C74189">
              <w:rPr>
                <w:rFonts w:hint="eastAsia"/>
                <w:lang w:eastAsia="zh-TW"/>
              </w:rPr>
              <w:t>立陶宛投資局</w:t>
            </w:r>
            <w:r w:rsidR="009715B5" w:rsidRPr="00C74189">
              <w:rPr>
                <w:rFonts w:hint="eastAsia"/>
                <w:lang w:eastAsia="zh-TW"/>
              </w:rPr>
              <w:t>（</w:t>
            </w:r>
            <w:r w:rsidR="00253F3F" w:rsidRPr="00C74189">
              <w:rPr>
                <w:rFonts w:hint="eastAsia"/>
                <w:lang w:eastAsia="zh-TW"/>
              </w:rPr>
              <w:t>Invest Lithuania</w:t>
            </w:r>
            <w:r w:rsidR="009715B5" w:rsidRPr="00C74189">
              <w:rPr>
                <w:rFonts w:hint="eastAsia"/>
                <w:lang w:eastAsia="zh-TW"/>
              </w:rPr>
              <w:t>）</w:t>
            </w:r>
          </w:p>
        </w:tc>
      </w:tr>
      <w:tr w:rsidR="00C74189" w:rsidRPr="00C74189" w14:paraId="3688B99D" w14:textId="77777777" w:rsidTr="000869F7">
        <w:trPr>
          <w:trHeight w:val="680"/>
        </w:trPr>
        <w:tc>
          <w:tcPr>
            <w:tcW w:w="8555" w:type="dxa"/>
            <w:gridSpan w:val="2"/>
            <w:vAlign w:val="center"/>
          </w:tcPr>
          <w:p w14:paraId="1F7715B6" w14:textId="77777777" w:rsidR="00DF6596" w:rsidRPr="00C74189" w:rsidRDefault="00DF6596" w:rsidP="000869F7">
            <w:pPr>
              <w:pageBreakBefore/>
              <w:autoSpaceDE/>
              <w:ind w:firstLineChars="0" w:firstLine="0"/>
              <w:jc w:val="center"/>
              <w:rPr>
                <w:rFonts w:ascii="華康粗黑體" w:eastAsia="華康粗黑體" w:hAnsi="標楷體"/>
                <w:sz w:val="32"/>
                <w:szCs w:val="32"/>
                <w:lang w:eastAsia="zh-TW"/>
              </w:rPr>
            </w:pPr>
            <w:r w:rsidRPr="00C74189">
              <w:rPr>
                <w:rFonts w:ascii="華康粗黑體" w:eastAsia="華康粗黑體" w:hAnsi="標楷體"/>
                <w:sz w:val="32"/>
                <w:szCs w:val="32"/>
                <w:lang w:eastAsia="zh-TW"/>
              </w:rPr>
              <w:t>經  濟  概  況</w:t>
            </w:r>
          </w:p>
        </w:tc>
      </w:tr>
      <w:tr w:rsidR="00C74189" w:rsidRPr="00C74189" w14:paraId="0050B485" w14:textId="77777777" w:rsidTr="000869F7">
        <w:trPr>
          <w:trHeight w:val="680"/>
        </w:trPr>
        <w:tc>
          <w:tcPr>
            <w:tcW w:w="2604" w:type="dxa"/>
            <w:vAlign w:val="center"/>
          </w:tcPr>
          <w:p w14:paraId="3645955A"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幣制</w:t>
            </w:r>
          </w:p>
        </w:tc>
        <w:tc>
          <w:tcPr>
            <w:tcW w:w="5951" w:type="dxa"/>
            <w:vAlign w:val="center"/>
          </w:tcPr>
          <w:p w14:paraId="267F64F4" w14:textId="26E1C4E0" w:rsidR="00DF6596" w:rsidRPr="00C74189" w:rsidRDefault="00C3320F" w:rsidP="00200F7A">
            <w:pPr>
              <w:autoSpaceDE/>
              <w:ind w:leftChars="50" w:left="118" w:rightChars="50" w:right="118" w:firstLineChars="0" w:firstLine="0"/>
              <w:rPr>
                <w:lang w:eastAsia="zh-TW"/>
              </w:rPr>
            </w:pPr>
            <w:r w:rsidRPr="00C74189">
              <w:rPr>
                <w:lang w:eastAsia="zh-TW"/>
              </w:rPr>
              <w:t>歐元</w:t>
            </w:r>
            <w:r w:rsidR="009715B5" w:rsidRPr="00C74189">
              <w:rPr>
                <w:lang w:eastAsia="zh-TW"/>
              </w:rPr>
              <w:t>（</w:t>
            </w:r>
            <w:r w:rsidRPr="00C74189">
              <w:rPr>
                <w:lang w:eastAsia="zh-TW"/>
              </w:rPr>
              <w:t>E</w:t>
            </w:r>
            <w:r w:rsidRPr="00C74189">
              <w:rPr>
                <w:rFonts w:hint="eastAsia"/>
                <w:lang w:eastAsia="zh-TW"/>
              </w:rPr>
              <w:t>uro</w:t>
            </w:r>
            <w:r w:rsidR="009715B5" w:rsidRPr="00C74189">
              <w:rPr>
                <w:rFonts w:hint="eastAsia"/>
                <w:lang w:eastAsia="zh-TW"/>
              </w:rPr>
              <w:t>）</w:t>
            </w:r>
          </w:p>
        </w:tc>
      </w:tr>
      <w:tr w:rsidR="00C74189" w:rsidRPr="00C74189" w14:paraId="794C6F6B" w14:textId="77777777" w:rsidTr="000869F7">
        <w:trPr>
          <w:trHeight w:val="680"/>
        </w:trPr>
        <w:tc>
          <w:tcPr>
            <w:tcW w:w="2604" w:type="dxa"/>
            <w:vAlign w:val="center"/>
          </w:tcPr>
          <w:p w14:paraId="3329F78F"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國內生產毛額</w:t>
            </w:r>
          </w:p>
        </w:tc>
        <w:tc>
          <w:tcPr>
            <w:tcW w:w="5951" w:type="dxa"/>
            <w:vAlign w:val="center"/>
          </w:tcPr>
          <w:p w14:paraId="6C0AE6FD" w14:textId="7E24A9EE" w:rsidR="00DF6596" w:rsidRPr="00C74189" w:rsidRDefault="00896A6C" w:rsidP="008E5348">
            <w:pPr>
              <w:autoSpaceDE/>
              <w:ind w:leftChars="50" w:left="118" w:rightChars="50" w:right="118" w:firstLineChars="0" w:firstLine="0"/>
              <w:rPr>
                <w:lang w:eastAsia="zh-TW"/>
              </w:rPr>
            </w:pPr>
            <w:r w:rsidRPr="00C74189">
              <w:rPr>
                <w:lang w:eastAsia="zh-TW"/>
              </w:rPr>
              <w:t>671.33</w:t>
            </w:r>
            <w:r w:rsidR="005D20A1" w:rsidRPr="00C74189">
              <w:rPr>
                <w:rFonts w:hint="eastAsia"/>
                <w:lang w:eastAsia="zh-TW"/>
              </w:rPr>
              <w:t>億歐元</w:t>
            </w:r>
            <w:r w:rsidR="009715B5" w:rsidRPr="00C74189">
              <w:rPr>
                <w:rFonts w:hint="eastAsia"/>
                <w:lang w:eastAsia="zh-TW"/>
              </w:rPr>
              <w:t>（</w:t>
            </w:r>
            <w:r w:rsidR="005D20A1" w:rsidRPr="00C74189">
              <w:rPr>
                <w:rFonts w:hint="eastAsia"/>
                <w:lang w:eastAsia="zh-TW"/>
              </w:rPr>
              <w:t>202</w:t>
            </w:r>
            <w:r w:rsidRPr="00C74189">
              <w:rPr>
                <w:lang w:eastAsia="zh-TW"/>
              </w:rPr>
              <w:t>2</w:t>
            </w:r>
            <w:r w:rsidR="009715B5" w:rsidRPr="00C74189">
              <w:rPr>
                <w:rFonts w:hint="eastAsia"/>
                <w:lang w:eastAsia="zh-TW"/>
              </w:rPr>
              <w:t>）</w:t>
            </w:r>
          </w:p>
        </w:tc>
      </w:tr>
      <w:tr w:rsidR="00C74189" w:rsidRPr="00C74189" w14:paraId="3E1E2E68" w14:textId="77777777" w:rsidTr="000869F7">
        <w:trPr>
          <w:trHeight w:val="680"/>
        </w:trPr>
        <w:tc>
          <w:tcPr>
            <w:tcW w:w="2604" w:type="dxa"/>
            <w:vAlign w:val="center"/>
          </w:tcPr>
          <w:p w14:paraId="045B514A"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經濟成長率</w:t>
            </w:r>
          </w:p>
        </w:tc>
        <w:tc>
          <w:tcPr>
            <w:tcW w:w="5951" w:type="dxa"/>
            <w:vAlign w:val="center"/>
          </w:tcPr>
          <w:p w14:paraId="3E4A2946" w14:textId="6AD3E777" w:rsidR="00DF6596" w:rsidRPr="00C74189" w:rsidRDefault="00896A6C" w:rsidP="00F07F5A">
            <w:pPr>
              <w:autoSpaceDE/>
              <w:ind w:leftChars="50" w:left="118" w:rightChars="50" w:right="118" w:firstLineChars="0" w:firstLine="0"/>
              <w:rPr>
                <w:lang w:eastAsia="zh-TW"/>
              </w:rPr>
            </w:pPr>
            <w:r w:rsidRPr="00C74189">
              <w:rPr>
                <w:lang w:eastAsia="zh-TW"/>
              </w:rPr>
              <w:t>2.2</w:t>
            </w:r>
            <w:r w:rsidR="005D20A1" w:rsidRPr="00C74189">
              <w:rPr>
                <w:lang w:eastAsia="zh-TW"/>
              </w:rPr>
              <w:t>%</w:t>
            </w:r>
            <w:r w:rsidR="009715B5" w:rsidRPr="00C74189">
              <w:rPr>
                <w:lang w:eastAsia="zh-TW"/>
              </w:rPr>
              <w:t>（</w:t>
            </w:r>
            <w:r w:rsidR="005D20A1" w:rsidRPr="00C74189">
              <w:rPr>
                <w:lang w:eastAsia="zh-TW"/>
              </w:rPr>
              <w:t>202</w:t>
            </w:r>
            <w:r w:rsidRPr="00C74189">
              <w:rPr>
                <w:lang w:eastAsia="zh-TW"/>
              </w:rPr>
              <w:t>2</w:t>
            </w:r>
            <w:r w:rsidR="009715B5" w:rsidRPr="00C74189">
              <w:rPr>
                <w:lang w:eastAsia="zh-TW"/>
              </w:rPr>
              <w:t>）</w:t>
            </w:r>
          </w:p>
        </w:tc>
      </w:tr>
      <w:tr w:rsidR="00C74189" w:rsidRPr="00C74189" w14:paraId="32935B70" w14:textId="77777777" w:rsidTr="000869F7">
        <w:trPr>
          <w:trHeight w:val="680"/>
        </w:trPr>
        <w:tc>
          <w:tcPr>
            <w:tcW w:w="2604" w:type="dxa"/>
            <w:vAlign w:val="center"/>
          </w:tcPr>
          <w:p w14:paraId="26E72CAA"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平均國民所得</w:t>
            </w:r>
          </w:p>
        </w:tc>
        <w:tc>
          <w:tcPr>
            <w:tcW w:w="5951" w:type="dxa"/>
            <w:vAlign w:val="center"/>
          </w:tcPr>
          <w:p w14:paraId="0DA94A48" w14:textId="3215BF1B" w:rsidR="00DF6596" w:rsidRPr="00C74189" w:rsidRDefault="00896A6C" w:rsidP="000869F7">
            <w:pPr>
              <w:autoSpaceDE/>
              <w:ind w:leftChars="50" w:left="118" w:rightChars="50" w:right="118" w:firstLineChars="0" w:firstLine="0"/>
              <w:rPr>
                <w:lang w:eastAsia="zh-TW"/>
              </w:rPr>
            </w:pPr>
            <w:r w:rsidRPr="00C74189">
              <w:rPr>
                <w:lang w:eastAsia="zh-TW"/>
              </w:rPr>
              <w:t>23,925</w:t>
            </w:r>
            <w:r w:rsidR="005D20A1" w:rsidRPr="00C74189">
              <w:rPr>
                <w:rFonts w:hint="eastAsia"/>
                <w:lang w:eastAsia="zh-TW"/>
              </w:rPr>
              <w:t>歐元</w:t>
            </w:r>
            <w:r w:rsidR="009715B5" w:rsidRPr="00C74189">
              <w:rPr>
                <w:rFonts w:hint="eastAsia"/>
                <w:lang w:eastAsia="zh-TW"/>
              </w:rPr>
              <w:t>（</w:t>
            </w:r>
            <w:r w:rsidR="005D20A1" w:rsidRPr="00C74189">
              <w:rPr>
                <w:rFonts w:hint="eastAsia"/>
                <w:lang w:eastAsia="zh-TW"/>
              </w:rPr>
              <w:t>202</w:t>
            </w:r>
            <w:r w:rsidRPr="00C74189">
              <w:rPr>
                <w:lang w:eastAsia="zh-TW"/>
              </w:rPr>
              <w:t>2</w:t>
            </w:r>
            <w:r w:rsidR="009715B5" w:rsidRPr="00C74189">
              <w:rPr>
                <w:rFonts w:hint="eastAsia"/>
                <w:lang w:eastAsia="zh-TW"/>
              </w:rPr>
              <w:t>）</w:t>
            </w:r>
          </w:p>
        </w:tc>
      </w:tr>
      <w:tr w:rsidR="00C74189" w:rsidRPr="00C74189" w14:paraId="27991E69" w14:textId="77777777" w:rsidTr="000869F7">
        <w:trPr>
          <w:trHeight w:val="680"/>
        </w:trPr>
        <w:tc>
          <w:tcPr>
            <w:tcW w:w="2604" w:type="dxa"/>
            <w:vAlign w:val="center"/>
          </w:tcPr>
          <w:p w14:paraId="5A27A2C4" w14:textId="77777777" w:rsidR="00406B9F" w:rsidRPr="00C74189" w:rsidRDefault="00406B9F" w:rsidP="00DF6596">
            <w:pPr>
              <w:autoSpaceDE/>
              <w:ind w:leftChars="50" w:left="118" w:rightChars="50" w:right="118" w:firstLineChars="0" w:firstLine="0"/>
              <w:jc w:val="distribute"/>
              <w:rPr>
                <w:rFonts w:ascii="華康細圓體" w:hAnsi="華康細圓體"/>
                <w:lang w:eastAsia="zh-TW"/>
              </w:rPr>
            </w:pPr>
            <w:r w:rsidRPr="00C74189">
              <w:rPr>
                <w:rFonts w:ascii="華康細圓體" w:hAnsi="華康細圓體" w:hint="eastAsia"/>
                <w:lang w:eastAsia="zh-TW"/>
              </w:rPr>
              <w:t>匯率</w:t>
            </w:r>
          </w:p>
        </w:tc>
        <w:tc>
          <w:tcPr>
            <w:tcW w:w="5951" w:type="dxa"/>
            <w:vAlign w:val="center"/>
          </w:tcPr>
          <w:p w14:paraId="3D9C1331" w14:textId="54C45552" w:rsidR="00406B9F" w:rsidRPr="00C74189" w:rsidRDefault="008E5348" w:rsidP="008E5348">
            <w:pPr>
              <w:autoSpaceDE/>
              <w:ind w:leftChars="50" w:left="118" w:rightChars="50" w:right="118" w:firstLineChars="0" w:firstLine="0"/>
              <w:rPr>
                <w:lang w:eastAsia="zh-TW"/>
              </w:rPr>
            </w:pPr>
            <w:r w:rsidRPr="00C74189">
              <w:rPr>
                <w:lang w:eastAsia="zh-TW"/>
              </w:rPr>
              <w:t>€1</w:t>
            </w:r>
            <w:r w:rsidRPr="00C74189">
              <w:rPr>
                <w:rFonts w:hint="eastAsia"/>
                <w:lang w:eastAsia="zh-TW"/>
              </w:rPr>
              <w:t>＝</w:t>
            </w:r>
            <w:r w:rsidR="00CE5D2F" w:rsidRPr="00C74189">
              <w:rPr>
                <w:rFonts w:hint="eastAsia"/>
                <w:lang w:eastAsia="zh-TW"/>
              </w:rPr>
              <w:t>US$1</w:t>
            </w:r>
            <w:r w:rsidRPr="00C74189">
              <w:rPr>
                <w:rFonts w:hint="eastAsia"/>
                <w:lang w:eastAsia="zh-TW"/>
              </w:rPr>
              <w:t>.</w:t>
            </w:r>
            <w:r w:rsidR="00896A6C" w:rsidRPr="00C74189">
              <w:rPr>
                <w:rFonts w:hint="eastAsia"/>
                <w:lang w:eastAsia="zh-TW"/>
              </w:rPr>
              <w:t>1</w:t>
            </w:r>
            <w:r w:rsidR="00896A6C" w:rsidRPr="00C74189">
              <w:rPr>
                <w:lang w:eastAsia="zh-TW"/>
              </w:rPr>
              <w:t>0</w:t>
            </w:r>
            <w:r w:rsidR="00C13CA9" w:rsidRPr="00C74189">
              <w:rPr>
                <w:rFonts w:hint="eastAsia"/>
                <w:lang w:eastAsia="zh-TW"/>
              </w:rPr>
              <w:t>（</w:t>
            </w:r>
            <w:r w:rsidR="00C13CA9" w:rsidRPr="00C74189">
              <w:rPr>
                <w:rFonts w:hint="eastAsia"/>
                <w:lang w:eastAsia="zh-TW"/>
              </w:rPr>
              <w:t>20</w:t>
            </w:r>
            <w:r w:rsidR="00514558" w:rsidRPr="00C74189">
              <w:rPr>
                <w:rFonts w:hint="eastAsia"/>
                <w:lang w:eastAsia="zh-TW"/>
              </w:rPr>
              <w:t>2</w:t>
            </w:r>
            <w:r w:rsidR="00896A6C" w:rsidRPr="00C74189">
              <w:rPr>
                <w:lang w:eastAsia="zh-TW"/>
              </w:rPr>
              <w:t>3.04.05</w:t>
            </w:r>
            <w:r w:rsidR="00C13CA9" w:rsidRPr="00C74189">
              <w:rPr>
                <w:rFonts w:hint="eastAsia"/>
                <w:lang w:eastAsia="zh-TW"/>
              </w:rPr>
              <w:t>）</w:t>
            </w:r>
          </w:p>
        </w:tc>
      </w:tr>
      <w:tr w:rsidR="00C74189" w:rsidRPr="00C74189" w14:paraId="348AF66B" w14:textId="77777777" w:rsidTr="000869F7">
        <w:trPr>
          <w:trHeight w:val="680"/>
        </w:trPr>
        <w:tc>
          <w:tcPr>
            <w:tcW w:w="2604" w:type="dxa"/>
            <w:vAlign w:val="center"/>
          </w:tcPr>
          <w:p w14:paraId="3830734B" w14:textId="77777777" w:rsidR="00BF133B" w:rsidRPr="00C74189" w:rsidRDefault="00A323F5" w:rsidP="00A323F5">
            <w:pPr>
              <w:autoSpaceDE/>
              <w:ind w:leftChars="50" w:left="118" w:rightChars="50" w:right="118" w:firstLineChars="0" w:firstLine="0"/>
              <w:jc w:val="distribute"/>
              <w:rPr>
                <w:rFonts w:ascii="華康細圓體" w:hAnsi="華康細圓體"/>
                <w:lang w:eastAsia="zh-TW"/>
              </w:rPr>
            </w:pPr>
            <w:r w:rsidRPr="00C74189">
              <w:rPr>
                <w:rFonts w:ascii="華康細圓體" w:hAnsi="華康細圓體" w:hint="eastAsia"/>
                <w:lang w:eastAsia="zh-TW"/>
              </w:rPr>
              <w:t>央行重貼現</w:t>
            </w:r>
            <w:r w:rsidR="00BF133B" w:rsidRPr="00C74189">
              <w:rPr>
                <w:rFonts w:ascii="華康細圓體" w:hAnsi="華康細圓體" w:hint="eastAsia"/>
                <w:lang w:eastAsia="zh-TW"/>
              </w:rPr>
              <w:t>率</w:t>
            </w:r>
          </w:p>
        </w:tc>
        <w:tc>
          <w:tcPr>
            <w:tcW w:w="5951" w:type="dxa"/>
            <w:vAlign w:val="center"/>
          </w:tcPr>
          <w:p w14:paraId="35C3D339" w14:textId="3449B182" w:rsidR="00BF133B" w:rsidRPr="00C74189" w:rsidRDefault="00896A6C" w:rsidP="00DA2E67">
            <w:pPr>
              <w:autoSpaceDE/>
              <w:ind w:leftChars="50" w:left="118" w:rightChars="50" w:right="118" w:firstLineChars="0" w:firstLine="0"/>
              <w:rPr>
                <w:lang w:eastAsia="zh-TW"/>
              </w:rPr>
            </w:pPr>
            <w:r w:rsidRPr="00C74189">
              <w:rPr>
                <w:lang w:eastAsia="zh-TW"/>
              </w:rPr>
              <w:t>3</w:t>
            </w:r>
            <w:r w:rsidR="00DF145C" w:rsidRPr="00C74189">
              <w:rPr>
                <w:lang w:eastAsia="zh-TW"/>
              </w:rPr>
              <w:t>%</w:t>
            </w:r>
            <w:r w:rsidR="009715B5" w:rsidRPr="00C74189">
              <w:rPr>
                <w:lang w:eastAsia="zh-TW"/>
              </w:rPr>
              <w:t>（</w:t>
            </w:r>
            <w:r w:rsidRPr="00C74189">
              <w:rPr>
                <w:lang w:eastAsia="zh-TW"/>
              </w:rPr>
              <w:t>2023.02</w:t>
            </w:r>
            <w:r w:rsidR="009715B5" w:rsidRPr="00C74189">
              <w:rPr>
                <w:lang w:eastAsia="zh-TW"/>
              </w:rPr>
              <w:t>）</w:t>
            </w:r>
          </w:p>
        </w:tc>
      </w:tr>
      <w:tr w:rsidR="00C74189" w:rsidRPr="00C74189" w14:paraId="703D7C27" w14:textId="77777777" w:rsidTr="000869F7">
        <w:trPr>
          <w:trHeight w:val="680"/>
        </w:trPr>
        <w:tc>
          <w:tcPr>
            <w:tcW w:w="2604" w:type="dxa"/>
            <w:vAlign w:val="center"/>
          </w:tcPr>
          <w:p w14:paraId="521C3000" w14:textId="77777777" w:rsidR="00DF6596" w:rsidRPr="00C74189" w:rsidRDefault="00BF133B" w:rsidP="00DF6596">
            <w:pPr>
              <w:autoSpaceDE/>
              <w:ind w:leftChars="50" w:left="118" w:rightChars="50" w:right="118" w:firstLineChars="0" w:firstLine="0"/>
              <w:jc w:val="distribute"/>
              <w:rPr>
                <w:rFonts w:ascii="華康細圓體" w:hAnsi="華康細圓體"/>
              </w:rPr>
            </w:pPr>
            <w:r w:rsidRPr="00C74189">
              <w:rPr>
                <w:rFonts w:ascii="華康細圓體" w:hAnsi="華康細圓體" w:hint="eastAsia"/>
                <w:lang w:eastAsia="zh-TW"/>
              </w:rPr>
              <w:t>通貨膨脹率</w:t>
            </w:r>
          </w:p>
        </w:tc>
        <w:tc>
          <w:tcPr>
            <w:tcW w:w="5951" w:type="dxa"/>
            <w:vAlign w:val="center"/>
          </w:tcPr>
          <w:p w14:paraId="1E6A54A2" w14:textId="42F30604" w:rsidR="00DF6596" w:rsidRPr="00C74189" w:rsidRDefault="00896A6C" w:rsidP="008E5348">
            <w:pPr>
              <w:autoSpaceDE/>
              <w:ind w:leftChars="50" w:left="118" w:rightChars="50" w:right="118" w:firstLineChars="0" w:firstLine="0"/>
              <w:rPr>
                <w:lang w:eastAsia="zh-TW"/>
              </w:rPr>
            </w:pPr>
            <w:r w:rsidRPr="00C74189">
              <w:rPr>
                <w:lang w:eastAsia="zh-TW"/>
              </w:rPr>
              <w:t>19.7</w:t>
            </w:r>
            <w:r w:rsidR="00DF3B77" w:rsidRPr="00C74189">
              <w:rPr>
                <w:lang w:eastAsia="zh-TW"/>
              </w:rPr>
              <w:t>%</w:t>
            </w:r>
            <w:r w:rsidR="009715B5" w:rsidRPr="00C74189">
              <w:rPr>
                <w:lang w:eastAsia="zh-TW"/>
              </w:rPr>
              <w:t>（</w:t>
            </w:r>
            <w:r w:rsidR="00DF3B77" w:rsidRPr="00C74189">
              <w:rPr>
                <w:lang w:eastAsia="zh-TW"/>
              </w:rPr>
              <w:t>202</w:t>
            </w:r>
            <w:r w:rsidRPr="00C74189">
              <w:rPr>
                <w:lang w:eastAsia="zh-TW"/>
              </w:rPr>
              <w:t>2</w:t>
            </w:r>
            <w:r w:rsidR="009715B5" w:rsidRPr="00C74189">
              <w:rPr>
                <w:lang w:eastAsia="zh-TW"/>
              </w:rPr>
              <w:t>）</w:t>
            </w:r>
          </w:p>
        </w:tc>
      </w:tr>
      <w:tr w:rsidR="00C74189" w:rsidRPr="00C74189" w14:paraId="02EA5879" w14:textId="77777777" w:rsidTr="000869F7">
        <w:trPr>
          <w:trHeight w:val="680"/>
        </w:trPr>
        <w:tc>
          <w:tcPr>
            <w:tcW w:w="2604" w:type="dxa"/>
            <w:vAlign w:val="center"/>
          </w:tcPr>
          <w:p w14:paraId="01D0D1F1" w14:textId="77777777" w:rsidR="008D3A38" w:rsidRPr="00C74189" w:rsidRDefault="00DF6596" w:rsidP="008D3A38">
            <w:pPr>
              <w:autoSpaceDE/>
              <w:ind w:leftChars="50" w:left="118" w:rightChars="50" w:right="118" w:firstLineChars="0" w:firstLine="0"/>
              <w:jc w:val="distribute"/>
              <w:rPr>
                <w:rFonts w:ascii="華康細圓體" w:hAnsi="華康細圓體"/>
                <w:lang w:eastAsia="zh-TW"/>
              </w:rPr>
            </w:pPr>
            <w:r w:rsidRPr="00C74189">
              <w:rPr>
                <w:rFonts w:ascii="華康細圓體" w:hAnsi="華康細圓體"/>
                <w:lang w:eastAsia="zh-TW"/>
              </w:rPr>
              <w:t>產值最高前五種</w:t>
            </w:r>
          </w:p>
          <w:p w14:paraId="4312C213" w14:textId="77777777" w:rsidR="00DF6596" w:rsidRPr="00C74189" w:rsidRDefault="008D3A38" w:rsidP="008D3A38">
            <w:pPr>
              <w:autoSpaceDE/>
              <w:ind w:leftChars="50" w:left="118" w:rightChars="50" w:right="118" w:firstLineChars="0" w:firstLine="0"/>
              <w:jc w:val="distribute"/>
              <w:rPr>
                <w:rFonts w:ascii="華康細圓體" w:hAnsi="華康細圓體"/>
                <w:lang w:eastAsia="zh-TW"/>
              </w:rPr>
            </w:pPr>
            <w:r w:rsidRPr="00C74189">
              <w:rPr>
                <w:rFonts w:ascii="華康細圓體" w:hAnsi="華康細圓體" w:hint="eastAsia"/>
                <w:lang w:eastAsia="zh-TW"/>
              </w:rPr>
              <w:t>製造</w:t>
            </w:r>
            <w:r w:rsidR="00DF6596" w:rsidRPr="00C74189">
              <w:rPr>
                <w:rFonts w:ascii="華康細圓體" w:hAnsi="華康細圓體"/>
                <w:lang w:eastAsia="zh-TW"/>
              </w:rPr>
              <w:t>業</w:t>
            </w:r>
          </w:p>
        </w:tc>
        <w:tc>
          <w:tcPr>
            <w:tcW w:w="5951" w:type="dxa"/>
            <w:vAlign w:val="center"/>
          </w:tcPr>
          <w:p w14:paraId="41AC1D3C" w14:textId="2082826E" w:rsidR="00DF6596" w:rsidRPr="00C74189" w:rsidRDefault="00F8384B" w:rsidP="00941FD5">
            <w:pPr>
              <w:autoSpaceDE/>
              <w:ind w:leftChars="50" w:left="118" w:rightChars="50" w:right="118" w:firstLineChars="0" w:firstLine="0"/>
              <w:rPr>
                <w:lang w:eastAsia="zh-TW"/>
              </w:rPr>
            </w:pPr>
            <w:r w:rsidRPr="00C74189">
              <w:rPr>
                <w:rFonts w:hint="eastAsia"/>
                <w:lang w:eastAsia="zh-TW"/>
              </w:rPr>
              <w:t>食品加工、家具</w:t>
            </w:r>
            <w:r w:rsidR="00941FD5" w:rsidRPr="00C74189">
              <w:rPr>
                <w:rFonts w:hint="eastAsia"/>
                <w:lang w:eastAsia="zh-HK"/>
              </w:rPr>
              <w:t>製造</w:t>
            </w:r>
            <w:r w:rsidRPr="00C74189">
              <w:rPr>
                <w:rFonts w:hint="eastAsia"/>
                <w:lang w:eastAsia="zh-TW"/>
              </w:rPr>
              <w:t>、</w:t>
            </w:r>
            <w:r w:rsidR="00941FD5" w:rsidRPr="00C74189">
              <w:rPr>
                <w:rFonts w:hint="eastAsia"/>
                <w:lang w:eastAsia="zh-HK"/>
              </w:rPr>
              <w:t>塑橡膠產品製造</w:t>
            </w:r>
            <w:r w:rsidRPr="00C74189">
              <w:rPr>
                <w:rFonts w:hint="eastAsia"/>
                <w:lang w:eastAsia="zh-TW"/>
              </w:rPr>
              <w:t>、</w:t>
            </w:r>
            <w:r w:rsidR="00941FD5" w:rsidRPr="00C74189">
              <w:rPr>
                <w:rFonts w:hint="eastAsia"/>
                <w:lang w:eastAsia="zh-HK"/>
              </w:rPr>
              <w:t>化學產品製造</w:t>
            </w:r>
            <w:r w:rsidRPr="00C74189">
              <w:rPr>
                <w:rFonts w:hint="eastAsia"/>
                <w:lang w:eastAsia="zh-TW"/>
              </w:rPr>
              <w:t>、</w:t>
            </w:r>
            <w:r w:rsidR="00941FD5" w:rsidRPr="00C74189">
              <w:rPr>
                <w:rFonts w:hint="eastAsia"/>
                <w:lang w:eastAsia="zh-HK"/>
              </w:rPr>
              <w:t>紡織品</w:t>
            </w:r>
          </w:p>
        </w:tc>
      </w:tr>
      <w:tr w:rsidR="00C74189" w:rsidRPr="00C74189" w14:paraId="631B67C2" w14:textId="77777777" w:rsidTr="000869F7">
        <w:trPr>
          <w:trHeight w:val="680"/>
        </w:trPr>
        <w:tc>
          <w:tcPr>
            <w:tcW w:w="2604" w:type="dxa"/>
            <w:vAlign w:val="center"/>
          </w:tcPr>
          <w:p w14:paraId="7350CCFB"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出口總金額</w:t>
            </w:r>
          </w:p>
        </w:tc>
        <w:tc>
          <w:tcPr>
            <w:tcW w:w="5951" w:type="dxa"/>
            <w:vAlign w:val="center"/>
          </w:tcPr>
          <w:p w14:paraId="7DD4ADC5" w14:textId="663BD58B" w:rsidR="00DF6596" w:rsidRPr="00C74189" w:rsidRDefault="00896A6C" w:rsidP="000869F7">
            <w:pPr>
              <w:autoSpaceDE/>
              <w:ind w:leftChars="50" w:left="118" w:rightChars="50" w:right="118" w:firstLineChars="0" w:firstLine="0"/>
              <w:rPr>
                <w:lang w:eastAsia="zh-TW"/>
              </w:rPr>
            </w:pPr>
            <w:r w:rsidRPr="00C74189">
              <w:rPr>
                <w:lang w:eastAsia="zh-TW"/>
              </w:rPr>
              <w:t>442</w:t>
            </w:r>
            <w:r w:rsidR="00011C0C" w:rsidRPr="00C74189">
              <w:rPr>
                <w:rFonts w:hint="eastAsia"/>
                <w:lang w:eastAsia="zh-TW"/>
              </w:rPr>
              <w:t>億歐元</w:t>
            </w:r>
            <w:r w:rsidR="009715B5" w:rsidRPr="00C74189">
              <w:rPr>
                <w:rFonts w:hint="eastAsia"/>
                <w:lang w:eastAsia="zh-TW"/>
              </w:rPr>
              <w:t>（</w:t>
            </w:r>
            <w:r w:rsidR="00011C0C" w:rsidRPr="00C74189">
              <w:rPr>
                <w:rFonts w:hint="eastAsia"/>
                <w:lang w:eastAsia="zh-TW"/>
              </w:rPr>
              <w:t>202</w:t>
            </w:r>
            <w:r w:rsidRPr="00C74189">
              <w:rPr>
                <w:lang w:eastAsia="zh-TW"/>
              </w:rPr>
              <w:t>2</w:t>
            </w:r>
            <w:r w:rsidR="009715B5" w:rsidRPr="00C74189">
              <w:rPr>
                <w:rFonts w:hint="eastAsia"/>
                <w:lang w:eastAsia="zh-TW"/>
              </w:rPr>
              <w:t>）</w:t>
            </w:r>
          </w:p>
        </w:tc>
      </w:tr>
      <w:tr w:rsidR="00C74189" w:rsidRPr="00C74189" w14:paraId="7A2AFFAB" w14:textId="77777777" w:rsidTr="000869F7">
        <w:trPr>
          <w:trHeight w:val="680"/>
        </w:trPr>
        <w:tc>
          <w:tcPr>
            <w:tcW w:w="2604" w:type="dxa"/>
            <w:vAlign w:val="center"/>
          </w:tcPr>
          <w:p w14:paraId="2D686DCC"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主要出口產品</w:t>
            </w:r>
          </w:p>
        </w:tc>
        <w:tc>
          <w:tcPr>
            <w:tcW w:w="5951" w:type="dxa"/>
            <w:vAlign w:val="center"/>
          </w:tcPr>
          <w:p w14:paraId="1A48E94D" w14:textId="08D95652" w:rsidR="00896A6C" w:rsidRPr="00C74189" w:rsidRDefault="00896A6C" w:rsidP="006075F7">
            <w:pPr>
              <w:autoSpaceDE/>
              <w:ind w:leftChars="50" w:left="118" w:rightChars="50" w:right="118" w:firstLineChars="0" w:firstLine="0"/>
              <w:rPr>
                <w:lang w:eastAsia="zh-TW"/>
              </w:rPr>
            </w:pPr>
            <w:r w:rsidRPr="00C74189">
              <w:rPr>
                <w:rFonts w:hint="eastAsia"/>
                <w:lang w:eastAsia="zh-TW"/>
              </w:rPr>
              <w:t>石油</w:t>
            </w:r>
            <w:r w:rsidR="00B66CD9" w:rsidRPr="00C74189">
              <w:rPr>
                <w:rFonts w:hint="eastAsia"/>
                <w:lang w:eastAsia="zh-TW"/>
              </w:rPr>
              <w:t>（</w:t>
            </w:r>
            <w:r w:rsidRPr="00C74189">
              <w:rPr>
                <w:rFonts w:hint="eastAsia"/>
                <w:lang w:eastAsia="zh-TW"/>
              </w:rPr>
              <w:t>2710</w:t>
            </w:r>
            <w:r w:rsidR="00B66CD9" w:rsidRPr="00C74189">
              <w:rPr>
                <w:rFonts w:hint="eastAsia"/>
                <w:lang w:eastAsia="zh-TW"/>
              </w:rPr>
              <w:t>）</w:t>
            </w:r>
            <w:r w:rsidRPr="00C74189">
              <w:rPr>
                <w:rFonts w:hint="eastAsia"/>
                <w:lang w:eastAsia="zh-TW"/>
              </w:rPr>
              <w:t>、石油氣</w:t>
            </w:r>
            <w:r w:rsidR="00B66CD9" w:rsidRPr="00C74189">
              <w:rPr>
                <w:rFonts w:hint="eastAsia"/>
                <w:lang w:eastAsia="zh-TW"/>
              </w:rPr>
              <w:t>（</w:t>
            </w:r>
            <w:r w:rsidRPr="00C74189">
              <w:rPr>
                <w:rFonts w:hint="eastAsia"/>
                <w:lang w:eastAsia="zh-TW"/>
              </w:rPr>
              <w:t>2711</w:t>
            </w:r>
            <w:r w:rsidR="00B66CD9" w:rsidRPr="00C74189">
              <w:rPr>
                <w:rFonts w:hint="eastAsia"/>
                <w:lang w:eastAsia="zh-TW"/>
              </w:rPr>
              <w:t>）</w:t>
            </w:r>
            <w:r w:rsidRPr="00C74189">
              <w:rPr>
                <w:rFonts w:hint="eastAsia"/>
                <w:lang w:eastAsia="zh-TW"/>
              </w:rPr>
              <w:t>、小麥</w:t>
            </w:r>
            <w:r w:rsidR="00B66CD9" w:rsidRPr="00C74189">
              <w:rPr>
                <w:rFonts w:hint="eastAsia"/>
                <w:lang w:eastAsia="zh-TW"/>
              </w:rPr>
              <w:t>（</w:t>
            </w:r>
            <w:r w:rsidRPr="00C74189">
              <w:rPr>
                <w:rFonts w:hint="eastAsia"/>
                <w:lang w:eastAsia="zh-TW"/>
              </w:rPr>
              <w:t>1001</w:t>
            </w:r>
            <w:r w:rsidR="00B66CD9" w:rsidRPr="00C74189">
              <w:rPr>
                <w:rFonts w:hint="eastAsia"/>
                <w:lang w:eastAsia="zh-TW"/>
              </w:rPr>
              <w:t>）</w:t>
            </w:r>
            <w:r w:rsidRPr="00C74189">
              <w:rPr>
                <w:rFonts w:hint="eastAsia"/>
                <w:lang w:eastAsia="zh-TW"/>
              </w:rPr>
              <w:t>、化學氨肥</w:t>
            </w:r>
            <w:r w:rsidR="00B66CD9" w:rsidRPr="00C74189">
              <w:rPr>
                <w:rFonts w:hint="eastAsia"/>
                <w:lang w:eastAsia="zh-TW"/>
              </w:rPr>
              <w:t>（</w:t>
            </w:r>
            <w:r w:rsidRPr="00C74189">
              <w:rPr>
                <w:lang w:eastAsia="zh-TW"/>
              </w:rPr>
              <w:t>3102</w:t>
            </w:r>
            <w:r w:rsidR="00B66CD9" w:rsidRPr="00C74189">
              <w:rPr>
                <w:lang w:eastAsia="zh-TW"/>
              </w:rPr>
              <w:t>）</w:t>
            </w:r>
            <w:r w:rsidRPr="00C74189">
              <w:rPr>
                <w:rFonts w:hint="eastAsia"/>
                <w:lang w:eastAsia="zh-TW"/>
              </w:rPr>
              <w:t>、聚酸醛</w:t>
            </w:r>
            <w:r w:rsidR="00B66CD9" w:rsidRPr="00C74189">
              <w:rPr>
                <w:rFonts w:hint="eastAsia"/>
                <w:lang w:eastAsia="zh-TW"/>
              </w:rPr>
              <w:t>（</w:t>
            </w:r>
            <w:r w:rsidRPr="00C74189">
              <w:rPr>
                <w:rFonts w:hint="eastAsia"/>
                <w:lang w:eastAsia="zh-TW"/>
              </w:rPr>
              <w:t>3907</w:t>
            </w:r>
            <w:r w:rsidR="00B66CD9" w:rsidRPr="00C74189">
              <w:rPr>
                <w:rFonts w:hint="eastAsia"/>
                <w:lang w:eastAsia="zh-TW"/>
              </w:rPr>
              <w:t>）</w:t>
            </w:r>
            <w:r w:rsidRPr="00C74189">
              <w:rPr>
                <w:rFonts w:hint="eastAsia"/>
                <w:lang w:eastAsia="zh-TW"/>
              </w:rPr>
              <w:t>、菸葉</w:t>
            </w:r>
            <w:r w:rsidR="00B66CD9" w:rsidRPr="00C74189">
              <w:rPr>
                <w:rFonts w:hint="eastAsia"/>
                <w:lang w:eastAsia="zh-TW"/>
              </w:rPr>
              <w:t>（</w:t>
            </w:r>
            <w:r w:rsidRPr="00C74189">
              <w:rPr>
                <w:rFonts w:hint="eastAsia"/>
                <w:lang w:eastAsia="zh-TW"/>
              </w:rPr>
              <w:t>2402</w:t>
            </w:r>
            <w:r w:rsidR="00B66CD9" w:rsidRPr="00C74189">
              <w:rPr>
                <w:rFonts w:hint="eastAsia"/>
                <w:lang w:eastAsia="zh-TW"/>
              </w:rPr>
              <w:t>）</w:t>
            </w:r>
            <w:r w:rsidRPr="00C74189">
              <w:rPr>
                <w:rFonts w:hint="eastAsia"/>
                <w:lang w:eastAsia="zh-TW"/>
              </w:rPr>
              <w:t>、診斷或實驗用試劑</w:t>
            </w:r>
            <w:r w:rsidR="00B66CD9" w:rsidRPr="00C74189">
              <w:rPr>
                <w:rFonts w:hint="eastAsia"/>
                <w:lang w:eastAsia="zh-TW"/>
              </w:rPr>
              <w:t>（</w:t>
            </w:r>
            <w:r w:rsidRPr="00C74189">
              <w:rPr>
                <w:rFonts w:hint="eastAsia"/>
                <w:lang w:eastAsia="zh-TW"/>
              </w:rPr>
              <w:t>3822</w:t>
            </w:r>
            <w:r w:rsidR="00B66CD9" w:rsidRPr="00C74189">
              <w:rPr>
                <w:rFonts w:hint="eastAsia"/>
                <w:lang w:eastAsia="zh-TW"/>
              </w:rPr>
              <w:t>）</w:t>
            </w:r>
            <w:r w:rsidRPr="00C74189">
              <w:rPr>
                <w:rFonts w:hint="eastAsia"/>
                <w:lang w:eastAsia="zh-TW"/>
              </w:rPr>
              <w:t>、醫藥製劑</w:t>
            </w:r>
            <w:r w:rsidR="00B66CD9" w:rsidRPr="00C74189">
              <w:rPr>
                <w:rFonts w:hint="eastAsia"/>
                <w:lang w:eastAsia="zh-TW"/>
              </w:rPr>
              <w:t>（</w:t>
            </w:r>
            <w:r w:rsidRPr="00C74189">
              <w:rPr>
                <w:rFonts w:hint="eastAsia"/>
                <w:lang w:eastAsia="zh-TW"/>
              </w:rPr>
              <w:t>3004</w:t>
            </w:r>
            <w:r w:rsidR="00B66CD9" w:rsidRPr="00C74189">
              <w:rPr>
                <w:rFonts w:hint="eastAsia"/>
                <w:lang w:eastAsia="zh-TW"/>
              </w:rPr>
              <w:t>）</w:t>
            </w:r>
            <w:r w:rsidRPr="00C74189">
              <w:rPr>
                <w:rFonts w:hint="eastAsia"/>
                <w:lang w:eastAsia="zh-TW"/>
              </w:rPr>
              <w:t>、電力</w:t>
            </w:r>
            <w:r w:rsidR="00B66CD9" w:rsidRPr="00C74189">
              <w:rPr>
                <w:rFonts w:hint="eastAsia"/>
                <w:lang w:eastAsia="zh-TW"/>
              </w:rPr>
              <w:t>（</w:t>
            </w:r>
            <w:r w:rsidRPr="00C74189">
              <w:rPr>
                <w:rFonts w:hint="eastAsia"/>
                <w:lang w:eastAsia="zh-TW"/>
              </w:rPr>
              <w:t>2716</w:t>
            </w:r>
            <w:r w:rsidR="00B66CD9" w:rsidRPr="00C74189">
              <w:rPr>
                <w:rFonts w:hint="eastAsia"/>
                <w:lang w:eastAsia="zh-TW"/>
              </w:rPr>
              <w:t>）</w:t>
            </w:r>
            <w:r w:rsidRPr="00C74189">
              <w:rPr>
                <w:rFonts w:hint="eastAsia"/>
                <w:lang w:eastAsia="zh-TW"/>
              </w:rPr>
              <w:t>、運輸或包裝用的塑膠製品</w:t>
            </w:r>
            <w:r w:rsidR="00B66CD9" w:rsidRPr="00C74189">
              <w:rPr>
                <w:rFonts w:hint="eastAsia"/>
                <w:lang w:eastAsia="zh-TW"/>
              </w:rPr>
              <w:t>（</w:t>
            </w:r>
            <w:r w:rsidRPr="00C74189">
              <w:rPr>
                <w:lang w:eastAsia="zh-TW"/>
              </w:rPr>
              <w:t>3923</w:t>
            </w:r>
            <w:r w:rsidR="00B66CD9" w:rsidRPr="00C74189">
              <w:rPr>
                <w:lang w:eastAsia="zh-TW"/>
              </w:rPr>
              <w:t>）</w:t>
            </w:r>
          </w:p>
        </w:tc>
      </w:tr>
      <w:tr w:rsidR="00C74189" w:rsidRPr="00C74189" w14:paraId="48F8AEED" w14:textId="77777777" w:rsidTr="000869F7">
        <w:trPr>
          <w:trHeight w:val="680"/>
        </w:trPr>
        <w:tc>
          <w:tcPr>
            <w:tcW w:w="2604" w:type="dxa"/>
            <w:vAlign w:val="center"/>
          </w:tcPr>
          <w:p w14:paraId="5E9F3503"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主要出口國家</w:t>
            </w:r>
          </w:p>
        </w:tc>
        <w:tc>
          <w:tcPr>
            <w:tcW w:w="5951" w:type="dxa"/>
            <w:vAlign w:val="center"/>
          </w:tcPr>
          <w:p w14:paraId="1CC19187" w14:textId="68F6FB55" w:rsidR="00896A6C" w:rsidRPr="00C74189" w:rsidRDefault="00896A6C" w:rsidP="006075F7">
            <w:pPr>
              <w:autoSpaceDE/>
              <w:ind w:leftChars="50" w:left="118" w:rightChars="50" w:right="118" w:firstLineChars="0" w:firstLine="0"/>
              <w:rPr>
                <w:lang w:eastAsia="zh-TW"/>
              </w:rPr>
            </w:pPr>
            <w:r w:rsidRPr="00C74189">
              <w:rPr>
                <w:rFonts w:hint="eastAsia"/>
                <w:lang w:eastAsia="zh-TW"/>
              </w:rPr>
              <w:t>拉脫維亞、波蘭、德國、俄羅斯、愛沙尼亞、荷蘭、美國、瑞典、英國、白俄羅斯</w:t>
            </w:r>
          </w:p>
        </w:tc>
      </w:tr>
      <w:tr w:rsidR="00C74189" w:rsidRPr="00C74189" w14:paraId="3D5C51B7" w14:textId="77777777" w:rsidTr="000869F7">
        <w:trPr>
          <w:trHeight w:val="680"/>
        </w:trPr>
        <w:tc>
          <w:tcPr>
            <w:tcW w:w="2604" w:type="dxa"/>
            <w:vAlign w:val="center"/>
          </w:tcPr>
          <w:p w14:paraId="075B8D7F"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進口總金額</w:t>
            </w:r>
          </w:p>
        </w:tc>
        <w:tc>
          <w:tcPr>
            <w:tcW w:w="5951" w:type="dxa"/>
            <w:vAlign w:val="center"/>
          </w:tcPr>
          <w:p w14:paraId="5E4FFAFB" w14:textId="13E03347" w:rsidR="00DF6596" w:rsidRPr="00C74189" w:rsidRDefault="00896A6C" w:rsidP="000869F7">
            <w:pPr>
              <w:autoSpaceDE/>
              <w:ind w:leftChars="50" w:left="118" w:rightChars="50" w:right="118" w:firstLineChars="0" w:firstLine="0"/>
              <w:rPr>
                <w:lang w:eastAsia="zh-TW"/>
              </w:rPr>
            </w:pPr>
            <w:r w:rsidRPr="00C74189">
              <w:rPr>
                <w:lang w:eastAsia="zh-TW"/>
              </w:rPr>
              <w:t>524</w:t>
            </w:r>
            <w:r w:rsidR="00011C0C" w:rsidRPr="00C74189">
              <w:rPr>
                <w:lang w:eastAsia="zh-TW"/>
              </w:rPr>
              <w:t>億歐元</w:t>
            </w:r>
            <w:r w:rsidR="009715B5" w:rsidRPr="00C74189">
              <w:rPr>
                <w:lang w:eastAsia="zh-TW"/>
              </w:rPr>
              <w:t>（</w:t>
            </w:r>
            <w:r w:rsidR="00011C0C" w:rsidRPr="00C74189">
              <w:rPr>
                <w:lang w:eastAsia="zh-TW"/>
              </w:rPr>
              <w:t>202</w:t>
            </w:r>
            <w:r w:rsidRPr="00C74189">
              <w:rPr>
                <w:lang w:eastAsia="zh-TW"/>
              </w:rPr>
              <w:t>2</w:t>
            </w:r>
            <w:r w:rsidR="009715B5" w:rsidRPr="00C74189">
              <w:rPr>
                <w:lang w:eastAsia="zh-TW"/>
              </w:rPr>
              <w:t>）</w:t>
            </w:r>
          </w:p>
        </w:tc>
      </w:tr>
      <w:tr w:rsidR="00C74189" w:rsidRPr="00C74189" w14:paraId="188DB03E" w14:textId="77777777" w:rsidTr="000869F7">
        <w:trPr>
          <w:trHeight w:val="680"/>
        </w:trPr>
        <w:tc>
          <w:tcPr>
            <w:tcW w:w="2604" w:type="dxa"/>
            <w:vAlign w:val="center"/>
          </w:tcPr>
          <w:p w14:paraId="19B7ADDA"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主要進口產品</w:t>
            </w:r>
          </w:p>
        </w:tc>
        <w:tc>
          <w:tcPr>
            <w:tcW w:w="5951" w:type="dxa"/>
            <w:vAlign w:val="center"/>
          </w:tcPr>
          <w:p w14:paraId="36954BE7" w14:textId="67C7EF6E" w:rsidR="00896A6C" w:rsidRPr="00C74189" w:rsidRDefault="00896A6C" w:rsidP="006075F7">
            <w:pPr>
              <w:autoSpaceDE/>
              <w:ind w:leftChars="50" w:left="118" w:rightChars="50" w:right="118" w:firstLineChars="0" w:firstLine="0"/>
              <w:rPr>
                <w:lang w:eastAsia="zh-TW"/>
              </w:rPr>
            </w:pPr>
            <w:r w:rsidRPr="00C74189">
              <w:rPr>
                <w:rFonts w:hint="eastAsia"/>
                <w:lang w:eastAsia="zh-TW"/>
              </w:rPr>
              <w:t>石油原油</w:t>
            </w:r>
            <w:r w:rsidR="00B66CD9" w:rsidRPr="00C74189">
              <w:rPr>
                <w:rFonts w:hint="eastAsia"/>
                <w:lang w:eastAsia="zh-TW"/>
              </w:rPr>
              <w:t>（</w:t>
            </w:r>
            <w:r w:rsidRPr="00C74189">
              <w:rPr>
                <w:rFonts w:hint="eastAsia"/>
                <w:lang w:eastAsia="zh-TW"/>
              </w:rPr>
              <w:t>2709</w:t>
            </w:r>
            <w:r w:rsidR="00B66CD9" w:rsidRPr="00C74189">
              <w:rPr>
                <w:rFonts w:hint="eastAsia"/>
                <w:lang w:eastAsia="zh-TW"/>
              </w:rPr>
              <w:t>）</w:t>
            </w:r>
            <w:r w:rsidRPr="00C74189">
              <w:rPr>
                <w:rFonts w:hint="eastAsia"/>
                <w:lang w:eastAsia="zh-TW"/>
              </w:rPr>
              <w:t>、石油氣</w:t>
            </w:r>
            <w:r w:rsidR="00B66CD9" w:rsidRPr="00C74189">
              <w:rPr>
                <w:rFonts w:hint="eastAsia"/>
                <w:lang w:eastAsia="zh-TW"/>
              </w:rPr>
              <w:t>（</w:t>
            </w:r>
            <w:r w:rsidRPr="00C74189">
              <w:rPr>
                <w:rFonts w:hint="eastAsia"/>
                <w:lang w:eastAsia="zh-TW"/>
              </w:rPr>
              <w:t>2711</w:t>
            </w:r>
            <w:r w:rsidR="00B66CD9" w:rsidRPr="00C74189">
              <w:rPr>
                <w:rFonts w:hint="eastAsia"/>
                <w:lang w:eastAsia="zh-TW"/>
              </w:rPr>
              <w:t>）</w:t>
            </w:r>
            <w:r w:rsidRPr="00C74189">
              <w:rPr>
                <w:rFonts w:hint="eastAsia"/>
                <w:lang w:eastAsia="zh-TW"/>
              </w:rPr>
              <w:t>、電力</w:t>
            </w:r>
            <w:r w:rsidR="00B66CD9" w:rsidRPr="00C74189">
              <w:rPr>
                <w:rFonts w:hint="eastAsia"/>
                <w:lang w:eastAsia="zh-TW"/>
              </w:rPr>
              <w:t>（</w:t>
            </w:r>
            <w:r w:rsidRPr="00C74189">
              <w:rPr>
                <w:rFonts w:hint="eastAsia"/>
                <w:lang w:eastAsia="zh-TW"/>
              </w:rPr>
              <w:t>2716</w:t>
            </w:r>
            <w:r w:rsidR="00B66CD9" w:rsidRPr="00C74189">
              <w:rPr>
                <w:rFonts w:hint="eastAsia"/>
                <w:lang w:eastAsia="zh-TW"/>
              </w:rPr>
              <w:t>）</w:t>
            </w:r>
            <w:r w:rsidRPr="00C74189">
              <w:rPr>
                <w:rFonts w:hint="eastAsia"/>
                <w:lang w:eastAsia="zh-TW"/>
              </w:rPr>
              <w:t>、石油</w:t>
            </w:r>
            <w:r w:rsidR="00B66CD9" w:rsidRPr="00C74189">
              <w:rPr>
                <w:rFonts w:hint="eastAsia"/>
                <w:lang w:eastAsia="zh-TW"/>
              </w:rPr>
              <w:t>（</w:t>
            </w:r>
            <w:r w:rsidRPr="00C74189">
              <w:rPr>
                <w:rFonts w:hint="eastAsia"/>
                <w:lang w:eastAsia="zh-TW"/>
              </w:rPr>
              <w:t>2710</w:t>
            </w:r>
            <w:r w:rsidR="00B66CD9" w:rsidRPr="00C74189">
              <w:rPr>
                <w:rFonts w:hint="eastAsia"/>
                <w:lang w:eastAsia="zh-TW"/>
              </w:rPr>
              <w:t>）</w:t>
            </w:r>
            <w:r w:rsidRPr="00C74189">
              <w:rPr>
                <w:rFonts w:hint="eastAsia"/>
                <w:lang w:eastAsia="zh-TW"/>
              </w:rPr>
              <w:t>、醫藥製劑</w:t>
            </w:r>
            <w:r w:rsidR="00B66CD9" w:rsidRPr="00C74189">
              <w:rPr>
                <w:rFonts w:hint="eastAsia"/>
                <w:lang w:eastAsia="zh-TW"/>
              </w:rPr>
              <w:t>（</w:t>
            </w:r>
            <w:r w:rsidRPr="00C74189">
              <w:rPr>
                <w:rFonts w:hint="eastAsia"/>
                <w:lang w:eastAsia="zh-TW"/>
              </w:rPr>
              <w:t>3004</w:t>
            </w:r>
            <w:r w:rsidR="00B66CD9" w:rsidRPr="00C74189">
              <w:rPr>
                <w:rFonts w:hint="eastAsia"/>
                <w:lang w:eastAsia="zh-TW"/>
              </w:rPr>
              <w:t>）</w:t>
            </w:r>
            <w:r w:rsidRPr="00C74189">
              <w:rPr>
                <w:rFonts w:hint="eastAsia"/>
                <w:lang w:eastAsia="zh-TW"/>
              </w:rPr>
              <w:t>、化學原料</w:t>
            </w:r>
            <w:r w:rsidR="00B66CD9" w:rsidRPr="00C74189">
              <w:rPr>
                <w:rFonts w:hint="eastAsia"/>
                <w:lang w:eastAsia="zh-TW"/>
              </w:rPr>
              <w:t>（</w:t>
            </w:r>
            <w:r w:rsidRPr="00C74189">
              <w:rPr>
                <w:lang w:eastAsia="zh-TW"/>
              </w:rPr>
              <w:t>2917</w:t>
            </w:r>
            <w:r w:rsidR="00B66CD9" w:rsidRPr="00C74189">
              <w:rPr>
                <w:lang w:eastAsia="zh-TW"/>
              </w:rPr>
              <w:t>）</w:t>
            </w:r>
            <w:r w:rsidRPr="00C74189">
              <w:rPr>
                <w:rFonts w:hint="eastAsia"/>
                <w:lang w:eastAsia="zh-TW"/>
              </w:rPr>
              <w:t>、化學氨肥</w:t>
            </w:r>
            <w:r w:rsidR="00B66CD9" w:rsidRPr="00C74189">
              <w:rPr>
                <w:rFonts w:hint="eastAsia"/>
                <w:lang w:eastAsia="zh-TW"/>
              </w:rPr>
              <w:t>（</w:t>
            </w:r>
            <w:r w:rsidRPr="00C74189">
              <w:rPr>
                <w:lang w:eastAsia="zh-TW"/>
              </w:rPr>
              <w:t>3102</w:t>
            </w:r>
            <w:r w:rsidR="00B66CD9" w:rsidRPr="00C74189">
              <w:rPr>
                <w:lang w:eastAsia="zh-TW"/>
              </w:rPr>
              <w:t>）</w:t>
            </w:r>
            <w:r w:rsidRPr="00C74189">
              <w:rPr>
                <w:rFonts w:hint="eastAsia"/>
                <w:lang w:eastAsia="zh-TW"/>
              </w:rPr>
              <w:t>、木材</w:t>
            </w:r>
            <w:r w:rsidR="00B66CD9" w:rsidRPr="00C74189">
              <w:rPr>
                <w:rFonts w:hint="eastAsia"/>
                <w:lang w:eastAsia="zh-TW"/>
              </w:rPr>
              <w:t>（</w:t>
            </w:r>
            <w:r w:rsidRPr="00C74189">
              <w:rPr>
                <w:lang w:eastAsia="zh-TW"/>
              </w:rPr>
              <w:t>4407</w:t>
            </w:r>
            <w:r w:rsidR="00B66CD9" w:rsidRPr="00C74189">
              <w:rPr>
                <w:lang w:eastAsia="zh-TW"/>
              </w:rPr>
              <w:t>）</w:t>
            </w:r>
            <w:r w:rsidRPr="00C74189">
              <w:rPr>
                <w:rFonts w:hint="eastAsia"/>
                <w:lang w:eastAsia="zh-TW"/>
              </w:rPr>
              <w:t>、人類或動物血液</w:t>
            </w:r>
            <w:r w:rsidR="00B66CD9" w:rsidRPr="00C74189">
              <w:rPr>
                <w:rFonts w:hint="eastAsia"/>
                <w:lang w:eastAsia="zh-TW"/>
              </w:rPr>
              <w:t>（</w:t>
            </w:r>
            <w:r w:rsidRPr="00C74189">
              <w:rPr>
                <w:lang w:eastAsia="zh-TW"/>
              </w:rPr>
              <w:t>3002</w:t>
            </w:r>
            <w:r w:rsidR="00B66CD9" w:rsidRPr="00C74189">
              <w:rPr>
                <w:lang w:eastAsia="zh-TW"/>
              </w:rPr>
              <w:t>）</w:t>
            </w:r>
            <w:r w:rsidRPr="00C74189">
              <w:rPr>
                <w:rFonts w:hint="eastAsia"/>
                <w:lang w:eastAsia="zh-TW"/>
              </w:rPr>
              <w:t>、魚</w:t>
            </w:r>
            <w:r w:rsidR="00B66CD9" w:rsidRPr="00C74189">
              <w:rPr>
                <w:rFonts w:hint="eastAsia"/>
                <w:lang w:eastAsia="zh-TW"/>
              </w:rPr>
              <w:t>（</w:t>
            </w:r>
            <w:r w:rsidRPr="00C74189">
              <w:rPr>
                <w:lang w:eastAsia="zh-TW"/>
              </w:rPr>
              <w:t>0302</w:t>
            </w:r>
            <w:r w:rsidR="00B66CD9" w:rsidRPr="00C74189">
              <w:rPr>
                <w:lang w:eastAsia="zh-TW"/>
              </w:rPr>
              <w:t>）</w:t>
            </w:r>
          </w:p>
        </w:tc>
      </w:tr>
      <w:tr w:rsidR="00C74189" w:rsidRPr="00C74189" w14:paraId="22B01BC0" w14:textId="77777777" w:rsidTr="000869F7">
        <w:trPr>
          <w:trHeight w:val="680"/>
        </w:trPr>
        <w:tc>
          <w:tcPr>
            <w:tcW w:w="2604" w:type="dxa"/>
            <w:vAlign w:val="center"/>
          </w:tcPr>
          <w:p w14:paraId="0EAEED67" w14:textId="77777777" w:rsidR="00DF6596" w:rsidRPr="00C74189" w:rsidRDefault="00DF6596" w:rsidP="00DF6596">
            <w:pPr>
              <w:autoSpaceDE/>
              <w:ind w:leftChars="50" w:left="118" w:rightChars="50" w:right="118" w:firstLineChars="0" w:firstLine="0"/>
              <w:jc w:val="distribute"/>
              <w:rPr>
                <w:rFonts w:ascii="華康細圓體" w:hAnsi="華康細圓體"/>
              </w:rPr>
            </w:pPr>
            <w:r w:rsidRPr="00C74189">
              <w:rPr>
                <w:rFonts w:ascii="華康細圓體" w:hAnsi="華康細圓體"/>
              </w:rPr>
              <w:t>主要進口國家</w:t>
            </w:r>
          </w:p>
        </w:tc>
        <w:tc>
          <w:tcPr>
            <w:tcW w:w="5951" w:type="dxa"/>
            <w:vAlign w:val="center"/>
          </w:tcPr>
          <w:p w14:paraId="67D648B4" w14:textId="50BE8A22" w:rsidR="00896A6C" w:rsidRPr="00C74189" w:rsidRDefault="00896A6C" w:rsidP="006075F7">
            <w:pPr>
              <w:autoSpaceDE/>
              <w:ind w:leftChars="50" w:left="118" w:rightChars="50" w:right="118" w:firstLineChars="0" w:firstLine="0"/>
              <w:rPr>
                <w:lang w:eastAsia="zh-TW"/>
              </w:rPr>
            </w:pPr>
            <w:r w:rsidRPr="00C74189">
              <w:rPr>
                <w:rFonts w:hint="eastAsia"/>
                <w:lang w:eastAsia="zh-TW"/>
              </w:rPr>
              <w:t>德國、波蘭、美國、拉脫維亞、瑞典、俄羅斯、挪威、荷蘭、沙烏地阿拉伯、</w:t>
            </w:r>
            <w:r w:rsidR="00B66CD9" w:rsidRPr="00C74189">
              <w:rPr>
                <w:rFonts w:hint="eastAsia"/>
                <w:lang w:eastAsia="zh-TW"/>
              </w:rPr>
              <w:t>中國大陸</w:t>
            </w:r>
          </w:p>
        </w:tc>
      </w:tr>
    </w:tbl>
    <w:p w14:paraId="59255FFA" w14:textId="77777777" w:rsidR="000F2D9B" w:rsidRPr="00C74189" w:rsidRDefault="000F2D9B" w:rsidP="00DF6596">
      <w:pPr>
        <w:ind w:firstLineChars="0" w:firstLine="0"/>
        <w:rPr>
          <w:lang w:eastAsia="zh-TW"/>
        </w:rPr>
      </w:pPr>
    </w:p>
    <w:p w14:paraId="09DFE1C0" w14:textId="77777777" w:rsidR="00C3328A" w:rsidRPr="00C74189" w:rsidRDefault="00C3328A" w:rsidP="00DF6596">
      <w:pPr>
        <w:ind w:firstLineChars="0" w:firstLine="0"/>
        <w:rPr>
          <w:lang w:eastAsia="zh-TW"/>
        </w:rPr>
      </w:pPr>
    </w:p>
    <w:p w14:paraId="6CE433C0" w14:textId="77777777" w:rsidR="001F172F" w:rsidRPr="00C74189" w:rsidRDefault="001F172F" w:rsidP="00DF6596">
      <w:pPr>
        <w:ind w:firstLineChars="0" w:firstLine="0"/>
        <w:rPr>
          <w:lang w:eastAsia="zh-TW"/>
        </w:rPr>
      </w:pPr>
    </w:p>
    <w:p w14:paraId="09A24503" w14:textId="73DE86EC" w:rsidR="000869F7" w:rsidRPr="00C74189" w:rsidRDefault="000869F7">
      <w:pPr>
        <w:widowControl/>
        <w:overflowPunct/>
        <w:autoSpaceDE/>
        <w:autoSpaceDN/>
        <w:ind w:firstLineChars="0" w:firstLine="0"/>
        <w:jc w:val="left"/>
        <w:rPr>
          <w:lang w:eastAsia="zh-TW"/>
        </w:rPr>
      </w:pPr>
      <w:r w:rsidRPr="00C74189">
        <w:rPr>
          <w:lang w:eastAsia="zh-TW"/>
        </w:rPr>
        <w:br w:type="page"/>
      </w:r>
    </w:p>
    <w:p w14:paraId="3AEB1048" w14:textId="77777777" w:rsidR="001F172F" w:rsidRPr="00C74189" w:rsidRDefault="001F172F" w:rsidP="00DF6596">
      <w:pPr>
        <w:ind w:firstLineChars="0" w:firstLine="0"/>
        <w:rPr>
          <w:lang w:eastAsia="zh-TW"/>
        </w:rPr>
      </w:pPr>
    </w:p>
    <w:p w14:paraId="313E4C19" w14:textId="77777777" w:rsidR="001F172F" w:rsidRPr="00C74189" w:rsidRDefault="001F172F" w:rsidP="00DF6596">
      <w:pPr>
        <w:ind w:firstLineChars="0" w:firstLine="0"/>
        <w:rPr>
          <w:lang w:eastAsia="zh-TW"/>
        </w:rPr>
      </w:pPr>
    </w:p>
    <w:p w14:paraId="3DFA23EA" w14:textId="77777777" w:rsidR="00D52A35" w:rsidRPr="00C74189" w:rsidRDefault="00D52A35" w:rsidP="0092393E">
      <w:pPr>
        <w:ind w:left="472" w:firstLineChars="0" w:firstLine="0"/>
        <w:rPr>
          <w:lang w:eastAsia="zh-TW"/>
        </w:rPr>
        <w:sectPr w:rsidR="00D52A35" w:rsidRPr="00C74189" w:rsidSect="00BB3CE6">
          <w:pgSz w:w="11906" w:h="16838" w:code="9"/>
          <w:pgMar w:top="2268" w:right="1701" w:bottom="1701" w:left="1701" w:header="1134" w:footer="851" w:gutter="0"/>
          <w:cols w:space="425"/>
          <w:docGrid w:type="linesAndChars" w:linePitch="514" w:charSpace="-774"/>
        </w:sectPr>
      </w:pPr>
    </w:p>
    <w:p w14:paraId="404090C3" w14:textId="77777777" w:rsidR="006851C6" w:rsidRPr="00C74189" w:rsidRDefault="006851C6" w:rsidP="0092393E">
      <w:pPr>
        <w:pStyle w:val="a3"/>
        <w:rPr>
          <w:lang w:eastAsia="zh-TW"/>
        </w:rPr>
      </w:pPr>
      <w:bookmarkStart w:id="1" w:name="_Toc404788838"/>
      <w:bookmarkStart w:id="2" w:name="_Toc143127987"/>
      <w:r w:rsidRPr="00C74189">
        <w:rPr>
          <w:rFonts w:hint="eastAsia"/>
          <w:lang w:eastAsia="zh-TW"/>
        </w:rPr>
        <w:t>第壹章　自然人文環境</w:t>
      </w:r>
      <w:bookmarkEnd w:id="1"/>
      <w:bookmarkEnd w:id="2"/>
    </w:p>
    <w:p w14:paraId="07FE70FE" w14:textId="7D5A0944" w:rsidR="008A5E52" w:rsidRPr="00C74189" w:rsidRDefault="008A5E52" w:rsidP="008A5E52">
      <w:pPr>
        <w:pStyle w:val="a4"/>
      </w:pPr>
      <w:r w:rsidRPr="00C74189">
        <w:t>一、</w:t>
      </w:r>
      <w:r w:rsidR="00DF6596" w:rsidRPr="00C74189">
        <w:t>自然環境</w:t>
      </w:r>
    </w:p>
    <w:p w14:paraId="4741862E" w14:textId="7A4D2B32" w:rsidR="00EE6F85" w:rsidRPr="00C74189" w:rsidRDefault="008A5E52" w:rsidP="006864BE">
      <w:pPr>
        <w:ind w:firstLine="472"/>
        <w:rPr>
          <w:lang w:eastAsia="zh-TW"/>
        </w:rPr>
      </w:pPr>
      <w:r w:rsidRPr="00C74189">
        <w:rPr>
          <w:rFonts w:hint="eastAsia"/>
          <w:lang w:eastAsia="zh-TW"/>
        </w:rPr>
        <w:t>立陶宛</w:t>
      </w:r>
      <w:r w:rsidR="00B50634" w:rsidRPr="00C74189">
        <w:rPr>
          <w:rFonts w:hint="eastAsia"/>
          <w:lang w:eastAsia="zh-TW"/>
        </w:rPr>
        <w:t>位於</w:t>
      </w:r>
      <w:r w:rsidRPr="00C74189">
        <w:rPr>
          <w:rFonts w:hint="eastAsia"/>
          <w:lang w:eastAsia="zh-TW"/>
        </w:rPr>
        <w:t>歐洲大陸東北部，</w:t>
      </w:r>
      <w:r w:rsidR="00F507DD" w:rsidRPr="00C74189">
        <w:rPr>
          <w:rFonts w:hint="eastAsia"/>
          <w:lang w:eastAsia="zh-TW"/>
        </w:rPr>
        <w:t>為北歐波羅</w:t>
      </w:r>
      <w:r w:rsidR="00B50634" w:rsidRPr="00C74189">
        <w:rPr>
          <w:rFonts w:hint="eastAsia"/>
          <w:lang w:eastAsia="zh-TW"/>
        </w:rPr>
        <w:t>的</w:t>
      </w:r>
      <w:r w:rsidR="00F507DD" w:rsidRPr="00C74189">
        <w:rPr>
          <w:rFonts w:hint="eastAsia"/>
          <w:lang w:eastAsia="zh-TW"/>
        </w:rPr>
        <w:t>海三國之一。立陶宛</w:t>
      </w:r>
      <w:r w:rsidR="00105D6B" w:rsidRPr="00C74189">
        <w:rPr>
          <w:rFonts w:hint="eastAsia"/>
          <w:lang w:eastAsia="zh-TW"/>
        </w:rPr>
        <w:t>西濱波羅的海，北鄰拉脫維亞，東為白俄羅斯，南接波蘭，西南</w:t>
      </w:r>
      <w:r w:rsidRPr="00C74189">
        <w:rPr>
          <w:rFonts w:hint="eastAsia"/>
          <w:lang w:eastAsia="zh-TW"/>
        </w:rPr>
        <w:t>與俄羅斯之卡列寧格勒接壤，西</w:t>
      </w:r>
      <w:r w:rsidR="00105D6B" w:rsidRPr="00C74189">
        <w:rPr>
          <w:rFonts w:hint="eastAsia"/>
          <w:lang w:eastAsia="zh-TW"/>
        </w:rPr>
        <w:t>則</w:t>
      </w:r>
      <w:r w:rsidRPr="00C74189">
        <w:rPr>
          <w:rFonts w:hint="eastAsia"/>
          <w:lang w:eastAsia="zh-TW"/>
        </w:rPr>
        <w:t>與瑞典隔海相望</w:t>
      </w:r>
      <w:r w:rsidR="00F507DD" w:rsidRPr="00C74189">
        <w:rPr>
          <w:rFonts w:hint="eastAsia"/>
          <w:lang w:eastAsia="zh-TW"/>
        </w:rPr>
        <w:t>，為波羅</w:t>
      </w:r>
      <w:r w:rsidR="00B50634" w:rsidRPr="00C74189">
        <w:rPr>
          <w:rFonts w:hint="eastAsia"/>
          <w:lang w:eastAsia="zh-TW"/>
        </w:rPr>
        <w:t>的</w:t>
      </w:r>
      <w:r w:rsidR="00F507DD" w:rsidRPr="00C74189">
        <w:rPr>
          <w:rFonts w:hint="eastAsia"/>
          <w:lang w:eastAsia="zh-TW"/>
        </w:rPr>
        <w:t>海</w:t>
      </w:r>
      <w:r w:rsidR="00B50634" w:rsidRPr="00C74189">
        <w:rPr>
          <w:rFonts w:hint="eastAsia"/>
          <w:lang w:eastAsia="zh-TW"/>
        </w:rPr>
        <w:t>三</w:t>
      </w:r>
      <w:r w:rsidR="00F507DD" w:rsidRPr="00C74189">
        <w:rPr>
          <w:rFonts w:hint="eastAsia"/>
          <w:lang w:eastAsia="zh-TW"/>
        </w:rPr>
        <w:t>國中領土面積最大之國家。</w:t>
      </w:r>
    </w:p>
    <w:p w14:paraId="37C57E9C" w14:textId="232C1E63" w:rsidR="001837D9" w:rsidRPr="00C74189" w:rsidRDefault="001837D9" w:rsidP="006864BE">
      <w:pPr>
        <w:ind w:firstLine="472"/>
        <w:rPr>
          <w:lang w:eastAsia="zh-TW"/>
        </w:rPr>
      </w:pPr>
      <w:r w:rsidRPr="00C74189">
        <w:rPr>
          <w:rFonts w:hint="eastAsia"/>
          <w:lang w:eastAsia="zh-TW"/>
        </w:rPr>
        <w:t>在</w:t>
      </w:r>
      <w:r w:rsidR="006E316A" w:rsidRPr="00C74189">
        <w:rPr>
          <w:rFonts w:hint="eastAsia"/>
          <w:lang w:eastAsia="zh-TW"/>
        </w:rPr>
        <w:t>地理</w:t>
      </w:r>
      <w:r w:rsidRPr="00C74189">
        <w:rPr>
          <w:rFonts w:hint="eastAsia"/>
          <w:lang w:eastAsia="zh-TW"/>
        </w:rPr>
        <w:t>方面</w:t>
      </w:r>
      <w:r w:rsidR="00ED2B89" w:rsidRPr="00C74189">
        <w:rPr>
          <w:rFonts w:hint="eastAsia"/>
          <w:lang w:eastAsia="zh-TW"/>
        </w:rPr>
        <w:t>，立陶宛</w:t>
      </w:r>
      <w:r w:rsidR="00D56E16" w:rsidRPr="00C74189">
        <w:rPr>
          <w:rFonts w:hint="eastAsia"/>
          <w:lang w:eastAsia="zh-TW"/>
        </w:rPr>
        <w:t>地勢</w:t>
      </w:r>
      <w:r w:rsidR="00BE01BA" w:rsidRPr="00C74189">
        <w:rPr>
          <w:rFonts w:hint="eastAsia"/>
          <w:lang w:eastAsia="zh-TW"/>
        </w:rPr>
        <w:t>較為平坦，約</w:t>
      </w:r>
      <w:r w:rsidR="00BE01BA" w:rsidRPr="00C74189">
        <w:rPr>
          <w:rFonts w:hint="eastAsia"/>
          <w:lang w:eastAsia="zh-TW"/>
        </w:rPr>
        <w:t>33%</w:t>
      </w:r>
      <w:r w:rsidR="00BE01BA" w:rsidRPr="00C74189">
        <w:rPr>
          <w:rFonts w:hint="eastAsia"/>
          <w:lang w:eastAsia="zh-TW"/>
        </w:rPr>
        <w:t>之國土為森林、湖泊及沼澤所覆蓋。</w:t>
      </w:r>
      <w:r w:rsidR="00986E41" w:rsidRPr="00C74189">
        <w:rPr>
          <w:rFonts w:hint="eastAsia"/>
          <w:lang w:eastAsia="zh-TW"/>
        </w:rPr>
        <w:t>立陶宛林業發達，</w:t>
      </w:r>
      <w:r w:rsidR="00BE01BA" w:rsidRPr="00C74189">
        <w:rPr>
          <w:rFonts w:hint="eastAsia"/>
          <w:lang w:eastAsia="zh-TW"/>
        </w:rPr>
        <w:t>林地以松林、雲杉林、樺林等混合林為主，</w:t>
      </w:r>
      <w:r w:rsidR="007E2889" w:rsidRPr="00C74189">
        <w:rPr>
          <w:rFonts w:hint="eastAsia"/>
          <w:lang w:eastAsia="zh-TW"/>
        </w:rPr>
        <w:t>為立陶宛帶來重要經濟效</w:t>
      </w:r>
      <w:r w:rsidR="007E2889" w:rsidRPr="00C74189">
        <w:rPr>
          <w:rFonts w:ascii="華康細圓體" w:hint="eastAsia"/>
          <w:lang w:eastAsia="zh-TW"/>
        </w:rPr>
        <w:t>益</w:t>
      </w:r>
      <w:r w:rsidR="000869F7" w:rsidRPr="00C74189">
        <w:rPr>
          <w:rFonts w:ascii="華康細圓體" w:hint="eastAsia"/>
          <w:lang w:eastAsia="zh-TW"/>
        </w:rPr>
        <w:t>；</w:t>
      </w:r>
      <w:r w:rsidR="007E2889" w:rsidRPr="00C74189">
        <w:rPr>
          <w:rFonts w:hint="eastAsia"/>
          <w:lang w:eastAsia="zh-TW"/>
        </w:rPr>
        <w:t>立陶宛境內約有近</w:t>
      </w:r>
      <w:r w:rsidR="007E2889" w:rsidRPr="00C74189">
        <w:rPr>
          <w:rFonts w:hint="eastAsia"/>
          <w:lang w:eastAsia="zh-TW"/>
        </w:rPr>
        <w:t>6,000</w:t>
      </w:r>
      <w:r w:rsidR="007E2889" w:rsidRPr="00C74189">
        <w:rPr>
          <w:rFonts w:hint="eastAsia"/>
          <w:lang w:eastAsia="zh-TW"/>
        </w:rPr>
        <w:t>個湖泊，面積超過</w:t>
      </w:r>
      <w:r w:rsidR="007E2889" w:rsidRPr="00C74189">
        <w:rPr>
          <w:rFonts w:hint="eastAsia"/>
          <w:lang w:eastAsia="zh-TW"/>
        </w:rPr>
        <w:t>1</w:t>
      </w:r>
      <w:r w:rsidR="007E2889" w:rsidRPr="00C74189">
        <w:rPr>
          <w:rFonts w:hint="eastAsia"/>
          <w:lang w:eastAsia="zh-TW"/>
        </w:rPr>
        <w:t>萬平方米之湖泊約</w:t>
      </w:r>
      <w:r w:rsidR="007E2889" w:rsidRPr="00C74189">
        <w:rPr>
          <w:rFonts w:hint="eastAsia"/>
          <w:lang w:eastAsia="zh-TW"/>
        </w:rPr>
        <w:t>2,800</w:t>
      </w:r>
      <w:r w:rsidR="007E2889" w:rsidRPr="00C74189">
        <w:rPr>
          <w:rFonts w:hint="eastAsia"/>
          <w:lang w:eastAsia="zh-TW"/>
        </w:rPr>
        <w:t>個，其中最大者為德魯克夏依湖</w:t>
      </w:r>
      <w:r w:rsidR="009715B5" w:rsidRPr="00C74189">
        <w:rPr>
          <w:rFonts w:hint="eastAsia"/>
          <w:lang w:eastAsia="zh-TW"/>
        </w:rPr>
        <w:t>（</w:t>
      </w:r>
      <w:r w:rsidR="007E2889" w:rsidRPr="00C74189">
        <w:rPr>
          <w:lang w:eastAsia="zh-TW"/>
        </w:rPr>
        <w:t>Drūkšiai</w:t>
      </w:r>
      <w:r w:rsidR="009715B5" w:rsidRPr="00C74189">
        <w:rPr>
          <w:rFonts w:hint="eastAsia"/>
          <w:lang w:eastAsia="zh-TW"/>
        </w:rPr>
        <w:t>）</w:t>
      </w:r>
      <w:r w:rsidR="007E2889" w:rsidRPr="00C74189">
        <w:rPr>
          <w:rFonts w:hint="eastAsia"/>
          <w:lang w:eastAsia="zh-TW"/>
        </w:rPr>
        <w:t>。</w:t>
      </w:r>
    </w:p>
    <w:p w14:paraId="2E96EFBA" w14:textId="65D24ED8" w:rsidR="00E8621D" w:rsidRPr="00C74189" w:rsidRDefault="001837D9" w:rsidP="006864BE">
      <w:pPr>
        <w:ind w:firstLine="472"/>
        <w:rPr>
          <w:lang w:eastAsia="zh-TW"/>
        </w:rPr>
      </w:pPr>
      <w:r w:rsidRPr="00C74189">
        <w:rPr>
          <w:rFonts w:hint="eastAsia"/>
          <w:lang w:eastAsia="zh-TW"/>
        </w:rPr>
        <w:t>在氣候方面，</w:t>
      </w:r>
      <w:r w:rsidR="00484EC6" w:rsidRPr="00C74189">
        <w:rPr>
          <w:rFonts w:hint="eastAsia"/>
          <w:lang w:eastAsia="zh-TW"/>
        </w:rPr>
        <w:t>立陶宛屬於溫帶大陸性濕潤氣候</w:t>
      </w:r>
      <w:r w:rsidR="00F352A2" w:rsidRPr="00C74189">
        <w:rPr>
          <w:rFonts w:hint="eastAsia"/>
          <w:lang w:eastAsia="zh-TW"/>
        </w:rPr>
        <w:t>，</w:t>
      </w:r>
      <w:r w:rsidR="00F352A2" w:rsidRPr="00C74189">
        <w:rPr>
          <w:rFonts w:hint="eastAsia"/>
          <w:lang w:eastAsia="zh-TW"/>
        </w:rPr>
        <w:t>1</w:t>
      </w:r>
      <w:r w:rsidR="00F352A2" w:rsidRPr="00C74189">
        <w:rPr>
          <w:rFonts w:hint="eastAsia"/>
          <w:lang w:eastAsia="zh-TW"/>
        </w:rPr>
        <w:t>月平均氣溫為</w:t>
      </w:r>
      <w:r w:rsidR="00F352A2" w:rsidRPr="00C74189">
        <w:rPr>
          <w:rFonts w:hint="eastAsia"/>
          <w:lang w:eastAsia="zh-TW"/>
        </w:rPr>
        <w:t>1.6</w:t>
      </w:r>
      <w:r w:rsidR="006864BE" w:rsidRPr="00C74189">
        <w:rPr>
          <w:lang w:eastAsia="zh-TW"/>
        </w:rPr>
        <w:t>°C</w:t>
      </w:r>
      <w:r w:rsidR="00F352A2" w:rsidRPr="00C74189">
        <w:rPr>
          <w:lang w:eastAsia="zh-TW"/>
        </w:rPr>
        <w:t>，</w:t>
      </w:r>
      <w:r w:rsidR="00F352A2" w:rsidRPr="00C74189">
        <w:rPr>
          <w:rFonts w:hint="eastAsia"/>
          <w:lang w:eastAsia="zh-TW"/>
        </w:rPr>
        <w:t>7</w:t>
      </w:r>
      <w:r w:rsidR="00F352A2" w:rsidRPr="00C74189">
        <w:rPr>
          <w:rFonts w:hint="eastAsia"/>
          <w:lang w:eastAsia="zh-TW"/>
        </w:rPr>
        <w:t>月平均溫度則為</w:t>
      </w:r>
      <w:r w:rsidR="00F352A2" w:rsidRPr="00C74189">
        <w:rPr>
          <w:lang w:eastAsia="zh-TW"/>
        </w:rPr>
        <w:t>17.8°C</w:t>
      </w:r>
      <w:r w:rsidR="00436E67" w:rsidRPr="00C74189">
        <w:rPr>
          <w:lang w:eastAsia="zh-TW"/>
        </w:rPr>
        <w:t>，每年十月至四月降雪</w:t>
      </w:r>
      <w:r w:rsidR="00F352A2" w:rsidRPr="00C74189">
        <w:rPr>
          <w:lang w:eastAsia="zh-TW"/>
        </w:rPr>
        <w:t>。海岸地區年均降雨量約</w:t>
      </w:r>
      <w:r w:rsidR="00F352A2" w:rsidRPr="00C74189">
        <w:rPr>
          <w:rFonts w:hint="eastAsia"/>
          <w:lang w:eastAsia="zh-TW"/>
        </w:rPr>
        <w:t>717</w:t>
      </w:r>
      <w:r w:rsidR="00F352A2" w:rsidRPr="00C74189">
        <w:rPr>
          <w:rFonts w:hint="eastAsia"/>
          <w:lang w:eastAsia="zh-TW"/>
        </w:rPr>
        <w:t>毫米，高地地區則約為</w:t>
      </w:r>
      <w:r w:rsidR="00F352A2" w:rsidRPr="00C74189">
        <w:rPr>
          <w:rFonts w:hint="eastAsia"/>
          <w:lang w:eastAsia="zh-TW"/>
        </w:rPr>
        <w:t>900</w:t>
      </w:r>
      <w:r w:rsidR="00F352A2" w:rsidRPr="00C74189">
        <w:rPr>
          <w:rFonts w:hint="eastAsia"/>
          <w:lang w:eastAsia="zh-TW"/>
        </w:rPr>
        <w:t>毫米。</w:t>
      </w:r>
    </w:p>
    <w:p w14:paraId="6F77903A" w14:textId="1D69C291" w:rsidR="00DF6596" w:rsidRPr="00C74189" w:rsidRDefault="00DF6596" w:rsidP="00DF6596">
      <w:pPr>
        <w:pStyle w:val="a4"/>
      </w:pPr>
      <w:r w:rsidRPr="00C74189">
        <w:t>二、人文及社會環境</w:t>
      </w:r>
    </w:p>
    <w:p w14:paraId="58E50338" w14:textId="7481F184" w:rsidR="00425DDF" w:rsidRPr="00C74189" w:rsidRDefault="009633D6" w:rsidP="006864BE">
      <w:pPr>
        <w:ind w:firstLine="472"/>
        <w:rPr>
          <w:lang w:eastAsia="zh-TW"/>
        </w:rPr>
      </w:pPr>
      <w:r w:rsidRPr="00C74189">
        <w:rPr>
          <w:lang w:eastAsia="zh-TW"/>
        </w:rPr>
        <w:t>立陶宛</w:t>
      </w:r>
      <w:r w:rsidR="00BB4B96" w:rsidRPr="00C74189">
        <w:rPr>
          <w:lang w:eastAsia="zh-TW"/>
        </w:rPr>
        <w:t>總人口約</w:t>
      </w:r>
      <w:r w:rsidR="00896A6C" w:rsidRPr="00C74189">
        <w:rPr>
          <w:rFonts w:hint="eastAsia"/>
          <w:lang w:eastAsia="zh-TW"/>
        </w:rPr>
        <w:t>2</w:t>
      </w:r>
      <w:r w:rsidR="00896A6C" w:rsidRPr="00C74189">
        <w:rPr>
          <w:lang w:eastAsia="zh-TW"/>
        </w:rPr>
        <w:t>86</w:t>
      </w:r>
      <w:r w:rsidR="00BB4B96" w:rsidRPr="00C74189">
        <w:rPr>
          <w:rFonts w:hint="eastAsia"/>
          <w:lang w:eastAsia="zh-TW"/>
        </w:rPr>
        <w:t>萬人，為波羅</w:t>
      </w:r>
      <w:r w:rsidR="00B50634" w:rsidRPr="00C74189">
        <w:rPr>
          <w:rFonts w:hint="eastAsia"/>
          <w:lang w:eastAsia="zh-TW"/>
        </w:rPr>
        <w:t>的</w:t>
      </w:r>
      <w:r w:rsidR="00BB4B96" w:rsidRPr="00C74189">
        <w:rPr>
          <w:rFonts w:hint="eastAsia"/>
          <w:lang w:eastAsia="zh-TW"/>
        </w:rPr>
        <w:t>海國家中人口最多之國家。</w:t>
      </w:r>
      <w:r w:rsidR="00C35BC7" w:rsidRPr="00C74189">
        <w:rPr>
          <w:rFonts w:hint="eastAsia"/>
          <w:lang w:eastAsia="zh-TW"/>
        </w:rPr>
        <w:t>以人口結構而言，</w:t>
      </w:r>
      <w:r w:rsidR="00C35BC7" w:rsidRPr="00C74189">
        <w:rPr>
          <w:rFonts w:hint="eastAsia"/>
          <w:lang w:eastAsia="zh-TW"/>
        </w:rPr>
        <w:t>0</w:t>
      </w:r>
      <w:r w:rsidR="00C35BC7" w:rsidRPr="00C74189">
        <w:rPr>
          <w:rFonts w:hint="eastAsia"/>
          <w:lang w:eastAsia="zh-TW"/>
        </w:rPr>
        <w:t>歲至</w:t>
      </w:r>
      <w:r w:rsidR="00C35BC7" w:rsidRPr="00C74189">
        <w:rPr>
          <w:rFonts w:hint="eastAsia"/>
          <w:lang w:eastAsia="zh-TW"/>
        </w:rPr>
        <w:t>14</w:t>
      </w:r>
      <w:r w:rsidR="00C35BC7" w:rsidRPr="00C74189">
        <w:rPr>
          <w:rFonts w:hint="eastAsia"/>
          <w:lang w:eastAsia="zh-TW"/>
        </w:rPr>
        <w:t>歲人口占</w:t>
      </w:r>
      <w:r w:rsidR="0047608E" w:rsidRPr="00C74189">
        <w:rPr>
          <w:lang w:eastAsia="zh-TW"/>
        </w:rPr>
        <w:t>14.9</w:t>
      </w:r>
      <w:r w:rsidR="00C35BC7" w:rsidRPr="00C74189">
        <w:rPr>
          <w:rFonts w:hint="eastAsia"/>
          <w:lang w:eastAsia="zh-TW"/>
        </w:rPr>
        <w:t>%</w:t>
      </w:r>
      <w:r w:rsidR="006864BE" w:rsidRPr="00C74189">
        <w:rPr>
          <w:rFonts w:hint="eastAsia"/>
          <w:lang w:eastAsia="zh-TW"/>
        </w:rPr>
        <w:t>；</w:t>
      </w:r>
      <w:r w:rsidR="00C35BC7" w:rsidRPr="00C74189">
        <w:rPr>
          <w:rFonts w:hint="eastAsia"/>
          <w:lang w:eastAsia="zh-TW"/>
        </w:rPr>
        <w:t>15</w:t>
      </w:r>
      <w:r w:rsidR="00C35BC7" w:rsidRPr="00C74189">
        <w:rPr>
          <w:rFonts w:hint="eastAsia"/>
          <w:lang w:eastAsia="zh-TW"/>
        </w:rPr>
        <w:t>歲至</w:t>
      </w:r>
      <w:r w:rsidR="0047608E" w:rsidRPr="00C74189">
        <w:rPr>
          <w:lang w:eastAsia="zh-TW"/>
        </w:rPr>
        <w:t>6</w:t>
      </w:r>
      <w:r w:rsidR="0047608E" w:rsidRPr="00C74189">
        <w:rPr>
          <w:rFonts w:hint="eastAsia"/>
          <w:lang w:eastAsia="zh-TW"/>
        </w:rPr>
        <w:t>4</w:t>
      </w:r>
      <w:r w:rsidR="00C35BC7" w:rsidRPr="00C74189">
        <w:rPr>
          <w:rFonts w:hint="eastAsia"/>
          <w:lang w:eastAsia="zh-TW"/>
        </w:rPr>
        <w:t>歲人口占</w:t>
      </w:r>
      <w:r w:rsidR="0047608E" w:rsidRPr="00C74189">
        <w:rPr>
          <w:lang w:eastAsia="zh-TW"/>
        </w:rPr>
        <w:t>65.1</w:t>
      </w:r>
      <w:r w:rsidR="00C35BC7" w:rsidRPr="00C74189">
        <w:rPr>
          <w:rFonts w:hint="eastAsia"/>
          <w:lang w:eastAsia="zh-TW"/>
        </w:rPr>
        <w:t>%</w:t>
      </w:r>
      <w:r w:rsidR="006864BE" w:rsidRPr="00C74189">
        <w:rPr>
          <w:rFonts w:hint="eastAsia"/>
          <w:lang w:eastAsia="zh-TW"/>
        </w:rPr>
        <w:t>；</w:t>
      </w:r>
      <w:r w:rsidR="00C35BC7" w:rsidRPr="00C74189">
        <w:rPr>
          <w:rFonts w:hint="eastAsia"/>
          <w:lang w:eastAsia="zh-TW"/>
        </w:rPr>
        <w:t>65</w:t>
      </w:r>
      <w:r w:rsidR="00C35BC7" w:rsidRPr="00C74189">
        <w:rPr>
          <w:rFonts w:hint="eastAsia"/>
          <w:lang w:eastAsia="zh-TW"/>
        </w:rPr>
        <w:t>歲以上人口則占</w:t>
      </w:r>
      <w:r w:rsidR="00C35BC7" w:rsidRPr="00C74189">
        <w:rPr>
          <w:rFonts w:hint="eastAsia"/>
          <w:lang w:eastAsia="zh-TW"/>
        </w:rPr>
        <w:t>20%</w:t>
      </w:r>
      <w:r w:rsidR="00C35BC7" w:rsidRPr="00C74189">
        <w:rPr>
          <w:rFonts w:hint="eastAsia"/>
          <w:lang w:eastAsia="zh-TW"/>
        </w:rPr>
        <w:t>。</w:t>
      </w:r>
      <w:r w:rsidR="005729CF" w:rsidRPr="00C74189">
        <w:rPr>
          <w:rFonts w:hint="eastAsia"/>
          <w:lang w:eastAsia="zh-TW"/>
        </w:rPr>
        <w:t>人民平均壽命為</w:t>
      </w:r>
      <w:r w:rsidR="00DC0D11" w:rsidRPr="00C74189">
        <w:rPr>
          <w:lang w:eastAsia="zh-TW"/>
        </w:rPr>
        <w:t>74.28</w:t>
      </w:r>
      <w:r w:rsidR="005729CF" w:rsidRPr="00C74189">
        <w:rPr>
          <w:rFonts w:hint="eastAsia"/>
          <w:lang w:eastAsia="zh-TW"/>
        </w:rPr>
        <w:t>歲，其中女性約</w:t>
      </w:r>
      <w:r w:rsidR="00DC0D11" w:rsidRPr="00C74189">
        <w:rPr>
          <w:lang w:eastAsia="zh-TW"/>
        </w:rPr>
        <w:t>78.87</w:t>
      </w:r>
      <w:r w:rsidR="005729CF" w:rsidRPr="00C74189">
        <w:rPr>
          <w:rFonts w:hint="eastAsia"/>
          <w:lang w:eastAsia="zh-TW"/>
        </w:rPr>
        <w:t>歲，男性約</w:t>
      </w:r>
      <w:r w:rsidR="00DC0D11" w:rsidRPr="00C74189">
        <w:rPr>
          <w:lang w:eastAsia="zh-TW"/>
        </w:rPr>
        <w:t>69.60</w:t>
      </w:r>
      <w:r w:rsidR="005729CF" w:rsidRPr="00C74189">
        <w:rPr>
          <w:rFonts w:hint="eastAsia"/>
          <w:lang w:eastAsia="zh-TW"/>
        </w:rPr>
        <w:t>歲。</w:t>
      </w:r>
    </w:p>
    <w:p w14:paraId="64B968D0" w14:textId="7B9451DB" w:rsidR="00BB4B96" w:rsidRPr="00C74189" w:rsidRDefault="00BB4B96" w:rsidP="006864BE">
      <w:pPr>
        <w:ind w:firstLine="472"/>
        <w:rPr>
          <w:lang w:eastAsia="zh-TW"/>
        </w:rPr>
      </w:pPr>
      <w:r w:rsidRPr="00C74189">
        <w:rPr>
          <w:rFonts w:hint="eastAsia"/>
          <w:lang w:eastAsia="zh-TW"/>
        </w:rPr>
        <w:t>立陶宛種族較為單一，其中立陶宛人占</w:t>
      </w:r>
      <w:r w:rsidR="0047608E" w:rsidRPr="00C74189">
        <w:rPr>
          <w:lang w:eastAsia="zh-TW"/>
        </w:rPr>
        <w:t>85</w:t>
      </w:r>
      <w:r w:rsidRPr="00C74189">
        <w:rPr>
          <w:lang w:eastAsia="zh-TW"/>
        </w:rPr>
        <w:t>.1%</w:t>
      </w:r>
      <w:r w:rsidRPr="00C74189">
        <w:rPr>
          <w:rFonts w:hint="eastAsia"/>
          <w:lang w:eastAsia="zh-TW"/>
        </w:rPr>
        <w:t>，其餘以波蘭人</w:t>
      </w:r>
      <w:r w:rsidR="009715B5" w:rsidRPr="00C74189">
        <w:rPr>
          <w:rFonts w:hint="eastAsia"/>
          <w:lang w:eastAsia="zh-TW"/>
        </w:rPr>
        <w:t>（</w:t>
      </w:r>
      <w:r w:rsidRPr="00C74189">
        <w:rPr>
          <w:lang w:eastAsia="zh-TW"/>
        </w:rPr>
        <w:t>6.6%</w:t>
      </w:r>
      <w:r w:rsidR="009715B5" w:rsidRPr="00C74189">
        <w:rPr>
          <w:rFonts w:hint="eastAsia"/>
          <w:lang w:eastAsia="zh-TW"/>
        </w:rPr>
        <w:t>）</w:t>
      </w:r>
      <w:r w:rsidRPr="00C74189">
        <w:rPr>
          <w:rFonts w:hint="eastAsia"/>
          <w:lang w:eastAsia="zh-TW"/>
        </w:rPr>
        <w:t>、俄羅斯人</w:t>
      </w:r>
      <w:r w:rsidR="009715B5" w:rsidRPr="00C74189">
        <w:rPr>
          <w:rFonts w:hint="eastAsia"/>
          <w:lang w:eastAsia="zh-TW"/>
        </w:rPr>
        <w:t>（</w:t>
      </w:r>
      <w:r w:rsidRPr="00C74189">
        <w:rPr>
          <w:lang w:eastAsia="zh-TW"/>
        </w:rPr>
        <w:t>5.</w:t>
      </w:r>
      <w:r w:rsidR="0047608E" w:rsidRPr="00C74189">
        <w:rPr>
          <w:lang w:eastAsia="zh-TW"/>
        </w:rPr>
        <w:t>1</w:t>
      </w:r>
      <w:r w:rsidRPr="00C74189">
        <w:rPr>
          <w:lang w:eastAsia="zh-TW"/>
        </w:rPr>
        <w:t>%</w:t>
      </w:r>
      <w:r w:rsidR="009715B5" w:rsidRPr="00C74189">
        <w:rPr>
          <w:rFonts w:hint="eastAsia"/>
          <w:lang w:eastAsia="zh-TW"/>
        </w:rPr>
        <w:t>）</w:t>
      </w:r>
      <w:r w:rsidRPr="00C74189">
        <w:rPr>
          <w:rFonts w:hint="eastAsia"/>
          <w:lang w:eastAsia="zh-TW"/>
        </w:rPr>
        <w:t>及白俄羅斯人</w:t>
      </w:r>
      <w:r w:rsidR="009715B5" w:rsidRPr="00C74189">
        <w:rPr>
          <w:rFonts w:hint="eastAsia"/>
          <w:lang w:eastAsia="zh-TW"/>
        </w:rPr>
        <w:t>（</w:t>
      </w:r>
      <w:r w:rsidRPr="00C74189">
        <w:rPr>
          <w:lang w:eastAsia="zh-TW"/>
        </w:rPr>
        <w:t>1%</w:t>
      </w:r>
      <w:r w:rsidR="009715B5" w:rsidRPr="00C74189">
        <w:rPr>
          <w:rFonts w:hint="eastAsia"/>
          <w:lang w:eastAsia="zh-TW"/>
        </w:rPr>
        <w:t>）</w:t>
      </w:r>
      <w:r w:rsidRPr="00C74189">
        <w:rPr>
          <w:rFonts w:hint="eastAsia"/>
          <w:lang w:eastAsia="zh-TW"/>
        </w:rPr>
        <w:t>等為主。</w:t>
      </w:r>
    </w:p>
    <w:p w14:paraId="37F6DBDD" w14:textId="15E7AFE0" w:rsidR="006D39F8" w:rsidRPr="00C74189" w:rsidRDefault="00EF0C57" w:rsidP="006864BE">
      <w:pPr>
        <w:ind w:firstLine="472"/>
        <w:rPr>
          <w:lang w:eastAsia="zh-TW"/>
        </w:rPr>
      </w:pPr>
      <w:r w:rsidRPr="00C74189">
        <w:rPr>
          <w:rFonts w:hint="eastAsia"/>
          <w:lang w:eastAsia="zh-TW"/>
        </w:rPr>
        <w:t>立陶宛官方語言為</w:t>
      </w:r>
      <w:r w:rsidR="00047051" w:rsidRPr="00C74189">
        <w:rPr>
          <w:rFonts w:hint="eastAsia"/>
          <w:lang w:eastAsia="zh-TW"/>
        </w:rPr>
        <w:t>立陶宛語，波蘭語及俄語亦為常見之外國語言。</w:t>
      </w:r>
      <w:r w:rsidR="00BE5959" w:rsidRPr="00C74189">
        <w:rPr>
          <w:rFonts w:hint="eastAsia"/>
          <w:lang w:eastAsia="zh-TW"/>
        </w:rPr>
        <w:t>立陶宛</w:t>
      </w:r>
      <w:r w:rsidR="00140D20" w:rsidRPr="00C74189">
        <w:rPr>
          <w:lang w:eastAsia="zh-TW"/>
        </w:rPr>
        <w:t>教育普及，</w:t>
      </w:r>
      <w:r w:rsidR="00140D20" w:rsidRPr="00C74189">
        <w:rPr>
          <w:rFonts w:hint="eastAsia"/>
          <w:lang w:eastAsia="zh-TW"/>
        </w:rPr>
        <w:t>6</w:t>
      </w:r>
      <w:r w:rsidR="00140D20" w:rsidRPr="00C74189">
        <w:rPr>
          <w:rFonts w:hint="eastAsia"/>
          <w:lang w:eastAsia="zh-TW"/>
        </w:rPr>
        <w:t>歲至</w:t>
      </w:r>
      <w:r w:rsidR="00140D20" w:rsidRPr="00C74189">
        <w:rPr>
          <w:rFonts w:hint="eastAsia"/>
          <w:lang w:eastAsia="zh-TW"/>
        </w:rPr>
        <w:t>16</w:t>
      </w:r>
      <w:r w:rsidR="000B4B8E" w:rsidRPr="00C74189">
        <w:rPr>
          <w:rFonts w:hint="eastAsia"/>
          <w:lang w:eastAsia="zh-TW"/>
        </w:rPr>
        <w:t>歲</w:t>
      </w:r>
      <w:r w:rsidR="00140D20" w:rsidRPr="00C74189">
        <w:rPr>
          <w:rFonts w:hint="eastAsia"/>
          <w:lang w:eastAsia="zh-TW"/>
        </w:rPr>
        <w:t>接受義務教育，</w:t>
      </w:r>
      <w:r w:rsidR="00140D20" w:rsidRPr="00C74189">
        <w:rPr>
          <w:lang w:eastAsia="zh-TW"/>
        </w:rPr>
        <w:t>國民</w:t>
      </w:r>
      <w:r w:rsidR="00140D20" w:rsidRPr="00C74189">
        <w:rPr>
          <w:rFonts w:hint="eastAsia"/>
          <w:lang w:eastAsia="zh-TW"/>
        </w:rPr>
        <w:t>識字率</w:t>
      </w:r>
      <w:r w:rsidR="00045598" w:rsidRPr="00C74189">
        <w:rPr>
          <w:rFonts w:hint="eastAsia"/>
          <w:lang w:eastAsia="zh-TW"/>
        </w:rPr>
        <w:t>高</w:t>
      </w:r>
      <w:r w:rsidR="00140D20" w:rsidRPr="00C74189">
        <w:rPr>
          <w:rFonts w:hint="eastAsia"/>
          <w:lang w:eastAsia="zh-TW"/>
        </w:rPr>
        <w:t>達</w:t>
      </w:r>
      <w:r w:rsidR="00140D20" w:rsidRPr="00C74189">
        <w:rPr>
          <w:rFonts w:hint="eastAsia"/>
          <w:lang w:eastAsia="zh-TW"/>
        </w:rPr>
        <w:t>99.8%</w:t>
      </w:r>
      <w:r w:rsidR="00140D20" w:rsidRPr="00C74189">
        <w:rPr>
          <w:rFonts w:hint="eastAsia"/>
          <w:lang w:eastAsia="zh-TW"/>
        </w:rPr>
        <w:t>。</w:t>
      </w:r>
    </w:p>
    <w:p w14:paraId="145D8122" w14:textId="2CB1006B" w:rsidR="00E25920" w:rsidRPr="00C74189" w:rsidRDefault="00DF6596" w:rsidP="0083245B">
      <w:pPr>
        <w:pStyle w:val="a4"/>
        <w:pageBreakBefore/>
        <w:ind w:left="0" w:firstLineChars="0" w:firstLine="0"/>
      </w:pPr>
      <w:r w:rsidRPr="00C74189">
        <w:t>三、政治環境</w:t>
      </w:r>
    </w:p>
    <w:p w14:paraId="137C7DFE" w14:textId="77777777" w:rsidR="00766342" w:rsidRPr="00C74189" w:rsidRDefault="00FE5FA1" w:rsidP="006864BE">
      <w:pPr>
        <w:ind w:firstLine="472"/>
        <w:rPr>
          <w:lang w:eastAsia="zh-TW"/>
        </w:rPr>
      </w:pPr>
      <w:r w:rsidRPr="00C74189">
        <w:rPr>
          <w:lang w:eastAsia="zh-TW"/>
        </w:rPr>
        <w:t>立陶宛政治制度為</w:t>
      </w:r>
      <w:r w:rsidRPr="00C74189">
        <w:rPr>
          <w:rFonts w:ascii="Helvetica" w:hAnsi="Helvetica"/>
          <w:shd w:val="clear" w:color="auto" w:fill="FFFFFF"/>
          <w:lang w:eastAsia="zh-TW"/>
        </w:rPr>
        <w:t>民主共和體制／議會內閣制。</w:t>
      </w:r>
      <w:r w:rsidRPr="00C74189">
        <w:rPr>
          <w:lang w:eastAsia="zh-TW"/>
        </w:rPr>
        <w:t>該國</w:t>
      </w:r>
      <w:r w:rsidR="00233666" w:rsidRPr="00C74189">
        <w:rPr>
          <w:lang w:eastAsia="zh-TW"/>
        </w:rPr>
        <w:t>自</w:t>
      </w:r>
      <w:r w:rsidR="00233666" w:rsidRPr="00C74189">
        <w:rPr>
          <w:lang w:eastAsia="zh-TW"/>
        </w:rPr>
        <w:t>1990</w:t>
      </w:r>
      <w:r w:rsidR="00233666" w:rsidRPr="00C74189">
        <w:rPr>
          <w:lang w:eastAsia="zh-TW"/>
        </w:rPr>
        <w:t>年脫離前蘇聯鐵幕重獲獨立以來，已形成多黨政治及聯合政府執政之常態，政局尚稱穩定。立國重要政治情勢發展如下</w:t>
      </w:r>
      <w:r w:rsidR="006864BE" w:rsidRPr="00C74189">
        <w:rPr>
          <w:rFonts w:hint="eastAsia"/>
          <w:lang w:eastAsia="zh-TW"/>
        </w:rPr>
        <w:t>：</w:t>
      </w:r>
      <w:r w:rsidR="00233666" w:rsidRPr="00C74189">
        <w:rPr>
          <w:lang w:eastAsia="zh-TW"/>
        </w:rPr>
        <w:t>2004</w:t>
      </w:r>
      <w:r w:rsidR="00233666" w:rsidRPr="00C74189">
        <w:rPr>
          <w:lang w:eastAsia="zh-TW"/>
        </w:rPr>
        <w:t>年</w:t>
      </w:r>
      <w:r w:rsidR="00233666" w:rsidRPr="00C74189">
        <w:rPr>
          <w:lang w:eastAsia="zh-TW"/>
        </w:rPr>
        <w:t>3</w:t>
      </w:r>
      <w:r w:rsidR="00233666" w:rsidRPr="00C74189">
        <w:rPr>
          <w:lang w:eastAsia="zh-TW"/>
        </w:rPr>
        <w:t>月，加入歐盟北約組織</w:t>
      </w:r>
      <w:r w:rsidR="009715B5" w:rsidRPr="00C74189">
        <w:rPr>
          <w:lang w:eastAsia="zh-TW"/>
        </w:rPr>
        <w:t>（</w:t>
      </w:r>
      <w:r w:rsidR="00233666" w:rsidRPr="00C74189">
        <w:rPr>
          <w:lang w:eastAsia="zh-TW"/>
        </w:rPr>
        <w:t>NATO</w:t>
      </w:r>
      <w:r w:rsidR="009715B5" w:rsidRPr="00C74189">
        <w:rPr>
          <w:lang w:eastAsia="zh-TW"/>
        </w:rPr>
        <w:t>）</w:t>
      </w:r>
      <w:r w:rsidR="00233666" w:rsidRPr="00C74189">
        <w:rPr>
          <w:lang w:eastAsia="zh-TW"/>
        </w:rPr>
        <w:t>，同年</w:t>
      </w:r>
      <w:r w:rsidR="00233666" w:rsidRPr="00C74189">
        <w:rPr>
          <w:lang w:eastAsia="zh-TW"/>
        </w:rPr>
        <w:t>5</w:t>
      </w:r>
      <w:r w:rsidR="00233666" w:rsidRPr="00C74189">
        <w:rPr>
          <w:lang w:eastAsia="zh-TW"/>
        </w:rPr>
        <w:t>月加入歐盟</w:t>
      </w:r>
      <w:r w:rsidR="009715B5" w:rsidRPr="00C74189">
        <w:rPr>
          <w:lang w:eastAsia="zh-TW"/>
        </w:rPr>
        <w:t>（</w:t>
      </w:r>
      <w:r w:rsidR="00233666" w:rsidRPr="00C74189">
        <w:rPr>
          <w:lang w:eastAsia="zh-TW"/>
        </w:rPr>
        <w:t>EU</w:t>
      </w:r>
      <w:r w:rsidR="009715B5" w:rsidRPr="00C74189">
        <w:rPr>
          <w:lang w:eastAsia="zh-TW"/>
        </w:rPr>
        <w:t>）</w:t>
      </w:r>
      <w:r w:rsidR="00233666" w:rsidRPr="00C74189">
        <w:rPr>
          <w:lang w:eastAsia="zh-TW"/>
        </w:rPr>
        <w:t>；</w:t>
      </w:r>
      <w:r w:rsidR="00233666" w:rsidRPr="00C74189">
        <w:rPr>
          <w:lang w:eastAsia="zh-TW"/>
        </w:rPr>
        <w:t>2019</w:t>
      </w:r>
      <w:r w:rsidR="00233666" w:rsidRPr="00C74189">
        <w:rPr>
          <w:lang w:eastAsia="zh-TW"/>
        </w:rPr>
        <w:t>年</w:t>
      </w:r>
      <w:r w:rsidR="00233666" w:rsidRPr="00C74189">
        <w:rPr>
          <w:lang w:eastAsia="zh-TW"/>
        </w:rPr>
        <w:t>5</w:t>
      </w:r>
      <w:r w:rsidR="00233666" w:rsidRPr="00C74189">
        <w:rPr>
          <w:lang w:eastAsia="zh-TW"/>
        </w:rPr>
        <w:t>月舉行總統大選，由獨立派經濟學家</w:t>
      </w:r>
      <w:r w:rsidR="00233666" w:rsidRPr="00C74189">
        <w:rPr>
          <w:lang w:eastAsia="zh-TW"/>
        </w:rPr>
        <w:t>Gitanas Nausėda</w:t>
      </w:r>
      <w:r w:rsidR="00233666" w:rsidRPr="00C74189">
        <w:rPr>
          <w:lang w:eastAsia="zh-TW"/>
        </w:rPr>
        <w:t>當選。</w:t>
      </w:r>
    </w:p>
    <w:p w14:paraId="622FB2A4" w14:textId="29FA330B" w:rsidR="00233666" w:rsidRPr="00C74189" w:rsidRDefault="0054484F" w:rsidP="006864BE">
      <w:pPr>
        <w:ind w:firstLine="472"/>
        <w:rPr>
          <w:lang w:eastAsia="zh-TW"/>
        </w:rPr>
      </w:pPr>
      <w:r w:rsidRPr="00C74189">
        <w:rPr>
          <w:lang w:eastAsia="zh-TW"/>
        </w:rPr>
        <w:t>立陶宛</w:t>
      </w:r>
      <w:r w:rsidR="00233666" w:rsidRPr="00C74189">
        <w:rPr>
          <w:lang w:eastAsia="zh-TW"/>
        </w:rPr>
        <w:t>國會採一院制，稱為</w:t>
      </w:r>
      <w:r w:rsidR="00233666" w:rsidRPr="00C74189">
        <w:rPr>
          <w:lang w:eastAsia="zh-TW"/>
        </w:rPr>
        <w:t>Seimas</w:t>
      </w:r>
      <w:r w:rsidR="00233666" w:rsidRPr="00C74189">
        <w:rPr>
          <w:lang w:eastAsia="zh-TW"/>
        </w:rPr>
        <w:t>，國會選舉採區域候選人與政黨提名兩票制，</w:t>
      </w:r>
      <w:r w:rsidR="00233666" w:rsidRPr="00C74189">
        <w:rPr>
          <w:lang w:eastAsia="zh-TW"/>
        </w:rPr>
        <w:t>141</w:t>
      </w:r>
      <w:r w:rsidR="00233666" w:rsidRPr="00C74189">
        <w:rPr>
          <w:lang w:eastAsia="zh-TW"/>
        </w:rPr>
        <w:t>席國會議員中</w:t>
      </w:r>
      <w:r w:rsidR="00233666" w:rsidRPr="00C74189">
        <w:rPr>
          <w:lang w:eastAsia="zh-TW"/>
        </w:rPr>
        <w:t>71</w:t>
      </w:r>
      <w:r w:rsidR="00233666" w:rsidRPr="00C74189">
        <w:rPr>
          <w:lang w:eastAsia="zh-TW"/>
        </w:rPr>
        <w:t>席由單一席次選區直接選出，另</w:t>
      </w:r>
      <w:r w:rsidR="00233666" w:rsidRPr="00C74189">
        <w:rPr>
          <w:lang w:eastAsia="zh-TW"/>
        </w:rPr>
        <w:t>70</w:t>
      </w:r>
      <w:r w:rsidR="00233666" w:rsidRPr="00C74189">
        <w:rPr>
          <w:lang w:eastAsia="zh-TW"/>
        </w:rPr>
        <w:t>席由政黨得票比例產生。國會議員任期</w:t>
      </w:r>
      <w:r w:rsidR="00233666" w:rsidRPr="00C74189">
        <w:rPr>
          <w:lang w:eastAsia="zh-TW"/>
        </w:rPr>
        <w:t>4</w:t>
      </w:r>
      <w:r w:rsidR="00233666" w:rsidRPr="00C74189">
        <w:rPr>
          <w:lang w:eastAsia="zh-TW"/>
        </w:rPr>
        <w:t>年，國會選舉通常於</w:t>
      </w:r>
      <w:r w:rsidR="00233666" w:rsidRPr="00C74189">
        <w:rPr>
          <w:lang w:eastAsia="zh-TW"/>
        </w:rPr>
        <w:t>10</w:t>
      </w:r>
      <w:r w:rsidR="00233666" w:rsidRPr="00C74189">
        <w:rPr>
          <w:lang w:eastAsia="zh-TW"/>
        </w:rPr>
        <w:t>月之第二個星期日舉行</w:t>
      </w:r>
      <w:r w:rsidR="006864BE" w:rsidRPr="00C74189">
        <w:rPr>
          <w:lang w:eastAsia="zh-TW"/>
        </w:rPr>
        <w:t>。</w:t>
      </w:r>
      <w:r w:rsidR="00233666" w:rsidRPr="00C74189">
        <w:rPr>
          <w:lang w:eastAsia="zh-TW"/>
        </w:rPr>
        <w:t>2020</w:t>
      </w:r>
      <w:r w:rsidR="00233666" w:rsidRPr="00C74189">
        <w:rPr>
          <w:lang w:eastAsia="zh-TW"/>
        </w:rPr>
        <w:t>年</w:t>
      </w:r>
      <w:r w:rsidR="00233666" w:rsidRPr="00C74189">
        <w:rPr>
          <w:lang w:eastAsia="zh-TW"/>
        </w:rPr>
        <w:t>10</w:t>
      </w:r>
      <w:r w:rsidR="00233666" w:rsidRPr="00C74189">
        <w:rPr>
          <w:lang w:eastAsia="zh-TW"/>
        </w:rPr>
        <w:t>月</w:t>
      </w:r>
      <w:r w:rsidR="00233666" w:rsidRPr="00C74189">
        <w:rPr>
          <w:lang w:eastAsia="zh-TW"/>
        </w:rPr>
        <w:t>25</w:t>
      </w:r>
      <w:r w:rsidR="00233666" w:rsidRPr="00C74189">
        <w:rPr>
          <w:lang w:eastAsia="zh-TW"/>
        </w:rPr>
        <w:t>日國會選舉結果由「祖國聯盟－基督教民主黨」</w:t>
      </w:r>
      <w:r w:rsidR="009715B5" w:rsidRPr="00C74189">
        <w:rPr>
          <w:lang w:eastAsia="zh-TW"/>
        </w:rPr>
        <w:t>（</w:t>
      </w:r>
      <w:r w:rsidR="00233666" w:rsidRPr="00C74189">
        <w:rPr>
          <w:lang w:eastAsia="zh-TW"/>
        </w:rPr>
        <w:t>Homeland Union – Lithuanian Christian Democrats</w:t>
      </w:r>
      <w:r w:rsidR="009715B5" w:rsidRPr="00C74189">
        <w:rPr>
          <w:lang w:eastAsia="zh-TW"/>
        </w:rPr>
        <w:t>）</w:t>
      </w:r>
      <w:r w:rsidR="00233666" w:rsidRPr="00C74189">
        <w:rPr>
          <w:lang w:eastAsia="zh-TW"/>
        </w:rPr>
        <w:t>獲得全勝，於議會中拿下</w:t>
      </w:r>
      <w:r w:rsidR="00233666" w:rsidRPr="00C74189">
        <w:rPr>
          <w:lang w:eastAsia="zh-TW"/>
        </w:rPr>
        <w:t>50</w:t>
      </w:r>
      <w:r w:rsidR="00233666" w:rsidRPr="00C74189">
        <w:rPr>
          <w:lang w:eastAsia="zh-TW"/>
        </w:rPr>
        <w:t>個席次；翌</w:t>
      </w:r>
      <w:r w:rsidR="009715B5" w:rsidRPr="00C74189">
        <w:rPr>
          <w:lang w:eastAsia="zh-TW"/>
        </w:rPr>
        <w:t>（</w:t>
      </w:r>
      <w:r w:rsidR="00233666" w:rsidRPr="00C74189">
        <w:rPr>
          <w:lang w:eastAsia="zh-TW"/>
        </w:rPr>
        <w:t>26</w:t>
      </w:r>
      <w:r w:rsidR="009715B5" w:rsidRPr="00C74189">
        <w:rPr>
          <w:lang w:eastAsia="zh-TW"/>
        </w:rPr>
        <w:t>）</w:t>
      </w:r>
      <w:r w:rsidR="00233666" w:rsidRPr="00C74189">
        <w:rPr>
          <w:lang w:eastAsia="zh-TW"/>
        </w:rPr>
        <w:t>日該黨領袖</w:t>
      </w:r>
      <w:r w:rsidR="00233666" w:rsidRPr="00C74189">
        <w:rPr>
          <w:lang w:eastAsia="zh-TW"/>
        </w:rPr>
        <w:t>Ingrida Šimonytė</w:t>
      </w:r>
      <w:r w:rsidR="00233666" w:rsidRPr="00C74189">
        <w:rPr>
          <w:lang w:eastAsia="zh-TW"/>
        </w:rPr>
        <w:t>繼與「自由黨」</w:t>
      </w:r>
      <w:r w:rsidR="009715B5" w:rsidRPr="00C74189">
        <w:rPr>
          <w:lang w:eastAsia="zh-TW"/>
        </w:rPr>
        <w:t>（</w:t>
      </w:r>
      <w:r w:rsidR="00233666" w:rsidRPr="00C74189">
        <w:rPr>
          <w:lang w:eastAsia="zh-TW"/>
        </w:rPr>
        <w:t>Freedom Party</w:t>
      </w:r>
      <w:r w:rsidR="009715B5" w:rsidRPr="00C74189">
        <w:rPr>
          <w:lang w:eastAsia="zh-TW"/>
        </w:rPr>
        <w:t>）</w:t>
      </w:r>
      <w:r w:rsidR="00233666" w:rsidRPr="00C74189">
        <w:rPr>
          <w:lang w:eastAsia="zh-TW"/>
        </w:rPr>
        <w:t>及「立陶宛共和國自由運動黨」</w:t>
      </w:r>
      <w:r w:rsidR="009715B5" w:rsidRPr="00C74189">
        <w:rPr>
          <w:lang w:eastAsia="zh-TW"/>
        </w:rPr>
        <w:t>（</w:t>
      </w:r>
      <w:r w:rsidR="00233666" w:rsidRPr="00C74189">
        <w:rPr>
          <w:lang w:eastAsia="zh-TW"/>
        </w:rPr>
        <w:t>Liberals Movement of the Republic of Lithuania</w:t>
      </w:r>
      <w:r w:rsidR="009715B5" w:rsidRPr="00C74189">
        <w:rPr>
          <w:lang w:eastAsia="zh-TW"/>
        </w:rPr>
        <w:t>）</w:t>
      </w:r>
      <w:r w:rsidR="00233666" w:rsidRPr="00C74189">
        <w:rPr>
          <w:lang w:eastAsia="zh-TW"/>
        </w:rPr>
        <w:t>黨鞭發表共同聲明，組成過半數新執政聯盟。</w:t>
      </w:r>
    </w:p>
    <w:p w14:paraId="35B0C24A" w14:textId="77777777" w:rsidR="006864BE" w:rsidRPr="00C74189" w:rsidRDefault="006864BE" w:rsidP="006864BE">
      <w:pPr>
        <w:ind w:firstLine="472"/>
        <w:rPr>
          <w:lang w:eastAsia="zh-TW"/>
        </w:rPr>
      </w:pPr>
    </w:p>
    <w:p w14:paraId="66BE1A06" w14:textId="77777777" w:rsidR="006864BE" w:rsidRPr="00C74189" w:rsidRDefault="006864BE" w:rsidP="006864BE">
      <w:pPr>
        <w:ind w:firstLine="472"/>
        <w:rPr>
          <w:lang w:eastAsia="zh-TW"/>
        </w:rPr>
      </w:pPr>
    </w:p>
    <w:p w14:paraId="591A6B05" w14:textId="77777777" w:rsidR="006864BE" w:rsidRPr="00C74189" w:rsidRDefault="006864BE" w:rsidP="006864BE">
      <w:pPr>
        <w:ind w:firstLine="472"/>
        <w:rPr>
          <w:lang w:eastAsia="zh-TW"/>
        </w:rPr>
        <w:sectPr w:rsidR="006864BE" w:rsidRPr="00C74189" w:rsidSect="00BB3CE6">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5AE52DBF" w14:textId="77777777" w:rsidR="006851C6" w:rsidRPr="00C74189" w:rsidRDefault="006851C6" w:rsidP="0092393E">
      <w:pPr>
        <w:pStyle w:val="a3"/>
        <w:rPr>
          <w:lang w:eastAsia="zh-TW"/>
        </w:rPr>
      </w:pPr>
      <w:bookmarkStart w:id="3" w:name="_Toc404788839"/>
      <w:bookmarkStart w:id="4" w:name="_Toc143127988"/>
      <w:r w:rsidRPr="00C74189">
        <w:rPr>
          <w:rFonts w:hint="eastAsia"/>
          <w:lang w:eastAsia="zh-TW"/>
        </w:rPr>
        <w:t>第貳章　經濟環境</w:t>
      </w:r>
      <w:bookmarkEnd w:id="3"/>
      <w:bookmarkEnd w:id="4"/>
    </w:p>
    <w:p w14:paraId="2518CF01" w14:textId="6434B5FC" w:rsidR="00DC409F" w:rsidRPr="00C74189" w:rsidRDefault="00DC409F" w:rsidP="009E39C2">
      <w:pPr>
        <w:pStyle w:val="a4"/>
      </w:pPr>
      <w:r w:rsidRPr="00C74189">
        <w:t>一</w:t>
      </w:r>
      <w:r w:rsidR="006864BE" w:rsidRPr="00C74189">
        <w:t>、</w:t>
      </w:r>
      <w:r w:rsidRPr="00C74189">
        <w:t>經濟概況</w:t>
      </w:r>
    </w:p>
    <w:p w14:paraId="43CA324E" w14:textId="4A3B4086" w:rsidR="00823A9F" w:rsidRPr="00C74189" w:rsidRDefault="000F2D9B" w:rsidP="0083245B">
      <w:pPr>
        <w:pStyle w:val="ac"/>
      </w:pPr>
      <w:r w:rsidRPr="00C74189">
        <w:rPr>
          <w:rFonts w:hint="eastAsia"/>
        </w:rPr>
        <w:t>（一</w:t>
      </w:r>
      <w:r w:rsidR="000869F7" w:rsidRPr="00C74189">
        <w:rPr>
          <w:rFonts w:hint="eastAsia"/>
        </w:rPr>
        <w:t>）</w:t>
      </w:r>
      <w:r w:rsidR="00B911DA" w:rsidRPr="00C74189">
        <w:t>重要經貿政策</w:t>
      </w:r>
      <w:r w:rsidR="00FD016A" w:rsidRPr="00C74189">
        <w:t>及措施</w:t>
      </w:r>
    </w:p>
    <w:p w14:paraId="32ACA10F" w14:textId="2FFFD71E" w:rsidR="006864BE" w:rsidRPr="00C74189" w:rsidRDefault="006864BE" w:rsidP="006864BE">
      <w:pPr>
        <w:pStyle w:val="af0"/>
        <w:ind w:left="1417" w:hanging="472"/>
        <w:rPr>
          <w:color w:val="auto"/>
        </w:rPr>
      </w:pPr>
      <w:r w:rsidRPr="00C74189">
        <w:rPr>
          <w:rFonts w:hint="eastAsia"/>
          <w:color w:val="auto"/>
          <w:lang w:val="en-US"/>
        </w:rPr>
        <w:t>１</w:t>
      </w:r>
      <w:r w:rsidRPr="00C74189">
        <w:rPr>
          <w:rFonts w:hint="eastAsia"/>
          <w:color w:val="auto"/>
        </w:rPr>
        <w:t>、立陶宛</w:t>
      </w:r>
      <w:r w:rsidRPr="00C74189">
        <w:rPr>
          <w:rFonts w:hint="eastAsia"/>
          <w:color w:val="auto"/>
        </w:rPr>
        <w:t>2030</w:t>
      </w:r>
      <w:r w:rsidRPr="00C74189">
        <w:rPr>
          <w:rFonts w:hint="eastAsia"/>
          <w:color w:val="auto"/>
        </w:rPr>
        <w:t>（</w:t>
      </w:r>
      <w:r w:rsidRPr="00C74189">
        <w:rPr>
          <w:rFonts w:hint="eastAsia"/>
          <w:color w:val="auto"/>
        </w:rPr>
        <w:t>Lithuania 2030</w:t>
      </w:r>
      <w:r w:rsidRPr="00C74189">
        <w:rPr>
          <w:rFonts w:hint="eastAsia"/>
          <w:color w:val="auto"/>
        </w:rPr>
        <w:t>）：立陶宛政府發布一項「立陶宛</w:t>
      </w:r>
      <w:r w:rsidRPr="00C74189">
        <w:rPr>
          <w:rFonts w:hint="eastAsia"/>
          <w:color w:val="auto"/>
        </w:rPr>
        <w:t>2030</w:t>
      </w:r>
      <w:r w:rsidRPr="00C74189">
        <w:rPr>
          <w:rFonts w:hint="eastAsia"/>
          <w:color w:val="auto"/>
        </w:rPr>
        <w:t>」策略文件，旨在規劃立陶宛整體國家發展路徑，計劃在</w:t>
      </w:r>
      <w:r w:rsidRPr="00C74189">
        <w:rPr>
          <w:rFonts w:hint="eastAsia"/>
          <w:color w:val="auto"/>
        </w:rPr>
        <w:t>2030</w:t>
      </w:r>
      <w:r w:rsidRPr="00C74189">
        <w:rPr>
          <w:rFonts w:hint="eastAsia"/>
          <w:color w:val="auto"/>
        </w:rPr>
        <w:t>年前於下列領域名列歐盟前</w:t>
      </w:r>
      <w:r w:rsidRPr="00C74189">
        <w:rPr>
          <w:rFonts w:hint="eastAsia"/>
          <w:color w:val="auto"/>
        </w:rPr>
        <w:t>10</w:t>
      </w:r>
      <w:r w:rsidRPr="00C74189">
        <w:rPr>
          <w:rFonts w:hint="eastAsia"/>
          <w:color w:val="auto"/>
        </w:rPr>
        <w:t>名：</w:t>
      </w:r>
    </w:p>
    <w:p w14:paraId="23AB9431" w14:textId="77777777" w:rsidR="006864BE" w:rsidRPr="00C74189" w:rsidRDefault="006864BE" w:rsidP="006864BE">
      <w:pPr>
        <w:pStyle w:val="11"/>
        <w:ind w:left="1772" w:hanging="591"/>
      </w:pPr>
      <w:r w:rsidRPr="00C74189">
        <w:rPr>
          <w:rFonts w:hint="eastAsia"/>
        </w:rPr>
        <w:t>（</w:t>
      </w:r>
      <w:r w:rsidRPr="00C74189">
        <w:rPr>
          <w:rFonts w:hint="eastAsia"/>
        </w:rPr>
        <w:t>1</w:t>
      </w:r>
      <w:r w:rsidRPr="00C74189">
        <w:rPr>
          <w:rFonts w:hint="eastAsia"/>
        </w:rPr>
        <w:t>）</w:t>
      </w:r>
      <w:r w:rsidRPr="00C74189">
        <w:rPr>
          <w:rFonts w:hint="eastAsia"/>
        </w:rPr>
        <w:tab/>
      </w:r>
      <w:r w:rsidRPr="00C74189">
        <w:rPr>
          <w:rFonts w:hint="eastAsia"/>
        </w:rPr>
        <w:t>生活品質指數（</w:t>
      </w:r>
      <w:r w:rsidRPr="00C74189">
        <w:rPr>
          <w:rFonts w:hint="eastAsia"/>
        </w:rPr>
        <w:t>Quality of Life Index</w:t>
      </w:r>
      <w:r w:rsidRPr="00C74189">
        <w:rPr>
          <w:rFonts w:hint="eastAsia"/>
        </w:rPr>
        <w:t>）</w:t>
      </w:r>
    </w:p>
    <w:p w14:paraId="0860EA2E" w14:textId="77777777" w:rsidR="006864BE" w:rsidRPr="00C74189" w:rsidRDefault="006864BE" w:rsidP="006864BE">
      <w:pPr>
        <w:pStyle w:val="11"/>
        <w:ind w:left="1772" w:hanging="591"/>
      </w:pPr>
      <w:r w:rsidRPr="00C74189">
        <w:rPr>
          <w:rFonts w:hint="eastAsia"/>
        </w:rPr>
        <w:t>（</w:t>
      </w:r>
      <w:r w:rsidRPr="00C74189">
        <w:rPr>
          <w:rFonts w:hint="eastAsia"/>
        </w:rPr>
        <w:t>2</w:t>
      </w:r>
      <w:r w:rsidRPr="00C74189">
        <w:rPr>
          <w:rFonts w:hint="eastAsia"/>
        </w:rPr>
        <w:t>）</w:t>
      </w:r>
      <w:r w:rsidRPr="00C74189">
        <w:rPr>
          <w:rFonts w:hint="eastAsia"/>
        </w:rPr>
        <w:tab/>
      </w:r>
      <w:r w:rsidRPr="00C74189">
        <w:rPr>
          <w:rFonts w:hint="eastAsia"/>
        </w:rPr>
        <w:t>快樂指數（</w:t>
      </w:r>
      <w:r w:rsidRPr="00C74189">
        <w:rPr>
          <w:rFonts w:hint="eastAsia"/>
        </w:rPr>
        <w:t>Happiness Index</w:t>
      </w:r>
      <w:r w:rsidRPr="00C74189">
        <w:rPr>
          <w:rFonts w:hint="eastAsia"/>
        </w:rPr>
        <w:t>）</w:t>
      </w:r>
    </w:p>
    <w:p w14:paraId="09049A0A" w14:textId="77777777" w:rsidR="006864BE" w:rsidRPr="00C74189" w:rsidRDefault="006864BE" w:rsidP="006864BE">
      <w:pPr>
        <w:pStyle w:val="11"/>
        <w:ind w:left="1772" w:hanging="591"/>
      </w:pPr>
      <w:r w:rsidRPr="00C74189">
        <w:rPr>
          <w:rFonts w:hint="eastAsia"/>
        </w:rPr>
        <w:t>（</w:t>
      </w:r>
      <w:r w:rsidRPr="00C74189">
        <w:rPr>
          <w:rFonts w:hint="eastAsia"/>
        </w:rPr>
        <w:t>3</w:t>
      </w:r>
      <w:r w:rsidRPr="00C74189">
        <w:rPr>
          <w:rFonts w:hint="eastAsia"/>
        </w:rPr>
        <w:t>）</w:t>
      </w:r>
      <w:r w:rsidRPr="00C74189">
        <w:rPr>
          <w:rFonts w:hint="eastAsia"/>
        </w:rPr>
        <w:tab/>
      </w:r>
      <w:r w:rsidRPr="00C74189">
        <w:rPr>
          <w:rFonts w:hint="eastAsia"/>
        </w:rPr>
        <w:t>民主化指數（</w:t>
      </w:r>
      <w:r w:rsidRPr="00C74189">
        <w:rPr>
          <w:rFonts w:hint="eastAsia"/>
        </w:rPr>
        <w:t>Democracy Index</w:t>
      </w:r>
      <w:r w:rsidRPr="00C74189">
        <w:rPr>
          <w:rFonts w:hint="eastAsia"/>
        </w:rPr>
        <w:t>）</w:t>
      </w:r>
    </w:p>
    <w:p w14:paraId="1096355F" w14:textId="77777777" w:rsidR="006864BE" w:rsidRPr="00C74189" w:rsidRDefault="006864BE" w:rsidP="006864BE">
      <w:pPr>
        <w:pStyle w:val="11"/>
        <w:ind w:left="1772" w:hanging="591"/>
      </w:pPr>
      <w:r w:rsidRPr="00C74189">
        <w:rPr>
          <w:rFonts w:hint="eastAsia"/>
        </w:rPr>
        <w:t>（</w:t>
      </w:r>
      <w:r w:rsidRPr="00C74189">
        <w:rPr>
          <w:rFonts w:hint="eastAsia"/>
        </w:rPr>
        <w:t>4</w:t>
      </w:r>
      <w:r w:rsidRPr="00C74189">
        <w:rPr>
          <w:rFonts w:hint="eastAsia"/>
        </w:rPr>
        <w:t>）</w:t>
      </w:r>
      <w:r w:rsidRPr="00C74189">
        <w:rPr>
          <w:rFonts w:hint="eastAsia"/>
        </w:rPr>
        <w:tab/>
      </w:r>
      <w:r w:rsidRPr="00C74189">
        <w:rPr>
          <w:rFonts w:hint="eastAsia"/>
        </w:rPr>
        <w:t>永續社會指數（</w:t>
      </w:r>
      <w:r w:rsidRPr="00C74189">
        <w:rPr>
          <w:rFonts w:hint="eastAsia"/>
        </w:rPr>
        <w:t>Sustainable Society Index</w:t>
      </w:r>
      <w:r w:rsidRPr="00C74189">
        <w:rPr>
          <w:rFonts w:hint="eastAsia"/>
        </w:rPr>
        <w:t>）</w:t>
      </w:r>
    </w:p>
    <w:p w14:paraId="6D8A38C7" w14:textId="77777777" w:rsidR="006864BE" w:rsidRPr="00C74189" w:rsidRDefault="006864BE" w:rsidP="006864BE">
      <w:pPr>
        <w:pStyle w:val="11"/>
        <w:ind w:left="1772" w:hanging="591"/>
      </w:pPr>
      <w:r w:rsidRPr="00C74189">
        <w:rPr>
          <w:rFonts w:hint="eastAsia"/>
        </w:rPr>
        <w:t>（</w:t>
      </w:r>
      <w:r w:rsidRPr="00C74189">
        <w:rPr>
          <w:rFonts w:hint="eastAsia"/>
        </w:rPr>
        <w:t>5</w:t>
      </w:r>
      <w:r w:rsidRPr="00C74189">
        <w:rPr>
          <w:rFonts w:hint="eastAsia"/>
        </w:rPr>
        <w:t>）</w:t>
      </w:r>
      <w:r w:rsidRPr="00C74189">
        <w:rPr>
          <w:rFonts w:hint="eastAsia"/>
        </w:rPr>
        <w:tab/>
      </w:r>
      <w:r w:rsidRPr="00C74189">
        <w:rPr>
          <w:rFonts w:hint="eastAsia"/>
        </w:rPr>
        <w:t>全球競爭力指數（</w:t>
      </w:r>
      <w:r w:rsidRPr="00C74189">
        <w:rPr>
          <w:rFonts w:hint="eastAsia"/>
        </w:rPr>
        <w:t>Global Competitiveness Index</w:t>
      </w:r>
      <w:r w:rsidRPr="00C74189">
        <w:rPr>
          <w:rFonts w:hint="eastAsia"/>
        </w:rPr>
        <w:t>）</w:t>
      </w:r>
    </w:p>
    <w:p w14:paraId="2022128E" w14:textId="59B5D804" w:rsidR="00F02BF9" w:rsidRPr="00C74189" w:rsidRDefault="006864BE" w:rsidP="006864BE">
      <w:pPr>
        <w:pStyle w:val="11"/>
        <w:ind w:left="1772" w:hanging="591"/>
      </w:pPr>
      <w:r w:rsidRPr="00C74189">
        <w:rPr>
          <w:rFonts w:hint="eastAsia"/>
        </w:rPr>
        <w:t>（</w:t>
      </w:r>
      <w:r w:rsidRPr="00C74189">
        <w:rPr>
          <w:rFonts w:hint="eastAsia"/>
        </w:rPr>
        <w:t>6</w:t>
      </w:r>
      <w:r w:rsidRPr="00C74189">
        <w:rPr>
          <w:rFonts w:hint="eastAsia"/>
        </w:rPr>
        <w:t>）</w:t>
      </w:r>
      <w:r w:rsidRPr="00C74189">
        <w:rPr>
          <w:rFonts w:hint="eastAsia"/>
        </w:rPr>
        <w:tab/>
      </w:r>
      <w:r w:rsidRPr="00C74189">
        <w:rPr>
          <w:rFonts w:hint="eastAsia"/>
        </w:rPr>
        <w:t>全球化指數（</w:t>
      </w:r>
      <w:r w:rsidRPr="00C74189">
        <w:rPr>
          <w:rFonts w:hint="eastAsia"/>
        </w:rPr>
        <w:t>Globalization Index</w:t>
      </w:r>
      <w:r w:rsidRPr="00C74189">
        <w:rPr>
          <w:rFonts w:hint="eastAsia"/>
        </w:rPr>
        <w:t>）</w:t>
      </w:r>
    </w:p>
    <w:p w14:paraId="302CE539" w14:textId="396EA02B" w:rsidR="000537D8" w:rsidRPr="00C74189" w:rsidRDefault="00B66CD9" w:rsidP="0083245B">
      <w:pPr>
        <w:pStyle w:val="ac"/>
      </w:pPr>
      <w:r w:rsidRPr="00C74189">
        <w:t>（</w:t>
      </w:r>
      <w:r w:rsidR="000537D8" w:rsidRPr="00C74189">
        <w:rPr>
          <w:rFonts w:hint="eastAsia"/>
        </w:rPr>
        <w:t>二</w:t>
      </w:r>
      <w:r w:rsidRPr="00C74189">
        <w:rPr>
          <w:rFonts w:hint="eastAsia"/>
        </w:rPr>
        <w:t>）</w:t>
      </w:r>
      <w:r w:rsidR="000537D8" w:rsidRPr="00C74189">
        <w:rPr>
          <w:rFonts w:hint="eastAsia"/>
        </w:rPr>
        <w:t>其他出口拓銷、創新、中小企業與新創政策：</w:t>
      </w:r>
    </w:p>
    <w:p w14:paraId="6D882E17" w14:textId="38730A47" w:rsidR="00DC0D11" w:rsidRPr="00C74189" w:rsidRDefault="0083245B" w:rsidP="0083245B">
      <w:pPr>
        <w:pStyle w:val="af0"/>
        <w:ind w:left="1417" w:hanging="472"/>
        <w:rPr>
          <w:color w:val="auto"/>
          <w:lang w:val="en-US"/>
        </w:rPr>
      </w:pPr>
      <w:r w:rsidRPr="00C74189">
        <w:rPr>
          <w:rFonts w:hint="eastAsia"/>
          <w:color w:val="auto"/>
          <w:lang w:val="en-US"/>
        </w:rPr>
        <w:t>１</w:t>
      </w:r>
      <w:r w:rsidR="00DC0D11" w:rsidRPr="00C74189">
        <w:rPr>
          <w:rFonts w:hint="eastAsia"/>
          <w:color w:val="auto"/>
        </w:rPr>
        <w:t>、出口拓銷政策</w:t>
      </w:r>
      <w:r w:rsidR="00DC0D11" w:rsidRPr="00C74189">
        <w:rPr>
          <w:rFonts w:hint="eastAsia"/>
          <w:color w:val="auto"/>
          <w:lang w:val="en-US"/>
        </w:rPr>
        <w:t>：</w:t>
      </w:r>
    </w:p>
    <w:p w14:paraId="49F10B07" w14:textId="7365EB0F" w:rsidR="00DC0D11" w:rsidRPr="00C74189" w:rsidRDefault="00B66CD9" w:rsidP="0083245B">
      <w:pPr>
        <w:pStyle w:val="11"/>
        <w:ind w:left="1772" w:hanging="591"/>
        <w:rPr>
          <w:rFonts w:eastAsia="SimSun"/>
        </w:rPr>
      </w:pPr>
      <w:r w:rsidRPr="00C74189">
        <w:t>（</w:t>
      </w:r>
      <w:r w:rsidR="00DC0D11" w:rsidRPr="00C74189">
        <w:t>1</w:t>
      </w:r>
      <w:r w:rsidRPr="00C74189">
        <w:t>）</w:t>
      </w:r>
      <w:r w:rsidR="00DC0D11" w:rsidRPr="00C74189">
        <w:rPr>
          <w:rFonts w:hint="eastAsia"/>
        </w:rPr>
        <w:t>立陶宛出口拓銷政策主要遵循歐盟共同商業政策</w:t>
      </w:r>
      <w:r w:rsidRPr="00C74189">
        <w:t>（</w:t>
      </w:r>
      <w:r w:rsidR="00DC0D11" w:rsidRPr="00C74189">
        <w:t>EU Common Commercial Policy</w:t>
      </w:r>
      <w:r w:rsidRPr="00C74189">
        <w:t>）</w:t>
      </w:r>
      <w:r w:rsidR="00DC0D11" w:rsidRPr="00C74189">
        <w:rPr>
          <w:rFonts w:hint="eastAsia"/>
        </w:rPr>
        <w:t>所設定的原則。</w:t>
      </w:r>
    </w:p>
    <w:p w14:paraId="3F40F844" w14:textId="61E75A54" w:rsidR="00DC0D11" w:rsidRPr="00C74189" w:rsidRDefault="00B66CD9" w:rsidP="0083245B">
      <w:pPr>
        <w:pStyle w:val="11"/>
        <w:ind w:left="1772" w:hanging="591"/>
        <w:rPr>
          <w:rFonts w:ascii="華康細圓體" w:eastAsia="SimSun"/>
        </w:rPr>
      </w:pPr>
      <w:r w:rsidRPr="00C74189">
        <w:rPr>
          <w:rFonts w:ascii="華康細圓體" w:eastAsia="SimSun"/>
        </w:rPr>
        <w:t>（</w:t>
      </w:r>
      <w:r w:rsidR="00DC0D11" w:rsidRPr="00C74189">
        <w:t>2</w:t>
      </w:r>
      <w:r w:rsidRPr="00C74189">
        <w:rPr>
          <w:rFonts w:ascii="華康細圓體" w:eastAsia="SimSun"/>
        </w:rPr>
        <w:t>）</w:t>
      </w:r>
      <w:r w:rsidR="00DC0D11" w:rsidRPr="00C74189">
        <w:rPr>
          <w:rFonts w:hint="eastAsia"/>
        </w:rPr>
        <w:t>立國經</w:t>
      </w:r>
      <w:r w:rsidR="005F3923" w:rsidRPr="00C74189">
        <w:rPr>
          <w:rFonts w:hint="eastAsia"/>
        </w:rPr>
        <w:t>濟暨</w:t>
      </w:r>
      <w:r w:rsidR="00DC0D11" w:rsidRPr="00C74189">
        <w:rPr>
          <w:rFonts w:hint="eastAsia"/>
        </w:rPr>
        <w:t>創</w:t>
      </w:r>
      <w:r w:rsidR="005F3923" w:rsidRPr="00C74189">
        <w:rPr>
          <w:rFonts w:hint="eastAsia"/>
        </w:rPr>
        <w:t>新</w:t>
      </w:r>
      <w:r w:rsidR="00DC0D11" w:rsidRPr="00C74189">
        <w:rPr>
          <w:rFonts w:hint="eastAsia"/>
        </w:rPr>
        <w:t>部提出出口拓銷策略，主要有</w:t>
      </w:r>
      <w:r w:rsidR="00DC0D11" w:rsidRPr="00C74189">
        <w:rPr>
          <w:rFonts w:hint="eastAsia"/>
        </w:rPr>
        <w:t>3</w:t>
      </w:r>
      <w:r w:rsidR="00DC0D11" w:rsidRPr="00C74189">
        <w:rPr>
          <w:rFonts w:hint="eastAsia"/>
        </w:rPr>
        <w:t>項：</w:t>
      </w:r>
    </w:p>
    <w:p w14:paraId="3A8111AF" w14:textId="18EA8366" w:rsidR="00DC0D11" w:rsidRPr="00C74189" w:rsidRDefault="00DC0D11" w:rsidP="0083245B">
      <w:pPr>
        <w:pStyle w:val="Af8"/>
        <w:rPr>
          <w:rFonts w:eastAsia="SimSun"/>
        </w:rPr>
      </w:pPr>
      <w:r w:rsidRPr="00C74189">
        <w:t>A.</w:t>
      </w:r>
      <w:r w:rsidR="0083245B" w:rsidRPr="00C74189">
        <w:rPr>
          <w:rFonts w:hint="eastAsia"/>
        </w:rPr>
        <w:tab/>
      </w:r>
      <w:r w:rsidRPr="00C74189">
        <w:rPr>
          <w:rFonts w:hint="eastAsia"/>
        </w:rPr>
        <w:t>維持在外國市場的出口優勢。</w:t>
      </w:r>
    </w:p>
    <w:p w14:paraId="04903D45" w14:textId="77BFA9C8" w:rsidR="00DC0D11" w:rsidRPr="00C74189" w:rsidRDefault="00DC0D11" w:rsidP="0083245B">
      <w:pPr>
        <w:pStyle w:val="Af8"/>
        <w:rPr>
          <w:rFonts w:eastAsia="SimSun"/>
        </w:rPr>
      </w:pPr>
      <w:r w:rsidRPr="00C74189">
        <w:t>B.</w:t>
      </w:r>
      <w:r w:rsidR="0083245B" w:rsidRPr="00C74189">
        <w:rPr>
          <w:rFonts w:hint="eastAsia"/>
        </w:rPr>
        <w:tab/>
      </w:r>
      <w:r w:rsidRPr="00C74189">
        <w:rPr>
          <w:rFonts w:hint="eastAsia"/>
        </w:rPr>
        <w:t>探索新興市場，尤其係第</w:t>
      </w:r>
      <w:r w:rsidRPr="00C74189">
        <w:rPr>
          <w:rFonts w:hint="eastAsia"/>
        </w:rPr>
        <w:t>3</w:t>
      </w:r>
      <w:r w:rsidRPr="00C74189">
        <w:rPr>
          <w:rFonts w:hint="eastAsia"/>
        </w:rPr>
        <w:t>國市場。</w:t>
      </w:r>
    </w:p>
    <w:p w14:paraId="681DE275" w14:textId="7553A441" w:rsidR="00DC0D11" w:rsidRPr="00C74189" w:rsidRDefault="00DC0D11" w:rsidP="0083245B">
      <w:pPr>
        <w:pStyle w:val="Af8"/>
        <w:rPr>
          <w:rFonts w:eastAsia="SimSun"/>
        </w:rPr>
      </w:pPr>
      <w:r w:rsidRPr="00C74189">
        <w:rPr>
          <w:rFonts w:eastAsiaTheme="minorEastAsia"/>
        </w:rPr>
        <w:t>C.</w:t>
      </w:r>
      <w:r w:rsidR="0083245B" w:rsidRPr="00C74189">
        <w:rPr>
          <w:rFonts w:hint="eastAsia"/>
        </w:rPr>
        <w:tab/>
      </w:r>
      <w:r w:rsidRPr="00C74189">
        <w:rPr>
          <w:rFonts w:hint="eastAsia"/>
        </w:rPr>
        <w:t>促進高附加價值產品與服務的出口。</w:t>
      </w:r>
    </w:p>
    <w:p w14:paraId="3A6F5954" w14:textId="77777777" w:rsidR="0083245B" w:rsidRPr="00C74189" w:rsidRDefault="0083245B" w:rsidP="0083245B">
      <w:pPr>
        <w:pStyle w:val="af0"/>
        <w:ind w:left="1417" w:hanging="472"/>
        <w:rPr>
          <w:color w:val="auto"/>
        </w:rPr>
      </w:pPr>
    </w:p>
    <w:p w14:paraId="5CC2B5C5" w14:textId="77777777" w:rsidR="0083245B" w:rsidRPr="00C74189" w:rsidRDefault="0083245B" w:rsidP="0083245B">
      <w:pPr>
        <w:pStyle w:val="af0"/>
        <w:ind w:left="1417" w:hanging="472"/>
        <w:rPr>
          <w:color w:val="auto"/>
        </w:rPr>
      </w:pPr>
      <w:r w:rsidRPr="00C74189">
        <w:rPr>
          <w:rFonts w:hint="eastAsia"/>
          <w:color w:val="auto"/>
        </w:rPr>
        <w:t>２</w:t>
      </w:r>
      <w:r w:rsidR="00DC0D11" w:rsidRPr="00C74189">
        <w:rPr>
          <w:rFonts w:hint="eastAsia"/>
          <w:color w:val="auto"/>
        </w:rPr>
        <w:t>、創新政策：</w:t>
      </w:r>
    </w:p>
    <w:p w14:paraId="13E20CBF" w14:textId="34C420A2" w:rsidR="00DC0D11" w:rsidRPr="00C74189" w:rsidRDefault="00B66CD9" w:rsidP="0083245B">
      <w:pPr>
        <w:pStyle w:val="11"/>
        <w:ind w:left="1772" w:hanging="591"/>
      </w:pPr>
      <w:r w:rsidRPr="00C74189">
        <w:t>（</w:t>
      </w:r>
      <w:r w:rsidR="00DC0D11" w:rsidRPr="00C74189">
        <w:t>1</w:t>
      </w:r>
      <w:r w:rsidRPr="00C74189">
        <w:t>）</w:t>
      </w:r>
      <w:r w:rsidR="00DC0D11" w:rsidRPr="00C74189">
        <w:rPr>
          <w:rFonts w:hint="eastAsia"/>
        </w:rPr>
        <w:t>立陶宛經創部</w:t>
      </w:r>
      <w:r w:rsidR="00DC0D11" w:rsidRPr="00C74189">
        <w:t>推動創新發展計畫</w:t>
      </w:r>
      <w:r w:rsidR="00DC0D11" w:rsidRPr="00C74189">
        <w:rPr>
          <w:rFonts w:hint="eastAsia"/>
        </w:rPr>
        <w:t>，盼</w:t>
      </w:r>
      <w:r w:rsidR="00DC0D11" w:rsidRPr="00C74189">
        <w:t>藉由創造有效的創新制度，激勵經濟的創新，以提高經濟競</w:t>
      </w:r>
      <w:r w:rsidR="00DC0D11" w:rsidRPr="00C74189">
        <w:rPr>
          <w:rFonts w:hint="eastAsia"/>
        </w:rPr>
        <w:t xml:space="preserve"> </w:t>
      </w:r>
      <w:r w:rsidR="00DC0D11" w:rsidRPr="00C74189">
        <w:t>爭力</w:t>
      </w:r>
      <w:r w:rsidR="00DC0D11" w:rsidRPr="00C74189">
        <w:rPr>
          <w:rFonts w:hint="eastAsia"/>
        </w:rPr>
        <w:t>，主要目標包括：</w:t>
      </w:r>
    </w:p>
    <w:p w14:paraId="620FAC2A" w14:textId="069D1E02" w:rsidR="00DC0D11" w:rsidRPr="00C74189" w:rsidRDefault="00DC0D11" w:rsidP="0083245B">
      <w:pPr>
        <w:pStyle w:val="Af8"/>
        <w:rPr>
          <w:rFonts w:eastAsia="SimSun"/>
        </w:rPr>
      </w:pPr>
      <w:r w:rsidRPr="00C74189">
        <w:t>A.</w:t>
      </w:r>
      <w:r w:rsidR="0083245B" w:rsidRPr="00C74189">
        <w:rPr>
          <w:rFonts w:hint="eastAsia"/>
        </w:rPr>
        <w:tab/>
      </w:r>
      <w:r w:rsidRPr="00C74189">
        <w:t>透由發展新的知識與應用，以發展創新的社會：發展高水準的知識及研發活動；在高等教育與科學體系內發展市場所需的創造力與企業經營的創新及實務技能；推動創新商業的發展、創造有利的條件及提供新創企業開始經營所需之創新商業知識等。</w:t>
      </w:r>
    </w:p>
    <w:p w14:paraId="0E4CAA9E" w14:textId="325F21B6" w:rsidR="00DC0D11" w:rsidRPr="00C74189" w:rsidRDefault="00DC0D11" w:rsidP="0083245B">
      <w:pPr>
        <w:pStyle w:val="Af8"/>
        <w:rPr>
          <w:rFonts w:eastAsia="SimSun"/>
        </w:rPr>
      </w:pPr>
      <w:r w:rsidRPr="00C74189">
        <w:rPr>
          <w:rFonts w:eastAsiaTheme="minorEastAsia"/>
        </w:rPr>
        <w:t>B.</w:t>
      </w:r>
      <w:r w:rsidR="0083245B" w:rsidRPr="00C74189">
        <w:rPr>
          <w:rFonts w:eastAsiaTheme="minorEastAsia" w:hint="eastAsia"/>
        </w:rPr>
        <w:tab/>
      </w:r>
      <w:r w:rsidRPr="00C74189">
        <w:t>提高商業創新潛能：推廣高附加價值的投資活動；推廣創新產品導入市場；透過創造各種創新及發展高度影響力的創新，促進不同部門之間的合作。</w:t>
      </w:r>
    </w:p>
    <w:p w14:paraId="2E3A1D55" w14:textId="5349134E" w:rsidR="00DC0D11" w:rsidRPr="00C74189" w:rsidRDefault="00DC0D11" w:rsidP="0083245B">
      <w:pPr>
        <w:pStyle w:val="Af8"/>
        <w:rPr>
          <w:rFonts w:eastAsia="SimSun"/>
        </w:rPr>
      </w:pPr>
      <w:r w:rsidRPr="00C74189">
        <w:rPr>
          <w:rFonts w:eastAsiaTheme="minorEastAsia"/>
        </w:rPr>
        <w:t>C.</w:t>
      </w:r>
      <w:r w:rsidRPr="00C74189">
        <w:t>促進網</w:t>
      </w:r>
      <w:r w:rsidRPr="00C74189">
        <w:rPr>
          <w:rFonts w:hint="eastAsia"/>
        </w:rPr>
        <w:t>路</w:t>
      </w:r>
      <w:r w:rsidRPr="00C74189">
        <w:t>價值、發展與國際化等方面的合作創造。</w:t>
      </w:r>
    </w:p>
    <w:p w14:paraId="0684069F" w14:textId="35768781" w:rsidR="00DC0D11" w:rsidRPr="00C74189" w:rsidRDefault="00DC0D11" w:rsidP="0083245B">
      <w:pPr>
        <w:pStyle w:val="Af8"/>
      </w:pPr>
      <w:r w:rsidRPr="00C74189">
        <w:t>D.</w:t>
      </w:r>
      <w:r w:rsidRPr="00C74189">
        <w:t>提高創新政策的效能</w:t>
      </w:r>
      <w:r w:rsidRPr="00C74189">
        <w:t>-</w:t>
      </w:r>
      <w:r w:rsidRPr="00C74189">
        <w:t>在公部門制訂與實行及推廣創新：創造推廣創新的法規環境及改善創新政策之形成與實行的機構架構；建立各種措施激勵有助解決社會、經濟及環境挑戰的創新需求。</w:t>
      </w:r>
    </w:p>
    <w:p w14:paraId="11FEB2D8" w14:textId="349BB91C" w:rsidR="00DC0D11" w:rsidRPr="00C74189" w:rsidRDefault="00B66CD9" w:rsidP="0083245B">
      <w:pPr>
        <w:pStyle w:val="11"/>
        <w:ind w:left="1772" w:hanging="591"/>
      </w:pPr>
      <w:r w:rsidRPr="00C74189">
        <w:t>（</w:t>
      </w:r>
      <w:r w:rsidR="00DC0D11" w:rsidRPr="00C74189">
        <w:t>2</w:t>
      </w:r>
      <w:r w:rsidRPr="00C74189">
        <w:t>）</w:t>
      </w:r>
      <w:r w:rsidR="00DC0D11" w:rsidRPr="00C74189">
        <w:rPr>
          <w:rFonts w:hint="eastAsia"/>
        </w:rPr>
        <w:t>立國經創部並提出創新改革</w:t>
      </w:r>
      <w:r w:rsidRPr="00C74189">
        <w:rPr>
          <w:rFonts w:hint="eastAsia"/>
        </w:rPr>
        <w:t>（</w:t>
      </w:r>
      <w:r w:rsidR="00DC0D11" w:rsidRPr="00C74189">
        <w:t>innovation reform</w:t>
      </w:r>
      <w:r w:rsidRPr="00C74189">
        <w:t>）</w:t>
      </w:r>
      <w:r w:rsidR="00DC0D11" w:rsidRPr="00C74189">
        <w:rPr>
          <w:rFonts w:hint="eastAsia"/>
        </w:rPr>
        <w:t>三大支柱：</w:t>
      </w:r>
    </w:p>
    <w:p w14:paraId="731FBAF8" w14:textId="36F00E3E" w:rsidR="00DC0D11" w:rsidRPr="00C74189" w:rsidRDefault="00DC0D11" w:rsidP="0083245B">
      <w:pPr>
        <w:pStyle w:val="Af8"/>
      </w:pPr>
      <w:r w:rsidRPr="00C74189">
        <w:t>A.</w:t>
      </w:r>
      <w:r w:rsidR="0083245B" w:rsidRPr="00C74189">
        <w:rPr>
          <w:rFonts w:hint="eastAsia"/>
        </w:rPr>
        <w:tab/>
      </w:r>
      <w:r w:rsidRPr="00C74189">
        <w:rPr>
          <w:rFonts w:hint="eastAsia"/>
        </w:rPr>
        <w:t>調整創新體系。</w:t>
      </w:r>
    </w:p>
    <w:p w14:paraId="2354A645" w14:textId="102A0435" w:rsidR="00DC0D11" w:rsidRPr="00C74189" w:rsidRDefault="00DC0D11" w:rsidP="0083245B">
      <w:pPr>
        <w:pStyle w:val="Af8"/>
      </w:pPr>
      <w:r w:rsidRPr="00C74189">
        <w:t>B.</w:t>
      </w:r>
      <w:r w:rsidR="0083245B" w:rsidRPr="00C74189">
        <w:rPr>
          <w:rFonts w:hint="eastAsia"/>
        </w:rPr>
        <w:tab/>
      </w:r>
      <w:r w:rsidRPr="00C74189">
        <w:rPr>
          <w:rFonts w:hint="eastAsia"/>
        </w:rPr>
        <w:t>調整創新支援系統。</w:t>
      </w:r>
    </w:p>
    <w:p w14:paraId="68DFFEDF" w14:textId="6324A710" w:rsidR="00DC0D11" w:rsidRPr="00C74189" w:rsidRDefault="00DC0D11" w:rsidP="0083245B">
      <w:pPr>
        <w:pStyle w:val="Af8"/>
      </w:pPr>
      <w:r w:rsidRPr="00C74189">
        <w:t>C.</w:t>
      </w:r>
      <w:r w:rsidR="0083245B" w:rsidRPr="00C74189">
        <w:rPr>
          <w:rFonts w:hint="eastAsia"/>
        </w:rPr>
        <w:tab/>
      </w:r>
      <w:r w:rsidRPr="00C74189">
        <w:rPr>
          <w:rFonts w:hint="eastAsia"/>
        </w:rPr>
        <w:t>吸引以研發為主的外人直接投資</w:t>
      </w:r>
    </w:p>
    <w:p w14:paraId="74E5BB2A" w14:textId="3DF99739" w:rsidR="000537D8" w:rsidRPr="00C74189" w:rsidRDefault="0083245B" w:rsidP="0083245B">
      <w:pPr>
        <w:pStyle w:val="af0"/>
        <w:ind w:left="1417" w:hanging="472"/>
        <w:rPr>
          <w:color w:val="auto"/>
        </w:rPr>
      </w:pPr>
      <w:r w:rsidRPr="00C74189">
        <w:rPr>
          <w:rFonts w:hint="eastAsia"/>
          <w:color w:val="auto"/>
        </w:rPr>
        <w:t>３、</w:t>
      </w:r>
      <w:r w:rsidR="000537D8" w:rsidRPr="00C74189">
        <w:rPr>
          <w:rFonts w:hint="eastAsia"/>
          <w:color w:val="auto"/>
        </w:rPr>
        <w:t>中小企業及新創政策：</w:t>
      </w:r>
    </w:p>
    <w:p w14:paraId="2EB59BC9" w14:textId="37315883" w:rsidR="000537D8" w:rsidRPr="00C74189" w:rsidRDefault="00B66CD9" w:rsidP="0083245B">
      <w:pPr>
        <w:pStyle w:val="11"/>
        <w:ind w:left="1772" w:hanging="591"/>
        <w:rPr>
          <w:rFonts w:eastAsia="SimSun"/>
        </w:rPr>
      </w:pPr>
      <w:r w:rsidRPr="00C74189">
        <w:t>（</w:t>
      </w:r>
      <w:r w:rsidR="000537D8" w:rsidRPr="00C74189">
        <w:t>1</w:t>
      </w:r>
      <w:r w:rsidRPr="00C74189">
        <w:t>）</w:t>
      </w:r>
      <w:r w:rsidR="000537D8" w:rsidRPr="00C74189">
        <w:t>2023</w:t>
      </w:r>
      <w:r w:rsidR="000537D8" w:rsidRPr="00C74189">
        <w:rPr>
          <w:rFonts w:hint="eastAsia"/>
        </w:rPr>
        <w:t>年</w:t>
      </w:r>
      <w:r w:rsidR="000537D8" w:rsidRPr="00C74189">
        <w:rPr>
          <w:rFonts w:hint="eastAsia"/>
        </w:rPr>
        <w:t>3</w:t>
      </w:r>
      <w:r w:rsidR="000537D8" w:rsidRPr="00C74189">
        <w:rPr>
          <w:rFonts w:hint="eastAsia"/>
        </w:rPr>
        <w:t>月立國經</w:t>
      </w:r>
      <w:r w:rsidR="000537D8" w:rsidRPr="00C74189">
        <w:t>創部宣</w:t>
      </w:r>
      <w:r w:rsidRPr="00C74189">
        <w:t>布</w:t>
      </w:r>
      <w:r w:rsidR="000537D8" w:rsidRPr="00C74189">
        <w:t>發起</w:t>
      </w:r>
      <w:r w:rsidR="000537D8" w:rsidRPr="00C74189">
        <w:t>1,300</w:t>
      </w:r>
      <w:r w:rsidR="000537D8" w:rsidRPr="00C74189">
        <w:t>萬歐元標案，以吸引國際新創加速器到至立國，目標係讓立陶宛新創生態系規模成長至少</w:t>
      </w:r>
      <w:r w:rsidR="000537D8" w:rsidRPr="00C74189">
        <w:t>3</w:t>
      </w:r>
      <w:r w:rsidR="000537D8" w:rsidRPr="00C74189">
        <w:t>倍並提升其國際能見</w:t>
      </w:r>
      <w:r w:rsidR="000537D8" w:rsidRPr="00C74189">
        <w:rPr>
          <w:rFonts w:hint="eastAsia"/>
        </w:rPr>
        <w:t>度。</w:t>
      </w:r>
      <w:r w:rsidR="000537D8" w:rsidRPr="00C74189">
        <w:t>立國經創部部長</w:t>
      </w:r>
      <w:r w:rsidR="000537D8" w:rsidRPr="00C74189">
        <w:t>Ausrine Armonaite</w:t>
      </w:r>
      <w:r w:rsidR="000537D8" w:rsidRPr="00C74189">
        <w:t>表示，</w:t>
      </w:r>
      <w:r w:rsidR="000537D8" w:rsidRPr="00C74189">
        <w:t>2022</w:t>
      </w:r>
      <w:r w:rsidR="000537D8" w:rsidRPr="00C74189">
        <w:t>年投資於立國新創企業的金額超過</w:t>
      </w:r>
      <w:r w:rsidR="000537D8" w:rsidRPr="00C74189">
        <w:t>2.4</w:t>
      </w:r>
      <w:r w:rsidR="000537D8" w:rsidRPr="00C74189">
        <w:t>億，顯示立國新創具極大發展潛力</w:t>
      </w:r>
      <w:r w:rsidR="000537D8" w:rsidRPr="00C74189">
        <w:rPr>
          <w:rFonts w:hint="eastAsia"/>
        </w:rPr>
        <w:t>。</w:t>
      </w:r>
    </w:p>
    <w:p w14:paraId="2B531EF6" w14:textId="77777777" w:rsidR="0083245B" w:rsidRPr="00C74189" w:rsidRDefault="0083245B" w:rsidP="0083245B">
      <w:pPr>
        <w:pStyle w:val="11"/>
        <w:ind w:left="1772" w:hanging="591"/>
        <w:rPr>
          <w:rFonts w:eastAsiaTheme="minorEastAsia"/>
        </w:rPr>
      </w:pPr>
    </w:p>
    <w:p w14:paraId="55D2EFD1" w14:textId="388A43AD" w:rsidR="000537D8" w:rsidRPr="00C74189" w:rsidRDefault="00B66CD9" w:rsidP="0083245B">
      <w:pPr>
        <w:pStyle w:val="11"/>
        <w:ind w:left="1772" w:hanging="591"/>
        <w:rPr>
          <w:rFonts w:eastAsia="SimSun"/>
        </w:rPr>
      </w:pPr>
      <w:r w:rsidRPr="00C74189">
        <w:rPr>
          <w:rFonts w:eastAsia="SimSun"/>
        </w:rPr>
        <w:t>（</w:t>
      </w:r>
      <w:r w:rsidR="000537D8" w:rsidRPr="00C74189">
        <w:rPr>
          <w:rFonts w:eastAsia="SimSun"/>
        </w:rPr>
        <w:t>2</w:t>
      </w:r>
      <w:r w:rsidRPr="00C74189">
        <w:rPr>
          <w:rFonts w:eastAsia="SimSun"/>
        </w:rPr>
        <w:t>）</w:t>
      </w:r>
      <w:r w:rsidR="000537D8" w:rsidRPr="00C74189">
        <w:rPr>
          <w:rFonts w:hint="eastAsia"/>
        </w:rPr>
        <w:t>參與標案</w:t>
      </w:r>
      <w:r w:rsidR="000537D8" w:rsidRPr="00C74189">
        <w:t>之服務提供者過去</w:t>
      </w:r>
      <w:r w:rsidR="000537D8" w:rsidRPr="00C74189">
        <w:t>3</w:t>
      </w:r>
      <w:r w:rsidR="000537D8" w:rsidRPr="00C74189">
        <w:t>年須有執行加速器計畫實績</w:t>
      </w:r>
      <w:r w:rsidRPr="00C74189">
        <w:t>（</w:t>
      </w:r>
      <w:r w:rsidR="000537D8" w:rsidRPr="00C74189">
        <w:t>價值至少</w:t>
      </w:r>
      <w:r w:rsidR="000537D8" w:rsidRPr="00C74189">
        <w:t>500</w:t>
      </w:r>
      <w:r w:rsidR="000537D8" w:rsidRPr="00C74189">
        <w:t>萬歐元</w:t>
      </w:r>
      <w:r w:rsidRPr="00C74189">
        <w:t>）</w:t>
      </w:r>
      <w:r w:rsidR="000537D8" w:rsidRPr="00C74189">
        <w:t>、自提供加速器服務獲得的年均收入至少</w:t>
      </w:r>
      <w:r w:rsidR="000537D8" w:rsidRPr="00C74189">
        <w:t>600</w:t>
      </w:r>
      <w:r w:rsidR="000537D8" w:rsidRPr="00C74189">
        <w:t>萬歐元；得標後需投資至少</w:t>
      </w:r>
      <w:r w:rsidR="000537D8" w:rsidRPr="00C74189">
        <w:t>400</w:t>
      </w:r>
      <w:r w:rsidR="000537D8" w:rsidRPr="00C74189">
        <w:t>萬歐元，為至少</w:t>
      </w:r>
      <w:r w:rsidR="000537D8" w:rsidRPr="00C74189">
        <w:t>60</w:t>
      </w:r>
      <w:r w:rsidR="000537D8" w:rsidRPr="00C74189">
        <w:t>家新創提供</w:t>
      </w:r>
      <w:r w:rsidR="000537D8" w:rsidRPr="00C74189">
        <w:t>3</w:t>
      </w:r>
      <w:r w:rsidR="000537D8" w:rsidRPr="00C74189">
        <w:t>年期加速器計畫。立國經創部預估，參與國際加速器計畫至少有</w:t>
      </w:r>
      <w:r w:rsidR="000537D8" w:rsidRPr="00C74189">
        <w:t>45</w:t>
      </w:r>
      <w:r w:rsidR="000537D8" w:rsidRPr="00C74189">
        <w:t>家廠商，每年每家可吸引到至少</w:t>
      </w:r>
      <w:r w:rsidR="000537D8" w:rsidRPr="00C74189">
        <w:t>3</w:t>
      </w:r>
      <w:r w:rsidR="000537D8" w:rsidRPr="00C74189">
        <w:t>萬歐元投</w:t>
      </w:r>
      <w:r w:rsidR="000537D8" w:rsidRPr="00C74189">
        <w:rPr>
          <w:rFonts w:hint="eastAsia"/>
        </w:rPr>
        <w:t>資</w:t>
      </w:r>
      <w:r w:rsidR="00A16881" w:rsidRPr="00C74189">
        <w:rPr>
          <w:rFonts w:hint="eastAsia"/>
        </w:rPr>
        <w:t>。</w:t>
      </w:r>
    </w:p>
    <w:p w14:paraId="69C7706A" w14:textId="2595A22F" w:rsidR="00DC409F" w:rsidRPr="00C74189" w:rsidRDefault="00DC409F" w:rsidP="0083245B">
      <w:pPr>
        <w:pStyle w:val="a4"/>
      </w:pPr>
      <w:r w:rsidRPr="00C74189">
        <w:t>二</w:t>
      </w:r>
      <w:r w:rsidR="006864BE" w:rsidRPr="00C74189">
        <w:t>、</w:t>
      </w:r>
      <w:r w:rsidRPr="00C74189">
        <w:t>天然資源</w:t>
      </w:r>
    </w:p>
    <w:p w14:paraId="158DEEED" w14:textId="334E2EEE" w:rsidR="00DC409F" w:rsidRPr="00C74189" w:rsidRDefault="00332BDD" w:rsidP="006864BE">
      <w:pPr>
        <w:pStyle w:val="ac"/>
      </w:pPr>
      <w:r w:rsidRPr="00C74189">
        <w:rPr>
          <w:rFonts w:hint="eastAsia"/>
        </w:rPr>
        <w:t>（</w:t>
      </w:r>
      <w:r w:rsidR="00931B52" w:rsidRPr="00C74189">
        <w:rPr>
          <w:rFonts w:hint="eastAsia"/>
        </w:rPr>
        <w:t>一</w:t>
      </w:r>
      <w:r w:rsidRPr="00C74189">
        <w:rPr>
          <w:rFonts w:hint="eastAsia"/>
        </w:rPr>
        <w:t>）</w:t>
      </w:r>
      <w:r w:rsidR="00986E41" w:rsidRPr="00C74189">
        <w:rPr>
          <w:rFonts w:hint="eastAsia"/>
        </w:rPr>
        <w:t>礦產</w:t>
      </w:r>
      <w:r w:rsidR="00306FCA" w:rsidRPr="00C74189">
        <w:rPr>
          <w:rFonts w:hint="eastAsia"/>
        </w:rPr>
        <w:t>：</w:t>
      </w:r>
      <w:r w:rsidR="000B6931" w:rsidRPr="00C74189">
        <w:rPr>
          <w:rFonts w:hint="eastAsia"/>
        </w:rPr>
        <w:t>主要以石灰石、</w:t>
      </w:r>
      <w:r w:rsidR="00396404" w:rsidRPr="00C74189">
        <w:rPr>
          <w:rFonts w:hint="eastAsia"/>
        </w:rPr>
        <w:t>黏</w:t>
      </w:r>
      <w:r w:rsidR="000B6931" w:rsidRPr="00C74189">
        <w:rPr>
          <w:rFonts w:hint="eastAsia"/>
        </w:rPr>
        <w:t>土、石英砂、石膏砂及白雲石為主，多用於加工製造成水泥、玻璃及陶瓷等。</w:t>
      </w:r>
    </w:p>
    <w:p w14:paraId="7E19528C" w14:textId="66087060" w:rsidR="0031688F" w:rsidRPr="00C74189" w:rsidRDefault="00986E41" w:rsidP="0083245B">
      <w:pPr>
        <w:pStyle w:val="ac"/>
      </w:pPr>
      <w:r w:rsidRPr="00C74189">
        <w:rPr>
          <w:rFonts w:hint="eastAsia"/>
        </w:rPr>
        <w:t>（</w:t>
      </w:r>
      <w:r w:rsidR="000537D8" w:rsidRPr="00C74189">
        <w:rPr>
          <w:rFonts w:hint="eastAsia"/>
        </w:rPr>
        <w:t>二</w:t>
      </w:r>
      <w:r w:rsidRPr="00C74189">
        <w:rPr>
          <w:rFonts w:hint="eastAsia"/>
        </w:rPr>
        <w:t>）</w:t>
      </w:r>
      <w:r w:rsidR="00D413DD" w:rsidRPr="00C74189">
        <w:rPr>
          <w:rFonts w:hint="eastAsia"/>
        </w:rPr>
        <w:t>地熱</w:t>
      </w:r>
      <w:r w:rsidR="00C758C1" w:rsidRPr="00C74189">
        <w:rPr>
          <w:rFonts w:hint="eastAsia"/>
        </w:rPr>
        <w:t>：立陶宛沿岸地區擁有豐富地熱資源，可為當地居民供暖。立陶宛於</w:t>
      </w:r>
      <w:r w:rsidR="00C758C1" w:rsidRPr="00C74189">
        <w:rPr>
          <w:rFonts w:hint="eastAsia"/>
        </w:rPr>
        <w:t>90</w:t>
      </w:r>
      <w:r w:rsidR="00C758C1" w:rsidRPr="00C74189">
        <w:rPr>
          <w:rFonts w:hint="eastAsia"/>
        </w:rPr>
        <w:t>年代興建克萊佩達地熱示範發電廠</w:t>
      </w:r>
      <w:r w:rsidR="009715B5" w:rsidRPr="00C74189">
        <w:rPr>
          <w:rFonts w:hint="eastAsia"/>
        </w:rPr>
        <w:t>（</w:t>
      </w:r>
      <w:r w:rsidR="00C758C1" w:rsidRPr="00C74189">
        <w:t>Klaipėdos parodomoji geoterminė jėgainė</w:t>
      </w:r>
      <w:r w:rsidR="009715B5" w:rsidRPr="00C74189">
        <w:rPr>
          <w:rFonts w:hint="eastAsia"/>
        </w:rPr>
        <w:t>）</w:t>
      </w:r>
      <w:r w:rsidR="00C758C1" w:rsidRPr="00C74189">
        <w:rPr>
          <w:rFonts w:hint="eastAsia"/>
        </w:rPr>
        <w:t>，為波羅的海地區第一座地熱發電廠，年產鼎盛時期曾達</w:t>
      </w:r>
      <w:r w:rsidR="00C758C1" w:rsidRPr="00C74189">
        <w:rPr>
          <w:rFonts w:hint="eastAsia"/>
        </w:rPr>
        <w:t>23,000</w:t>
      </w:r>
      <w:r w:rsidR="00C758C1" w:rsidRPr="00C74189">
        <w:rPr>
          <w:rFonts w:hint="eastAsia"/>
        </w:rPr>
        <w:t>百萬瓦時</w:t>
      </w:r>
      <w:r w:rsidR="009715B5" w:rsidRPr="00C74189">
        <w:rPr>
          <w:rFonts w:hint="eastAsia"/>
        </w:rPr>
        <w:t>（</w:t>
      </w:r>
      <w:r w:rsidR="00C758C1" w:rsidRPr="00C74189">
        <w:rPr>
          <w:rFonts w:hint="eastAsia"/>
        </w:rPr>
        <w:t>MWh</w:t>
      </w:r>
      <w:r w:rsidR="009715B5" w:rsidRPr="00C74189">
        <w:rPr>
          <w:rFonts w:hint="eastAsia"/>
        </w:rPr>
        <w:t>）</w:t>
      </w:r>
      <w:r w:rsidR="00C758C1" w:rsidRPr="00C74189">
        <w:rPr>
          <w:rFonts w:hint="eastAsia"/>
        </w:rPr>
        <w:t>，惟該發電廠因財務問題向法院聲請宣告破產，目前廠區閒置至今。</w:t>
      </w:r>
    </w:p>
    <w:p w14:paraId="1BC4142E" w14:textId="1FFED434" w:rsidR="000537D8" w:rsidRPr="00C74189" w:rsidRDefault="00B66CD9" w:rsidP="0083245B">
      <w:pPr>
        <w:pStyle w:val="ac"/>
      </w:pPr>
      <w:r w:rsidRPr="00C74189">
        <w:t>（</w:t>
      </w:r>
      <w:r w:rsidR="000537D8" w:rsidRPr="00C74189">
        <w:rPr>
          <w:rFonts w:hint="eastAsia"/>
        </w:rPr>
        <w:t>三</w:t>
      </w:r>
      <w:r w:rsidRPr="00C74189">
        <w:rPr>
          <w:rFonts w:hint="eastAsia"/>
        </w:rPr>
        <w:t>）</w:t>
      </w:r>
      <w:r w:rsidR="000537D8" w:rsidRPr="00C74189">
        <w:rPr>
          <w:rFonts w:hint="eastAsia"/>
        </w:rPr>
        <w:t>木材：立國官方統計數據顯示，</w:t>
      </w:r>
      <w:r w:rsidR="000537D8" w:rsidRPr="00C74189">
        <w:t>2022</w:t>
      </w:r>
      <w:r w:rsidR="000537D8" w:rsidRPr="00C74189">
        <w:rPr>
          <w:rFonts w:hint="eastAsia"/>
        </w:rPr>
        <w:t>年森林面積為</w:t>
      </w:r>
      <w:r w:rsidR="000537D8" w:rsidRPr="00C74189">
        <w:t>238.8</w:t>
      </w:r>
      <w:r w:rsidR="000537D8" w:rsidRPr="00C74189">
        <w:rPr>
          <w:rFonts w:hint="eastAsia"/>
        </w:rPr>
        <w:t>萬公頃、人均森林面積約</w:t>
      </w:r>
      <w:r w:rsidR="000537D8" w:rsidRPr="00C74189">
        <w:t>0.8</w:t>
      </w:r>
      <w:r w:rsidR="000537D8" w:rsidRPr="00C74189">
        <w:rPr>
          <w:rFonts w:hint="eastAsia"/>
        </w:rPr>
        <w:t>公頃，森林覆蓋率為</w:t>
      </w:r>
      <w:r w:rsidR="000537D8" w:rsidRPr="00C74189">
        <w:t>33.8%</w:t>
      </w:r>
      <w:r w:rsidR="000537D8" w:rsidRPr="00C74189">
        <w:rPr>
          <w:rFonts w:hint="eastAsia"/>
        </w:rPr>
        <w:t>。因緯度較高，立陶宛森林以針葉林為主，生長的木材主要包括歐洲赤松、挪威雲杉、樺木、黑榿木、灰榿木、白楊和橡樹。</w:t>
      </w:r>
    </w:p>
    <w:p w14:paraId="1E7DB382" w14:textId="3DBCAFAA" w:rsidR="00DC409F" w:rsidRPr="00C74189" w:rsidRDefault="00DC409F" w:rsidP="00F77F08">
      <w:pPr>
        <w:pStyle w:val="a4"/>
      </w:pPr>
      <w:r w:rsidRPr="00C74189">
        <w:t>三</w:t>
      </w:r>
      <w:r w:rsidR="006864BE" w:rsidRPr="00C74189">
        <w:t>、</w:t>
      </w:r>
      <w:r w:rsidRPr="00C74189">
        <w:t>產業概況</w:t>
      </w:r>
    </w:p>
    <w:p w14:paraId="575C44B0" w14:textId="77777777" w:rsidR="00044558" w:rsidRPr="00C74189" w:rsidRDefault="00061C56" w:rsidP="0083245B">
      <w:pPr>
        <w:pStyle w:val="ac"/>
      </w:pPr>
      <w:r w:rsidRPr="00C74189">
        <w:rPr>
          <w:rFonts w:hint="eastAsia"/>
        </w:rPr>
        <w:t>（一</w:t>
      </w:r>
      <w:r w:rsidRPr="00C74189">
        <w:t>）</w:t>
      </w:r>
      <w:r w:rsidR="00D1696C" w:rsidRPr="00C74189">
        <w:rPr>
          <w:rFonts w:hint="eastAsia"/>
          <w:lang w:eastAsia="zh-HK"/>
        </w:rPr>
        <w:t>石油塑化業：</w:t>
      </w:r>
    </w:p>
    <w:p w14:paraId="1239D5D4" w14:textId="11A6D8A3" w:rsidR="000537D8" w:rsidRPr="00C74189" w:rsidRDefault="000537D8" w:rsidP="0083245B">
      <w:pPr>
        <w:pStyle w:val="ae"/>
        <w:ind w:left="945" w:firstLine="472"/>
        <w:rPr>
          <w:lang w:eastAsia="zh-TW"/>
        </w:rPr>
      </w:pPr>
      <w:r w:rsidRPr="00C74189">
        <w:rPr>
          <w:lang w:eastAsia="zh-TW"/>
        </w:rPr>
        <w:t>立陶宛</w:t>
      </w:r>
      <w:r w:rsidRPr="00C74189">
        <w:rPr>
          <w:rFonts w:hint="eastAsia"/>
          <w:lang w:eastAsia="zh-TW"/>
        </w:rPr>
        <w:t>擁</w:t>
      </w:r>
      <w:r w:rsidRPr="00C74189">
        <w:rPr>
          <w:lang w:eastAsia="zh-TW"/>
        </w:rPr>
        <w:t>有波海三國中唯一的煉油廠</w:t>
      </w:r>
      <w:r w:rsidRPr="00C74189">
        <w:rPr>
          <w:lang w:eastAsia="zh-TW"/>
        </w:rPr>
        <w:t>ORLEN Lietuva</w:t>
      </w:r>
      <w:r w:rsidRPr="00C74189">
        <w:rPr>
          <w:lang w:eastAsia="zh-TW"/>
        </w:rPr>
        <w:t>，年</w:t>
      </w:r>
      <w:r w:rsidRPr="00C74189">
        <w:rPr>
          <w:rFonts w:hint="eastAsia"/>
          <w:lang w:eastAsia="zh-TW"/>
        </w:rPr>
        <w:t>煉製</w:t>
      </w:r>
      <w:r w:rsidRPr="00C74189">
        <w:rPr>
          <w:lang w:eastAsia="zh-TW"/>
        </w:rPr>
        <w:t>原油</w:t>
      </w:r>
      <w:r w:rsidRPr="00C74189">
        <w:rPr>
          <w:rFonts w:hint="eastAsia"/>
          <w:lang w:eastAsia="zh-TW"/>
        </w:rPr>
        <w:t>量</w:t>
      </w:r>
      <w:r w:rsidRPr="00C74189">
        <w:rPr>
          <w:lang w:eastAsia="zh-TW"/>
        </w:rPr>
        <w:t>1,000</w:t>
      </w:r>
      <w:r w:rsidRPr="00C74189">
        <w:rPr>
          <w:lang w:eastAsia="zh-TW"/>
        </w:rPr>
        <w:t>萬公噸，屬波蘭</w:t>
      </w:r>
      <w:r w:rsidRPr="00C74189">
        <w:rPr>
          <w:lang w:eastAsia="zh-TW"/>
        </w:rPr>
        <w:t>PKN Orlen</w:t>
      </w:r>
      <w:r w:rsidRPr="00C74189">
        <w:rPr>
          <w:lang w:eastAsia="zh-TW"/>
        </w:rPr>
        <w:t>子公司，為波海三國最重要的汽油及柴油燃料供應商，立陶宛最大的公司之一，擁有約</w:t>
      </w:r>
      <w:r w:rsidRPr="00C74189">
        <w:rPr>
          <w:lang w:eastAsia="zh-TW"/>
        </w:rPr>
        <w:t>1,500</w:t>
      </w:r>
      <w:r w:rsidRPr="00C74189">
        <w:rPr>
          <w:lang w:eastAsia="zh-TW"/>
        </w:rPr>
        <w:t>名員工。長期以來，煉油及附屬石化產品</w:t>
      </w:r>
      <w:r w:rsidR="00B66CD9" w:rsidRPr="00C74189">
        <w:rPr>
          <w:lang w:eastAsia="zh-TW"/>
        </w:rPr>
        <w:t>（</w:t>
      </w:r>
      <w:r w:rsidRPr="00C74189">
        <w:rPr>
          <w:lang w:eastAsia="zh-TW"/>
        </w:rPr>
        <w:t>如肥料</w:t>
      </w:r>
      <w:r w:rsidR="00B66CD9" w:rsidRPr="00C74189">
        <w:rPr>
          <w:lang w:eastAsia="zh-TW"/>
        </w:rPr>
        <w:t>）</w:t>
      </w:r>
      <w:r w:rsidRPr="00C74189">
        <w:rPr>
          <w:lang w:eastAsia="zh-TW"/>
        </w:rPr>
        <w:t>為立陶宛最重要的產業，除了完全可以自給自足外，並占該國出口值約</w:t>
      </w:r>
      <w:r w:rsidRPr="00C74189">
        <w:rPr>
          <w:lang w:eastAsia="zh-TW"/>
        </w:rPr>
        <w:t>1</w:t>
      </w:r>
      <w:r w:rsidRPr="00C74189">
        <w:rPr>
          <w:lang w:eastAsia="zh-TW"/>
        </w:rPr>
        <w:t>成，甚至遠銷西歐、美國及烏克蘭等國。該煉油廠原屬俄羅斯石油龍頭尤克斯公司，後因尤克斯公司破產，轉由</w:t>
      </w:r>
      <w:r w:rsidRPr="00C74189">
        <w:rPr>
          <w:lang w:eastAsia="zh-TW"/>
        </w:rPr>
        <w:t>PKN ORLEN</w:t>
      </w:r>
      <w:r w:rsidRPr="00C74189">
        <w:rPr>
          <w:lang w:eastAsia="zh-TW"/>
        </w:rPr>
        <w:t>所併購，對立陶宛經濟影響相當大，是立國最大出口商之一。</w:t>
      </w:r>
    </w:p>
    <w:p w14:paraId="09C3F233" w14:textId="33698EEF" w:rsidR="00A524AA" w:rsidRPr="00C74189" w:rsidRDefault="000537D8" w:rsidP="0083245B">
      <w:pPr>
        <w:pStyle w:val="ae"/>
        <w:ind w:left="945" w:firstLine="472"/>
        <w:rPr>
          <w:lang w:eastAsia="zh-TW"/>
        </w:rPr>
      </w:pPr>
      <w:r w:rsidRPr="00C74189">
        <w:rPr>
          <w:rFonts w:hint="eastAsia"/>
        </w:rPr>
        <w:t>U</w:t>
      </w:r>
      <w:r w:rsidRPr="00C74189">
        <w:t>AB ORLEN Lietuva</w:t>
      </w:r>
      <w:r w:rsidRPr="00C74189">
        <w:t>於</w:t>
      </w:r>
      <w:r w:rsidRPr="00C74189">
        <w:t>2021</w:t>
      </w:r>
      <w:r w:rsidRPr="00C74189">
        <w:t>年</w:t>
      </w:r>
      <w:r w:rsidRPr="00C74189">
        <w:t>6</w:t>
      </w:r>
      <w:r w:rsidRPr="00C74189">
        <w:t>月收購了</w:t>
      </w:r>
      <w:r w:rsidRPr="00C74189">
        <w:t>UAB Mockavos Terminalas 100%</w:t>
      </w:r>
      <w:r w:rsidRPr="00C74189">
        <w:t>股份，接管了立波邊境營運唯一液體產品裝載碼頭的控制權，確保產品可穩定供應到波蘭及烏克蘭等市場。</w:t>
      </w:r>
      <w:r w:rsidRPr="00C74189">
        <w:rPr>
          <w:rFonts w:hint="eastAsia"/>
          <w:lang w:eastAsia="zh-TW"/>
        </w:rPr>
        <w:t>所屬</w:t>
      </w:r>
      <w:r w:rsidRPr="00C74189">
        <w:rPr>
          <w:rFonts w:hint="eastAsia"/>
          <w:lang w:eastAsia="zh-TW"/>
        </w:rPr>
        <w:t>Ma</w:t>
      </w:r>
      <w:r w:rsidRPr="00C74189">
        <w:rPr>
          <w:rFonts w:ascii="Cambria" w:hAnsi="Cambria" w:cs="Cambria"/>
          <w:lang w:eastAsia="zh-TW"/>
        </w:rPr>
        <w:t>ž</w:t>
      </w:r>
      <w:r w:rsidRPr="00C74189">
        <w:rPr>
          <w:rFonts w:hint="eastAsia"/>
          <w:lang w:eastAsia="zh-TW"/>
        </w:rPr>
        <w:t>eikiai</w:t>
      </w:r>
      <w:r w:rsidRPr="00C74189">
        <w:rPr>
          <w:rFonts w:hint="eastAsia"/>
          <w:lang w:eastAsia="zh-TW"/>
        </w:rPr>
        <w:t>煉油廠</w:t>
      </w:r>
      <w:r w:rsidRPr="00C74189">
        <w:rPr>
          <w:rFonts w:hint="eastAsia"/>
          <w:lang w:eastAsia="zh-TW"/>
        </w:rPr>
        <w:t>2022</w:t>
      </w:r>
      <w:r w:rsidRPr="00C74189">
        <w:rPr>
          <w:rFonts w:hint="eastAsia"/>
          <w:lang w:eastAsia="zh-TW"/>
        </w:rPr>
        <w:t>年</w:t>
      </w:r>
      <w:r w:rsidRPr="00C74189">
        <w:rPr>
          <w:rFonts w:hint="eastAsia"/>
          <w:lang w:eastAsia="zh-TW"/>
        </w:rPr>
        <w:t>8</w:t>
      </w:r>
      <w:r w:rsidRPr="00C74189">
        <w:rPr>
          <w:rFonts w:hint="eastAsia"/>
          <w:lang w:eastAsia="zh-TW"/>
        </w:rPr>
        <w:t>月開始建造新的渣油轉化裝置。</w:t>
      </w:r>
    </w:p>
    <w:p w14:paraId="3D2F5556" w14:textId="77777777" w:rsidR="00A755ED" w:rsidRPr="00C74189" w:rsidRDefault="00A755ED" w:rsidP="0083245B">
      <w:pPr>
        <w:pStyle w:val="ac"/>
      </w:pPr>
      <w:r w:rsidRPr="00C74189">
        <w:rPr>
          <w:rFonts w:hint="eastAsia"/>
        </w:rPr>
        <w:t>（二</w:t>
      </w:r>
      <w:r w:rsidRPr="00C74189">
        <w:t>）</w:t>
      </w:r>
      <w:r w:rsidR="002D5107" w:rsidRPr="00C74189">
        <w:rPr>
          <w:rFonts w:hint="eastAsia"/>
        </w:rPr>
        <w:t>木工家具業：</w:t>
      </w:r>
    </w:p>
    <w:p w14:paraId="5BE990AB" w14:textId="475FB7B3" w:rsidR="00195689" w:rsidRPr="00C74189" w:rsidRDefault="00E319CC" w:rsidP="0083245B">
      <w:pPr>
        <w:pStyle w:val="ae"/>
        <w:ind w:left="945" w:firstLine="472"/>
        <w:rPr>
          <w:lang w:eastAsia="zh-TW"/>
        </w:rPr>
      </w:pPr>
      <w:r w:rsidRPr="00C74189">
        <w:rPr>
          <w:lang w:eastAsia="zh-TW"/>
        </w:rPr>
        <w:t>立陶宛另一重要產業為家具製造，</w:t>
      </w:r>
      <w:r w:rsidRPr="00C74189">
        <w:rPr>
          <w:lang w:eastAsia="zh-TW"/>
        </w:rPr>
        <w:t>2021</w:t>
      </w:r>
      <w:r w:rsidRPr="00C74189">
        <w:rPr>
          <w:lang w:eastAsia="zh-TW"/>
        </w:rPr>
        <w:t>年家具市場營收為</w:t>
      </w:r>
      <w:r w:rsidRPr="00C74189">
        <w:rPr>
          <w:lang w:eastAsia="zh-TW"/>
        </w:rPr>
        <w:t>10.07</w:t>
      </w:r>
      <w:r w:rsidRPr="00C74189">
        <w:rPr>
          <w:lang w:eastAsia="zh-TW"/>
        </w:rPr>
        <w:t>億美元，</w:t>
      </w:r>
      <w:r w:rsidRPr="00C74189">
        <w:rPr>
          <w:lang w:eastAsia="zh-TW"/>
        </w:rPr>
        <w:t>2021</w:t>
      </w:r>
      <w:r w:rsidRPr="00C74189">
        <w:rPr>
          <w:rFonts w:hint="eastAsia"/>
          <w:lang w:eastAsia="zh-TW"/>
        </w:rPr>
        <w:t>〜</w:t>
      </w:r>
      <w:r w:rsidRPr="00C74189">
        <w:rPr>
          <w:lang w:eastAsia="zh-TW"/>
        </w:rPr>
        <w:t>2025</w:t>
      </w:r>
      <w:r w:rsidRPr="00C74189">
        <w:rPr>
          <w:lang w:eastAsia="zh-TW"/>
        </w:rPr>
        <w:t>年複合成長率達</w:t>
      </w:r>
      <w:r w:rsidRPr="00C74189">
        <w:rPr>
          <w:lang w:eastAsia="zh-TW"/>
        </w:rPr>
        <w:t>2.8%</w:t>
      </w:r>
      <w:r w:rsidRPr="00C74189">
        <w:rPr>
          <w:lang w:eastAsia="zh-TW"/>
        </w:rPr>
        <w:t>，立國家具市場主攻臥室家具市場，</w:t>
      </w:r>
      <w:r w:rsidRPr="00C74189">
        <w:rPr>
          <w:lang w:eastAsia="zh-TW"/>
        </w:rPr>
        <w:t>2021</w:t>
      </w:r>
      <w:r w:rsidRPr="00C74189">
        <w:rPr>
          <w:lang w:eastAsia="zh-TW"/>
        </w:rPr>
        <w:t>年市值達</w:t>
      </w:r>
      <w:r w:rsidRPr="00C74189">
        <w:rPr>
          <w:lang w:eastAsia="zh-TW"/>
        </w:rPr>
        <w:t>4.1</w:t>
      </w:r>
      <w:r w:rsidRPr="00C74189">
        <w:rPr>
          <w:lang w:eastAsia="zh-TW"/>
        </w:rPr>
        <w:t>億美元</w:t>
      </w:r>
      <w:r w:rsidRPr="00C74189">
        <w:rPr>
          <w:rFonts w:hint="eastAsia"/>
          <w:lang w:eastAsia="zh-TW"/>
        </w:rPr>
        <w:t>。</w:t>
      </w:r>
    </w:p>
    <w:p w14:paraId="2A5FD474" w14:textId="77777777" w:rsidR="00195689" w:rsidRPr="00C74189" w:rsidRDefault="00A755ED" w:rsidP="006864BE">
      <w:pPr>
        <w:pStyle w:val="ac"/>
      </w:pPr>
      <w:r w:rsidRPr="00C74189">
        <w:rPr>
          <w:rFonts w:hint="eastAsia"/>
        </w:rPr>
        <w:t>（三</w:t>
      </w:r>
      <w:r w:rsidRPr="00C74189">
        <w:t>）</w:t>
      </w:r>
      <w:r w:rsidR="00195689" w:rsidRPr="00C74189">
        <w:rPr>
          <w:rFonts w:hint="eastAsia"/>
        </w:rPr>
        <w:t>雷射產業：</w:t>
      </w:r>
    </w:p>
    <w:p w14:paraId="7B4F00D4" w14:textId="2F86225A" w:rsidR="00E319CC" w:rsidRPr="00C74189" w:rsidRDefault="00E319CC" w:rsidP="0083245B">
      <w:pPr>
        <w:pStyle w:val="ae"/>
        <w:ind w:left="945" w:firstLine="472"/>
        <w:rPr>
          <w:lang w:eastAsia="zh-TW"/>
        </w:rPr>
      </w:pPr>
      <w:r w:rsidRPr="00C74189">
        <w:rPr>
          <w:lang w:eastAsia="zh-TW"/>
        </w:rPr>
        <w:t>立國最廣為人知的產業與技術強項應屬雷射，世界上第一臺可調波長的雷射器</w:t>
      </w:r>
      <w:r w:rsidRPr="00C74189">
        <w:rPr>
          <w:rFonts w:hint="eastAsia"/>
          <w:lang w:eastAsia="zh-TW"/>
        </w:rPr>
        <w:t>即</w:t>
      </w:r>
      <w:r w:rsidRPr="00C74189">
        <w:rPr>
          <w:lang w:eastAsia="zh-TW"/>
        </w:rPr>
        <w:t>由立陶宛所研發，並在</w:t>
      </w:r>
      <w:r w:rsidRPr="00C74189">
        <w:rPr>
          <w:lang w:eastAsia="zh-TW"/>
        </w:rPr>
        <w:t>2011</w:t>
      </w:r>
      <w:r w:rsidRPr="00C74189">
        <w:rPr>
          <w:lang w:eastAsia="zh-TW"/>
        </w:rPr>
        <w:t>年光子學創新棱鏡獎中被評比為世界最佳科學雷射器。立陶宛雷射產業以每年</w:t>
      </w:r>
      <w:r w:rsidRPr="00C74189">
        <w:rPr>
          <w:lang w:eastAsia="zh-TW"/>
        </w:rPr>
        <w:t>15-20%</w:t>
      </w:r>
      <w:r w:rsidRPr="00C74189">
        <w:rPr>
          <w:lang w:eastAsia="zh-TW"/>
        </w:rPr>
        <w:t>的速度快速成長，目前有逾</w:t>
      </w:r>
      <w:r w:rsidRPr="00C74189">
        <w:rPr>
          <w:lang w:eastAsia="zh-TW"/>
        </w:rPr>
        <w:t>10</w:t>
      </w:r>
      <w:r w:rsidRPr="00C74189">
        <w:rPr>
          <w:lang w:eastAsia="zh-TW"/>
        </w:rPr>
        <w:t>間企業從事雷射器及雷射系統的生產，每年出口額約為</w:t>
      </w:r>
      <w:r w:rsidRPr="00C74189">
        <w:rPr>
          <w:lang w:eastAsia="zh-TW"/>
        </w:rPr>
        <w:t>2,000</w:t>
      </w:r>
      <w:r w:rsidRPr="00C74189">
        <w:rPr>
          <w:lang w:eastAsia="zh-TW"/>
        </w:rPr>
        <w:t>萬歐元，</w:t>
      </w:r>
      <w:r w:rsidRPr="00C74189">
        <w:rPr>
          <w:lang w:eastAsia="zh-TW"/>
        </w:rPr>
        <w:t>80%</w:t>
      </w:r>
      <w:r w:rsidRPr="00C74189">
        <w:rPr>
          <w:lang w:eastAsia="zh-TW"/>
        </w:rPr>
        <w:t>以上雷射器產品供應出口，客戶包括美國國家航空暨太空總署</w:t>
      </w:r>
      <w:r w:rsidR="00B66CD9" w:rsidRPr="00C74189">
        <w:rPr>
          <w:lang w:eastAsia="zh-TW"/>
        </w:rPr>
        <w:t>（</w:t>
      </w:r>
      <w:r w:rsidRPr="00C74189">
        <w:rPr>
          <w:lang w:eastAsia="zh-TW"/>
        </w:rPr>
        <w:t>NASA</w:t>
      </w:r>
      <w:r w:rsidR="00B66CD9" w:rsidRPr="00C74189">
        <w:rPr>
          <w:lang w:eastAsia="zh-TW"/>
        </w:rPr>
        <w:t>）</w:t>
      </w:r>
      <w:r w:rsidRPr="00C74189">
        <w:rPr>
          <w:lang w:eastAsia="zh-TW"/>
        </w:rPr>
        <w:t>、歐洲核子研究組織</w:t>
      </w:r>
      <w:r w:rsidR="00B66CD9" w:rsidRPr="00C74189">
        <w:rPr>
          <w:lang w:eastAsia="zh-TW"/>
        </w:rPr>
        <w:t>（</w:t>
      </w:r>
      <w:r w:rsidRPr="00C74189">
        <w:rPr>
          <w:lang w:eastAsia="zh-TW"/>
        </w:rPr>
        <w:t>CERN</w:t>
      </w:r>
      <w:r w:rsidR="00B66CD9" w:rsidRPr="00C74189">
        <w:rPr>
          <w:lang w:eastAsia="zh-TW"/>
        </w:rPr>
        <w:t>）</w:t>
      </w:r>
      <w:r w:rsidRPr="00C74189">
        <w:rPr>
          <w:lang w:eastAsia="zh-TW"/>
        </w:rPr>
        <w:t>、</w:t>
      </w:r>
      <w:r w:rsidRPr="00C74189">
        <w:rPr>
          <w:lang w:eastAsia="zh-TW"/>
        </w:rPr>
        <w:t>IBM</w:t>
      </w:r>
      <w:r w:rsidRPr="00C74189">
        <w:rPr>
          <w:lang w:eastAsia="zh-TW"/>
        </w:rPr>
        <w:t>及全球特種玻璃生產領導者康寧公司</w:t>
      </w:r>
      <w:r w:rsidR="00B66CD9" w:rsidRPr="00C74189">
        <w:rPr>
          <w:lang w:eastAsia="zh-TW"/>
        </w:rPr>
        <w:t>（</w:t>
      </w:r>
      <w:r w:rsidRPr="00C74189">
        <w:rPr>
          <w:lang w:eastAsia="zh-TW"/>
        </w:rPr>
        <w:t>Corning Incorporated</w:t>
      </w:r>
      <w:r w:rsidR="00B66CD9" w:rsidRPr="00C74189">
        <w:rPr>
          <w:lang w:eastAsia="zh-TW"/>
        </w:rPr>
        <w:t>）</w:t>
      </w:r>
      <w:r w:rsidRPr="00C74189">
        <w:rPr>
          <w:lang w:eastAsia="zh-TW"/>
        </w:rPr>
        <w:t>等。立陶宛</w:t>
      </w:r>
      <w:r w:rsidR="00C20D12" w:rsidRPr="00C74189">
        <w:rPr>
          <w:rFonts w:hint="eastAsia"/>
          <w:lang w:eastAsia="zh-TW"/>
        </w:rPr>
        <w:t>的</w:t>
      </w:r>
      <w:r w:rsidRPr="00C74189">
        <w:rPr>
          <w:lang w:eastAsia="zh-TW"/>
        </w:rPr>
        <w:t>皮秒雷射光譜儀</w:t>
      </w:r>
      <w:r w:rsidR="00C20D12" w:rsidRPr="00C74189">
        <w:rPr>
          <w:rFonts w:hint="eastAsia"/>
          <w:lang w:eastAsia="zh-TW"/>
        </w:rPr>
        <w:t>之全球</w:t>
      </w:r>
      <w:r w:rsidRPr="00C74189">
        <w:rPr>
          <w:lang w:eastAsia="zh-TW"/>
        </w:rPr>
        <w:t>市占率</w:t>
      </w:r>
      <w:r w:rsidR="00C20D12" w:rsidRPr="00C74189">
        <w:rPr>
          <w:rFonts w:hint="eastAsia"/>
          <w:lang w:eastAsia="zh-TW"/>
        </w:rPr>
        <w:t>在五成</w:t>
      </w:r>
      <w:r w:rsidRPr="00C74189">
        <w:rPr>
          <w:lang w:eastAsia="zh-TW"/>
        </w:rPr>
        <w:t>以上，主要出口到歐洲其他國家、美國、澳洲及亞洲。立陶宛有多個研究中心，如：維爾紐斯大學、物理研究所、半導體物理研究所等，並設有雷射及工程聚落</w:t>
      </w:r>
      <w:r w:rsidR="00B66CD9" w:rsidRPr="00C74189">
        <w:rPr>
          <w:lang w:eastAsia="zh-TW"/>
        </w:rPr>
        <w:t>（</w:t>
      </w:r>
      <w:r w:rsidRPr="00C74189">
        <w:rPr>
          <w:lang w:eastAsia="zh-TW"/>
        </w:rPr>
        <w:t>LITEK</w:t>
      </w:r>
      <w:r w:rsidR="00B66CD9" w:rsidRPr="00C74189">
        <w:rPr>
          <w:lang w:eastAsia="zh-TW"/>
        </w:rPr>
        <w:t>）</w:t>
      </w:r>
      <w:r w:rsidRPr="00C74189">
        <w:rPr>
          <w:lang w:eastAsia="zh-TW"/>
        </w:rPr>
        <w:t>，持續進行雷射研究</w:t>
      </w:r>
      <w:r w:rsidRPr="00C74189">
        <w:rPr>
          <w:rFonts w:hint="eastAsia"/>
          <w:lang w:eastAsia="zh-TW"/>
        </w:rPr>
        <w:t>。</w:t>
      </w:r>
    </w:p>
    <w:p w14:paraId="1E30A5B8" w14:textId="77777777" w:rsidR="00C672C3" w:rsidRPr="00C74189" w:rsidRDefault="00C672C3" w:rsidP="0083245B">
      <w:pPr>
        <w:pStyle w:val="ac"/>
      </w:pPr>
      <w:r w:rsidRPr="00C74189">
        <w:rPr>
          <w:rFonts w:hint="eastAsia"/>
        </w:rPr>
        <w:t>（四</w:t>
      </w:r>
      <w:r w:rsidRPr="00C74189">
        <w:t>）</w:t>
      </w:r>
      <w:r w:rsidR="00195689" w:rsidRPr="00C74189">
        <w:rPr>
          <w:rFonts w:hint="eastAsia"/>
        </w:rPr>
        <w:tab/>
      </w:r>
      <w:r w:rsidR="00195689" w:rsidRPr="00C74189">
        <w:rPr>
          <w:rFonts w:hint="eastAsia"/>
        </w:rPr>
        <w:t>金融科技產業：</w:t>
      </w:r>
    </w:p>
    <w:p w14:paraId="1EF9D7F3" w14:textId="7CFE9C90" w:rsidR="00E319CC" w:rsidRPr="00C74189" w:rsidRDefault="00E319CC" w:rsidP="0083245B">
      <w:pPr>
        <w:pStyle w:val="ae"/>
        <w:ind w:left="945" w:firstLine="472"/>
        <w:rPr>
          <w:lang w:eastAsia="zh-TW"/>
        </w:rPr>
      </w:pPr>
      <w:r w:rsidRPr="00C74189">
        <w:rPr>
          <w:lang w:eastAsia="zh-TW"/>
        </w:rPr>
        <w:t>金融科技行業在立陶宛也蓬勃發展，目前統計已超過</w:t>
      </w:r>
      <w:r w:rsidRPr="00C74189">
        <w:rPr>
          <w:lang w:eastAsia="zh-TW"/>
        </w:rPr>
        <w:t>2</w:t>
      </w:r>
      <w:r w:rsidRPr="00C74189">
        <w:rPr>
          <w:rFonts w:hint="eastAsia"/>
          <w:lang w:eastAsia="zh-TW"/>
        </w:rPr>
        <w:t>65</w:t>
      </w:r>
      <w:r w:rsidRPr="00C74189">
        <w:rPr>
          <w:lang w:eastAsia="zh-TW"/>
        </w:rPr>
        <w:t>家，為全歐盟數量最多的國家，提供的服務和產品範圍廣泛，從付款到投資，以及提供網絡安全，</w:t>
      </w:r>
      <w:r w:rsidRPr="00C74189">
        <w:rPr>
          <w:lang w:eastAsia="zh-TW"/>
        </w:rPr>
        <w:t>API</w:t>
      </w:r>
      <w:r w:rsidRPr="00C74189">
        <w:rPr>
          <w:lang w:eastAsia="zh-TW"/>
        </w:rPr>
        <w:t>和</w:t>
      </w:r>
      <w:r w:rsidRPr="00C74189">
        <w:rPr>
          <w:lang w:eastAsia="zh-TW"/>
        </w:rPr>
        <w:t>KYC</w:t>
      </w:r>
      <w:r w:rsidRPr="00C74189">
        <w:rPr>
          <w:lang w:eastAsia="zh-TW"/>
        </w:rPr>
        <w:t>解決方案的貸款等，生態系統融合了全球知名品牌與年輕新創公司，也擁有國際評等最適合發展金融科技產業的環境，排名僅次於美國、英國及新加坡。如今，該領域創造逾</w:t>
      </w:r>
      <w:r w:rsidRPr="00C74189">
        <w:rPr>
          <w:lang w:eastAsia="zh-TW"/>
        </w:rPr>
        <w:t>4,000</w:t>
      </w:r>
      <w:r w:rsidRPr="00C74189">
        <w:rPr>
          <w:lang w:eastAsia="zh-TW"/>
        </w:rPr>
        <w:t>個工作機會，涵蓋各種職位及職能。隨著立陶宛金融科技行業的快速發展，圍繞它的強大支持網</w:t>
      </w:r>
      <w:r w:rsidR="00C20D12" w:rsidRPr="00C74189">
        <w:rPr>
          <w:rFonts w:hint="eastAsia"/>
          <w:lang w:eastAsia="zh-TW"/>
        </w:rPr>
        <w:t>路</w:t>
      </w:r>
      <w:r w:rsidRPr="00C74189">
        <w:rPr>
          <w:lang w:eastAsia="zh-TW"/>
        </w:rPr>
        <w:t>也不斷發展，金融科技中心和協會正在打造共享和緊密聯繫的社群。立陶宛金融科技領域包括加速器、孵化器、數個用於產品和業務開發的創新沙盒，旨在吸引更多的全球參與者及人才。</w:t>
      </w:r>
    </w:p>
    <w:p w14:paraId="4B5239CB" w14:textId="4EC937E6" w:rsidR="00385099" w:rsidRPr="00C74189" w:rsidRDefault="00E319CC" w:rsidP="006864BE">
      <w:pPr>
        <w:pStyle w:val="ae"/>
        <w:ind w:left="945" w:firstLine="472"/>
        <w:rPr>
          <w:lang w:eastAsia="zh-TW"/>
        </w:rPr>
      </w:pPr>
      <w:r w:rsidRPr="00C74189">
        <w:rPr>
          <w:rFonts w:hint="eastAsia"/>
          <w:lang w:eastAsia="zh-TW"/>
        </w:rPr>
        <w:t>目前，已有超過一半，共計</w:t>
      </w:r>
      <w:r w:rsidRPr="00C74189">
        <w:rPr>
          <w:rFonts w:hint="eastAsia"/>
          <w:lang w:eastAsia="zh-TW"/>
        </w:rPr>
        <w:t>147</w:t>
      </w:r>
      <w:r w:rsidRPr="00C74189">
        <w:rPr>
          <w:rFonts w:hint="eastAsia"/>
          <w:lang w:eastAsia="zh-TW"/>
        </w:rPr>
        <w:t>家金融科技公司獲得電子貨幣機構、支付機構或專業銀行的許可，家數可謂歐盟最高，排名第二的法國僅</w:t>
      </w:r>
      <w:r w:rsidRPr="00C74189">
        <w:rPr>
          <w:rFonts w:hint="eastAsia"/>
          <w:lang w:eastAsia="zh-TW"/>
        </w:rPr>
        <w:t>90</w:t>
      </w:r>
      <w:r w:rsidRPr="00C74189">
        <w:rPr>
          <w:rFonts w:hint="eastAsia"/>
          <w:lang w:eastAsia="zh-TW"/>
        </w:rPr>
        <w:t>家。</w:t>
      </w:r>
    </w:p>
    <w:p w14:paraId="2C7FF232" w14:textId="77777777" w:rsidR="00C672C3" w:rsidRPr="00C74189" w:rsidRDefault="00C672C3" w:rsidP="0083245B">
      <w:pPr>
        <w:pStyle w:val="ac"/>
      </w:pPr>
      <w:r w:rsidRPr="00C74189">
        <w:rPr>
          <w:rFonts w:hint="eastAsia"/>
        </w:rPr>
        <w:t>（五</w:t>
      </w:r>
      <w:r w:rsidRPr="00C74189">
        <w:t>）</w:t>
      </w:r>
      <w:r w:rsidR="00313D5A" w:rsidRPr="00C74189">
        <w:rPr>
          <w:rFonts w:hint="eastAsia"/>
        </w:rPr>
        <w:tab/>
      </w:r>
      <w:r w:rsidR="00313D5A" w:rsidRPr="00C74189">
        <w:rPr>
          <w:rFonts w:hint="eastAsia"/>
        </w:rPr>
        <w:t>電子及光學產業：</w:t>
      </w:r>
    </w:p>
    <w:p w14:paraId="22838846" w14:textId="7C0696DB" w:rsidR="00E319CC" w:rsidRPr="00C74189" w:rsidRDefault="00E319CC" w:rsidP="0083245B">
      <w:pPr>
        <w:pStyle w:val="ae"/>
        <w:ind w:left="945" w:firstLine="472"/>
        <w:rPr>
          <w:lang w:eastAsia="zh-TW"/>
        </w:rPr>
      </w:pPr>
      <w:r w:rsidRPr="00C74189">
        <w:rPr>
          <w:lang w:eastAsia="zh-TW"/>
        </w:rPr>
        <w:t>立陶宛也以生產電子、電腦及光學產品而聞名，積極成為波羅的海地區主要電子製造中心。立國擁有許多主要生產工業電子及電信設備的電子製造服務商</w:t>
      </w:r>
      <w:r w:rsidR="00B66CD9" w:rsidRPr="00C74189">
        <w:rPr>
          <w:lang w:eastAsia="zh-TW"/>
        </w:rPr>
        <w:t>（</w:t>
      </w:r>
      <w:r w:rsidRPr="00C74189">
        <w:rPr>
          <w:lang w:eastAsia="zh-TW"/>
        </w:rPr>
        <w:t>EMS</w:t>
      </w:r>
      <w:r w:rsidR="00B66CD9" w:rsidRPr="00C74189">
        <w:rPr>
          <w:lang w:eastAsia="zh-TW"/>
        </w:rPr>
        <w:t>）</w:t>
      </w:r>
      <w:r w:rsidRPr="00C74189">
        <w:rPr>
          <w:lang w:eastAsia="zh-TW"/>
        </w:rPr>
        <w:t>，國防、醫療電子產品及高端消費電子產品、計算存儲等產品也不斷擴張。立陶宛也與挪威的</w:t>
      </w:r>
      <w:r w:rsidRPr="00C74189">
        <w:rPr>
          <w:lang w:eastAsia="zh-TW"/>
        </w:rPr>
        <w:t>Kitron</w:t>
      </w:r>
      <w:r w:rsidRPr="00C74189">
        <w:rPr>
          <w:lang w:eastAsia="zh-TW"/>
        </w:rPr>
        <w:t>及</w:t>
      </w:r>
      <w:r w:rsidRPr="00C74189">
        <w:rPr>
          <w:lang w:eastAsia="zh-TW"/>
        </w:rPr>
        <w:t>Jotron</w:t>
      </w:r>
      <w:r w:rsidRPr="00C74189">
        <w:rPr>
          <w:lang w:eastAsia="zh-TW"/>
        </w:rPr>
        <w:t>、美國</w:t>
      </w:r>
      <w:r w:rsidRPr="00C74189">
        <w:rPr>
          <w:lang w:eastAsia="zh-TW"/>
        </w:rPr>
        <w:t>LittleFuse</w:t>
      </w:r>
      <w:r w:rsidRPr="00C74189">
        <w:rPr>
          <w:lang w:eastAsia="zh-TW"/>
        </w:rPr>
        <w:t>、瑞士</w:t>
      </w:r>
      <w:r w:rsidRPr="00C74189">
        <w:rPr>
          <w:lang w:eastAsia="zh-TW"/>
        </w:rPr>
        <w:t>Carlo Gavazzi</w:t>
      </w:r>
      <w:r w:rsidRPr="00C74189">
        <w:rPr>
          <w:lang w:eastAsia="zh-TW"/>
        </w:rPr>
        <w:t>及立國本身的</w:t>
      </w:r>
      <w:r w:rsidRPr="00C74189">
        <w:rPr>
          <w:lang w:eastAsia="zh-TW"/>
        </w:rPr>
        <w:t>Selteka</w:t>
      </w:r>
      <w:r w:rsidRPr="00C74189">
        <w:rPr>
          <w:lang w:eastAsia="zh-TW"/>
        </w:rPr>
        <w:t>等合約商提供歐洲公司專業電子代工服務。醫療電子、光學儀器、無線電、電視及通信設備零組件製造是立陶宛電子製造商主要關注領域。研究領域包括生物醫學診斷及監控系統、電子安全系統效率研究、電子設備分析及合成、電子系統品質等。</w:t>
      </w:r>
    </w:p>
    <w:p w14:paraId="786228AE" w14:textId="0538D476" w:rsidR="00E319CC" w:rsidRPr="00C74189" w:rsidRDefault="00E319CC" w:rsidP="0083245B">
      <w:pPr>
        <w:pStyle w:val="ae"/>
        <w:ind w:left="945" w:firstLine="472"/>
        <w:rPr>
          <w:lang w:eastAsia="zh-TW"/>
        </w:rPr>
      </w:pPr>
      <w:r w:rsidRPr="00C74189">
        <w:rPr>
          <w:rFonts w:hint="eastAsia"/>
          <w:lang w:eastAsia="zh-TW"/>
        </w:rPr>
        <w:t>立陶宛政府亦有往半導體產業發展之企圖心，在臺立政府合作架構下，立陶宛電子產品製造商</w:t>
      </w:r>
      <w:r w:rsidRPr="00C74189">
        <w:rPr>
          <w:rFonts w:hint="eastAsia"/>
          <w:lang w:eastAsia="zh-TW"/>
        </w:rPr>
        <w:t>Teltonika</w:t>
      </w:r>
      <w:r w:rsidRPr="00C74189">
        <w:rPr>
          <w:rFonts w:hint="eastAsia"/>
          <w:lang w:eastAsia="zh-TW"/>
        </w:rPr>
        <w:t>已與工業技術研究院簽署合作協議書，發展半導體製造技術，</w:t>
      </w:r>
      <w:r w:rsidR="00C20D12" w:rsidRPr="00C74189">
        <w:rPr>
          <w:rFonts w:hint="eastAsia"/>
          <w:lang w:eastAsia="zh-TW"/>
        </w:rPr>
        <w:t>此合作</w:t>
      </w:r>
      <w:r w:rsidRPr="00C74189">
        <w:rPr>
          <w:rFonts w:hint="eastAsia"/>
          <w:lang w:eastAsia="zh-TW"/>
        </w:rPr>
        <w:t>案</w:t>
      </w:r>
      <w:r w:rsidR="00C20D12" w:rsidRPr="00C74189">
        <w:rPr>
          <w:rFonts w:hint="eastAsia"/>
          <w:lang w:eastAsia="zh-TW"/>
        </w:rPr>
        <w:t>規模達</w:t>
      </w:r>
      <w:r w:rsidRPr="00C74189">
        <w:rPr>
          <w:rFonts w:hint="eastAsia"/>
          <w:lang w:eastAsia="zh-TW"/>
        </w:rPr>
        <w:t>1</w:t>
      </w:r>
      <w:r w:rsidRPr="00C74189">
        <w:rPr>
          <w:lang w:eastAsia="zh-TW"/>
        </w:rPr>
        <w:t>,</w:t>
      </w:r>
      <w:r w:rsidRPr="00C74189">
        <w:rPr>
          <w:rFonts w:hint="eastAsia"/>
          <w:lang w:eastAsia="zh-TW"/>
        </w:rPr>
        <w:t>400</w:t>
      </w:r>
      <w:r w:rsidRPr="00C74189">
        <w:rPr>
          <w:rFonts w:hint="eastAsia"/>
          <w:lang w:eastAsia="zh-TW"/>
        </w:rPr>
        <w:t>萬歐元；我國也提供</w:t>
      </w:r>
      <w:r w:rsidRPr="00C74189">
        <w:rPr>
          <w:rFonts w:hint="eastAsia"/>
          <w:lang w:eastAsia="zh-TW"/>
        </w:rPr>
        <w:t>20</w:t>
      </w:r>
      <w:r w:rsidRPr="00C74189">
        <w:rPr>
          <w:rFonts w:hint="eastAsia"/>
          <w:lang w:eastAsia="zh-TW"/>
        </w:rPr>
        <w:t>多個獎學金名額，</w:t>
      </w:r>
      <w:r w:rsidR="00C20D12" w:rsidRPr="00C74189">
        <w:rPr>
          <w:rFonts w:hint="eastAsia"/>
          <w:lang w:eastAsia="zh-TW"/>
        </w:rPr>
        <w:t>為</w:t>
      </w:r>
      <w:r w:rsidRPr="00C74189">
        <w:rPr>
          <w:rFonts w:hint="eastAsia"/>
          <w:lang w:eastAsia="zh-TW"/>
        </w:rPr>
        <w:t>立陶宛</w:t>
      </w:r>
      <w:r w:rsidR="00C20D12" w:rsidRPr="00C74189">
        <w:rPr>
          <w:rFonts w:hint="eastAsia"/>
          <w:lang w:eastAsia="zh-TW"/>
        </w:rPr>
        <w:t>培育半導體人才</w:t>
      </w:r>
      <w:r w:rsidR="00A16881" w:rsidRPr="00C74189">
        <w:rPr>
          <w:rFonts w:hint="eastAsia"/>
          <w:lang w:eastAsia="zh-TW"/>
        </w:rPr>
        <w:t>。</w:t>
      </w:r>
    </w:p>
    <w:p w14:paraId="676CB6E4" w14:textId="74F70BC1" w:rsidR="00C672C3" w:rsidRPr="00C74189" w:rsidRDefault="00C672C3" w:rsidP="0083245B">
      <w:pPr>
        <w:pStyle w:val="ac"/>
      </w:pPr>
      <w:r w:rsidRPr="00C74189">
        <w:rPr>
          <w:rFonts w:hint="eastAsia"/>
        </w:rPr>
        <w:t>（六</w:t>
      </w:r>
      <w:r w:rsidRPr="00C74189">
        <w:t>）</w:t>
      </w:r>
      <w:r w:rsidR="00313D5A" w:rsidRPr="00C74189">
        <w:rPr>
          <w:rFonts w:hint="eastAsia"/>
        </w:rPr>
        <w:t>資通訊產業</w:t>
      </w:r>
      <w:r w:rsidR="006E408D" w:rsidRPr="00C74189">
        <w:rPr>
          <w:rFonts w:hint="eastAsia"/>
        </w:rPr>
        <w:t>：</w:t>
      </w:r>
    </w:p>
    <w:p w14:paraId="26E65ADC" w14:textId="23D6571B" w:rsidR="00E319CC" w:rsidRPr="00C74189" w:rsidRDefault="00E319CC" w:rsidP="0083245B">
      <w:pPr>
        <w:pStyle w:val="ae"/>
        <w:ind w:left="945" w:firstLine="472"/>
        <w:rPr>
          <w:lang w:eastAsia="zh-TW"/>
        </w:rPr>
      </w:pPr>
      <w:r w:rsidRPr="00C74189">
        <w:rPr>
          <w:lang w:eastAsia="zh-TW"/>
        </w:rPr>
        <w:t>立陶宛是一個快速發展的資通訊技術中心，自</w:t>
      </w:r>
      <w:r w:rsidR="00C20D12" w:rsidRPr="00C74189">
        <w:rPr>
          <w:rFonts w:hint="eastAsia"/>
          <w:lang w:eastAsia="zh-TW"/>
        </w:rPr>
        <w:t>詡</w:t>
      </w:r>
      <w:r w:rsidRPr="00C74189">
        <w:rPr>
          <w:lang w:eastAsia="zh-TW"/>
        </w:rPr>
        <w:t>為</w:t>
      </w:r>
      <w:r w:rsidRPr="00C74189">
        <w:rPr>
          <w:lang w:eastAsia="zh-TW"/>
        </w:rPr>
        <w:t>IT</w:t>
      </w:r>
      <w:r w:rsidRPr="00C74189">
        <w:rPr>
          <w:lang w:eastAsia="zh-TW"/>
        </w:rPr>
        <w:t>解決方案、軟體開發、金融科技及全球知名新創公司的卓越中心，立陶宛擁有波海三國最大的資通訊產業，享有先進</w:t>
      </w:r>
      <w:r w:rsidRPr="00C74189">
        <w:rPr>
          <w:lang w:eastAsia="zh-TW"/>
        </w:rPr>
        <w:t>IT</w:t>
      </w:r>
      <w:r w:rsidRPr="00C74189">
        <w:rPr>
          <w:lang w:eastAsia="zh-TW"/>
        </w:rPr>
        <w:t>基礎建設，在公共部門數位化方面擁有重要經驗，對本地及外國企業擴張具有巨大潛力。</w:t>
      </w:r>
      <w:r w:rsidRPr="00C74189">
        <w:rPr>
          <w:rFonts w:hint="eastAsia"/>
          <w:lang w:eastAsia="zh-TW"/>
        </w:rPr>
        <w:t>根據立陶宛經濟及創新部報告，立陶宛在歐盟的數位經濟及社會指數</w:t>
      </w:r>
      <w:r w:rsidR="00B66CD9" w:rsidRPr="00C74189">
        <w:rPr>
          <w:rFonts w:hint="eastAsia"/>
          <w:lang w:eastAsia="zh-TW"/>
        </w:rPr>
        <w:t>（</w:t>
      </w:r>
      <w:r w:rsidRPr="00C74189">
        <w:rPr>
          <w:rFonts w:hint="eastAsia"/>
          <w:lang w:eastAsia="zh-TW"/>
        </w:rPr>
        <w:t>DESI</w:t>
      </w:r>
      <w:r w:rsidR="00B66CD9" w:rsidRPr="00C74189">
        <w:rPr>
          <w:rFonts w:hint="eastAsia"/>
          <w:lang w:eastAsia="zh-TW"/>
        </w:rPr>
        <w:t>）</w:t>
      </w:r>
      <w:r w:rsidRPr="00C74189">
        <w:rPr>
          <w:rFonts w:hint="eastAsia"/>
          <w:lang w:eastAsia="zh-TW"/>
        </w:rPr>
        <w:t>報告中得分高於歐盟整體平均，排名第</w:t>
      </w:r>
      <w:r w:rsidRPr="00C74189">
        <w:rPr>
          <w:rFonts w:hint="eastAsia"/>
          <w:lang w:eastAsia="zh-TW"/>
        </w:rPr>
        <w:t>14</w:t>
      </w:r>
      <w:r w:rsidRPr="00C74189">
        <w:rPr>
          <w:rFonts w:hint="eastAsia"/>
          <w:lang w:eastAsia="zh-TW"/>
        </w:rPr>
        <w:t>位。</w:t>
      </w:r>
    </w:p>
    <w:p w14:paraId="3A0403D5" w14:textId="305BF361" w:rsidR="00313D5A" w:rsidRPr="00C74189" w:rsidRDefault="00E319CC" w:rsidP="006864BE">
      <w:pPr>
        <w:pStyle w:val="ae"/>
        <w:ind w:left="945" w:firstLine="472"/>
        <w:rPr>
          <w:lang w:eastAsia="zh-TW"/>
        </w:rPr>
      </w:pPr>
      <w:r w:rsidRPr="00C74189">
        <w:rPr>
          <w:lang w:eastAsia="zh-TW"/>
        </w:rPr>
        <w:t>據立國頒布之</w:t>
      </w:r>
      <w:r w:rsidRPr="00C74189">
        <w:rPr>
          <w:lang w:eastAsia="zh-TW"/>
        </w:rPr>
        <w:t>2020</w:t>
      </w:r>
      <w:r w:rsidRPr="00C74189">
        <w:rPr>
          <w:rFonts w:hint="eastAsia"/>
          <w:lang w:eastAsia="zh-TW"/>
        </w:rPr>
        <w:t>〜</w:t>
      </w:r>
      <w:r w:rsidRPr="00C74189">
        <w:rPr>
          <w:lang w:eastAsia="zh-TW"/>
        </w:rPr>
        <w:t>2025</w:t>
      </w:r>
      <w:r w:rsidRPr="00C74189">
        <w:rPr>
          <w:lang w:eastAsia="zh-TW"/>
        </w:rPr>
        <w:t>年</w:t>
      </w:r>
      <w:r w:rsidRPr="00C74189">
        <w:rPr>
          <w:lang w:eastAsia="zh-TW"/>
        </w:rPr>
        <w:t>5G</w:t>
      </w:r>
      <w:r w:rsidRPr="00C74189">
        <w:rPr>
          <w:lang w:eastAsia="zh-TW"/>
        </w:rPr>
        <w:t>發展指導綱領</w:t>
      </w:r>
      <w:r w:rsidR="00B66CD9" w:rsidRPr="00C74189">
        <w:rPr>
          <w:lang w:eastAsia="zh-TW"/>
        </w:rPr>
        <w:t>（</w:t>
      </w:r>
      <w:r w:rsidRPr="00C74189">
        <w:rPr>
          <w:lang w:eastAsia="zh-TW"/>
        </w:rPr>
        <w:t>5G Development Guidelines for 2020</w:t>
      </w:r>
      <w:r w:rsidRPr="00C74189">
        <w:rPr>
          <w:rFonts w:hint="eastAsia"/>
          <w:lang w:eastAsia="zh-TW"/>
        </w:rPr>
        <w:t>〜</w:t>
      </w:r>
      <w:r w:rsidRPr="00C74189">
        <w:rPr>
          <w:lang w:eastAsia="zh-TW"/>
        </w:rPr>
        <w:t>2025</w:t>
      </w:r>
      <w:r w:rsidR="00B66CD9" w:rsidRPr="00C74189">
        <w:rPr>
          <w:lang w:eastAsia="zh-TW"/>
        </w:rPr>
        <w:t>）</w:t>
      </w:r>
      <w:r w:rsidRPr="00C74189">
        <w:rPr>
          <w:lang w:eastAsia="zh-TW"/>
        </w:rPr>
        <w:t>，規劃</w:t>
      </w:r>
      <w:r w:rsidRPr="00C74189">
        <w:rPr>
          <w:lang w:eastAsia="zh-TW"/>
        </w:rPr>
        <w:t>5G</w:t>
      </w:r>
      <w:r w:rsidRPr="00C74189">
        <w:rPr>
          <w:lang w:eastAsia="zh-TW"/>
        </w:rPr>
        <w:t>發展</w:t>
      </w:r>
      <w:r w:rsidRPr="00C74189">
        <w:rPr>
          <w:lang w:eastAsia="zh-TW"/>
        </w:rPr>
        <w:t>4</w:t>
      </w:r>
      <w:r w:rsidRPr="00C74189">
        <w:rPr>
          <w:lang w:eastAsia="zh-TW"/>
        </w:rPr>
        <w:t>個階段：第一階段：</w:t>
      </w:r>
      <w:r w:rsidRPr="00C74189">
        <w:rPr>
          <w:lang w:eastAsia="zh-TW"/>
        </w:rPr>
        <w:t>2021</w:t>
      </w:r>
      <w:r w:rsidRPr="00C74189">
        <w:rPr>
          <w:lang w:eastAsia="zh-TW"/>
        </w:rPr>
        <w:t>年開始發展</w:t>
      </w:r>
      <w:r w:rsidRPr="00C74189">
        <w:rPr>
          <w:lang w:eastAsia="zh-TW"/>
        </w:rPr>
        <w:t>5G</w:t>
      </w:r>
      <w:r w:rsidRPr="00C74189">
        <w:rPr>
          <w:lang w:eastAsia="zh-TW"/>
        </w:rPr>
        <w:t>網路；第二階段：</w:t>
      </w:r>
      <w:r w:rsidRPr="00C74189">
        <w:rPr>
          <w:lang w:eastAsia="zh-TW"/>
        </w:rPr>
        <w:t>2022</w:t>
      </w:r>
      <w:r w:rsidRPr="00C74189">
        <w:rPr>
          <w:lang w:eastAsia="zh-TW"/>
        </w:rPr>
        <w:t>年前至少在</w:t>
      </w:r>
      <w:r w:rsidRPr="00C74189">
        <w:rPr>
          <w:lang w:eastAsia="zh-TW"/>
        </w:rPr>
        <w:t>1</w:t>
      </w:r>
      <w:r w:rsidRPr="00C74189">
        <w:rPr>
          <w:lang w:eastAsia="zh-TW"/>
        </w:rPr>
        <w:t>個大城市建置好</w:t>
      </w:r>
      <w:r w:rsidRPr="00C74189">
        <w:rPr>
          <w:lang w:eastAsia="zh-TW"/>
        </w:rPr>
        <w:t>5G</w:t>
      </w:r>
      <w:r w:rsidRPr="00C74189">
        <w:rPr>
          <w:lang w:eastAsia="zh-TW"/>
        </w:rPr>
        <w:t>網絡；第三階段：</w:t>
      </w:r>
      <w:r w:rsidRPr="00C74189">
        <w:rPr>
          <w:lang w:eastAsia="zh-TW"/>
        </w:rPr>
        <w:t>2023</w:t>
      </w:r>
      <w:r w:rsidRPr="00C74189">
        <w:rPr>
          <w:lang w:eastAsia="zh-TW"/>
        </w:rPr>
        <w:t>年前在</w:t>
      </w:r>
      <w:r w:rsidRPr="00C74189">
        <w:rPr>
          <w:lang w:eastAsia="zh-TW"/>
        </w:rPr>
        <w:t>5</w:t>
      </w:r>
      <w:r w:rsidRPr="00C74189">
        <w:rPr>
          <w:lang w:eastAsia="zh-TW"/>
        </w:rPr>
        <w:t>大城市建置好</w:t>
      </w:r>
      <w:r w:rsidRPr="00C74189">
        <w:rPr>
          <w:lang w:eastAsia="zh-TW"/>
        </w:rPr>
        <w:t>5G</w:t>
      </w:r>
      <w:r w:rsidRPr="00C74189">
        <w:rPr>
          <w:lang w:eastAsia="zh-TW"/>
        </w:rPr>
        <w:t>網絡且營運順暢；第四階段：</w:t>
      </w:r>
      <w:r w:rsidRPr="00C74189">
        <w:rPr>
          <w:lang w:eastAsia="zh-TW"/>
        </w:rPr>
        <w:t>2025</w:t>
      </w:r>
      <w:r w:rsidRPr="00C74189">
        <w:rPr>
          <w:lang w:eastAsia="zh-TW"/>
        </w:rPr>
        <w:t>年前在所有城</w:t>
      </w:r>
      <w:r w:rsidR="008B70B9" w:rsidRPr="00C74189">
        <w:rPr>
          <w:rFonts w:hint="eastAsia"/>
          <w:lang w:eastAsia="zh-TW"/>
        </w:rPr>
        <w:t>鄉</w:t>
      </w:r>
      <w:r w:rsidRPr="00C74189">
        <w:rPr>
          <w:rFonts w:hint="eastAsia"/>
          <w:lang w:eastAsia="zh-TW"/>
        </w:rPr>
        <w:t>、全國</w:t>
      </w:r>
      <w:r w:rsidRPr="00C74189">
        <w:rPr>
          <w:rFonts w:ascii="華康細圓體" w:hAnsi="華康細圓體" w:cs="華康細圓體" w:hint="eastAsia"/>
          <w:lang w:eastAsia="zh-TW"/>
        </w:rPr>
        <w:t>運輸系統建置</w:t>
      </w:r>
      <w:r w:rsidRPr="00C74189">
        <w:rPr>
          <w:lang w:eastAsia="zh-TW"/>
        </w:rPr>
        <w:t>5G</w:t>
      </w:r>
      <w:r w:rsidRPr="00C74189">
        <w:rPr>
          <w:lang w:eastAsia="zh-TW"/>
        </w:rPr>
        <w:t>設施。目前立國正由</w:t>
      </w:r>
      <w:r w:rsidRPr="00C74189">
        <w:rPr>
          <w:lang w:eastAsia="zh-TW"/>
        </w:rPr>
        <w:t>Telia Lietuva</w:t>
      </w:r>
      <w:r w:rsidRPr="00C74189">
        <w:rPr>
          <w:lang w:eastAsia="zh-TW"/>
        </w:rPr>
        <w:t>公司與</w:t>
      </w:r>
      <w:r w:rsidRPr="00C74189">
        <w:rPr>
          <w:lang w:eastAsia="zh-TW"/>
        </w:rPr>
        <w:t>Ericsson</w:t>
      </w:r>
      <w:r w:rsidRPr="00C74189">
        <w:rPr>
          <w:lang w:eastAsia="zh-TW"/>
        </w:rPr>
        <w:t>公司合作</w:t>
      </w:r>
      <w:r w:rsidRPr="00C74189">
        <w:rPr>
          <w:rFonts w:hint="eastAsia"/>
          <w:lang w:eastAsia="zh-TW"/>
        </w:rPr>
        <w:t>。</w:t>
      </w:r>
    </w:p>
    <w:p w14:paraId="4713D45A" w14:textId="448AE95E" w:rsidR="00C672C3" w:rsidRPr="00C74189" w:rsidRDefault="00C672C3" w:rsidP="006864BE">
      <w:pPr>
        <w:pStyle w:val="ac"/>
      </w:pPr>
      <w:r w:rsidRPr="00C74189">
        <w:rPr>
          <w:rFonts w:hint="eastAsia"/>
        </w:rPr>
        <w:t>（七</w:t>
      </w:r>
      <w:r w:rsidRPr="00C74189">
        <w:t>）</w:t>
      </w:r>
      <w:r w:rsidR="00313D5A" w:rsidRPr="00C74189">
        <w:rPr>
          <w:rFonts w:hint="eastAsia"/>
        </w:rPr>
        <w:t>生技產業</w:t>
      </w:r>
      <w:r w:rsidR="006E408D" w:rsidRPr="00C74189">
        <w:rPr>
          <w:rFonts w:hint="eastAsia"/>
        </w:rPr>
        <w:t>：</w:t>
      </w:r>
    </w:p>
    <w:p w14:paraId="5EC64F98" w14:textId="0AE3402D" w:rsidR="00313D5A" w:rsidRPr="00C74189" w:rsidRDefault="00E319CC" w:rsidP="006864BE">
      <w:pPr>
        <w:pStyle w:val="ae"/>
        <w:ind w:left="945" w:firstLine="472"/>
        <w:rPr>
          <w:lang w:eastAsia="zh-TW"/>
        </w:rPr>
      </w:pPr>
      <w:r w:rsidRPr="00C74189">
        <w:rPr>
          <w:rFonts w:hint="eastAsia"/>
          <w:lang w:eastAsia="zh-TW"/>
        </w:rPr>
        <w:t>生命科學產業為立國政府所設定之重點戰略產業之一，</w:t>
      </w:r>
      <w:r w:rsidRPr="00C74189">
        <w:rPr>
          <w:lang w:eastAsia="zh-TW"/>
        </w:rPr>
        <w:t>生技產業營收成長速度在歐洲數一數二，增幅高達</w:t>
      </w:r>
      <w:r w:rsidRPr="00C74189">
        <w:rPr>
          <w:rFonts w:hint="eastAsia"/>
          <w:lang w:eastAsia="zh-TW"/>
        </w:rPr>
        <w:t>33</w:t>
      </w:r>
      <w:r w:rsidRPr="00C74189">
        <w:rPr>
          <w:lang w:eastAsia="zh-TW"/>
        </w:rPr>
        <w:t>%</w:t>
      </w:r>
      <w:r w:rsidRPr="00C74189">
        <w:rPr>
          <w:lang w:eastAsia="zh-TW"/>
        </w:rPr>
        <w:t>，立陶宛積極發展，專注研發，政府除了提供研發投資的稅務優惠之外，也積極投入研發人才開發，立國目前擁有各領域研發人員及科學家逾</w:t>
      </w:r>
      <w:r w:rsidRPr="00C74189">
        <w:rPr>
          <w:lang w:eastAsia="zh-TW"/>
        </w:rPr>
        <w:t>8,300</w:t>
      </w:r>
      <w:r w:rsidRPr="00C74189">
        <w:rPr>
          <w:lang w:eastAsia="zh-TW"/>
        </w:rPr>
        <w:t>人，預計讓生技產業在</w:t>
      </w:r>
      <w:r w:rsidRPr="00C74189">
        <w:rPr>
          <w:lang w:eastAsia="zh-TW"/>
        </w:rPr>
        <w:t>2030</w:t>
      </w:r>
      <w:r w:rsidRPr="00C74189">
        <w:rPr>
          <w:lang w:eastAsia="zh-TW"/>
        </w:rPr>
        <w:t>年以前成長至</w:t>
      </w:r>
      <w:r w:rsidRPr="00C74189">
        <w:rPr>
          <w:lang w:eastAsia="zh-TW"/>
        </w:rPr>
        <w:t>GDP</w:t>
      </w:r>
      <w:r w:rsidRPr="00C74189">
        <w:rPr>
          <w:lang w:eastAsia="zh-TW"/>
        </w:rPr>
        <w:t>的</w:t>
      </w:r>
      <w:r w:rsidRPr="00C74189">
        <w:rPr>
          <w:lang w:eastAsia="zh-TW"/>
        </w:rPr>
        <w:t>5%</w:t>
      </w:r>
      <w:r w:rsidRPr="00C74189">
        <w:rPr>
          <w:lang w:eastAsia="zh-TW"/>
        </w:rPr>
        <w:t>。</w:t>
      </w:r>
      <w:r w:rsidRPr="00C74189">
        <w:rPr>
          <w:rFonts w:hint="eastAsia"/>
          <w:lang w:eastAsia="zh-TW"/>
        </w:rPr>
        <w:t>立國擁有的</w:t>
      </w:r>
      <w:r w:rsidRPr="00C74189">
        <w:rPr>
          <w:rFonts w:hint="eastAsia"/>
          <w:lang w:eastAsia="zh-TW"/>
        </w:rPr>
        <w:t>26</w:t>
      </w:r>
      <w:r w:rsidRPr="00C74189">
        <w:rPr>
          <w:rFonts w:hint="eastAsia"/>
          <w:lang w:eastAsia="zh-TW"/>
        </w:rPr>
        <w:t>座研發中心中，即有</w:t>
      </w:r>
      <w:r w:rsidRPr="00C74189">
        <w:rPr>
          <w:rFonts w:hint="eastAsia"/>
          <w:lang w:eastAsia="zh-TW"/>
        </w:rPr>
        <w:t>6</w:t>
      </w:r>
      <w:r w:rsidRPr="00C74189">
        <w:rPr>
          <w:rFonts w:hint="eastAsia"/>
          <w:lang w:eastAsia="zh-TW"/>
        </w:rPr>
        <w:t>座專攻生命科學相關研究，另有</w:t>
      </w:r>
      <w:r w:rsidRPr="00C74189">
        <w:rPr>
          <w:rFonts w:hint="eastAsia"/>
          <w:lang w:eastAsia="zh-TW"/>
        </w:rPr>
        <w:t>7</w:t>
      </w:r>
      <w:r w:rsidRPr="00C74189">
        <w:rPr>
          <w:rFonts w:hint="eastAsia"/>
          <w:lang w:eastAsia="zh-TW"/>
        </w:rPr>
        <w:t>所大學及</w:t>
      </w:r>
      <w:r w:rsidRPr="00C74189">
        <w:rPr>
          <w:rFonts w:hint="eastAsia"/>
          <w:lang w:eastAsia="zh-TW"/>
        </w:rPr>
        <w:t>7</w:t>
      </w:r>
      <w:r w:rsidRPr="00C74189">
        <w:rPr>
          <w:rFonts w:hint="eastAsia"/>
          <w:lang w:eastAsia="zh-TW"/>
        </w:rPr>
        <w:t>所學院提供生命科學課程。</w:t>
      </w:r>
      <w:r w:rsidRPr="00C74189">
        <w:rPr>
          <w:lang w:eastAsia="zh-TW"/>
        </w:rPr>
        <w:t>目前立陶宛境內有超過</w:t>
      </w:r>
      <w:r w:rsidRPr="00C74189">
        <w:rPr>
          <w:lang w:eastAsia="zh-TW"/>
        </w:rPr>
        <w:t>100</w:t>
      </w:r>
      <w:r w:rsidRPr="00C74189">
        <w:rPr>
          <w:lang w:eastAsia="zh-TW"/>
        </w:rPr>
        <w:t>家生技企業，且這些企業超過</w:t>
      </w:r>
      <w:r w:rsidRPr="00C74189">
        <w:rPr>
          <w:lang w:eastAsia="zh-TW"/>
        </w:rPr>
        <w:t>90%</w:t>
      </w:r>
      <w:r w:rsidRPr="00C74189">
        <w:rPr>
          <w:lang w:eastAsia="zh-TW"/>
        </w:rPr>
        <w:t>的產品供應出口。目前有超過</w:t>
      </w:r>
      <w:r w:rsidRPr="00C74189">
        <w:rPr>
          <w:lang w:eastAsia="zh-TW"/>
        </w:rPr>
        <w:t>90</w:t>
      </w:r>
      <w:r w:rsidRPr="00C74189">
        <w:rPr>
          <w:lang w:eastAsia="zh-TW"/>
        </w:rPr>
        <w:t>家國際製藥及醫療公司正在立陶宛進行</w:t>
      </w:r>
      <w:r w:rsidRPr="00C74189">
        <w:rPr>
          <w:lang w:eastAsia="zh-TW"/>
        </w:rPr>
        <w:t>1,200</w:t>
      </w:r>
      <w:r w:rsidRPr="00C74189">
        <w:rPr>
          <w:lang w:eastAsia="zh-TW"/>
        </w:rPr>
        <w:t>多項臨床試驗</w:t>
      </w:r>
      <w:r w:rsidRPr="00C74189">
        <w:rPr>
          <w:rFonts w:hint="eastAsia"/>
          <w:lang w:eastAsia="zh-TW"/>
        </w:rPr>
        <w:t>。</w:t>
      </w:r>
    </w:p>
    <w:p w14:paraId="78E85E52" w14:textId="2027978A" w:rsidR="00C672C3" w:rsidRPr="00C74189" w:rsidRDefault="00C672C3" w:rsidP="006864BE">
      <w:pPr>
        <w:pStyle w:val="ac"/>
      </w:pPr>
      <w:r w:rsidRPr="00C74189">
        <w:rPr>
          <w:rFonts w:hint="eastAsia"/>
        </w:rPr>
        <w:t>（八</w:t>
      </w:r>
      <w:r w:rsidRPr="00C74189">
        <w:t>）</w:t>
      </w:r>
      <w:r w:rsidR="00313D5A" w:rsidRPr="00C74189">
        <w:rPr>
          <w:rFonts w:hint="eastAsia"/>
        </w:rPr>
        <w:t>運輸產業</w:t>
      </w:r>
      <w:r w:rsidR="006E408D" w:rsidRPr="00C74189">
        <w:rPr>
          <w:rFonts w:hint="eastAsia"/>
        </w:rPr>
        <w:t>：</w:t>
      </w:r>
    </w:p>
    <w:p w14:paraId="7F73A828" w14:textId="521262A6" w:rsidR="00E319CC" w:rsidRPr="00C74189" w:rsidRDefault="00E319CC" w:rsidP="0083245B">
      <w:pPr>
        <w:pStyle w:val="ae"/>
        <w:ind w:left="945" w:firstLine="472"/>
        <w:rPr>
          <w:lang w:eastAsia="zh-TW"/>
        </w:rPr>
      </w:pPr>
      <w:r w:rsidRPr="00C74189">
        <w:rPr>
          <w:lang w:eastAsia="zh-TW"/>
        </w:rPr>
        <w:t>立陶宛鐵路因受到白俄羅斯石油出口商</w:t>
      </w:r>
      <w:r w:rsidRPr="00C74189">
        <w:rPr>
          <w:lang w:eastAsia="zh-TW"/>
        </w:rPr>
        <w:t>BNK</w:t>
      </w:r>
      <w:r w:rsidRPr="00C74189">
        <w:rPr>
          <w:lang w:eastAsia="zh-TW"/>
        </w:rPr>
        <w:t>終止長期合約的影響，貨運造成缺口，計畫與波蘭合作，共同建設波蘭提議的「</w:t>
      </w:r>
      <w:r w:rsidRPr="00C74189">
        <w:rPr>
          <w:lang w:eastAsia="zh-TW"/>
        </w:rPr>
        <w:t>Via Carpatia</w:t>
      </w:r>
      <w:r w:rsidRPr="00C74189">
        <w:rPr>
          <w:lang w:eastAsia="zh-TW"/>
        </w:rPr>
        <w:t>」路線，由立陶宛連到希臘，是立國連接歐洲腹地的重要一步，計劃在</w:t>
      </w:r>
      <w:r w:rsidRPr="00C74189">
        <w:rPr>
          <w:lang w:eastAsia="zh-TW"/>
        </w:rPr>
        <w:t>2025</w:t>
      </w:r>
      <w:r w:rsidRPr="00C74189">
        <w:rPr>
          <w:lang w:eastAsia="zh-TW"/>
        </w:rPr>
        <w:t>年開通；此外，立陶宛及波蘭鐵路營運商</w:t>
      </w:r>
      <w:r w:rsidRPr="00C74189">
        <w:rPr>
          <w:lang w:eastAsia="zh-TW"/>
        </w:rPr>
        <w:t>LTG</w:t>
      </w:r>
      <w:r w:rsidRPr="00C74189">
        <w:rPr>
          <w:lang w:eastAsia="zh-TW"/>
        </w:rPr>
        <w:t>與</w:t>
      </w:r>
      <w:r w:rsidRPr="00C74189">
        <w:rPr>
          <w:lang w:eastAsia="zh-TW"/>
        </w:rPr>
        <w:t>PKP</w:t>
      </w:r>
      <w:r w:rsidRPr="00C74189">
        <w:rPr>
          <w:lang w:eastAsia="zh-TW"/>
        </w:rPr>
        <w:t>貨運公司正申請建立合資企業，預計將分別投資約</w:t>
      </w:r>
      <w:r w:rsidRPr="00C74189">
        <w:rPr>
          <w:lang w:eastAsia="zh-TW"/>
        </w:rPr>
        <w:t>34</w:t>
      </w:r>
      <w:r w:rsidRPr="00C74189">
        <w:rPr>
          <w:lang w:eastAsia="zh-TW"/>
        </w:rPr>
        <w:t>萬美元，各占一半股份，聯手提供立陶宛、波蘭、義大利及德國間的多式聯運服務。</w:t>
      </w:r>
    </w:p>
    <w:p w14:paraId="33DAABC7" w14:textId="00A6A9DA" w:rsidR="00E319CC" w:rsidRPr="00C74189" w:rsidRDefault="00E319CC" w:rsidP="0083245B">
      <w:pPr>
        <w:pStyle w:val="ae"/>
        <w:ind w:left="945" w:firstLine="472"/>
        <w:rPr>
          <w:lang w:eastAsia="zh-TW"/>
        </w:rPr>
      </w:pPr>
      <w:r w:rsidRPr="00C74189">
        <w:rPr>
          <w:lang w:eastAsia="zh-TW"/>
        </w:rPr>
        <w:t>除了</w:t>
      </w:r>
      <w:r w:rsidRPr="00C74189">
        <w:rPr>
          <w:lang w:eastAsia="zh-TW"/>
        </w:rPr>
        <w:t>Via Carpathia</w:t>
      </w:r>
      <w:r w:rsidRPr="00C74189">
        <w:rPr>
          <w:lang w:eastAsia="zh-TW"/>
        </w:rPr>
        <w:t>路線，立陶宛積極參與波海鐵路計畫，旨在將芬蘭</w:t>
      </w:r>
      <w:r w:rsidR="00B66CD9" w:rsidRPr="00C74189">
        <w:rPr>
          <w:lang w:eastAsia="zh-TW"/>
        </w:rPr>
        <w:t>（</w:t>
      </w:r>
      <w:r w:rsidRPr="00C74189">
        <w:rPr>
          <w:lang w:eastAsia="zh-TW"/>
        </w:rPr>
        <w:t>通過渡輪或海底隧道</w:t>
      </w:r>
      <w:r w:rsidR="00B66CD9" w:rsidRPr="00C74189">
        <w:rPr>
          <w:lang w:eastAsia="zh-TW"/>
        </w:rPr>
        <w:t>）</w:t>
      </w:r>
      <w:r w:rsidRPr="00C74189">
        <w:rPr>
          <w:lang w:eastAsia="zh-TW"/>
        </w:rPr>
        <w:t>、愛沙尼亞、拉脫維亞、立陶宛與波蘭連接起來，再進一步延伸到歐洲腹地的標準軌網絡，預計</w:t>
      </w:r>
      <w:r w:rsidRPr="00C74189">
        <w:rPr>
          <w:lang w:eastAsia="zh-TW"/>
        </w:rPr>
        <w:t>2026</w:t>
      </w:r>
      <w:r w:rsidRPr="00C74189">
        <w:rPr>
          <w:lang w:eastAsia="zh-TW"/>
        </w:rPr>
        <w:t>年完成，但目前仍有一些合作及技術上的問題尚未解決。波羅的海鐵路計畫網絡將覆蓋超過</w:t>
      </w:r>
      <w:r w:rsidRPr="00C74189">
        <w:rPr>
          <w:lang w:eastAsia="zh-TW"/>
        </w:rPr>
        <w:t>870</w:t>
      </w:r>
      <w:r w:rsidRPr="00C74189">
        <w:rPr>
          <w:lang w:eastAsia="zh-TW"/>
        </w:rPr>
        <w:t>公里的鐵路網絡：包括立陶宛境內的</w:t>
      </w:r>
      <w:r w:rsidRPr="00C74189">
        <w:rPr>
          <w:lang w:eastAsia="zh-TW"/>
        </w:rPr>
        <w:t>392</w:t>
      </w:r>
      <w:r w:rsidRPr="00C74189">
        <w:rPr>
          <w:lang w:eastAsia="zh-TW"/>
        </w:rPr>
        <w:t>公里，拉脫維亞境內的</w:t>
      </w:r>
      <w:r w:rsidRPr="00C74189">
        <w:rPr>
          <w:lang w:eastAsia="zh-TW"/>
        </w:rPr>
        <w:t>265</w:t>
      </w:r>
      <w:r w:rsidRPr="00C74189">
        <w:rPr>
          <w:lang w:eastAsia="zh-TW"/>
        </w:rPr>
        <w:t>公里及愛沙尼亞境內的</w:t>
      </w:r>
      <w:r w:rsidRPr="00C74189">
        <w:rPr>
          <w:lang w:eastAsia="zh-TW"/>
        </w:rPr>
        <w:t>213</w:t>
      </w:r>
      <w:r w:rsidRPr="00C74189">
        <w:rPr>
          <w:lang w:eastAsia="zh-TW"/>
        </w:rPr>
        <w:t>公里。</w:t>
      </w:r>
    </w:p>
    <w:p w14:paraId="0FF627E9" w14:textId="5400CE6F" w:rsidR="00E319CC" w:rsidRPr="00C74189" w:rsidRDefault="00E319CC" w:rsidP="0083245B">
      <w:pPr>
        <w:pStyle w:val="ae"/>
        <w:ind w:left="945" w:firstLine="472"/>
        <w:rPr>
          <w:lang w:eastAsia="zh-TW"/>
        </w:rPr>
      </w:pPr>
      <w:r w:rsidRPr="00C74189">
        <w:t>立陶宛目前委託西班牙</w:t>
      </w:r>
      <w:r w:rsidR="00C20D12" w:rsidRPr="00C74189">
        <w:rPr>
          <w:rFonts w:hint="eastAsia"/>
        </w:rPr>
        <w:t>顧問</w:t>
      </w:r>
      <w:r w:rsidRPr="00C74189">
        <w:t>公司</w:t>
      </w:r>
      <w:r w:rsidRPr="00C74189">
        <w:t>Ardanuy Engineering</w:t>
      </w:r>
      <w:r w:rsidRPr="00C74189">
        <w:t>在考納斯建立鐵路樞紐，以完善波羅的海鐵路網絡。</w:t>
      </w:r>
      <w:r w:rsidRPr="00C74189">
        <w:rPr>
          <w:lang w:eastAsia="zh-TW"/>
        </w:rPr>
        <w:t>相關配套基礎建設總價高達</w:t>
      </w:r>
      <w:r w:rsidRPr="00C74189">
        <w:rPr>
          <w:lang w:eastAsia="zh-TW"/>
        </w:rPr>
        <w:t>10.65</w:t>
      </w:r>
      <w:r w:rsidRPr="00C74189">
        <w:rPr>
          <w:lang w:eastAsia="zh-TW"/>
        </w:rPr>
        <w:t>億歐元，設計及施工應於</w:t>
      </w:r>
      <w:r w:rsidRPr="00C74189">
        <w:rPr>
          <w:lang w:eastAsia="zh-TW"/>
        </w:rPr>
        <w:t>2026</w:t>
      </w:r>
      <w:r w:rsidRPr="00C74189">
        <w:rPr>
          <w:lang w:eastAsia="zh-TW"/>
        </w:rPr>
        <w:t>年底前準備就緒。</w:t>
      </w:r>
    </w:p>
    <w:p w14:paraId="502D4ABF" w14:textId="4B21A443" w:rsidR="00313D5A" w:rsidRPr="00C74189" w:rsidRDefault="00E319CC" w:rsidP="006864BE">
      <w:pPr>
        <w:pStyle w:val="ae"/>
        <w:ind w:left="945" w:firstLine="472"/>
        <w:rPr>
          <w:lang w:eastAsia="zh-TW"/>
        </w:rPr>
      </w:pPr>
      <w:r w:rsidRPr="00C74189">
        <w:rPr>
          <w:rFonts w:hint="eastAsia"/>
          <w:lang w:eastAsia="zh-TW"/>
        </w:rPr>
        <w:t>立陶宛有歐洲最大之陸運運輸公司之一</w:t>
      </w:r>
      <w:r w:rsidR="00B66CD9" w:rsidRPr="00C74189">
        <w:rPr>
          <w:rFonts w:hint="eastAsia"/>
          <w:lang w:eastAsia="zh-TW"/>
        </w:rPr>
        <w:t>（</w:t>
      </w:r>
      <w:r w:rsidRPr="00C74189">
        <w:rPr>
          <w:rFonts w:hint="eastAsia"/>
          <w:lang w:eastAsia="zh-TW"/>
        </w:rPr>
        <w:t>G</w:t>
      </w:r>
      <w:r w:rsidRPr="00C74189">
        <w:rPr>
          <w:lang w:eastAsia="zh-TW"/>
        </w:rPr>
        <w:t>irteka UAB</w:t>
      </w:r>
      <w:r w:rsidR="00B66CD9" w:rsidRPr="00C74189">
        <w:rPr>
          <w:lang w:eastAsia="zh-TW"/>
        </w:rPr>
        <w:t>）</w:t>
      </w:r>
      <w:r w:rsidRPr="00C74189">
        <w:rPr>
          <w:rFonts w:hint="eastAsia"/>
          <w:lang w:eastAsia="zh-TW"/>
        </w:rPr>
        <w:t>，擁有超過</w:t>
      </w:r>
      <w:r w:rsidRPr="00C74189">
        <w:rPr>
          <w:rFonts w:hint="eastAsia"/>
          <w:lang w:eastAsia="zh-TW"/>
        </w:rPr>
        <w:t>9,</w:t>
      </w:r>
      <w:r w:rsidRPr="00C74189">
        <w:rPr>
          <w:lang w:eastAsia="zh-TW"/>
        </w:rPr>
        <w:t>000</w:t>
      </w:r>
      <w:r w:rsidRPr="00C74189">
        <w:rPr>
          <w:rFonts w:hint="eastAsia"/>
          <w:lang w:eastAsia="zh-TW"/>
        </w:rPr>
        <w:t>部貨櫃車、卡車、拖車等。</w:t>
      </w:r>
    </w:p>
    <w:p w14:paraId="7499638A" w14:textId="29ED3B30" w:rsidR="00C672C3" w:rsidRPr="00C74189" w:rsidRDefault="00C672C3" w:rsidP="006864BE">
      <w:pPr>
        <w:pStyle w:val="ac"/>
      </w:pPr>
      <w:r w:rsidRPr="00C74189">
        <w:rPr>
          <w:rFonts w:hint="eastAsia"/>
        </w:rPr>
        <w:t>（九</w:t>
      </w:r>
      <w:r w:rsidRPr="00C74189">
        <w:t>）</w:t>
      </w:r>
      <w:r w:rsidR="00313D5A" w:rsidRPr="00C74189">
        <w:rPr>
          <w:rFonts w:hint="eastAsia"/>
        </w:rPr>
        <w:t>航太產業</w:t>
      </w:r>
      <w:r w:rsidR="006E408D" w:rsidRPr="00C74189">
        <w:rPr>
          <w:rFonts w:hint="eastAsia"/>
        </w:rPr>
        <w:t>：</w:t>
      </w:r>
    </w:p>
    <w:p w14:paraId="3B8CA363" w14:textId="06657E1F" w:rsidR="00313D5A" w:rsidRPr="00C74189" w:rsidRDefault="00E319CC" w:rsidP="0083245B">
      <w:pPr>
        <w:pStyle w:val="ae"/>
        <w:ind w:left="945" w:firstLine="472"/>
        <w:rPr>
          <w:lang w:eastAsia="zh-TW"/>
        </w:rPr>
      </w:pPr>
      <w:r w:rsidRPr="00C74189">
        <w:rPr>
          <w:lang w:eastAsia="zh-TW"/>
        </w:rPr>
        <w:t>航太科技產業牽動能源、電子通訊、陸海空環境監測、都市發展、國防、安全事務、農業等領域的相關發展，</w:t>
      </w:r>
      <w:r w:rsidRPr="00C74189">
        <w:rPr>
          <w:lang w:eastAsia="zh-TW"/>
        </w:rPr>
        <w:t>2021</w:t>
      </w:r>
      <w:r w:rsidRPr="00C74189">
        <w:rPr>
          <w:lang w:eastAsia="zh-TW"/>
        </w:rPr>
        <w:t>年立陶宛有超過</w:t>
      </w:r>
      <w:r w:rsidRPr="00C74189">
        <w:rPr>
          <w:lang w:eastAsia="zh-TW"/>
        </w:rPr>
        <w:t>30</w:t>
      </w:r>
      <w:r w:rsidRPr="00C74189">
        <w:rPr>
          <w:lang w:eastAsia="zh-TW"/>
        </w:rPr>
        <w:t>家航太供應鏈企業，預期未來</w:t>
      </w:r>
      <w:r w:rsidRPr="00C74189">
        <w:rPr>
          <w:lang w:eastAsia="zh-TW"/>
        </w:rPr>
        <w:t>5</w:t>
      </w:r>
      <w:r w:rsidRPr="00C74189">
        <w:rPr>
          <w:lang w:eastAsia="zh-TW"/>
        </w:rPr>
        <w:t>年內相關企業將大幅增加到約</w:t>
      </w:r>
      <w:r w:rsidRPr="00C74189">
        <w:rPr>
          <w:lang w:eastAsia="zh-TW"/>
        </w:rPr>
        <w:t>80</w:t>
      </w:r>
      <w:r w:rsidRPr="00C74189">
        <w:rPr>
          <w:lang w:eastAsia="zh-TW"/>
        </w:rPr>
        <w:t>家。</w:t>
      </w:r>
      <w:r w:rsidRPr="00C74189">
        <w:rPr>
          <w:rFonts w:hint="eastAsia"/>
          <w:lang w:eastAsia="zh-TW"/>
        </w:rPr>
        <w:t>N</w:t>
      </w:r>
      <w:r w:rsidRPr="00C74189">
        <w:rPr>
          <w:lang w:eastAsia="zh-TW"/>
        </w:rPr>
        <w:t>ano Avionics</w:t>
      </w:r>
      <w:r w:rsidRPr="00C74189">
        <w:rPr>
          <w:rFonts w:hint="eastAsia"/>
          <w:lang w:eastAsia="zh-TW"/>
        </w:rPr>
        <w:t>為少數具有生產衛星能力之公司之一，在立國擁有控制中心。</w:t>
      </w:r>
    </w:p>
    <w:p w14:paraId="1D64E95B" w14:textId="0D0460CE" w:rsidR="00C672C3" w:rsidRPr="00C74189" w:rsidRDefault="00C672C3" w:rsidP="006864BE">
      <w:pPr>
        <w:pStyle w:val="ac"/>
      </w:pPr>
      <w:r w:rsidRPr="00C74189">
        <w:rPr>
          <w:rFonts w:hint="eastAsia"/>
        </w:rPr>
        <w:t>（十</w:t>
      </w:r>
      <w:r w:rsidRPr="00C74189">
        <w:t>）</w:t>
      </w:r>
      <w:r w:rsidR="00313D5A" w:rsidRPr="00C74189">
        <w:rPr>
          <w:rFonts w:hint="eastAsia"/>
        </w:rPr>
        <w:tab/>
      </w:r>
      <w:r w:rsidR="00313D5A" w:rsidRPr="00C74189">
        <w:rPr>
          <w:rFonts w:hint="eastAsia"/>
        </w:rPr>
        <w:t>服務業</w:t>
      </w:r>
      <w:r w:rsidR="006E408D" w:rsidRPr="00C74189">
        <w:rPr>
          <w:rFonts w:hint="eastAsia"/>
        </w:rPr>
        <w:t>：</w:t>
      </w:r>
    </w:p>
    <w:p w14:paraId="4358FA1C" w14:textId="34114BEA" w:rsidR="00313D5A" w:rsidRPr="00C74189" w:rsidRDefault="00EE7A14" w:rsidP="006864BE">
      <w:pPr>
        <w:pStyle w:val="ae"/>
        <w:ind w:left="945" w:firstLine="472"/>
        <w:rPr>
          <w:lang w:eastAsia="zh-TW"/>
        </w:rPr>
      </w:pPr>
      <w:r w:rsidRPr="00C74189">
        <w:rPr>
          <w:lang w:eastAsia="zh-TW"/>
        </w:rPr>
        <w:t>在服務業方面，立陶宛的超市連鎖集團</w:t>
      </w:r>
      <w:r w:rsidRPr="00C74189">
        <w:rPr>
          <w:lang w:eastAsia="zh-TW"/>
        </w:rPr>
        <w:t>Maxima</w:t>
      </w:r>
      <w:r w:rsidRPr="00C74189">
        <w:rPr>
          <w:lang w:eastAsia="zh-TW"/>
        </w:rPr>
        <w:t>為該國最大民間企業</w:t>
      </w:r>
      <w:r w:rsidR="0083245B" w:rsidRPr="00C74189">
        <w:rPr>
          <w:rFonts w:hint="eastAsia"/>
          <w:lang w:eastAsia="zh-TW"/>
        </w:rPr>
        <w:t>波羅的海最大的零售連鎖集團之一</w:t>
      </w:r>
      <w:r w:rsidRPr="00C74189">
        <w:rPr>
          <w:lang w:eastAsia="zh-TW"/>
        </w:rPr>
        <w:t>，每天超過</w:t>
      </w:r>
      <w:r w:rsidRPr="00C74189">
        <w:rPr>
          <w:lang w:eastAsia="zh-TW"/>
        </w:rPr>
        <w:t>40</w:t>
      </w:r>
      <w:r w:rsidRPr="00C74189">
        <w:rPr>
          <w:lang w:eastAsia="zh-TW"/>
        </w:rPr>
        <w:t>萬名顧客光顧</w:t>
      </w:r>
      <w:r w:rsidRPr="00C74189">
        <w:rPr>
          <w:lang w:eastAsia="zh-TW"/>
        </w:rPr>
        <w:t>25</w:t>
      </w:r>
      <w:r w:rsidRPr="00C74189">
        <w:rPr>
          <w:rFonts w:hint="eastAsia"/>
          <w:lang w:eastAsia="zh-TW"/>
        </w:rPr>
        <w:t>0</w:t>
      </w:r>
      <w:r w:rsidRPr="00C74189">
        <w:rPr>
          <w:lang w:eastAsia="zh-TW"/>
        </w:rPr>
        <w:t>家超市，</w:t>
      </w:r>
      <w:r w:rsidRPr="00C74189">
        <w:rPr>
          <w:lang w:eastAsia="zh-TW"/>
        </w:rPr>
        <w:t>Maxima</w:t>
      </w:r>
      <w:r w:rsidRPr="00C74189">
        <w:rPr>
          <w:lang w:eastAsia="zh-TW"/>
        </w:rPr>
        <w:t>也積極拓展國際市場，目前除了波海三國之外，也可以在波蘭</w:t>
      </w:r>
      <w:r w:rsidR="0083245B" w:rsidRPr="00C74189">
        <w:rPr>
          <w:rFonts w:hint="eastAsia"/>
          <w:lang w:eastAsia="zh-TW"/>
        </w:rPr>
        <w:t>、</w:t>
      </w:r>
      <w:r w:rsidRPr="00C74189">
        <w:rPr>
          <w:lang w:eastAsia="zh-TW"/>
        </w:rPr>
        <w:t>保加利亞</w:t>
      </w:r>
      <w:r w:rsidR="0083245B" w:rsidRPr="00C74189">
        <w:rPr>
          <w:rFonts w:hint="eastAsia"/>
          <w:lang w:eastAsia="zh-TW"/>
        </w:rPr>
        <w:t>、拉脫維亞及愛沙尼亞</w:t>
      </w:r>
      <w:r w:rsidRPr="00C74189">
        <w:rPr>
          <w:lang w:eastAsia="zh-TW"/>
        </w:rPr>
        <w:t>看到店面。</w:t>
      </w:r>
      <w:r w:rsidRPr="00C74189">
        <w:rPr>
          <w:rFonts w:hint="eastAsia"/>
          <w:lang w:eastAsia="zh-TW"/>
        </w:rPr>
        <w:t>該集團穩定成長，</w:t>
      </w:r>
      <w:r w:rsidRPr="00C74189">
        <w:rPr>
          <w:lang w:eastAsia="zh-TW"/>
        </w:rPr>
        <w:t>202</w:t>
      </w:r>
      <w:r w:rsidRPr="00C74189">
        <w:rPr>
          <w:rFonts w:hint="eastAsia"/>
          <w:lang w:eastAsia="zh-TW"/>
        </w:rPr>
        <w:t>2</w:t>
      </w:r>
      <w:r w:rsidRPr="00C74189">
        <w:rPr>
          <w:lang w:eastAsia="zh-TW"/>
        </w:rPr>
        <w:t>年上半年集團營收</w:t>
      </w:r>
      <w:r w:rsidRPr="00C74189">
        <w:rPr>
          <w:rFonts w:hint="eastAsia"/>
          <w:lang w:eastAsia="zh-TW"/>
        </w:rPr>
        <w:t>24</w:t>
      </w:r>
      <w:r w:rsidRPr="00C74189">
        <w:rPr>
          <w:lang w:eastAsia="zh-TW"/>
        </w:rPr>
        <w:t>億歐元，較前一年同期成長</w:t>
      </w:r>
      <w:r w:rsidRPr="00C74189">
        <w:rPr>
          <w:rFonts w:hint="eastAsia"/>
          <w:lang w:eastAsia="zh-TW"/>
        </w:rPr>
        <w:t>10.3</w:t>
      </w:r>
      <w:r w:rsidRPr="00C74189">
        <w:rPr>
          <w:lang w:eastAsia="zh-TW"/>
        </w:rPr>
        <w:t>%</w:t>
      </w:r>
      <w:r w:rsidRPr="00C74189">
        <w:rPr>
          <w:lang w:eastAsia="zh-TW"/>
        </w:rPr>
        <w:t>，</w:t>
      </w:r>
      <w:r w:rsidR="00B66CD9" w:rsidRPr="00C74189">
        <w:rPr>
          <w:lang w:eastAsia="zh-TW"/>
        </w:rPr>
        <w:t>僱</w:t>
      </w:r>
      <w:r w:rsidRPr="00C74189">
        <w:rPr>
          <w:lang w:eastAsia="zh-TW"/>
        </w:rPr>
        <w:t>用</w:t>
      </w:r>
      <w:r w:rsidRPr="00C74189">
        <w:rPr>
          <w:lang w:eastAsia="zh-TW"/>
        </w:rPr>
        <w:t>4</w:t>
      </w:r>
      <w:r w:rsidRPr="00C74189">
        <w:rPr>
          <w:lang w:eastAsia="zh-TW"/>
        </w:rPr>
        <w:t>萬餘名員工，為波海三國排名第三大企業</w:t>
      </w:r>
      <w:r w:rsidR="00B66CD9" w:rsidRPr="00C74189">
        <w:rPr>
          <w:lang w:eastAsia="zh-TW"/>
        </w:rPr>
        <w:t>（</w:t>
      </w:r>
      <w:r w:rsidRPr="00C74189">
        <w:rPr>
          <w:lang w:eastAsia="zh-TW"/>
        </w:rPr>
        <w:t>第一大為前述的煉油公司</w:t>
      </w:r>
      <w:r w:rsidRPr="00C74189">
        <w:rPr>
          <w:lang w:eastAsia="zh-TW"/>
        </w:rPr>
        <w:t>ORLEN Lietuva</w:t>
      </w:r>
      <w:r w:rsidR="00B66CD9" w:rsidRPr="00C74189">
        <w:rPr>
          <w:lang w:eastAsia="zh-TW"/>
        </w:rPr>
        <w:t>）</w:t>
      </w:r>
      <w:r w:rsidRPr="00C74189">
        <w:rPr>
          <w:rFonts w:hint="eastAsia"/>
          <w:lang w:eastAsia="zh-TW"/>
        </w:rPr>
        <w:t>。</w:t>
      </w:r>
    </w:p>
    <w:p w14:paraId="477FEAE6" w14:textId="77777777" w:rsidR="00C672C3" w:rsidRPr="00C74189" w:rsidRDefault="00C672C3" w:rsidP="006864BE">
      <w:pPr>
        <w:pStyle w:val="ac"/>
        <w:ind w:leftChars="0" w:left="709"/>
      </w:pPr>
      <w:r w:rsidRPr="00C74189">
        <w:rPr>
          <w:rFonts w:hint="eastAsia"/>
        </w:rPr>
        <w:t>（十一</w:t>
      </w:r>
      <w:r w:rsidRPr="00C74189">
        <w:t>）</w:t>
      </w:r>
      <w:r w:rsidR="00313D5A" w:rsidRPr="00C74189">
        <w:rPr>
          <w:rFonts w:hint="eastAsia"/>
        </w:rPr>
        <w:t>綠能：</w:t>
      </w:r>
    </w:p>
    <w:p w14:paraId="11E6C582" w14:textId="0B70E096" w:rsidR="00EE7A14" w:rsidRPr="00C74189" w:rsidRDefault="00EE7A14" w:rsidP="0083245B">
      <w:pPr>
        <w:pStyle w:val="ae"/>
        <w:ind w:left="945" w:firstLine="472"/>
        <w:rPr>
          <w:lang w:eastAsia="zh-TW"/>
        </w:rPr>
      </w:pPr>
      <w:r w:rsidRPr="00C74189">
        <w:rPr>
          <w:lang w:eastAsia="zh-TW"/>
        </w:rPr>
        <w:t>立陶宛是國際可再生能源機構</w:t>
      </w:r>
      <w:r w:rsidR="00B66CD9" w:rsidRPr="00C74189">
        <w:rPr>
          <w:lang w:eastAsia="zh-TW"/>
        </w:rPr>
        <w:t>（</w:t>
      </w:r>
      <w:r w:rsidRPr="00C74189">
        <w:rPr>
          <w:lang w:eastAsia="zh-TW"/>
        </w:rPr>
        <w:t>IRENA</w:t>
      </w:r>
      <w:r w:rsidR="00B66CD9" w:rsidRPr="00C74189">
        <w:rPr>
          <w:lang w:eastAsia="zh-TW"/>
        </w:rPr>
        <w:t>）</w:t>
      </w:r>
      <w:r w:rsidRPr="00C74189">
        <w:rPr>
          <w:lang w:eastAsia="zh-TW"/>
        </w:rPr>
        <w:t>的成員，並</w:t>
      </w:r>
      <w:r w:rsidR="00C20D12" w:rsidRPr="00C74189">
        <w:rPr>
          <w:rFonts w:hint="eastAsia"/>
          <w:lang w:eastAsia="zh-TW"/>
        </w:rPr>
        <w:t>於</w:t>
      </w:r>
      <w:r w:rsidR="00C20D12" w:rsidRPr="00C74189">
        <w:rPr>
          <w:rFonts w:hint="eastAsia"/>
          <w:lang w:eastAsia="zh-TW"/>
        </w:rPr>
        <w:t>2</w:t>
      </w:r>
      <w:r w:rsidR="00C20D12" w:rsidRPr="00C74189">
        <w:rPr>
          <w:lang w:eastAsia="zh-TW"/>
        </w:rPr>
        <w:t>022</w:t>
      </w:r>
      <w:r w:rsidR="00C20D12" w:rsidRPr="00C74189">
        <w:rPr>
          <w:rFonts w:hint="eastAsia"/>
          <w:lang w:eastAsia="zh-TW"/>
        </w:rPr>
        <w:t>年</w:t>
      </w:r>
      <w:r w:rsidRPr="00C74189">
        <w:rPr>
          <w:lang w:eastAsia="zh-TW"/>
        </w:rPr>
        <w:t>加入國際能源署</w:t>
      </w:r>
      <w:r w:rsidR="00B66CD9" w:rsidRPr="00C74189">
        <w:rPr>
          <w:lang w:eastAsia="zh-TW"/>
        </w:rPr>
        <w:t>（</w:t>
      </w:r>
      <w:r w:rsidRPr="00C74189">
        <w:rPr>
          <w:lang w:eastAsia="zh-TW"/>
        </w:rPr>
        <w:t>IEA</w:t>
      </w:r>
      <w:r w:rsidR="00B66CD9" w:rsidRPr="00C74189">
        <w:rPr>
          <w:lang w:eastAsia="zh-TW"/>
        </w:rPr>
        <w:t>）</w:t>
      </w:r>
      <w:r w:rsidRPr="00C74189">
        <w:rPr>
          <w:lang w:eastAsia="zh-TW"/>
        </w:rPr>
        <w:t>，替代能源產業發展加快，政府致力發展水力、風力、生物能源及太陽能等再生能源，尋求</w:t>
      </w:r>
      <w:r w:rsidRPr="00C74189">
        <w:rPr>
          <w:lang w:eastAsia="zh-TW"/>
        </w:rPr>
        <w:t>2030</w:t>
      </w:r>
      <w:r w:rsidRPr="00C74189">
        <w:rPr>
          <w:lang w:eastAsia="zh-TW"/>
        </w:rPr>
        <w:t>年將再生能源占比提高至</w:t>
      </w:r>
      <w:r w:rsidRPr="00C74189">
        <w:rPr>
          <w:lang w:eastAsia="zh-TW"/>
        </w:rPr>
        <w:t xml:space="preserve"> 45%</w:t>
      </w:r>
      <w:r w:rsidRPr="00C74189">
        <w:rPr>
          <w:lang w:eastAsia="zh-TW"/>
        </w:rPr>
        <w:t>，並於</w:t>
      </w:r>
      <w:r w:rsidRPr="00C74189">
        <w:rPr>
          <w:lang w:eastAsia="zh-TW"/>
        </w:rPr>
        <w:t>2025</w:t>
      </w:r>
      <w:r w:rsidRPr="00C74189">
        <w:rPr>
          <w:lang w:eastAsia="zh-TW"/>
        </w:rPr>
        <w:t>年可生產至少</w:t>
      </w:r>
      <w:r w:rsidRPr="00C74189">
        <w:rPr>
          <w:lang w:eastAsia="zh-TW"/>
        </w:rPr>
        <w:t>50</w:t>
      </w:r>
      <w:r w:rsidRPr="00C74189">
        <w:rPr>
          <w:lang w:eastAsia="zh-TW"/>
        </w:rPr>
        <w:t>億度的再生電力，目標</w:t>
      </w:r>
      <w:r w:rsidRPr="00C74189">
        <w:rPr>
          <w:lang w:eastAsia="zh-TW"/>
        </w:rPr>
        <w:t>2050</w:t>
      </w:r>
      <w:r w:rsidRPr="00C74189">
        <w:rPr>
          <w:lang w:eastAsia="zh-TW"/>
        </w:rPr>
        <w:t>年所有電力皆來自再生能源。目前，若以再生能源在最終消耗能源的占比來看，立陶宛已可與主要</w:t>
      </w:r>
      <w:r w:rsidRPr="00C74189">
        <w:rPr>
          <w:lang w:eastAsia="zh-TW"/>
        </w:rPr>
        <w:t>IEA</w:t>
      </w:r>
      <w:r w:rsidRPr="00C74189">
        <w:rPr>
          <w:lang w:eastAsia="zh-TW"/>
        </w:rPr>
        <w:t>國相媲美。立國自</w:t>
      </w:r>
      <w:r w:rsidRPr="00C74189">
        <w:rPr>
          <w:lang w:eastAsia="zh-TW"/>
        </w:rPr>
        <w:t>2009</w:t>
      </w:r>
      <w:r w:rsidRPr="00C74189">
        <w:rPr>
          <w:lang w:eastAsia="zh-TW"/>
        </w:rPr>
        <w:t>年底關閉核電廠後，積極發展再生能源，目前生物能源可提供</w:t>
      </w:r>
      <w:r w:rsidRPr="00C74189">
        <w:rPr>
          <w:lang w:eastAsia="zh-TW"/>
        </w:rPr>
        <w:t>8</w:t>
      </w:r>
      <w:r w:rsidRPr="00C74189">
        <w:rPr>
          <w:lang w:eastAsia="zh-TW"/>
        </w:rPr>
        <w:t>成區域供熱，陸上風力發電不斷成長，該國獨特的淨計量電價系統更加速推動了再生能源成長。立國頒布新替代燃料法</w:t>
      </w:r>
      <w:r w:rsidR="00B66CD9" w:rsidRPr="00C74189">
        <w:rPr>
          <w:lang w:eastAsia="zh-TW"/>
        </w:rPr>
        <w:t>（</w:t>
      </w:r>
      <w:r w:rsidRPr="00C74189">
        <w:rPr>
          <w:lang w:eastAsia="zh-TW"/>
        </w:rPr>
        <w:t>Alternative Fuels Law</w:t>
      </w:r>
      <w:r w:rsidR="00B66CD9" w:rsidRPr="00C74189">
        <w:rPr>
          <w:lang w:eastAsia="zh-TW"/>
        </w:rPr>
        <w:t>）</w:t>
      </w:r>
      <w:r w:rsidRPr="00C74189">
        <w:rPr>
          <w:lang w:eastAsia="zh-TW"/>
        </w:rPr>
        <w:t>下的電動汽車、電氣化、生物燃料和相關基礎設施的推廣也是如此。</w:t>
      </w:r>
    </w:p>
    <w:p w14:paraId="299E9B6B" w14:textId="77777777" w:rsidR="00EE7A14" w:rsidRPr="00C74189" w:rsidRDefault="00EE7A14" w:rsidP="0083245B">
      <w:pPr>
        <w:pStyle w:val="ae"/>
        <w:ind w:left="945" w:firstLine="472"/>
        <w:rPr>
          <w:lang w:eastAsia="zh-TW"/>
        </w:rPr>
      </w:pPr>
      <w:r w:rsidRPr="00C74189">
        <w:t>因應整體歐盟政策，立陶宛政府大力支持綠能產業，</w:t>
      </w:r>
      <w:r w:rsidRPr="00C74189">
        <w:t>Cleantech Cluster Lithuania</w:t>
      </w:r>
      <w:r w:rsidRPr="00C74189">
        <w:t>遂於</w:t>
      </w:r>
      <w:r w:rsidRPr="00C74189">
        <w:t>2018</w:t>
      </w:r>
      <w:r w:rsidRPr="00C74189">
        <w:t>年成立，主要目標之一就是讓立陶宛成為波羅的海清潔技術的領導者。</w:t>
      </w:r>
      <w:r w:rsidRPr="00C74189">
        <w:rPr>
          <w:lang w:eastAsia="zh-TW"/>
        </w:rPr>
        <w:t>該產業聚落由</w:t>
      </w:r>
      <w:r w:rsidRPr="00C74189">
        <w:rPr>
          <w:lang w:eastAsia="zh-TW"/>
        </w:rPr>
        <w:t>30</w:t>
      </w:r>
      <w:r w:rsidRPr="00C74189">
        <w:rPr>
          <w:lang w:eastAsia="zh-TW"/>
        </w:rPr>
        <w:t>家公司、科研機構所組成，相關技術包括任何減少負面環境影響、提高能源效率、促進資源可持續利用、保護環境或促進循環經濟的過程或服務，傳統領域包括廢棄物管理、太陽能、綠色建築、運輸、食品及農業、生物能源、</w:t>
      </w:r>
      <w:r w:rsidRPr="00C74189">
        <w:rPr>
          <w:lang w:eastAsia="zh-TW"/>
        </w:rPr>
        <w:t>IT</w:t>
      </w:r>
      <w:r w:rsidRPr="00C74189">
        <w:rPr>
          <w:lang w:eastAsia="zh-TW"/>
        </w:rPr>
        <w:t>解決方案等。</w:t>
      </w:r>
    </w:p>
    <w:p w14:paraId="19667309" w14:textId="1F59C3C5" w:rsidR="00EE7A14" w:rsidRPr="00C74189" w:rsidRDefault="00EE7A14" w:rsidP="0083245B">
      <w:pPr>
        <w:pStyle w:val="ae"/>
        <w:ind w:left="945" w:firstLine="472"/>
        <w:rPr>
          <w:lang w:eastAsia="zh-TW"/>
        </w:rPr>
      </w:pPr>
      <w:r w:rsidRPr="00C74189">
        <w:rPr>
          <w:rFonts w:hint="eastAsia"/>
          <w:lang w:eastAsia="zh-TW"/>
        </w:rPr>
        <w:t>另有鑒於</w:t>
      </w:r>
      <w:r w:rsidRPr="00C74189">
        <w:rPr>
          <w:rFonts w:hint="eastAsia"/>
          <w:lang w:eastAsia="zh-TW"/>
        </w:rPr>
        <w:t>2</w:t>
      </w:r>
      <w:r w:rsidRPr="00C74189">
        <w:rPr>
          <w:lang w:eastAsia="zh-TW"/>
        </w:rPr>
        <w:t>022</w:t>
      </w:r>
      <w:r w:rsidRPr="00C74189">
        <w:rPr>
          <w:rFonts w:hint="eastAsia"/>
          <w:lang w:eastAsia="zh-TW"/>
        </w:rPr>
        <w:t>年爆發之烏俄戰爭導致能源價格高漲，並使工業用電及成本急劇提高，立國生產事業在政府助措施下紛紛裝設太陽能發電及儲能裝置，為我相關產業之利多消息。據立陶宛風電協會</w:t>
      </w:r>
      <w:r w:rsidR="00B66CD9" w:rsidRPr="00C74189">
        <w:rPr>
          <w:rFonts w:hint="eastAsia"/>
          <w:lang w:eastAsia="zh-TW"/>
        </w:rPr>
        <w:t>（</w:t>
      </w:r>
      <w:r w:rsidRPr="00C74189">
        <w:rPr>
          <w:rFonts w:hint="eastAsia"/>
          <w:lang w:eastAsia="zh-TW"/>
        </w:rPr>
        <w:t>LVEA</w:t>
      </w:r>
      <w:r w:rsidR="00B66CD9" w:rsidRPr="00C74189">
        <w:rPr>
          <w:rFonts w:hint="eastAsia"/>
          <w:lang w:eastAsia="zh-TW"/>
        </w:rPr>
        <w:t>）</w:t>
      </w:r>
      <w:r w:rsidRPr="00C74189">
        <w:rPr>
          <w:rFonts w:hint="eastAsia"/>
          <w:lang w:eastAsia="zh-TW"/>
        </w:rPr>
        <w:t>稱，立陶宛</w:t>
      </w:r>
      <w:r w:rsidRPr="00C74189">
        <w:rPr>
          <w:rFonts w:hint="eastAsia"/>
          <w:lang w:eastAsia="zh-TW"/>
        </w:rPr>
        <w:t>2021</w:t>
      </w:r>
      <w:r w:rsidRPr="00C74189">
        <w:rPr>
          <w:rFonts w:hint="eastAsia"/>
          <w:lang w:eastAsia="zh-TW"/>
        </w:rPr>
        <w:t>年全國風電容量達</w:t>
      </w:r>
      <w:r w:rsidRPr="00C74189">
        <w:rPr>
          <w:rFonts w:hint="eastAsia"/>
          <w:lang w:eastAsia="zh-TW"/>
        </w:rPr>
        <w:t>668MW</w:t>
      </w:r>
      <w:r w:rsidRPr="00C74189">
        <w:rPr>
          <w:rFonts w:hint="eastAsia"/>
          <w:lang w:eastAsia="zh-TW"/>
        </w:rPr>
        <w:t>，規劃</w:t>
      </w:r>
      <w:r w:rsidRPr="00C74189">
        <w:rPr>
          <w:rFonts w:hint="eastAsia"/>
          <w:lang w:eastAsia="zh-TW"/>
        </w:rPr>
        <w:t>2030</w:t>
      </w:r>
      <w:r w:rsidRPr="00C74189">
        <w:rPr>
          <w:rFonts w:hint="eastAsia"/>
          <w:lang w:eastAsia="zh-TW"/>
        </w:rPr>
        <w:t>年可達</w:t>
      </w:r>
      <w:r w:rsidRPr="00C74189">
        <w:rPr>
          <w:rFonts w:hint="eastAsia"/>
          <w:lang w:eastAsia="zh-TW"/>
        </w:rPr>
        <w:t>7GW</w:t>
      </w:r>
      <w:r w:rsidRPr="00C74189">
        <w:rPr>
          <w:rFonts w:hint="eastAsia"/>
          <w:lang w:eastAsia="zh-TW"/>
        </w:rPr>
        <w:t>。首座離岸風電場位於立國波羅的海岸，裝置容量</w:t>
      </w:r>
      <w:r w:rsidRPr="00C74189">
        <w:rPr>
          <w:rFonts w:hint="eastAsia"/>
          <w:lang w:eastAsia="zh-TW"/>
        </w:rPr>
        <w:t>7</w:t>
      </w:r>
      <w:r w:rsidRPr="00C74189">
        <w:rPr>
          <w:lang w:eastAsia="zh-TW"/>
        </w:rPr>
        <w:t>00</w:t>
      </w:r>
      <w:r w:rsidRPr="00C74189">
        <w:rPr>
          <w:rFonts w:hint="eastAsia"/>
          <w:lang w:eastAsia="zh-TW"/>
        </w:rPr>
        <w:t>MW</w:t>
      </w:r>
      <w:r w:rsidRPr="00C74189">
        <w:rPr>
          <w:rFonts w:hint="eastAsia"/>
          <w:lang w:eastAsia="zh-TW"/>
        </w:rPr>
        <w:t>，將於</w:t>
      </w:r>
      <w:r w:rsidRPr="00C74189">
        <w:rPr>
          <w:rFonts w:hint="eastAsia"/>
          <w:lang w:eastAsia="zh-TW"/>
        </w:rPr>
        <w:t>2</w:t>
      </w:r>
      <w:r w:rsidRPr="00C74189">
        <w:rPr>
          <w:lang w:eastAsia="zh-TW"/>
        </w:rPr>
        <w:t>023</w:t>
      </w:r>
      <w:r w:rsidRPr="00C74189">
        <w:rPr>
          <w:rFonts w:hint="eastAsia"/>
          <w:lang w:eastAsia="zh-TW"/>
        </w:rPr>
        <w:t>年開標，預計</w:t>
      </w:r>
      <w:r w:rsidRPr="00C74189">
        <w:rPr>
          <w:rFonts w:hint="eastAsia"/>
          <w:lang w:eastAsia="zh-TW"/>
        </w:rPr>
        <w:t>2</w:t>
      </w:r>
      <w:r w:rsidRPr="00C74189">
        <w:rPr>
          <w:lang w:eastAsia="zh-TW"/>
        </w:rPr>
        <w:t>028</w:t>
      </w:r>
      <w:r w:rsidRPr="00C74189">
        <w:rPr>
          <w:rFonts w:hint="eastAsia"/>
          <w:lang w:eastAsia="zh-TW"/>
        </w:rPr>
        <w:t>年完工併網，可望提供立國</w:t>
      </w:r>
      <w:r w:rsidRPr="00C74189">
        <w:rPr>
          <w:rFonts w:hint="eastAsia"/>
          <w:lang w:eastAsia="zh-TW"/>
        </w:rPr>
        <w:t>2</w:t>
      </w:r>
      <w:r w:rsidRPr="00C74189">
        <w:rPr>
          <w:lang w:eastAsia="zh-TW"/>
        </w:rPr>
        <w:t>5%</w:t>
      </w:r>
      <w:r w:rsidRPr="00C74189">
        <w:rPr>
          <w:rFonts w:hint="eastAsia"/>
          <w:lang w:eastAsia="zh-TW"/>
        </w:rPr>
        <w:t>所需電力。</w:t>
      </w:r>
    </w:p>
    <w:p w14:paraId="78DDCC88" w14:textId="77777777" w:rsidR="00C672C3" w:rsidRPr="00C74189" w:rsidRDefault="00C672C3" w:rsidP="006864BE">
      <w:pPr>
        <w:pStyle w:val="ac"/>
        <w:ind w:leftChars="0" w:left="709"/>
      </w:pPr>
      <w:r w:rsidRPr="00C74189">
        <w:rPr>
          <w:rFonts w:hint="eastAsia"/>
        </w:rPr>
        <w:t>（十二</w:t>
      </w:r>
      <w:r w:rsidRPr="00C74189">
        <w:t>）</w:t>
      </w:r>
      <w:r w:rsidR="00313D5A" w:rsidRPr="00C74189">
        <w:rPr>
          <w:rFonts w:hint="eastAsia"/>
        </w:rPr>
        <w:t>汽車業：</w:t>
      </w:r>
    </w:p>
    <w:p w14:paraId="0A3752C4" w14:textId="77777777" w:rsidR="00EE7A14" w:rsidRPr="00C74189" w:rsidRDefault="00EE7A14" w:rsidP="0083245B">
      <w:pPr>
        <w:pStyle w:val="ae"/>
        <w:ind w:left="945" w:firstLine="472"/>
        <w:rPr>
          <w:lang w:eastAsia="zh-TW"/>
        </w:rPr>
      </w:pPr>
      <w:r w:rsidRPr="00C74189">
        <w:rPr>
          <w:lang w:eastAsia="zh-TW"/>
        </w:rPr>
        <w:t>德國</w:t>
      </w:r>
      <w:r w:rsidRPr="00C74189">
        <w:rPr>
          <w:lang w:eastAsia="zh-TW"/>
        </w:rPr>
        <w:t>Hella</w:t>
      </w:r>
      <w:r w:rsidRPr="00C74189">
        <w:rPr>
          <w:lang w:eastAsia="zh-TW"/>
        </w:rPr>
        <w:t>及</w:t>
      </w:r>
      <w:r w:rsidRPr="00C74189">
        <w:rPr>
          <w:lang w:eastAsia="zh-TW"/>
        </w:rPr>
        <w:t>Continental</w:t>
      </w:r>
      <w:r w:rsidRPr="00C74189">
        <w:rPr>
          <w:lang w:eastAsia="zh-TW"/>
        </w:rPr>
        <w:t>已於立國設點，立陶宛汽車製造業雖屬「未開發」潛在市場，但這意味著立國擁有大量工程人才、極具競爭力的成本及快速發展的有利條件，適合我商尋找更多商機。</w:t>
      </w:r>
      <w:r w:rsidRPr="00C74189">
        <w:rPr>
          <w:rFonts w:hint="eastAsia"/>
          <w:lang w:eastAsia="zh-TW"/>
        </w:rPr>
        <w:t>Co</w:t>
      </w:r>
      <w:r w:rsidRPr="00C74189">
        <w:rPr>
          <w:lang w:eastAsia="zh-TW"/>
        </w:rPr>
        <w:t>ntinental</w:t>
      </w:r>
      <w:r w:rsidRPr="00C74189">
        <w:rPr>
          <w:rFonts w:hint="eastAsia"/>
          <w:lang w:eastAsia="zh-TW"/>
        </w:rPr>
        <w:t>更規劃設置</w:t>
      </w:r>
      <w:r w:rsidRPr="00C74189">
        <w:rPr>
          <w:lang w:eastAsia="zh-TW"/>
        </w:rPr>
        <w:t>Continental Tires Business Services</w:t>
      </w:r>
      <w:r w:rsidRPr="00C74189">
        <w:rPr>
          <w:rFonts w:hint="eastAsia"/>
          <w:lang w:eastAsia="zh-TW"/>
        </w:rPr>
        <w:t>服務中心，聘僱約百名員工，執行歐洲地區的數據分析及流程管理等。</w:t>
      </w:r>
    </w:p>
    <w:p w14:paraId="5911BA46" w14:textId="4F3BF76E" w:rsidR="00EE7A14" w:rsidRPr="00C74189" w:rsidRDefault="00EE7A14" w:rsidP="006864BE">
      <w:pPr>
        <w:pStyle w:val="ae"/>
        <w:ind w:left="945" w:firstLine="472"/>
        <w:rPr>
          <w:lang w:eastAsia="zh-TW"/>
        </w:rPr>
      </w:pPr>
      <w:r w:rsidRPr="00C74189">
        <w:rPr>
          <w:lang w:eastAsia="zh-TW"/>
        </w:rPr>
        <w:t>立國政府積極拓展汽車製造業的態度不難從產業聚落設立略窺一二，例如：</w:t>
      </w:r>
      <w:r w:rsidRPr="00C74189">
        <w:rPr>
          <w:lang w:eastAsia="zh-TW"/>
        </w:rPr>
        <w:t>2013</w:t>
      </w:r>
      <w:r w:rsidRPr="00C74189">
        <w:rPr>
          <w:lang w:eastAsia="zh-TW"/>
        </w:rPr>
        <w:t>年成立的波海汽車零組件聚落</w:t>
      </w:r>
      <w:r w:rsidR="00B66CD9" w:rsidRPr="00C74189">
        <w:rPr>
          <w:lang w:eastAsia="zh-TW"/>
        </w:rPr>
        <w:t>（</w:t>
      </w:r>
      <w:r w:rsidRPr="00C74189">
        <w:rPr>
          <w:lang w:eastAsia="zh-TW"/>
        </w:rPr>
        <w:t>BACC</w:t>
      </w:r>
      <w:r w:rsidR="00B66CD9" w:rsidRPr="00C74189">
        <w:rPr>
          <w:lang w:eastAsia="zh-TW"/>
        </w:rPr>
        <w:t>）</w:t>
      </w:r>
      <w:r w:rsidRPr="00C74189">
        <w:rPr>
          <w:lang w:eastAsia="zh-TW"/>
        </w:rPr>
        <w:t>將立陶宛、德國、瑞典的公司結合起來，從金屬加工及鍛造、塑料注塑成型、工具設計及生產、電子產品開發及製造電動汽車的驅動系統和充電站等，包羅萬象。</w:t>
      </w:r>
      <w:r w:rsidRPr="00C74189">
        <w:rPr>
          <w:lang w:eastAsia="zh-TW"/>
        </w:rPr>
        <w:t>BACC</w:t>
      </w:r>
      <w:r w:rsidRPr="00C74189">
        <w:rPr>
          <w:lang w:eastAsia="zh-TW"/>
        </w:rPr>
        <w:t>主要與歐洲汽車公司合作，</w:t>
      </w:r>
      <w:r w:rsidRPr="00C74189">
        <w:rPr>
          <w:lang w:eastAsia="zh-TW"/>
        </w:rPr>
        <w:t>9</w:t>
      </w:r>
      <w:r w:rsidRPr="00C74189">
        <w:rPr>
          <w:lang w:eastAsia="zh-TW"/>
        </w:rPr>
        <w:t>成以上產品供應出口。此外，</w:t>
      </w:r>
      <w:r w:rsidRPr="00C74189">
        <w:rPr>
          <w:lang w:eastAsia="zh-TW"/>
        </w:rPr>
        <w:t>2014</w:t>
      </w:r>
      <w:r w:rsidRPr="00C74189">
        <w:rPr>
          <w:lang w:eastAsia="zh-TW"/>
        </w:rPr>
        <w:t>年成立的立陶宛汽車出口協會</w:t>
      </w:r>
      <w:r w:rsidR="00B66CD9" w:rsidRPr="00C74189">
        <w:rPr>
          <w:lang w:eastAsia="zh-TW"/>
        </w:rPr>
        <w:t>（</w:t>
      </w:r>
      <w:r w:rsidRPr="00C74189">
        <w:rPr>
          <w:lang w:eastAsia="zh-TW"/>
        </w:rPr>
        <w:t>LAuGEA</w:t>
      </w:r>
      <w:r w:rsidR="00B66CD9" w:rsidRPr="00C74189">
        <w:rPr>
          <w:lang w:eastAsia="zh-TW"/>
        </w:rPr>
        <w:t>）</w:t>
      </w:r>
      <w:r w:rsidRPr="00C74189">
        <w:rPr>
          <w:lang w:eastAsia="zh-TW"/>
        </w:rPr>
        <w:t>則透過會員間彼此合作，搶攻立國及海外商機，舉凡產品開發、測試及營銷、有效成本管理等，皆屬其範疇。該協會每年技術投資約</w:t>
      </w:r>
      <w:r w:rsidRPr="00C74189">
        <w:rPr>
          <w:lang w:eastAsia="zh-TW"/>
        </w:rPr>
        <w:t>200</w:t>
      </w:r>
      <w:r w:rsidRPr="00C74189">
        <w:rPr>
          <w:lang w:eastAsia="zh-TW"/>
        </w:rPr>
        <w:t>至</w:t>
      </w:r>
      <w:r w:rsidRPr="00C74189">
        <w:rPr>
          <w:lang w:eastAsia="zh-TW"/>
        </w:rPr>
        <w:t>300</w:t>
      </w:r>
      <w:r w:rsidRPr="00C74189">
        <w:rPr>
          <w:lang w:eastAsia="zh-TW"/>
        </w:rPr>
        <w:t>萬歐元，其中約</w:t>
      </w:r>
      <w:r w:rsidRPr="00C74189">
        <w:rPr>
          <w:lang w:eastAsia="zh-TW"/>
        </w:rPr>
        <w:t>100</w:t>
      </w:r>
      <w:r w:rsidRPr="00C74189">
        <w:rPr>
          <w:lang w:eastAsia="zh-TW"/>
        </w:rPr>
        <w:t>萬歐元會用於研發，目前</w:t>
      </w:r>
      <w:r w:rsidRPr="00C74189">
        <w:rPr>
          <w:lang w:eastAsia="zh-TW"/>
        </w:rPr>
        <w:t>19</w:t>
      </w:r>
      <w:r w:rsidRPr="00C74189">
        <w:rPr>
          <w:lang w:eastAsia="zh-TW"/>
        </w:rPr>
        <w:t>名會員共僱用</w:t>
      </w:r>
      <w:r w:rsidRPr="00C74189">
        <w:rPr>
          <w:lang w:eastAsia="zh-TW"/>
        </w:rPr>
        <w:t>1,700</w:t>
      </w:r>
      <w:r w:rsidRPr="00C74189">
        <w:rPr>
          <w:lang w:eastAsia="zh-TW"/>
        </w:rPr>
        <w:t>名員工，提供</w:t>
      </w:r>
      <w:r w:rsidRPr="00C74189">
        <w:rPr>
          <w:lang w:eastAsia="zh-TW"/>
        </w:rPr>
        <w:t>17.5</w:t>
      </w:r>
      <w:r w:rsidRPr="00C74189">
        <w:rPr>
          <w:lang w:eastAsia="zh-TW"/>
        </w:rPr>
        <w:t>萬種產品出口到</w:t>
      </w:r>
      <w:r w:rsidRPr="00C74189">
        <w:rPr>
          <w:lang w:eastAsia="zh-TW"/>
        </w:rPr>
        <w:t>93</w:t>
      </w:r>
      <w:r w:rsidRPr="00C74189">
        <w:rPr>
          <w:lang w:eastAsia="zh-TW"/>
        </w:rPr>
        <w:t>個國家</w:t>
      </w:r>
      <w:r w:rsidRPr="00C74189">
        <w:rPr>
          <w:lang w:eastAsia="zh-TW"/>
        </w:rPr>
        <w:t>/</w:t>
      </w:r>
      <w:r w:rsidRPr="00C74189">
        <w:rPr>
          <w:lang w:eastAsia="zh-TW"/>
        </w:rPr>
        <w:t>地區，全體會員年度總營業額超過</w:t>
      </w:r>
      <w:r w:rsidRPr="00C74189">
        <w:rPr>
          <w:lang w:eastAsia="zh-TW"/>
        </w:rPr>
        <w:t>1.2</w:t>
      </w:r>
      <w:r w:rsidRPr="00C74189">
        <w:rPr>
          <w:lang w:eastAsia="zh-TW"/>
        </w:rPr>
        <w:t>億歐元。</w:t>
      </w:r>
    </w:p>
    <w:p w14:paraId="7935210C" w14:textId="7E83DB38" w:rsidR="00DC409F" w:rsidRPr="00C74189" w:rsidRDefault="00F77F08" w:rsidP="000868C6">
      <w:pPr>
        <w:pStyle w:val="a4"/>
      </w:pPr>
      <w:r w:rsidRPr="00C74189">
        <w:rPr>
          <w:rFonts w:hint="eastAsia"/>
        </w:rPr>
        <w:t>四</w:t>
      </w:r>
      <w:r w:rsidR="006864BE" w:rsidRPr="00C74189">
        <w:rPr>
          <w:rFonts w:hint="eastAsia"/>
        </w:rPr>
        <w:t>、</w:t>
      </w:r>
      <w:r w:rsidR="00DC409F" w:rsidRPr="00C74189">
        <w:t>經濟展望</w:t>
      </w:r>
    </w:p>
    <w:p w14:paraId="4226FD8A" w14:textId="77777777" w:rsidR="00EE7A14" w:rsidRPr="00C74189" w:rsidRDefault="00EE7A14" w:rsidP="000868C6">
      <w:pPr>
        <w:pStyle w:val="aff2"/>
        <w:ind w:firstLine="472"/>
        <w:rPr>
          <w:lang w:eastAsia="zh-TW"/>
        </w:rPr>
      </w:pPr>
      <w:r w:rsidRPr="00C74189">
        <w:rPr>
          <w:rFonts w:hint="eastAsia"/>
          <w:lang w:eastAsia="zh-TW"/>
        </w:rPr>
        <w:t>立陶宛銀行報告指出，近</w:t>
      </w:r>
      <w:r w:rsidRPr="00C74189">
        <w:rPr>
          <w:rFonts w:hint="eastAsia"/>
          <w:lang w:eastAsia="zh-TW"/>
        </w:rPr>
        <w:t>2</w:t>
      </w:r>
      <w:r w:rsidRPr="00C74189">
        <w:rPr>
          <w:rFonts w:hint="eastAsia"/>
          <w:lang w:eastAsia="zh-TW"/>
        </w:rPr>
        <w:t>年全球經濟表現優於預期，惟未來展望卻不太樂觀。最主要是烏俄戰爭持續成為經濟發展的最大風險，例如軍事行動、制裁、各國對俄羅斯可能採取的回應措施等，都將影響全球貨品的價格與流通，尤其是能源和食物。</w:t>
      </w:r>
    </w:p>
    <w:p w14:paraId="6CD9655B" w14:textId="77777777" w:rsidR="00EE7A14" w:rsidRPr="00C74189" w:rsidRDefault="00EE7A14" w:rsidP="000868C6">
      <w:pPr>
        <w:pStyle w:val="aff2"/>
        <w:ind w:firstLine="472"/>
        <w:rPr>
          <w:lang w:eastAsia="zh-TW"/>
        </w:rPr>
      </w:pPr>
      <w:r w:rsidRPr="00C74189">
        <w:rPr>
          <w:rFonts w:hint="eastAsia"/>
          <w:lang w:eastAsia="zh-TW"/>
        </w:rPr>
        <w:t>包括立陶宛在內的歐洲國家雖逐步走出疫情封鎖限制，惟疫情未完全消除，倘新的變異株再出現，可能的限制措施將影響經濟發展。前述因素同時對全球經濟景氣施加通膨壓力，讓決策者更難正確運用財政政策或貨幣政策等工具。立陶宛銀行預測，未來幾年立國經濟主要仍受到烏俄戰爭餘波左右，以及政府如何採取措施減緩戰爭帶來的衝擊。</w:t>
      </w:r>
    </w:p>
    <w:p w14:paraId="6B12462C" w14:textId="17626C11" w:rsidR="00EE7A14" w:rsidRPr="00C74189" w:rsidRDefault="00EE7A14" w:rsidP="000868C6">
      <w:pPr>
        <w:pStyle w:val="aff2"/>
        <w:ind w:firstLine="472"/>
        <w:rPr>
          <w:lang w:eastAsia="zh-TW"/>
        </w:rPr>
      </w:pPr>
      <w:r w:rsidRPr="00C74189">
        <w:rPr>
          <w:rFonts w:hint="eastAsia"/>
          <w:lang w:eastAsia="zh-TW"/>
        </w:rPr>
        <w:t>立陶宛政府</w:t>
      </w:r>
      <w:r w:rsidRPr="00C74189">
        <w:rPr>
          <w:rFonts w:hint="eastAsia"/>
          <w:lang w:eastAsia="zh-TW"/>
        </w:rPr>
        <w:t>2</w:t>
      </w:r>
      <w:r w:rsidRPr="00C74189">
        <w:rPr>
          <w:lang w:eastAsia="zh-TW"/>
        </w:rPr>
        <w:t>023</w:t>
      </w:r>
      <w:r w:rsidRPr="00C74189">
        <w:rPr>
          <w:rFonts w:hint="eastAsia"/>
          <w:lang w:eastAsia="zh-TW"/>
        </w:rPr>
        <w:t>年預算歲入為</w:t>
      </w:r>
      <w:r w:rsidRPr="00C74189">
        <w:rPr>
          <w:rFonts w:hint="eastAsia"/>
          <w:lang w:eastAsia="zh-TW"/>
        </w:rPr>
        <w:t>1</w:t>
      </w:r>
      <w:r w:rsidRPr="00C74189">
        <w:rPr>
          <w:lang w:eastAsia="zh-TW"/>
        </w:rPr>
        <w:t>56.2</w:t>
      </w:r>
      <w:r w:rsidRPr="00C74189">
        <w:rPr>
          <w:rFonts w:hint="eastAsia"/>
          <w:lang w:eastAsia="zh-TW"/>
        </w:rPr>
        <w:t>億歐元</w:t>
      </w:r>
      <w:r w:rsidR="00B66CD9" w:rsidRPr="00C74189">
        <w:rPr>
          <w:rFonts w:hint="eastAsia"/>
          <w:lang w:eastAsia="zh-TW"/>
        </w:rPr>
        <w:t>（</w:t>
      </w:r>
      <w:r w:rsidRPr="00C74189">
        <w:rPr>
          <w:rFonts w:hint="eastAsia"/>
          <w:lang w:eastAsia="zh-TW"/>
        </w:rPr>
        <w:t>包括歐盟提供的基金</w:t>
      </w:r>
      <w:r w:rsidR="00B66CD9" w:rsidRPr="00C74189">
        <w:rPr>
          <w:rFonts w:hint="eastAsia"/>
          <w:lang w:eastAsia="zh-TW"/>
        </w:rPr>
        <w:t>）</w:t>
      </w:r>
      <w:r w:rsidRPr="00C74189">
        <w:rPr>
          <w:rFonts w:hint="eastAsia"/>
          <w:lang w:eastAsia="zh-TW"/>
        </w:rPr>
        <w:t>，較</w:t>
      </w:r>
      <w:r w:rsidRPr="00C74189">
        <w:rPr>
          <w:rFonts w:hint="eastAsia"/>
          <w:lang w:eastAsia="zh-TW"/>
        </w:rPr>
        <w:t>2</w:t>
      </w:r>
      <w:r w:rsidRPr="00C74189">
        <w:rPr>
          <w:lang w:eastAsia="zh-TW"/>
        </w:rPr>
        <w:t>022</w:t>
      </w:r>
      <w:r w:rsidRPr="00C74189">
        <w:rPr>
          <w:rFonts w:hint="eastAsia"/>
          <w:lang w:eastAsia="zh-TW"/>
        </w:rPr>
        <w:t>年增加</w:t>
      </w:r>
      <w:r w:rsidRPr="00C74189">
        <w:rPr>
          <w:rFonts w:hint="eastAsia"/>
          <w:lang w:eastAsia="zh-TW"/>
        </w:rPr>
        <w:t>5</w:t>
      </w:r>
      <w:r w:rsidRPr="00C74189">
        <w:rPr>
          <w:lang w:eastAsia="zh-TW"/>
        </w:rPr>
        <w:t>.1</w:t>
      </w:r>
      <w:r w:rsidRPr="00C74189">
        <w:rPr>
          <w:rFonts w:hint="eastAsia"/>
          <w:lang w:eastAsia="zh-TW"/>
        </w:rPr>
        <w:t>億歐元，增幅為</w:t>
      </w:r>
      <w:r w:rsidRPr="00C74189">
        <w:rPr>
          <w:rFonts w:hint="eastAsia"/>
          <w:lang w:eastAsia="zh-TW"/>
        </w:rPr>
        <w:t>3</w:t>
      </w:r>
      <w:r w:rsidRPr="00C74189">
        <w:rPr>
          <w:lang w:eastAsia="zh-TW"/>
        </w:rPr>
        <w:t>.4%</w:t>
      </w:r>
      <w:r w:rsidRPr="00C74189">
        <w:rPr>
          <w:rFonts w:hint="eastAsia"/>
          <w:lang w:eastAsia="zh-TW"/>
        </w:rPr>
        <w:t>；歲出為</w:t>
      </w:r>
      <w:r w:rsidRPr="00C74189">
        <w:rPr>
          <w:rFonts w:hint="eastAsia"/>
          <w:lang w:eastAsia="zh-TW"/>
        </w:rPr>
        <w:t>1</w:t>
      </w:r>
      <w:r w:rsidRPr="00C74189">
        <w:rPr>
          <w:lang w:eastAsia="zh-TW"/>
        </w:rPr>
        <w:t>86.1</w:t>
      </w:r>
      <w:r w:rsidRPr="00C74189">
        <w:rPr>
          <w:rFonts w:hint="eastAsia"/>
          <w:lang w:eastAsia="zh-TW"/>
        </w:rPr>
        <w:t>億歐元，較前</w:t>
      </w:r>
      <w:r w:rsidRPr="00C74189">
        <w:rPr>
          <w:rFonts w:hint="eastAsia"/>
          <w:lang w:eastAsia="zh-TW"/>
        </w:rPr>
        <w:t>1</w:t>
      </w:r>
      <w:r w:rsidRPr="00C74189">
        <w:rPr>
          <w:rFonts w:hint="eastAsia"/>
          <w:lang w:eastAsia="zh-TW"/>
        </w:rPr>
        <w:t>年增加</w:t>
      </w:r>
      <w:r w:rsidRPr="00C74189">
        <w:rPr>
          <w:rFonts w:hint="eastAsia"/>
          <w:lang w:eastAsia="zh-TW"/>
        </w:rPr>
        <w:t>1</w:t>
      </w:r>
      <w:r w:rsidRPr="00C74189">
        <w:rPr>
          <w:lang w:eastAsia="zh-TW"/>
        </w:rPr>
        <w:t>0.7</w:t>
      </w:r>
      <w:r w:rsidRPr="00C74189">
        <w:rPr>
          <w:rFonts w:hint="eastAsia"/>
          <w:lang w:eastAsia="zh-TW"/>
        </w:rPr>
        <w:t>億，增幅為</w:t>
      </w:r>
      <w:r w:rsidRPr="00C74189">
        <w:rPr>
          <w:rFonts w:hint="eastAsia"/>
          <w:lang w:eastAsia="zh-TW"/>
        </w:rPr>
        <w:t>6</w:t>
      </w:r>
      <w:r w:rsidRPr="00C74189">
        <w:rPr>
          <w:lang w:eastAsia="zh-TW"/>
        </w:rPr>
        <w:t>.1%</w:t>
      </w:r>
      <w:r w:rsidRPr="00C74189">
        <w:rPr>
          <w:rFonts w:hint="eastAsia"/>
          <w:lang w:eastAsia="zh-TW"/>
        </w:rPr>
        <w:t>；政府赤字將</w:t>
      </w:r>
      <w:r w:rsidR="00B66CD9" w:rsidRPr="00C74189">
        <w:rPr>
          <w:rFonts w:hint="eastAsia"/>
          <w:lang w:eastAsia="zh-TW"/>
        </w:rPr>
        <w:t>占</w:t>
      </w:r>
      <w:r w:rsidRPr="00C74189">
        <w:rPr>
          <w:lang w:eastAsia="zh-TW"/>
        </w:rPr>
        <w:t>GDP 4.9%</w:t>
      </w:r>
      <w:r w:rsidRPr="00C74189">
        <w:rPr>
          <w:rFonts w:hint="eastAsia"/>
          <w:lang w:eastAsia="zh-TW"/>
        </w:rPr>
        <w:t>、政府負債將提高至</w:t>
      </w:r>
      <w:r w:rsidR="00B66CD9" w:rsidRPr="00C74189">
        <w:rPr>
          <w:rFonts w:hint="eastAsia"/>
          <w:lang w:eastAsia="zh-TW"/>
        </w:rPr>
        <w:t>占</w:t>
      </w:r>
      <w:r w:rsidRPr="00C74189">
        <w:rPr>
          <w:lang w:eastAsia="zh-TW"/>
        </w:rPr>
        <w:t>GDP43%</w:t>
      </w:r>
      <w:r w:rsidRPr="00C74189">
        <w:rPr>
          <w:rFonts w:hint="eastAsia"/>
          <w:lang w:eastAsia="zh-TW"/>
        </w:rPr>
        <w:t>，重點包括：</w:t>
      </w:r>
    </w:p>
    <w:p w14:paraId="371AF867" w14:textId="368B1717" w:rsidR="00EE7A14" w:rsidRPr="00C74189" w:rsidRDefault="000868C6" w:rsidP="000868C6">
      <w:pPr>
        <w:pStyle w:val="ac"/>
      </w:pPr>
      <w:r w:rsidRPr="00C74189">
        <w:rPr>
          <w:rFonts w:hint="eastAsia"/>
        </w:rPr>
        <w:t>（一）</w:t>
      </w:r>
      <w:r w:rsidR="00EE7A14" w:rsidRPr="00C74189">
        <w:rPr>
          <w:rFonts w:hint="eastAsia"/>
        </w:rPr>
        <w:t>其中</w:t>
      </w:r>
      <w:r w:rsidR="00EE7A14" w:rsidRPr="00C74189">
        <w:rPr>
          <w:rFonts w:hint="eastAsia"/>
        </w:rPr>
        <w:t>1</w:t>
      </w:r>
      <w:r w:rsidR="00EE7A14" w:rsidRPr="00C74189">
        <w:t>9.3</w:t>
      </w:r>
      <w:r w:rsidR="00EE7A14" w:rsidRPr="00C74189">
        <w:rPr>
          <w:rFonts w:hint="eastAsia"/>
        </w:rPr>
        <w:t>億歐元將用在減緩能源價格上漲對家庭與企業造成的影響，立國政府將對家庭用電進行補貼，確保</w:t>
      </w:r>
      <w:r w:rsidR="00EE7A14" w:rsidRPr="00C74189">
        <w:rPr>
          <w:rFonts w:hint="eastAsia"/>
        </w:rPr>
        <w:t>2</w:t>
      </w:r>
      <w:r w:rsidR="00EE7A14" w:rsidRPr="00C74189">
        <w:t>023</w:t>
      </w:r>
      <w:r w:rsidR="00EE7A14" w:rsidRPr="00C74189">
        <w:rPr>
          <w:rFonts w:hint="eastAsia"/>
        </w:rPr>
        <w:t>年上半年每度電不會超過</w:t>
      </w:r>
      <w:r w:rsidR="00EE7A14" w:rsidRPr="00C74189">
        <w:rPr>
          <w:rFonts w:hint="eastAsia"/>
        </w:rPr>
        <w:t>0</w:t>
      </w:r>
      <w:r w:rsidR="00EE7A14" w:rsidRPr="00C74189">
        <w:t>.28</w:t>
      </w:r>
      <w:r w:rsidR="00EE7A14" w:rsidRPr="00C74189">
        <w:rPr>
          <w:rFonts w:hint="eastAsia"/>
        </w:rPr>
        <w:t>歐元、下半年不會超過</w:t>
      </w:r>
      <w:r w:rsidR="00EE7A14" w:rsidRPr="00C74189">
        <w:rPr>
          <w:rFonts w:hint="eastAsia"/>
        </w:rPr>
        <w:t>0</w:t>
      </w:r>
      <w:r w:rsidR="00EE7A14" w:rsidRPr="00C74189">
        <w:t>.33</w:t>
      </w:r>
      <w:r w:rsidR="00EE7A14" w:rsidRPr="00C74189">
        <w:rPr>
          <w:rFonts w:hint="eastAsia"/>
        </w:rPr>
        <w:t>歐元；企業用電亦將獲得補貼，</w:t>
      </w:r>
      <w:r w:rsidR="00EE7A14" w:rsidRPr="00C74189">
        <w:rPr>
          <w:rFonts w:hint="eastAsia"/>
        </w:rPr>
        <w:t>2</w:t>
      </w:r>
      <w:r w:rsidR="00EE7A14" w:rsidRPr="00C74189">
        <w:t>023</w:t>
      </w:r>
      <w:r w:rsidR="00EE7A14" w:rsidRPr="00C74189">
        <w:rPr>
          <w:rFonts w:hint="eastAsia"/>
        </w:rPr>
        <w:t>年第</w:t>
      </w:r>
      <w:r w:rsidR="00EE7A14" w:rsidRPr="00C74189">
        <w:rPr>
          <w:rFonts w:hint="eastAsia"/>
        </w:rPr>
        <w:t>1</w:t>
      </w:r>
      <w:r w:rsidR="00EE7A14" w:rsidRPr="00C74189">
        <w:rPr>
          <w:rFonts w:hint="eastAsia"/>
        </w:rPr>
        <w:t>季將補貼</w:t>
      </w:r>
      <w:r w:rsidR="00EE7A14" w:rsidRPr="00C74189">
        <w:rPr>
          <w:rFonts w:hint="eastAsia"/>
        </w:rPr>
        <w:t>0</w:t>
      </w:r>
      <w:r w:rsidR="00EE7A14" w:rsidRPr="00C74189">
        <w:t>.28</w:t>
      </w:r>
      <w:r w:rsidR="00EE7A14" w:rsidRPr="00C74189">
        <w:rPr>
          <w:rFonts w:hint="eastAsia"/>
        </w:rPr>
        <w:t>歐元</w:t>
      </w:r>
      <w:r w:rsidR="00EE7A14" w:rsidRPr="00C74189">
        <w:rPr>
          <w:rFonts w:hint="eastAsia"/>
        </w:rPr>
        <w:t>/</w:t>
      </w:r>
      <w:r w:rsidR="00EE7A14" w:rsidRPr="00C74189">
        <w:rPr>
          <w:rFonts w:hint="eastAsia"/>
        </w:rPr>
        <w:t>度。另倘能源成本</w:t>
      </w:r>
      <w:r w:rsidR="00B66CD9" w:rsidRPr="00C74189">
        <w:rPr>
          <w:rFonts w:hint="eastAsia"/>
        </w:rPr>
        <w:t>占</w:t>
      </w:r>
      <w:r w:rsidR="00EE7A14" w:rsidRPr="00C74189">
        <w:rPr>
          <w:rFonts w:hint="eastAsia"/>
        </w:rPr>
        <w:t>總支出超過</w:t>
      </w:r>
      <w:r w:rsidR="00EE7A14" w:rsidRPr="00C74189">
        <w:rPr>
          <w:rFonts w:hint="eastAsia"/>
        </w:rPr>
        <w:t>1</w:t>
      </w:r>
      <w:r w:rsidR="00EE7A14" w:rsidRPr="00C74189">
        <w:t>0%</w:t>
      </w:r>
      <w:r w:rsidR="00EE7A14" w:rsidRPr="00C74189">
        <w:rPr>
          <w:rFonts w:hint="eastAsia"/>
        </w:rPr>
        <w:t>的企業，繳稅期限可延至</w:t>
      </w:r>
      <w:r w:rsidR="00EE7A14" w:rsidRPr="00C74189">
        <w:rPr>
          <w:rFonts w:hint="eastAsia"/>
        </w:rPr>
        <w:t>4</w:t>
      </w:r>
      <w:r w:rsidR="00EE7A14" w:rsidRPr="00C74189">
        <w:rPr>
          <w:rFonts w:hint="eastAsia"/>
        </w:rPr>
        <w:t>月下旬。</w:t>
      </w:r>
      <w:r w:rsidR="00EE7A14" w:rsidRPr="00C74189">
        <w:rPr>
          <w:rFonts w:hint="eastAsia"/>
        </w:rPr>
        <w:t>1</w:t>
      </w:r>
      <w:r w:rsidR="00EE7A14" w:rsidRPr="00C74189">
        <w:t>5.52</w:t>
      </w:r>
      <w:r w:rsidR="00EE7A14" w:rsidRPr="00C74189">
        <w:rPr>
          <w:rFonts w:hint="eastAsia"/>
        </w:rPr>
        <w:t>億歐元將用在住宅補助，以提高人民可支配所得。</w:t>
      </w:r>
    </w:p>
    <w:p w14:paraId="20B848FC" w14:textId="559219D4" w:rsidR="00EE7A14" w:rsidRPr="00C74189" w:rsidRDefault="000868C6" w:rsidP="000868C6">
      <w:pPr>
        <w:pStyle w:val="ac"/>
      </w:pPr>
      <w:r w:rsidRPr="00C74189">
        <w:rPr>
          <w:rFonts w:hint="eastAsia"/>
        </w:rPr>
        <w:t>（二）</w:t>
      </w:r>
      <w:r w:rsidR="00EE7A14" w:rsidRPr="00C74189">
        <w:rPr>
          <w:rFonts w:hint="eastAsia"/>
        </w:rPr>
        <w:t>挹注</w:t>
      </w:r>
      <w:r w:rsidR="00EE7A14" w:rsidRPr="00C74189">
        <w:t>1.9</w:t>
      </w:r>
      <w:r w:rsidR="00EE7A14" w:rsidRPr="00C74189">
        <w:rPr>
          <w:rFonts w:hint="eastAsia"/>
        </w:rPr>
        <w:t>億歐元用於投資數位轉型、</w:t>
      </w:r>
      <w:r w:rsidR="00EE7A14" w:rsidRPr="00C74189">
        <w:t>3.12</w:t>
      </w:r>
      <w:r w:rsidR="00EE7A14" w:rsidRPr="00C74189">
        <w:rPr>
          <w:rFonts w:hint="eastAsia"/>
        </w:rPr>
        <w:t>億歐元用於科學與創新、</w:t>
      </w:r>
      <w:r w:rsidR="00EE7A14" w:rsidRPr="00C74189">
        <w:t>1.51</w:t>
      </w:r>
      <w:r w:rsidR="00EE7A14" w:rsidRPr="00C74189">
        <w:rPr>
          <w:rFonts w:hint="eastAsia"/>
        </w:rPr>
        <w:t>億歐元將用於提升社會服務的品質。</w:t>
      </w:r>
    </w:p>
    <w:p w14:paraId="58D49C8C" w14:textId="75E684A5" w:rsidR="00EE7A14" w:rsidRPr="00C74189" w:rsidRDefault="000868C6" w:rsidP="000868C6">
      <w:pPr>
        <w:pStyle w:val="ac"/>
      </w:pPr>
      <w:r w:rsidRPr="00C74189">
        <w:rPr>
          <w:rFonts w:hint="eastAsia"/>
        </w:rPr>
        <w:t>（三）</w:t>
      </w:r>
      <w:r w:rsidR="00EE7A14" w:rsidRPr="00C74189">
        <w:rPr>
          <w:rFonts w:hint="eastAsia"/>
        </w:rPr>
        <w:t>挹注</w:t>
      </w:r>
      <w:r w:rsidR="00EE7A14" w:rsidRPr="00C74189">
        <w:t>6.07</w:t>
      </w:r>
      <w:r w:rsidR="00EE7A14" w:rsidRPr="00C74189">
        <w:rPr>
          <w:rFonts w:hint="eastAsia"/>
        </w:rPr>
        <w:t>億歐元於運輸部門，用於將立國鐵路網</w:t>
      </w:r>
      <w:r w:rsidR="00C20D12" w:rsidRPr="00C74189">
        <w:rPr>
          <w:rFonts w:hint="eastAsia"/>
        </w:rPr>
        <w:t>路</w:t>
      </w:r>
      <w:r w:rsidR="00EE7A14" w:rsidRPr="00C74189">
        <w:rPr>
          <w:rFonts w:hint="eastAsia"/>
        </w:rPr>
        <w:t>與全球軍事移動路線連結。</w:t>
      </w:r>
    </w:p>
    <w:p w14:paraId="6F869F1E" w14:textId="60EC2E60" w:rsidR="00EE7A14" w:rsidRPr="00C74189" w:rsidRDefault="000868C6" w:rsidP="000868C6">
      <w:pPr>
        <w:pStyle w:val="ac"/>
      </w:pPr>
      <w:r w:rsidRPr="00C74189">
        <w:rPr>
          <w:rFonts w:hint="eastAsia"/>
        </w:rPr>
        <w:t>（四）</w:t>
      </w:r>
      <w:r w:rsidR="00EE7A14" w:rsidRPr="00C74189">
        <w:t>2.31</w:t>
      </w:r>
      <w:r w:rsidR="00EE7A14" w:rsidRPr="00C74189">
        <w:rPr>
          <w:rFonts w:hint="eastAsia"/>
        </w:rPr>
        <w:t>億歐元用於教育，包括提高教職工作人員與研究學者的薪資。</w:t>
      </w:r>
    </w:p>
    <w:p w14:paraId="1BACB007" w14:textId="475AC1DF" w:rsidR="00EE7A14" w:rsidRPr="00C74189" w:rsidRDefault="00EE7A14" w:rsidP="000868C6">
      <w:pPr>
        <w:pStyle w:val="aff2"/>
        <w:ind w:firstLine="472"/>
        <w:rPr>
          <w:lang w:eastAsia="zh-TW"/>
        </w:rPr>
      </w:pPr>
      <w:r w:rsidRPr="00C74189">
        <w:rPr>
          <w:rFonts w:hint="eastAsia"/>
          <w:lang w:eastAsia="zh-TW"/>
        </w:rPr>
        <w:t>立陶宛銀行預估，政府對家庭與企業的電費價格補助，將</w:t>
      </w:r>
      <w:r w:rsidR="00B66CD9" w:rsidRPr="00C74189">
        <w:rPr>
          <w:rFonts w:hint="eastAsia"/>
          <w:lang w:eastAsia="zh-TW"/>
        </w:rPr>
        <w:t>占</w:t>
      </w:r>
      <w:r w:rsidRPr="00C74189">
        <w:rPr>
          <w:lang w:eastAsia="zh-TW"/>
        </w:rPr>
        <w:t>GDP</w:t>
      </w:r>
      <w:r w:rsidRPr="00C74189">
        <w:rPr>
          <w:rFonts w:hint="eastAsia"/>
          <w:lang w:eastAsia="zh-TW"/>
        </w:rPr>
        <w:t>的</w:t>
      </w:r>
      <w:r w:rsidRPr="00C74189">
        <w:rPr>
          <w:lang w:eastAsia="zh-TW"/>
        </w:rPr>
        <w:t>1.2%</w:t>
      </w:r>
      <w:r w:rsidRPr="00C74189">
        <w:rPr>
          <w:rFonts w:hint="eastAsia"/>
          <w:lang w:eastAsia="zh-TW"/>
        </w:rPr>
        <w:t>、提高家庭收入的補助金額將</w:t>
      </w:r>
      <w:r w:rsidR="00B66CD9" w:rsidRPr="00C74189">
        <w:rPr>
          <w:rFonts w:hint="eastAsia"/>
          <w:lang w:eastAsia="zh-TW"/>
        </w:rPr>
        <w:t>占</w:t>
      </w:r>
      <w:r w:rsidRPr="00C74189">
        <w:rPr>
          <w:lang w:eastAsia="zh-TW"/>
        </w:rPr>
        <w:t>GDP1.7%</w:t>
      </w:r>
      <w:r w:rsidRPr="00C74189">
        <w:rPr>
          <w:rFonts w:hint="eastAsia"/>
          <w:lang w:eastAsia="zh-TW"/>
        </w:rPr>
        <w:t>、公共投資金額</w:t>
      </w:r>
      <w:r w:rsidR="00B66CD9" w:rsidRPr="00C74189">
        <w:rPr>
          <w:rFonts w:hint="eastAsia"/>
          <w:lang w:eastAsia="zh-TW"/>
        </w:rPr>
        <w:t>占</w:t>
      </w:r>
      <w:r w:rsidRPr="00C74189">
        <w:rPr>
          <w:rFonts w:hint="eastAsia"/>
          <w:lang w:eastAsia="zh-TW"/>
        </w:rPr>
        <w:t>0</w:t>
      </w:r>
      <w:r w:rsidRPr="00C74189">
        <w:rPr>
          <w:lang w:eastAsia="zh-TW"/>
        </w:rPr>
        <w:t>.6%</w:t>
      </w:r>
      <w:r w:rsidRPr="00C74189">
        <w:rPr>
          <w:rFonts w:hint="eastAsia"/>
          <w:lang w:eastAsia="zh-TW"/>
        </w:rPr>
        <w:t>。預期</w:t>
      </w:r>
      <w:r w:rsidRPr="00C74189">
        <w:rPr>
          <w:rFonts w:hint="eastAsia"/>
          <w:lang w:eastAsia="zh-TW"/>
        </w:rPr>
        <w:t>2</w:t>
      </w:r>
      <w:r w:rsidRPr="00C74189">
        <w:rPr>
          <w:lang w:eastAsia="zh-TW"/>
        </w:rPr>
        <w:t>023</w:t>
      </w:r>
      <w:r w:rsidRPr="00C74189">
        <w:rPr>
          <w:rFonts w:hint="eastAsia"/>
          <w:lang w:eastAsia="zh-TW"/>
        </w:rPr>
        <w:t>年立國經濟活動可望逐步恢復至烏俄戰爭前水準。</w:t>
      </w:r>
      <w:r w:rsidRPr="00C74189">
        <w:rPr>
          <w:rFonts w:hint="eastAsia"/>
          <w:lang w:eastAsia="zh-TW"/>
        </w:rPr>
        <w:t>OECD</w:t>
      </w:r>
      <w:r w:rsidRPr="00C74189">
        <w:rPr>
          <w:rFonts w:hint="eastAsia"/>
          <w:lang w:eastAsia="zh-TW"/>
        </w:rPr>
        <w:t>預估</w:t>
      </w:r>
      <w:r w:rsidRPr="00C74189">
        <w:rPr>
          <w:rFonts w:hint="eastAsia"/>
          <w:lang w:eastAsia="zh-TW"/>
        </w:rPr>
        <w:t>2</w:t>
      </w:r>
      <w:r w:rsidRPr="00C74189">
        <w:rPr>
          <w:lang w:eastAsia="zh-TW"/>
        </w:rPr>
        <w:t>023</w:t>
      </w:r>
      <w:r w:rsidRPr="00C74189">
        <w:rPr>
          <w:rFonts w:hint="eastAsia"/>
          <w:lang w:eastAsia="zh-TW"/>
        </w:rPr>
        <w:t>年立陶宛經濟成長率為</w:t>
      </w:r>
      <w:r w:rsidRPr="00C74189">
        <w:rPr>
          <w:rFonts w:hint="eastAsia"/>
          <w:lang w:eastAsia="zh-TW"/>
        </w:rPr>
        <w:t>1</w:t>
      </w:r>
      <w:r w:rsidRPr="00C74189">
        <w:rPr>
          <w:lang w:eastAsia="zh-TW"/>
        </w:rPr>
        <w:t>.6%</w:t>
      </w:r>
      <w:r w:rsidRPr="00C74189">
        <w:rPr>
          <w:rFonts w:hint="eastAsia"/>
          <w:lang w:eastAsia="zh-TW"/>
        </w:rPr>
        <w:t>、</w:t>
      </w:r>
      <w:r w:rsidRPr="00C74189">
        <w:rPr>
          <w:rFonts w:hint="eastAsia"/>
          <w:lang w:eastAsia="zh-TW"/>
        </w:rPr>
        <w:t>2</w:t>
      </w:r>
      <w:r w:rsidRPr="00C74189">
        <w:rPr>
          <w:lang w:eastAsia="zh-TW"/>
        </w:rPr>
        <w:t>024</w:t>
      </w:r>
      <w:r w:rsidRPr="00C74189">
        <w:rPr>
          <w:rFonts w:hint="eastAsia"/>
          <w:lang w:eastAsia="zh-TW"/>
        </w:rPr>
        <w:t>年為</w:t>
      </w:r>
      <w:r w:rsidRPr="00C74189">
        <w:rPr>
          <w:rFonts w:hint="eastAsia"/>
          <w:lang w:eastAsia="zh-TW"/>
        </w:rPr>
        <w:t>2</w:t>
      </w:r>
      <w:r w:rsidRPr="00C74189">
        <w:rPr>
          <w:lang w:eastAsia="zh-TW"/>
        </w:rPr>
        <w:t>%</w:t>
      </w:r>
      <w:r w:rsidRPr="00C74189">
        <w:rPr>
          <w:rFonts w:hint="eastAsia"/>
          <w:lang w:eastAsia="zh-TW"/>
        </w:rPr>
        <w:t>。</w:t>
      </w:r>
    </w:p>
    <w:p w14:paraId="5BCF61F3" w14:textId="25F6BF4B" w:rsidR="00EE7A14" w:rsidRPr="00C74189" w:rsidRDefault="00EE7A14" w:rsidP="000868C6">
      <w:pPr>
        <w:pStyle w:val="aff2"/>
        <w:ind w:firstLine="472"/>
        <w:rPr>
          <w:lang w:eastAsia="zh-TW"/>
        </w:rPr>
      </w:pPr>
      <w:r w:rsidRPr="00C74189">
        <w:rPr>
          <w:rFonts w:hint="eastAsia"/>
          <w:lang w:eastAsia="zh-TW"/>
        </w:rPr>
        <w:t>2</w:t>
      </w:r>
      <w:r w:rsidRPr="00C74189">
        <w:rPr>
          <w:lang w:eastAsia="zh-TW"/>
        </w:rPr>
        <w:t>022</w:t>
      </w:r>
      <w:r w:rsidRPr="00C74189">
        <w:rPr>
          <w:rFonts w:hint="eastAsia"/>
          <w:lang w:eastAsia="zh-TW"/>
        </w:rPr>
        <w:t>年通膨基期偏高、供應鏈斷鏈的情況獲得緩解、商品價格逐漸平穩，</w:t>
      </w:r>
      <w:r w:rsidRPr="00C74189">
        <w:rPr>
          <w:rFonts w:hint="eastAsia"/>
          <w:lang w:eastAsia="zh-TW"/>
        </w:rPr>
        <w:t>2</w:t>
      </w:r>
      <w:r w:rsidRPr="00C74189">
        <w:rPr>
          <w:lang w:eastAsia="zh-TW"/>
        </w:rPr>
        <w:t>022</w:t>
      </w:r>
      <w:r w:rsidRPr="00C74189">
        <w:rPr>
          <w:rFonts w:hint="eastAsia"/>
          <w:lang w:eastAsia="zh-TW"/>
        </w:rPr>
        <w:t>年</w:t>
      </w:r>
      <w:r w:rsidRPr="00C74189">
        <w:rPr>
          <w:rFonts w:hint="eastAsia"/>
          <w:lang w:eastAsia="zh-TW"/>
        </w:rPr>
        <w:t>1</w:t>
      </w:r>
      <w:r w:rsidRPr="00C74189">
        <w:rPr>
          <w:lang w:eastAsia="zh-TW"/>
        </w:rPr>
        <w:t>1</w:t>
      </w:r>
      <w:r w:rsidRPr="00C74189">
        <w:rPr>
          <w:rFonts w:hint="eastAsia"/>
          <w:lang w:eastAsia="zh-TW"/>
        </w:rPr>
        <w:t>月能源價格雖較</w:t>
      </w:r>
      <w:r w:rsidRPr="00C74189">
        <w:rPr>
          <w:rFonts w:hint="eastAsia"/>
          <w:lang w:eastAsia="zh-TW"/>
        </w:rPr>
        <w:t>2</w:t>
      </w:r>
      <w:r w:rsidRPr="00C74189">
        <w:rPr>
          <w:lang w:eastAsia="zh-TW"/>
        </w:rPr>
        <w:t>021</w:t>
      </w:r>
      <w:r w:rsidRPr="00C74189">
        <w:rPr>
          <w:rFonts w:hint="eastAsia"/>
          <w:lang w:eastAsia="zh-TW"/>
        </w:rPr>
        <w:t>年同期上漲</w:t>
      </w:r>
      <w:r w:rsidRPr="00C74189">
        <w:rPr>
          <w:rFonts w:hint="eastAsia"/>
          <w:lang w:eastAsia="zh-TW"/>
        </w:rPr>
        <w:t>4</w:t>
      </w:r>
      <w:r w:rsidRPr="00C74189">
        <w:rPr>
          <w:lang w:eastAsia="zh-TW"/>
        </w:rPr>
        <w:t>8%</w:t>
      </w:r>
      <w:r w:rsidRPr="00C74189">
        <w:rPr>
          <w:rFonts w:hint="eastAsia"/>
          <w:lang w:eastAsia="zh-TW"/>
        </w:rPr>
        <w:t>，但已經比</w:t>
      </w:r>
      <w:r w:rsidRPr="00C74189">
        <w:rPr>
          <w:rFonts w:hint="eastAsia"/>
          <w:lang w:eastAsia="zh-TW"/>
        </w:rPr>
        <w:t>2</w:t>
      </w:r>
      <w:r w:rsidRPr="00C74189">
        <w:rPr>
          <w:lang w:eastAsia="zh-TW"/>
        </w:rPr>
        <w:t>022</w:t>
      </w:r>
      <w:r w:rsidRPr="00C74189">
        <w:rPr>
          <w:rFonts w:hint="eastAsia"/>
          <w:lang w:eastAsia="zh-TW"/>
        </w:rPr>
        <w:t>年</w:t>
      </w:r>
      <w:r w:rsidRPr="00C74189">
        <w:rPr>
          <w:rFonts w:hint="eastAsia"/>
          <w:lang w:eastAsia="zh-TW"/>
        </w:rPr>
        <w:t>9</w:t>
      </w:r>
      <w:r w:rsidRPr="00C74189">
        <w:rPr>
          <w:rFonts w:hint="eastAsia"/>
          <w:lang w:eastAsia="zh-TW"/>
        </w:rPr>
        <w:t>月的</w:t>
      </w:r>
      <w:r w:rsidRPr="00C74189">
        <w:rPr>
          <w:rFonts w:hint="eastAsia"/>
          <w:lang w:eastAsia="zh-TW"/>
        </w:rPr>
        <w:t>7</w:t>
      </w:r>
      <w:r w:rsidRPr="00C74189">
        <w:rPr>
          <w:lang w:eastAsia="zh-TW"/>
        </w:rPr>
        <w:t>3%</w:t>
      </w:r>
      <w:r w:rsidRPr="00C74189">
        <w:rPr>
          <w:rFonts w:hint="eastAsia"/>
          <w:lang w:eastAsia="zh-TW"/>
        </w:rPr>
        <w:t>大幅改善，平穩的能源價格將進一步帶動飲食價格下跌。因此立陶宛銀行認為，倘沒有其他變數出現，</w:t>
      </w:r>
      <w:r w:rsidRPr="00C74189">
        <w:rPr>
          <w:rFonts w:hint="eastAsia"/>
          <w:lang w:eastAsia="zh-TW"/>
        </w:rPr>
        <w:t>2</w:t>
      </w:r>
      <w:r w:rsidRPr="00C74189">
        <w:rPr>
          <w:lang w:eastAsia="zh-TW"/>
        </w:rPr>
        <w:t>023</w:t>
      </w:r>
      <w:r w:rsidRPr="00C74189">
        <w:rPr>
          <w:rFonts w:hint="eastAsia"/>
          <w:lang w:eastAsia="zh-TW"/>
        </w:rPr>
        <w:t>年高通膨的情況將不會持續，預估</w:t>
      </w:r>
      <w:r w:rsidRPr="00C74189">
        <w:rPr>
          <w:rFonts w:hint="eastAsia"/>
          <w:lang w:eastAsia="zh-TW"/>
        </w:rPr>
        <w:t>2</w:t>
      </w:r>
      <w:r w:rsidRPr="00C74189">
        <w:rPr>
          <w:lang w:eastAsia="zh-TW"/>
        </w:rPr>
        <w:t>023</w:t>
      </w:r>
      <w:r w:rsidRPr="00C74189">
        <w:rPr>
          <w:rFonts w:hint="eastAsia"/>
          <w:lang w:eastAsia="zh-TW"/>
        </w:rPr>
        <w:t>年通膨率會降為</w:t>
      </w:r>
      <w:r w:rsidRPr="00C74189">
        <w:rPr>
          <w:rFonts w:hint="eastAsia"/>
          <w:lang w:eastAsia="zh-TW"/>
        </w:rPr>
        <w:t>9</w:t>
      </w:r>
      <w:r w:rsidRPr="00C74189">
        <w:rPr>
          <w:lang w:eastAsia="zh-TW"/>
        </w:rPr>
        <w:t>.5%</w:t>
      </w:r>
      <w:r w:rsidRPr="00C74189">
        <w:rPr>
          <w:rFonts w:hint="eastAsia"/>
          <w:lang w:eastAsia="zh-TW"/>
        </w:rPr>
        <w:t>。</w:t>
      </w:r>
    </w:p>
    <w:p w14:paraId="5463974D" w14:textId="2F996EC4" w:rsidR="00DC409F" w:rsidRPr="00C74189" w:rsidRDefault="00DC409F" w:rsidP="006864BE">
      <w:pPr>
        <w:pStyle w:val="a4"/>
        <w:pageBreakBefore/>
      </w:pPr>
      <w:r w:rsidRPr="00C74189">
        <w:t>五</w:t>
      </w:r>
      <w:r w:rsidR="006864BE" w:rsidRPr="00C74189">
        <w:t>、</w:t>
      </w:r>
      <w:r w:rsidRPr="00C74189">
        <w:t>市場環境</w:t>
      </w:r>
    </w:p>
    <w:p w14:paraId="0BB04E1A" w14:textId="77777777" w:rsidR="003C0212" w:rsidRPr="00C74189" w:rsidRDefault="00DC409F" w:rsidP="006864BE">
      <w:pPr>
        <w:pStyle w:val="ac"/>
      </w:pPr>
      <w:r w:rsidRPr="00C74189">
        <w:rPr>
          <w:rFonts w:hint="eastAsia"/>
        </w:rPr>
        <w:t>（一）</w:t>
      </w:r>
      <w:r w:rsidRPr="00C74189">
        <w:t>一般市場情況</w:t>
      </w:r>
    </w:p>
    <w:p w14:paraId="05B0E8DB" w14:textId="2D6242D8" w:rsidR="003C0212" w:rsidRPr="00C74189" w:rsidRDefault="006864BE" w:rsidP="006864BE">
      <w:pPr>
        <w:pStyle w:val="af0"/>
        <w:ind w:left="1417" w:hanging="472"/>
        <w:rPr>
          <w:color w:val="auto"/>
        </w:rPr>
      </w:pPr>
      <w:r w:rsidRPr="00C74189">
        <w:rPr>
          <w:rFonts w:hint="eastAsia"/>
          <w:color w:val="auto"/>
        </w:rPr>
        <w:t>１、</w:t>
      </w:r>
      <w:r w:rsidR="003C0212" w:rsidRPr="00C74189">
        <w:rPr>
          <w:rFonts w:hint="eastAsia"/>
          <w:color w:val="auto"/>
        </w:rPr>
        <w:t>立陶宛主要貿易對象約</w:t>
      </w:r>
      <w:r w:rsidR="003C0212" w:rsidRPr="00C74189">
        <w:rPr>
          <w:rFonts w:hint="eastAsia"/>
          <w:color w:val="auto"/>
        </w:rPr>
        <w:t>8</w:t>
      </w:r>
      <w:r w:rsidR="003C0212" w:rsidRPr="00C74189">
        <w:rPr>
          <w:rFonts w:hint="eastAsia"/>
          <w:color w:val="auto"/>
        </w:rPr>
        <w:t>成</w:t>
      </w:r>
      <w:r w:rsidR="003C0212" w:rsidRPr="00C74189">
        <w:rPr>
          <w:rFonts w:hint="eastAsia"/>
          <w:color w:val="auto"/>
        </w:rPr>
        <w:t>5</w:t>
      </w:r>
      <w:r w:rsidR="003C0212" w:rsidRPr="00C74189">
        <w:rPr>
          <w:rFonts w:hint="eastAsia"/>
          <w:color w:val="auto"/>
        </w:rPr>
        <w:t>在歐洲，亞洲</w:t>
      </w:r>
      <w:r w:rsidR="002F6B41" w:rsidRPr="00C74189">
        <w:rPr>
          <w:rFonts w:hint="eastAsia"/>
          <w:color w:val="auto"/>
        </w:rPr>
        <w:t>占</w:t>
      </w:r>
      <w:r w:rsidR="003C0212" w:rsidRPr="00C74189">
        <w:rPr>
          <w:rFonts w:hint="eastAsia"/>
          <w:color w:val="auto"/>
        </w:rPr>
        <w:t>不到</w:t>
      </w:r>
      <w:r w:rsidR="003C0212" w:rsidRPr="00C74189">
        <w:rPr>
          <w:rFonts w:hint="eastAsia"/>
          <w:color w:val="auto"/>
        </w:rPr>
        <w:t>1</w:t>
      </w:r>
      <w:r w:rsidR="003C0212" w:rsidRPr="00C74189">
        <w:rPr>
          <w:rFonts w:hint="eastAsia"/>
          <w:color w:val="auto"/>
        </w:rPr>
        <w:t>成。受國內市場規模小的因素影響，多數通路商係自歐盟其他國小量多次進貨，僅少數業者具有自亞洲國家直接進口之經驗及能力，我國業者不易洽覓具規模的合適進口業者，建議可自波海三國或波蘭尋找合適進口代理商，再透過該商進軍立陶宛，為較可行方式。</w:t>
      </w:r>
    </w:p>
    <w:p w14:paraId="6EE1CFE1" w14:textId="1540F4B5" w:rsidR="00EF44EB" w:rsidRPr="00C74189" w:rsidRDefault="006864BE" w:rsidP="000868C6">
      <w:pPr>
        <w:pStyle w:val="af0"/>
        <w:ind w:left="1417" w:hanging="472"/>
        <w:rPr>
          <w:color w:val="auto"/>
        </w:rPr>
      </w:pPr>
      <w:r w:rsidRPr="00C74189">
        <w:rPr>
          <w:rFonts w:hint="eastAsia"/>
          <w:color w:val="auto"/>
        </w:rPr>
        <w:t>２、</w:t>
      </w:r>
      <w:r w:rsidR="003C0212" w:rsidRPr="00C74189">
        <w:rPr>
          <w:rFonts w:hint="eastAsia"/>
          <w:color w:val="auto"/>
        </w:rPr>
        <w:t>立陶宛國有企業規模過大，許多國有企業營運不佳治理薄弱，無法達到政府為其設定的財務目標。即便</w:t>
      </w:r>
      <w:r w:rsidR="003C0212" w:rsidRPr="00C74189">
        <w:rPr>
          <w:rFonts w:hint="eastAsia"/>
          <w:color w:val="auto"/>
        </w:rPr>
        <w:t>2018</w:t>
      </w:r>
      <w:r w:rsidR="00EE41B8" w:rsidRPr="00C74189">
        <w:rPr>
          <w:rFonts w:hint="eastAsia"/>
          <w:color w:val="auto"/>
        </w:rPr>
        <w:t>年實行「國有企業重組及優化計畫</w:t>
      </w:r>
      <w:r w:rsidR="003C0212" w:rsidRPr="00C74189">
        <w:rPr>
          <w:rFonts w:hint="eastAsia"/>
          <w:color w:val="auto"/>
        </w:rPr>
        <w:t>」後，立國國營企業治理層面稍有改善，但與</w:t>
      </w:r>
      <w:r w:rsidR="003C0212" w:rsidRPr="00C74189">
        <w:rPr>
          <w:rFonts w:hint="eastAsia"/>
          <w:color w:val="auto"/>
        </w:rPr>
        <w:t>OECD</w:t>
      </w:r>
      <w:r w:rsidR="003C0212" w:rsidRPr="00C74189">
        <w:rPr>
          <w:rFonts w:hint="eastAsia"/>
          <w:color w:val="auto"/>
        </w:rPr>
        <w:t>標準相比仍屬後段班。立陶宛約有</w:t>
      </w:r>
      <w:r w:rsidR="003C0212" w:rsidRPr="00C74189">
        <w:rPr>
          <w:rFonts w:hint="eastAsia"/>
          <w:color w:val="auto"/>
        </w:rPr>
        <w:t>250</w:t>
      </w:r>
      <w:r w:rsidR="003C0212" w:rsidRPr="00C74189">
        <w:rPr>
          <w:rFonts w:hint="eastAsia"/>
          <w:color w:val="auto"/>
        </w:rPr>
        <w:t>家國有企業，從能源供應、廢物處理到公共交通運輸等，都可看到國營企業的存在。值得注意的是，國有企業經常與私人供應商競爭，並運用政府補助交叉補貼企業活動，造成不公平競爭。</w:t>
      </w:r>
    </w:p>
    <w:p w14:paraId="67F0DF06" w14:textId="77777777" w:rsidR="002E2400" w:rsidRPr="00C74189" w:rsidRDefault="0034707C" w:rsidP="006864BE">
      <w:pPr>
        <w:pStyle w:val="ac"/>
      </w:pPr>
      <w:r w:rsidRPr="00C74189">
        <w:rPr>
          <w:rFonts w:hint="eastAsia"/>
        </w:rPr>
        <w:t>（二）</w:t>
      </w:r>
      <w:r w:rsidR="00AF47E7" w:rsidRPr="00C74189">
        <w:rPr>
          <w:rFonts w:hint="eastAsia"/>
        </w:rPr>
        <w:tab/>
      </w:r>
      <w:r w:rsidR="002E2400" w:rsidRPr="00C74189">
        <w:rPr>
          <w:rFonts w:hint="eastAsia"/>
        </w:rPr>
        <w:t>市場行銷策略</w:t>
      </w:r>
    </w:p>
    <w:p w14:paraId="1EA8E5CA" w14:textId="77777777" w:rsidR="002E2400" w:rsidRPr="00C74189" w:rsidRDefault="002E2400" w:rsidP="006864BE">
      <w:pPr>
        <w:pStyle w:val="ae"/>
        <w:ind w:left="945" w:firstLine="472"/>
        <w:rPr>
          <w:lang w:eastAsia="zh-TW"/>
        </w:rPr>
      </w:pPr>
      <w:r w:rsidRPr="00C74189">
        <w:rPr>
          <w:rFonts w:hint="eastAsia"/>
          <w:lang w:eastAsia="zh-TW"/>
        </w:rPr>
        <w:t>由於立陶宛市場規模小，除汽車零配件、扣件、機械及資訊電子的少數較大型進口批發商，多數通路商缺乏直接進口興趣。業者如在歐盟已有發貨倉庫，將是較有效的拓銷利基。建議以切入主要進口商為主要策略，另透過鄰近國家的主要進口商，共同拓展立陶宛商，並提供進口及物流配銷，亦為可行的方式。</w:t>
      </w:r>
    </w:p>
    <w:p w14:paraId="50842C7B" w14:textId="77777777" w:rsidR="0034707C" w:rsidRPr="00C74189" w:rsidRDefault="002E2400" w:rsidP="006864BE">
      <w:pPr>
        <w:pStyle w:val="ac"/>
      </w:pPr>
      <w:r w:rsidRPr="00C74189">
        <w:rPr>
          <w:rFonts w:hint="eastAsia"/>
        </w:rPr>
        <w:t>（三）</w:t>
      </w:r>
      <w:r w:rsidRPr="00C74189">
        <w:rPr>
          <w:rFonts w:hint="eastAsia"/>
        </w:rPr>
        <w:tab/>
      </w:r>
      <w:r w:rsidR="00AF47E7" w:rsidRPr="00C74189">
        <w:rPr>
          <w:rFonts w:hint="eastAsia"/>
        </w:rPr>
        <w:t>交易須注意事項</w:t>
      </w:r>
    </w:p>
    <w:p w14:paraId="79AB4A10" w14:textId="77777777" w:rsidR="00AF47E7" w:rsidRPr="00C74189" w:rsidRDefault="00AF47E7" w:rsidP="006864BE">
      <w:pPr>
        <w:pStyle w:val="ae"/>
        <w:ind w:left="945" w:firstLine="472"/>
        <w:rPr>
          <w:lang w:eastAsia="zh-TW"/>
        </w:rPr>
      </w:pPr>
      <w:r w:rsidRPr="00C74189">
        <w:rPr>
          <w:rFonts w:hint="eastAsia"/>
          <w:lang w:eastAsia="zh-TW"/>
        </w:rPr>
        <w:t>與立陶宛業者交易，因信用狀成本交易較高，以電匯方式為主。由於立陶宛進口業者規模多數不大，我國廠商交易風險高，加上距離遙遠催款不易，且法院處理不具效率致時間成本高，當放帳後發生呆帳時常會面臨追索未果。建議我商要慎選交易對象，在接單前做徵信調查，並針對交易保險。</w:t>
      </w:r>
    </w:p>
    <w:p w14:paraId="3B4550C8" w14:textId="73F8FCA4" w:rsidR="001068CA" w:rsidRPr="00C74189" w:rsidRDefault="001068CA" w:rsidP="006864BE">
      <w:pPr>
        <w:pStyle w:val="a4"/>
      </w:pPr>
      <w:r w:rsidRPr="00C74189">
        <w:rPr>
          <w:rFonts w:hint="eastAsia"/>
        </w:rPr>
        <w:t>六</w:t>
      </w:r>
      <w:r w:rsidR="006864BE" w:rsidRPr="00C74189">
        <w:rPr>
          <w:rFonts w:hint="eastAsia"/>
        </w:rPr>
        <w:t>、</w:t>
      </w:r>
      <w:r w:rsidRPr="00C74189">
        <w:rPr>
          <w:rFonts w:hint="eastAsia"/>
        </w:rPr>
        <w:t>投資環境風險</w:t>
      </w:r>
    </w:p>
    <w:p w14:paraId="0E60A80C" w14:textId="31BDF14C" w:rsidR="00301BE4" w:rsidRPr="00C74189" w:rsidRDefault="00717844" w:rsidP="006864BE">
      <w:pPr>
        <w:ind w:firstLine="472"/>
        <w:rPr>
          <w:lang w:eastAsia="zh-TW"/>
        </w:rPr>
      </w:pPr>
      <w:r w:rsidRPr="00C74189">
        <w:rPr>
          <w:rFonts w:hint="eastAsia"/>
          <w:lang w:eastAsia="zh-TW"/>
        </w:rPr>
        <w:t>根據國際具指標性信用評等機構之</w:t>
      </w:r>
      <w:r w:rsidR="00EE7A14" w:rsidRPr="00C74189">
        <w:rPr>
          <w:rFonts w:hint="eastAsia"/>
          <w:lang w:eastAsia="zh-TW"/>
        </w:rPr>
        <w:t>最新</w:t>
      </w:r>
      <w:r w:rsidRPr="00C74189">
        <w:rPr>
          <w:rFonts w:hint="eastAsia"/>
          <w:lang w:eastAsia="zh-TW"/>
        </w:rPr>
        <w:t>數據顯示，立陶宛整體信用評級如下：</w:t>
      </w:r>
    </w:p>
    <w:p w14:paraId="47523020" w14:textId="39286209" w:rsidR="006864BE" w:rsidRPr="00C74189" w:rsidRDefault="006864BE" w:rsidP="006864BE">
      <w:pPr>
        <w:pStyle w:val="ac"/>
      </w:pPr>
      <w:r w:rsidRPr="00C74189">
        <w:rPr>
          <w:rFonts w:hint="eastAsia"/>
        </w:rPr>
        <w:t>（一）</w:t>
      </w:r>
      <w:r w:rsidRPr="00C74189">
        <w:rPr>
          <w:rFonts w:hint="eastAsia"/>
        </w:rPr>
        <w:tab/>
      </w:r>
      <w:r w:rsidRPr="00C74189">
        <w:rPr>
          <w:rFonts w:hint="eastAsia"/>
        </w:rPr>
        <w:t>標準普爾（</w:t>
      </w:r>
      <w:r w:rsidRPr="00C74189">
        <w:rPr>
          <w:rFonts w:hint="eastAsia"/>
        </w:rPr>
        <w:t>Standard &amp; Poor's</w:t>
      </w:r>
      <w:r w:rsidRPr="00C74189">
        <w:rPr>
          <w:rFonts w:hint="eastAsia"/>
        </w:rPr>
        <w:t>）：</w:t>
      </w:r>
      <w:r w:rsidRPr="00C74189">
        <w:t>A+</w:t>
      </w:r>
      <w:r w:rsidRPr="00C74189">
        <w:rPr>
          <w:rFonts w:hint="eastAsia"/>
        </w:rPr>
        <w:t>（</w:t>
      </w:r>
      <w:r w:rsidR="00EE7A14" w:rsidRPr="00C74189">
        <w:t>negative</w:t>
      </w:r>
      <w:r w:rsidRPr="00C74189">
        <w:rPr>
          <w:rFonts w:hint="eastAsia"/>
        </w:rPr>
        <w:t>）</w:t>
      </w:r>
      <w:r w:rsidRPr="00C74189">
        <w:rPr>
          <w:rFonts w:hint="eastAsia"/>
        </w:rPr>
        <w:t xml:space="preserve">  </w:t>
      </w:r>
    </w:p>
    <w:p w14:paraId="370D10F8" w14:textId="3F146060" w:rsidR="006864BE" w:rsidRPr="00C74189" w:rsidRDefault="006864BE" w:rsidP="006864BE">
      <w:pPr>
        <w:pStyle w:val="ac"/>
      </w:pPr>
      <w:r w:rsidRPr="00C74189">
        <w:rPr>
          <w:rFonts w:hint="eastAsia"/>
        </w:rPr>
        <w:t>（二）</w:t>
      </w:r>
      <w:r w:rsidRPr="00C74189">
        <w:rPr>
          <w:rFonts w:hint="eastAsia"/>
        </w:rPr>
        <w:tab/>
      </w:r>
      <w:r w:rsidRPr="00C74189">
        <w:rPr>
          <w:rFonts w:hint="eastAsia"/>
        </w:rPr>
        <w:t>穆迪（</w:t>
      </w:r>
      <w:r w:rsidRPr="00C74189">
        <w:rPr>
          <w:rFonts w:hint="eastAsia"/>
        </w:rPr>
        <w:t>Moodys</w:t>
      </w:r>
      <w:r w:rsidRPr="00C74189">
        <w:rPr>
          <w:rFonts w:hint="eastAsia"/>
        </w:rPr>
        <w:t>）：</w:t>
      </w:r>
      <w:r w:rsidRPr="00C74189">
        <w:t>A</w:t>
      </w:r>
      <w:r w:rsidRPr="00C74189">
        <w:rPr>
          <w:rFonts w:hint="eastAsia"/>
        </w:rPr>
        <w:t xml:space="preserve">2 </w:t>
      </w:r>
    </w:p>
    <w:p w14:paraId="32ADEC1B" w14:textId="13BB8641" w:rsidR="00AA6597" w:rsidRPr="00C74189" w:rsidRDefault="006864BE" w:rsidP="006864BE">
      <w:pPr>
        <w:pStyle w:val="ac"/>
      </w:pPr>
      <w:r w:rsidRPr="00C74189">
        <w:rPr>
          <w:rFonts w:hint="eastAsia"/>
        </w:rPr>
        <w:t>（三）</w:t>
      </w:r>
      <w:r w:rsidRPr="00C74189">
        <w:rPr>
          <w:rFonts w:hint="eastAsia"/>
        </w:rPr>
        <w:tab/>
      </w:r>
      <w:r w:rsidRPr="00C74189">
        <w:rPr>
          <w:rFonts w:hint="eastAsia"/>
        </w:rPr>
        <w:t>惠譽（</w:t>
      </w:r>
      <w:r w:rsidRPr="00C74189">
        <w:rPr>
          <w:rFonts w:hint="eastAsia"/>
        </w:rPr>
        <w:t>Fitch</w:t>
      </w:r>
      <w:r w:rsidRPr="00C74189">
        <w:rPr>
          <w:rFonts w:hint="eastAsia"/>
        </w:rPr>
        <w:t>）：</w:t>
      </w:r>
      <w:r w:rsidRPr="00C74189">
        <w:t>A</w:t>
      </w:r>
    </w:p>
    <w:p w14:paraId="53903DE1" w14:textId="7F9181EA" w:rsidR="00954CAF" w:rsidRPr="00C74189" w:rsidRDefault="00AA6597" w:rsidP="000868C6">
      <w:pPr>
        <w:pStyle w:val="aff2"/>
        <w:ind w:firstLine="472"/>
        <w:rPr>
          <w:lang w:eastAsia="zh-TW"/>
        </w:rPr>
      </w:pPr>
      <w:r w:rsidRPr="00C74189">
        <w:rPr>
          <w:rFonts w:hint="eastAsia"/>
          <w:lang w:eastAsia="zh-TW"/>
        </w:rPr>
        <w:t>就政治及區域安全而言，立陶宛自</w:t>
      </w:r>
      <w:r w:rsidR="005C3526" w:rsidRPr="00C74189">
        <w:rPr>
          <w:rFonts w:hint="eastAsia"/>
          <w:lang w:eastAsia="zh-TW"/>
        </w:rPr>
        <w:t>1991</w:t>
      </w:r>
      <w:r w:rsidR="005C3526" w:rsidRPr="00C74189">
        <w:rPr>
          <w:rFonts w:hint="eastAsia"/>
          <w:lang w:eastAsia="zh-TW"/>
        </w:rPr>
        <w:t>年獨立迄今，尚無發生因政治所引起破壞或擾亂廠區等行為。惟</w:t>
      </w:r>
      <w:r w:rsidR="00F04DA3" w:rsidRPr="00C74189">
        <w:rPr>
          <w:rFonts w:hint="eastAsia"/>
          <w:lang w:eastAsia="zh-TW"/>
        </w:rPr>
        <w:t>烏俄戰爭的爆發是影響立國</w:t>
      </w:r>
      <w:r w:rsidR="00F04DA3" w:rsidRPr="00C74189">
        <w:rPr>
          <w:rFonts w:hint="eastAsia"/>
          <w:lang w:eastAsia="zh-TW"/>
        </w:rPr>
        <w:t>2</w:t>
      </w:r>
      <w:r w:rsidR="00F04DA3" w:rsidRPr="00C74189">
        <w:rPr>
          <w:lang w:eastAsia="zh-TW"/>
        </w:rPr>
        <w:t>022</w:t>
      </w:r>
      <w:r w:rsidR="00F04DA3" w:rsidRPr="00C74189">
        <w:rPr>
          <w:rFonts w:hint="eastAsia"/>
          <w:lang w:eastAsia="zh-TW"/>
        </w:rPr>
        <w:t>年經濟情勢的主要原因，戰爭前對俄羅斯出口金額</w:t>
      </w:r>
      <w:r w:rsidR="00B66CD9" w:rsidRPr="00C74189">
        <w:rPr>
          <w:rFonts w:hint="eastAsia"/>
          <w:lang w:eastAsia="zh-TW"/>
        </w:rPr>
        <w:t>占</w:t>
      </w:r>
      <w:r w:rsidR="00F04DA3" w:rsidRPr="00C74189">
        <w:rPr>
          <w:rFonts w:hint="eastAsia"/>
          <w:lang w:eastAsia="zh-TW"/>
        </w:rPr>
        <w:t>立國總出口</w:t>
      </w:r>
      <w:r w:rsidR="00F04DA3" w:rsidRPr="00C74189">
        <w:rPr>
          <w:rFonts w:hint="eastAsia"/>
          <w:lang w:eastAsia="zh-TW"/>
        </w:rPr>
        <w:t>1</w:t>
      </w:r>
      <w:r w:rsidR="00F04DA3" w:rsidRPr="00C74189">
        <w:rPr>
          <w:lang w:eastAsia="zh-TW"/>
        </w:rPr>
        <w:t>1%</w:t>
      </w:r>
      <w:r w:rsidR="00F04DA3" w:rsidRPr="00C74189">
        <w:rPr>
          <w:rFonts w:hint="eastAsia"/>
          <w:lang w:eastAsia="zh-TW"/>
        </w:rPr>
        <w:t>、自俄羅斯進口</w:t>
      </w:r>
      <w:r w:rsidR="00B66CD9" w:rsidRPr="00C74189">
        <w:rPr>
          <w:rFonts w:hint="eastAsia"/>
          <w:lang w:eastAsia="zh-TW"/>
        </w:rPr>
        <w:t>占</w:t>
      </w:r>
      <w:r w:rsidR="00F04DA3" w:rsidRPr="00C74189">
        <w:rPr>
          <w:rFonts w:hint="eastAsia"/>
          <w:lang w:eastAsia="zh-TW"/>
        </w:rPr>
        <w:t>總進口金額</w:t>
      </w:r>
      <w:r w:rsidR="00F04DA3" w:rsidRPr="00C74189">
        <w:rPr>
          <w:rFonts w:hint="eastAsia"/>
          <w:lang w:eastAsia="zh-TW"/>
        </w:rPr>
        <w:t>1</w:t>
      </w:r>
      <w:r w:rsidR="00F04DA3" w:rsidRPr="00C74189">
        <w:rPr>
          <w:lang w:eastAsia="zh-TW"/>
        </w:rPr>
        <w:t>2%</w:t>
      </w:r>
      <w:r w:rsidR="00F04DA3" w:rsidRPr="00C74189">
        <w:rPr>
          <w:rFonts w:hint="eastAsia"/>
          <w:lang w:eastAsia="zh-TW"/>
        </w:rPr>
        <w:t>。</w:t>
      </w:r>
      <w:r w:rsidR="00F04DA3" w:rsidRPr="00C74189">
        <w:rPr>
          <w:rFonts w:hint="eastAsia"/>
          <w:lang w:eastAsia="zh-TW"/>
        </w:rPr>
        <w:t>OECD</w:t>
      </w:r>
      <w:r w:rsidR="00F04DA3" w:rsidRPr="00C74189">
        <w:rPr>
          <w:rFonts w:hint="eastAsia"/>
          <w:lang w:eastAsia="zh-TW"/>
        </w:rPr>
        <w:t>報告指出，</w:t>
      </w:r>
      <w:r w:rsidR="00F04DA3" w:rsidRPr="00C74189">
        <w:rPr>
          <w:rFonts w:hint="eastAsia"/>
          <w:lang w:eastAsia="zh-TW"/>
        </w:rPr>
        <w:t>2</w:t>
      </w:r>
      <w:r w:rsidR="00F04DA3" w:rsidRPr="00C74189">
        <w:rPr>
          <w:lang w:eastAsia="zh-TW"/>
        </w:rPr>
        <w:t>020</w:t>
      </w:r>
      <w:r w:rsidR="00F04DA3" w:rsidRPr="00C74189">
        <w:rPr>
          <w:rFonts w:hint="eastAsia"/>
          <w:lang w:eastAsia="zh-TW"/>
        </w:rPr>
        <w:t>年立陶宛</w:t>
      </w:r>
      <w:r w:rsidR="00F04DA3" w:rsidRPr="00C74189">
        <w:rPr>
          <w:rFonts w:hint="eastAsia"/>
          <w:lang w:eastAsia="zh-TW"/>
        </w:rPr>
        <w:t>7</w:t>
      </w:r>
      <w:r w:rsidR="00F04DA3" w:rsidRPr="00C74189">
        <w:rPr>
          <w:lang w:eastAsia="zh-TW"/>
        </w:rPr>
        <w:t>3%</w:t>
      </w:r>
      <w:r w:rsidR="00F04DA3" w:rsidRPr="00C74189">
        <w:rPr>
          <w:rFonts w:hint="eastAsia"/>
          <w:lang w:eastAsia="zh-TW"/>
        </w:rPr>
        <w:t>石油、</w:t>
      </w:r>
      <w:r w:rsidR="00F04DA3" w:rsidRPr="00C74189">
        <w:rPr>
          <w:rFonts w:hint="eastAsia"/>
          <w:lang w:eastAsia="zh-TW"/>
        </w:rPr>
        <w:t>4</w:t>
      </w:r>
      <w:r w:rsidR="00F04DA3" w:rsidRPr="00C74189">
        <w:rPr>
          <w:lang w:eastAsia="zh-TW"/>
        </w:rPr>
        <w:t>2%</w:t>
      </w:r>
      <w:r w:rsidR="00F04DA3" w:rsidRPr="00C74189">
        <w:rPr>
          <w:rFonts w:hint="eastAsia"/>
          <w:lang w:eastAsia="zh-TW"/>
        </w:rPr>
        <w:t>的天然氣自俄羅斯進口，在立國加入對俄羅斯的制裁後，造成進、出口俄羅斯金額減少，尤其能源價格急速攀升，另另立陶宛銀行報告指出，</w:t>
      </w:r>
      <w:r w:rsidR="00F04DA3" w:rsidRPr="00C74189">
        <w:rPr>
          <w:rFonts w:hint="eastAsia"/>
          <w:lang w:eastAsia="zh-TW"/>
        </w:rPr>
        <w:t>2</w:t>
      </w:r>
      <w:r w:rsidR="00F04DA3" w:rsidRPr="00C74189">
        <w:rPr>
          <w:lang w:eastAsia="zh-TW"/>
        </w:rPr>
        <w:t>022</w:t>
      </w:r>
      <w:r w:rsidR="00F04DA3" w:rsidRPr="00C74189">
        <w:rPr>
          <w:rFonts w:hint="eastAsia"/>
          <w:lang w:eastAsia="zh-TW"/>
        </w:rPr>
        <w:t>年</w:t>
      </w:r>
      <w:r w:rsidR="00F04DA3" w:rsidRPr="00C74189">
        <w:rPr>
          <w:rFonts w:hint="eastAsia"/>
          <w:lang w:eastAsia="zh-TW"/>
        </w:rPr>
        <w:t>1</w:t>
      </w:r>
      <w:r w:rsidR="00F04DA3" w:rsidRPr="00C74189">
        <w:rPr>
          <w:lang w:eastAsia="zh-TW"/>
        </w:rPr>
        <w:t>-11</w:t>
      </w:r>
      <w:r w:rsidR="00F04DA3" w:rsidRPr="00C74189">
        <w:rPr>
          <w:rFonts w:hint="eastAsia"/>
          <w:lang w:eastAsia="zh-TW"/>
        </w:rPr>
        <w:t>月，立陶宛人口增加</w:t>
      </w:r>
      <w:r w:rsidR="00F04DA3" w:rsidRPr="00C74189">
        <w:rPr>
          <w:rFonts w:hint="eastAsia"/>
          <w:lang w:eastAsia="zh-TW"/>
        </w:rPr>
        <w:t>5</w:t>
      </w:r>
      <w:r w:rsidR="00F04DA3" w:rsidRPr="00C74189">
        <w:rPr>
          <w:lang w:eastAsia="zh-TW"/>
        </w:rPr>
        <w:t>.2</w:t>
      </w:r>
      <w:r w:rsidR="00F04DA3" w:rsidRPr="00C74189">
        <w:rPr>
          <w:rFonts w:hint="eastAsia"/>
          <w:lang w:eastAsia="zh-TW"/>
        </w:rPr>
        <w:t>萬人，其中多數人是來自鄰國烏克蘭，約</w:t>
      </w:r>
      <w:r w:rsidR="00F04DA3" w:rsidRPr="00C74189">
        <w:rPr>
          <w:rFonts w:hint="eastAsia"/>
          <w:lang w:eastAsia="zh-TW"/>
        </w:rPr>
        <w:t>2</w:t>
      </w:r>
      <w:r w:rsidR="00F04DA3" w:rsidRPr="00C74189">
        <w:rPr>
          <w:lang w:eastAsia="zh-TW"/>
        </w:rPr>
        <w:t>.5</w:t>
      </w:r>
      <w:r w:rsidR="00F04DA3" w:rsidRPr="00C74189">
        <w:rPr>
          <w:rFonts w:hint="eastAsia"/>
          <w:lang w:eastAsia="zh-TW"/>
        </w:rPr>
        <w:t>萬人進入立國勞動市場，約</w:t>
      </w:r>
      <w:r w:rsidR="00B66CD9" w:rsidRPr="00C74189">
        <w:rPr>
          <w:rFonts w:hint="eastAsia"/>
          <w:lang w:eastAsia="zh-TW"/>
        </w:rPr>
        <w:t>占</w:t>
      </w:r>
      <w:r w:rsidR="00F04DA3" w:rsidRPr="00C74189">
        <w:rPr>
          <w:rFonts w:hint="eastAsia"/>
          <w:lang w:eastAsia="zh-TW"/>
        </w:rPr>
        <w:t>勞動力</w:t>
      </w:r>
      <w:r w:rsidR="00F04DA3" w:rsidRPr="00C74189">
        <w:rPr>
          <w:rFonts w:hint="eastAsia"/>
          <w:lang w:eastAsia="zh-TW"/>
        </w:rPr>
        <w:t>2</w:t>
      </w:r>
      <w:r w:rsidR="00F04DA3" w:rsidRPr="00C74189">
        <w:rPr>
          <w:lang w:eastAsia="zh-TW"/>
        </w:rPr>
        <w:t>%</w:t>
      </w:r>
      <w:r w:rsidR="00F04DA3" w:rsidRPr="00C74189">
        <w:rPr>
          <w:rFonts w:hint="eastAsia"/>
          <w:lang w:eastAsia="zh-TW"/>
        </w:rPr>
        <w:t>，短期對立國財政支出造成壓力。</w:t>
      </w:r>
    </w:p>
    <w:p w14:paraId="6A3182D4" w14:textId="74CD3605" w:rsidR="00AA6597" w:rsidRPr="00C74189" w:rsidRDefault="00AA6597" w:rsidP="006864BE">
      <w:pPr>
        <w:ind w:firstLine="472"/>
        <w:rPr>
          <w:lang w:eastAsia="zh-TW"/>
        </w:rPr>
      </w:pPr>
    </w:p>
    <w:p w14:paraId="7800C7C1" w14:textId="5FBBFBDB" w:rsidR="006864BE" w:rsidRPr="00C74189" w:rsidRDefault="006864BE">
      <w:pPr>
        <w:widowControl/>
        <w:overflowPunct/>
        <w:autoSpaceDE/>
        <w:autoSpaceDN/>
        <w:ind w:firstLineChars="0" w:firstLine="0"/>
        <w:jc w:val="left"/>
        <w:rPr>
          <w:lang w:eastAsia="zh-TW"/>
        </w:rPr>
      </w:pPr>
    </w:p>
    <w:p w14:paraId="71198B41" w14:textId="77777777" w:rsidR="005C3526" w:rsidRPr="00C74189" w:rsidRDefault="005C3526" w:rsidP="006864BE">
      <w:pPr>
        <w:ind w:firstLine="472"/>
        <w:rPr>
          <w:lang w:eastAsia="zh-TW"/>
        </w:rPr>
      </w:pPr>
    </w:p>
    <w:p w14:paraId="5547A146" w14:textId="77777777" w:rsidR="00AA6597" w:rsidRPr="00C74189" w:rsidRDefault="00AA6597" w:rsidP="006864BE">
      <w:pPr>
        <w:ind w:firstLine="472"/>
        <w:rPr>
          <w:lang w:eastAsia="zh-TW"/>
        </w:rPr>
      </w:pPr>
    </w:p>
    <w:p w14:paraId="4AA41983" w14:textId="77777777" w:rsidR="00B81AAE" w:rsidRPr="00C74189" w:rsidRDefault="00B81AAE" w:rsidP="000F1575">
      <w:pPr>
        <w:pStyle w:val="ac"/>
        <w:numPr>
          <w:ilvl w:val="0"/>
          <w:numId w:val="29"/>
        </w:numPr>
        <w:ind w:leftChars="0" w:firstLineChars="0"/>
        <w:sectPr w:rsidR="00B81AAE" w:rsidRPr="00C74189" w:rsidSect="00BB3CE6">
          <w:headerReference w:type="default" r:id="rId20"/>
          <w:pgSz w:w="11906" w:h="16838" w:code="9"/>
          <w:pgMar w:top="2268" w:right="1701" w:bottom="1701" w:left="1701" w:header="1134" w:footer="851" w:gutter="0"/>
          <w:cols w:space="425"/>
          <w:docGrid w:type="linesAndChars" w:linePitch="514" w:charSpace="-774"/>
        </w:sectPr>
      </w:pPr>
    </w:p>
    <w:p w14:paraId="12B00001" w14:textId="3E13B177" w:rsidR="00836BAB" w:rsidRPr="00C74189" w:rsidRDefault="00836BAB" w:rsidP="0092393E">
      <w:pPr>
        <w:pStyle w:val="a3"/>
        <w:rPr>
          <w:lang w:eastAsia="zh-TW"/>
        </w:rPr>
      </w:pPr>
      <w:bookmarkStart w:id="5" w:name="_Toc404788840"/>
      <w:bookmarkStart w:id="6" w:name="_Toc143127989"/>
      <w:r w:rsidRPr="00C74189">
        <w:rPr>
          <w:rFonts w:hint="eastAsia"/>
          <w:lang w:eastAsia="zh-TW"/>
        </w:rPr>
        <w:t>第參章　外商在當地經營現況及投資機會</w:t>
      </w:r>
      <w:bookmarkEnd w:id="5"/>
      <w:bookmarkEnd w:id="6"/>
    </w:p>
    <w:p w14:paraId="04FCF0C5" w14:textId="6FB732A1" w:rsidR="00DC409F" w:rsidRPr="00C74189" w:rsidRDefault="00DC409F" w:rsidP="00DC409F">
      <w:pPr>
        <w:pStyle w:val="a4"/>
      </w:pPr>
      <w:r w:rsidRPr="00C74189">
        <w:t>一</w:t>
      </w:r>
      <w:r w:rsidR="006864BE" w:rsidRPr="00C74189">
        <w:t>、</w:t>
      </w:r>
      <w:r w:rsidRPr="00C74189">
        <w:t>外商在當地經營現況</w:t>
      </w:r>
    </w:p>
    <w:p w14:paraId="46FAA6D5" w14:textId="235A5DF5" w:rsidR="00B064C1" w:rsidRPr="00C74189" w:rsidRDefault="00B064C1" w:rsidP="000868C6">
      <w:pPr>
        <w:pStyle w:val="aff2"/>
        <w:ind w:firstLine="472"/>
        <w:rPr>
          <w:lang w:eastAsia="zh-TW"/>
        </w:rPr>
      </w:pPr>
      <w:r w:rsidRPr="00C74189">
        <w:rPr>
          <w:rFonts w:hint="eastAsia"/>
          <w:lang w:eastAsia="zh-TW"/>
        </w:rPr>
        <w:t>截至</w:t>
      </w:r>
      <w:r w:rsidRPr="00C74189">
        <w:rPr>
          <w:lang w:eastAsia="zh-TW"/>
        </w:rPr>
        <w:t>202</w:t>
      </w:r>
      <w:r w:rsidR="00DF3D78" w:rsidRPr="00C74189">
        <w:rPr>
          <w:lang w:eastAsia="zh-TW"/>
        </w:rPr>
        <w:t>2</w:t>
      </w:r>
      <w:r w:rsidRPr="00C74189">
        <w:rPr>
          <w:rFonts w:hint="eastAsia"/>
          <w:lang w:eastAsia="zh-TW"/>
        </w:rPr>
        <w:t>年，立陶宛</w:t>
      </w:r>
      <w:r w:rsidR="00DF3D78" w:rsidRPr="00C74189">
        <w:rPr>
          <w:rFonts w:hint="eastAsia"/>
          <w:lang w:eastAsia="zh-TW"/>
        </w:rPr>
        <w:t>累計</w:t>
      </w:r>
      <w:r w:rsidRPr="00C74189">
        <w:rPr>
          <w:rFonts w:hint="eastAsia"/>
          <w:lang w:eastAsia="zh-TW"/>
        </w:rPr>
        <w:t>外人直接投資總額為</w:t>
      </w:r>
      <w:r w:rsidR="00DF3D78" w:rsidRPr="00C74189">
        <w:rPr>
          <w:lang w:eastAsia="zh-TW"/>
        </w:rPr>
        <w:t>297.36</w:t>
      </w:r>
      <w:r w:rsidRPr="00C74189">
        <w:rPr>
          <w:rFonts w:hint="eastAsia"/>
          <w:lang w:eastAsia="zh-TW"/>
        </w:rPr>
        <w:t>億</w:t>
      </w:r>
      <w:r w:rsidR="00432894" w:rsidRPr="00C74189">
        <w:rPr>
          <w:rFonts w:hint="eastAsia"/>
          <w:lang w:eastAsia="zh-TW"/>
        </w:rPr>
        <w:t>歐元</w:t>
      </w:r>
      <w:r w:rsidRPr="00C74189">
        <w:rPr>
          <w:rFonts w:hint="eastAsia"/>
          <w:lang w:eastAsia="zh-TW"/>
        </w:rPr>
        <w:t>，</w:t>
      </w:r>
      <w:r w:rsidR="00DF3D78" w:rsidRPr="00C74189">
        <w:rPr>
          <w:rFonts w:hint="eastAsia"/>
          <w:lang w:eastAsia="zh-TW"/>
        </w:rPr>
        <w:t>較</w:t>
      </w:r>
      <w:r w:rsidR="00DF3D78" w:rsidRPr="00C74189">
        <w:rPr>
          <w:rFonts w:hint="eastAsia"/>
          <w:lang w:eastAsia="zh-TW"/>
        </w:rPr>
        <w:t>2</w:t>
      </w:r>
      <w:r w:rsidR="00DF3D78" w:rsidRPr="00C74189">
        <w:rPr>
          <w:lang w:eastAsia="zh-TW"/>
        </w:rPr>
        <w:t>021</w:t>
      </w:r>
      <w:r w:rsidR="00DF3D78" w:rsidRPr="00C74189">
        <w:rPr>
          <w:rFonts w:hint="eastAsia"/>
          <w:lang w:eastAsia="zh-TW"/>
        </w:rPr>
        <w:t>年成長</w:t>
      </w:r>
      <w:r w:rsidR="00DF3D78" w:rsidRPr="00C74189">
        <w:rPr>
          <w:rFonts w:hint="eastAsia"/>
          <w:lang w:eastAsia="zh-TW"/>
        </w:rPr>
        <w:t>9</w:t>
      </w:r>
      <w:r w:rsidR="00DF3D78" w:rsidRPr="00C74189">
        <w:rPr>
          <w:lang w:eastAsia="zh-TW"/>
        </w:rPr>
        <w:t>.69%</w:t>
      </w:r>
      <w:r w:rsidR="00DF3D78" w:rsidRPr="00C74189">
        <w:rPr>
          <w:rFonts w:hint="eastAsia"/>
          <w:lang w:eastAsia="zh-TW"/>
        </w:rPr>
        <w:t>，來自其他</w:t>
      </w:r>
      <w:r w:rsidR="00022B68" w:rsidRPr="00C74189">
        <w:rPr>
          <w:rFonts w:hint="eastAsia"/>
          <w:lang w:eastAsia="zh-HK"/>
        </w:rPr>
        <w:t>歐洲國家</w:t>
      </w:r>
      <w:r w:rsidR="00DF3D78" w:rsidRPr="00C74189">
        <w:rPr>
          <w:rFonts w:hint="eastAsia"/>
          <w:lang w:eastAsia="zh-HK"/>
        </w:rPr>
        <w:t>的外人直接投資金額為</w:t>
      </w:r>
      <w:r w:rsidR="00DF3D78" w:rsidRPr="00C74189">
        <w:rPr>
          <w:rFonts w:hint="eastAsia"/>
          <w:lang w:eastAsia="zh-HK"/>
        </w:rPr>
        <w:t>2</w:t>
      </w:r>
      <w:r w:rsidR="00DF3D78" w:rsidRPr="00C74189">
        <w:rPr>
          <w:lang w:eastAsia="zh-HK"/>
        </w:rPr>
        <w:t>39.9</w:t>
      </w:r>
      <w:r w:rsidR="00DF3D78" w:rsidRPr="00C74189">
        <w:rPr>
          <w:rFonts w:hint="eastAsia"/>
          <w:lang w:eastAsia="zh-HK"/>
        </w:rPr>
        <w:t>億歐元，</w:t>
      </w:r>
      <w:r w:rsidR="00B66CD9" w:rsidRPr="00C74189">
        <w:rPr>
          <w:rFonts w:hint="eastAsia"/>
          <w:lang w:eastAsia="zh-HK"/>
        </w:rPr>
        <w:t>占</w:t>
      </w:r>
      <w:r w:rsidR="00DF3D78" w:rsidRPr="00C74189">
        <w:rPr>
          <w:rFonts w:hint="eastAsia"/>
          <w:lang w:eastAsia="zh-HK"/>
        </w:rPr>
        <w:t>所有外人直接投資</w:t>
      </w:r>
      <w:r w:rsidR="00DF3D78" w:rsidRPr="00C74189">
        <w:rPr>
          <w:rFonts w:hint="eastAsia"/>
          <w:lang w:eastAsia="zh-HK"/>
        </w:rPr>
        <w:t>8</w:t>
      </w:r>
      <w:r w:rsidR="00DF3D78" w:rsidRPr="00C74189">
        <w:rPr>
          <w:lang w:eastAsia="zh-HK"/>
        </w:rPr>
        <w:t>0.7%</w:t>
      </w:r>
      <w:r w:rsidR="00DF3D78" w:rsidRPr="00C74189">
        <w:rPr>
          <w:rFonts w:hint="eastAsia"/>
          <w:lang w:eastAsia="zh-HK"/>
        </w:rPr>
        <w:t>，以國別來看，</w:t>
      </w:r>
      <w:r w:rsidRPr="00C74189">
        <w:rPr>
          <w:rFonts w:hint="eastAsia"/>
          <w:lang w:eastAsia="zh-TW"/>
        </w:rPr>
        <w:t>前</w:t>
      </w:r>
      <w:r w:rsidRPr="00C74189">
        <w:rPr>
          <w:lang w:eastAsia="zh-TW"/>
        </w:rPr>
        <w:t>5</w:t>
      </w:r>
      <w:r w:rsidRPr="00C74189">
        <w:rPr>
          <w:rFonts w:hint="eastAsia"/>
          <w:lang w:eastAsia="zh-TW"/>
        </w:rPr>
        <w:t>大</w:t>
      </w:r>
      <w:r w:rsidR="00DF3D78" w:rsidRPr="00C74189">
        <w:rPr>
          <w:rFonts w:hint="eastAsia"/>
          <w:lang w:eastAsia="zh-TW"/>
        </w:rPr>
        <w:t>外人直接投資</w:t>
      </w:r>
      <w:r w:rsidRPr="00C74189">
        <w:rPr>
          <w:rFonts w:hint="eastAsia"/>
          <w:lang w:eastAsia="zh-TW"/>
        </w:rPr>
        <w:t>來源依序為</w:t>
      </w:r>
      <w:r w:rsidR="00022B68" w:rsidRPr="00C74189">
        <w:rPr>
          <w:rFonts w:hint="eastAsia"/>
          <w:lang w:eastAsia="zh-TW"/>
        </w:rPr>
        <w:t>德國（</w:t>
      </w:r>
      <w:r w:rsidR="00DF3D78" w:rsidRPr="00C74189">
        <w:rPr>
          <w:lang w:eastAsia="zh-TW"/>
        </w:rPr>
        <w:t>56.44</w:t>
      </w:r>
      <w:r w:rsidR="00022B68" w:rsidRPr="00C74189">
        <w:rPr>
          <w:rFonts w:hint="eastAsia"/>
          <w:lang w:eastAsia="zh-TW"/>
        </w:rPr>
        <w:t>億歐元）、</w:t>
      </w:r>
      <w:r w:rsidRPr="00C74189">
        <w:rPr>
          <w:rFonts w:hint="eastAsia"/>
          <w:lang w:eastAsia="zh-TW"/>
        </w:rPr>
        <w:t>瑞典（</w:t>
      </w:r>
      <w:r w:rsidR="00DF3D78" w:rsidRPr="00C74189">
        <w:rPr>
          <w:lang w:eastAsia="zh-TW"/>
        </w:rPr>
        <w:t>32.31</w:t>
      </w:r>
      <w:r w:rsidRPr="00C74189">
        <w:rPr>
          <w:rFonts w:hint="eastAsia"/>
          <w:lang w:eastAsia="zh-TW"/>
        </w:rPr>
        <w:t>億歐元）、愛沙尼亞（</w:t>
      </w:r>
      <w:r w:rsidR="00DF3D78" w:rsidRPr="00C74189">
        <w:rPr>
          <w:lang w:eastAsia="zh-TW"/>
        </w:rPr>
        <w:t>30.85</w:t>
      </w:r>
      <w:r w:rsidR="00432894" w:rsidRPr="00C74189">
        <w:rPr>
          <w:rFonts w:hint="eastAsia"/>
          <w:lang w:eastAsia="zh-TW"/>
        </w:rPr>
        <w:t>億歐元</w:t>
      </w:r>
      <w:r w:rsidRPr="00C74189">
        <w:rPr>
          <w:rFonts w:hint="eastAsia"/>
          <w:lang w:eastAsia="zh-TW"/>
        </w:rPr>
        <w:t>）、荷蘭（</w:t>
      </w:r>
      <w:r w:rsidR="00DF3D78" w:rsidRPr="00C74189">
        <w:rPr>
          <w:lang w:eastAsia="zh-TW"/>
        </w:rPr>
        <w:t>25.18</w:t>
      </w:r>
      <w:r w:rsidR="00432894" w:rsidRPr="00C74189">
        <w:rPr>
          <w:rFonts w:hint="eastAsia"/>
          <w:lang w:eastAsia="zh-TW"/>
        </w:rPr>
        <w:t>億歐元</w:t>
      </w:r>
      <w:r w:rsidRPr="00C74189">
        <w:rPr>
          <w:rFonts w:hint="eastAsia"/>
          <w:lang w:eastAsia="zh-TW"/>
        </w:rPr>
        <w:t>）及</w:t>
      </w:r>
      <w:r w:rsidR="00DF3D78" w:rsidRPr="00C74189">
        <w:rPr>
          <w:rFonts w:hint="eastAsia"/>
          <w:lang w:eastAsia="zh-TW"/>
        </w:rPr>
        <w:t>英國</w:t>
      </w:r>
      <w:r w:rsidR="00B66CD9" w:rsidRPr="00C74189">
        <w:rPr>
          <w:rFonts w:hint="eastAsia"/>
          <w:lang w:eastAsia="zh-TW"/>
        </w:rPr>
        <w:t>（</w:t>
      </w:r>
      <w:r w:rsidR="00DF3D78" w:rsidRPr="00C74189">
        <w:rPr>
          <w:lang w:eastAsia="zh-TW"/>
        </w:rPr>
        <w:t>20.47</w:t>
      </w:r>
      <w:r w:rsidR="00DF3D78" w:rsidRPr="00C74189">
        <w:rPr>
          <w:rFonts w:hint="eastAsia"/>
          <w:lang w:eastAsia="zh-TW"/>
        </w:rPr>
        <w:t>億歐元</w:t>
      </w:r>
      <w:r w:rsidR="00B66CD9" w:rsidRPr="00C74189">
        <w:rPr>
          <w:rFonts w:hint="eastAsia"/>
          <w:lang w:eastAsia="zh-TW"/>
        </w:rPr>
        <w:t>）</w:t>
      </w:r>
      <w:r w:rsidRPr="00C74189">
        <w:rPr>
          <w:rFonts w:hint="eastAsia"/>
          <w:lang w:eastAsia="zh-TW"/>
        </w:rPr>
        <w:t>。另亞洲地區則以</w:t>
      </w:r>
      <w:r w:rsidR="00F550B7" w:rsidRPr="00C74189">
        <w:rPr>
          <w:rFonts w:hint="eastAsia"/>
          <w:lang w:eastAsia="zh-TW"/>
        </w:rPr>
        <w:t>新加坡</w:t>
      </w:r>
      <w:r w:rsidR="00B66CD9" w:rsidRPr="00C74189">
        <w:rPr>
          <w:rFonts w:hint="eastAsia"/>
          <w:lang w:eastAsia="zh-TW"/>
        </w:rPr>
        <w:t>（</w:t>
      </w:r>
      <w:r w:rsidR="00F550B7" w:rsidRPr="00C74189">
        <w:rPr>
          <w:lang w:eastAsia="zh-TW"/>
        </w:rPr>
        <w:t>1.33</w:t>
      </w:r>
      <w:r w:rsidR="00F550B7" w:rsidRPr="00C74189">
        <w:rPr>
          <w:rFonts w:hint="eastAsia"/>
          <w:lang w:eastAsia="zh-TW"/>
        </w:rPr>
        <w:t>億歐元</w:t>
      </w:r>
      <w:r w:rsidR="00B66CD9" w:rsidRPr="00C74189">
        <w:rPr>
          <w:rFonts w:hint="eastAsia"/>
          <w:lang w:eastAsia="zh-TW"/>
        </w:rPr>
        <w:t>）</w:t>
      </w:r>
      <w:r w:rsidR="00F550B7" w:rsidRPr="00C74189">
        <w:rPr>
          <w:rFonts w:hint="eastAsia"/>
          <w:lang w:eastAsia="zh-TW"/>
        </w:rPr>
        <w:t>、阿聯</w:t>
      </w:r>
      <w:r w:rsidR="00B66CD9" w:rsidRPr="00C74189">
        <w:rPr>
          <w:rFonts w:hint="eastAsia"/>
          <w:lang w:eastAsia="zh-TW"/>
        </w:rPr>
        <w:t>（</w:t>
      </w:r>
      <w:r w:rsidR="00F550B7" w:rsidRPr="00C74189">
        <w:rPr>
          <w:lang w:eastAsia="zh-TW"/>
        </w:rPr>
        <w:t>1.03</w:t>
      </w:r>
      <w:r w:rsidR="00F550B7" w:rsidRPr="00C74189">
        <w:rPr>
          <w:rFonts w:hint="eastAsia"/>
          <w:lang w:eastAsia="zh-TW"/>
        </w:rPr>
        <w:t>億歐元</w:t>
      </w:r>
      <w:r w:rsidR="00B66CD9" w:rsidRPr="00C74189">
        <w:rPr>
          <w:rFonts w:hint="eastAsia"/>
          <w:lang w:eastAsia="zh-TW"/>
        </w:rPr>
        <w:t>）</w:t>
      </w:r>
      <w:r w:rsidR="00F550B7" w:rsidRPr="00C74189">
        <w:rPr>
          <w:rFonts w:hint="eastAsia"/>
          <w:lang w:eastAsia="zh-TW"/>
        </w:rPr>
        <w:t>、泰國</w:t>
      </w:r>
      <w:r w:rsidR="00B66CD9" w:rsidRPr="00C74189">
        <w:rPr>
          <w:rFonts w:hint="eastAsia"/>
          <w:lang w:eastAsia="zh-TW"/>
        </w:rPr>
        <w:t>（</w:t>
      </w:r>
      <w:r w:rsidR="00F550B7" w:rsidRPr="00C74189">
        <w:rPr>
          <w:lang w:eastAsia="zh-TW"/>
        </w:rPr>
        <w:t>6,779</w:t>
      </w:r>
      <w:r w:rsidR="00F550B7" w:rsidRPr="00C74189">
        <w:rPr>
          <w:rFonts w:hint="eastAsia"/>
          <w:lang w:eastAsia="zh-TW"/>
        </w:rPr>
        <w:t>萬歐元</w:t>
      </w:r>
      <w:r w:rsidR="00B66CD9" w:rsidRPr="00C74189">
        <w:rPr>
          <w:rFonts w:hint="eastAsia"/>
          <w:lang w:eastAsia="zh-TW"/>
        </w:rPr>
        <w:t>）</w:t>
      </w:r>
      <w:r w:rsidR="00F550B7" w:rsidRPr="00C74189">
        <w:rPr>
          <w:rFonts w:hint="eastAsia"/>
          <w:lang w:eastAsia="zh-TW"/>
        </w:rPr>
        <w:t>、以色列</w:t>
      </w:r>
      <w:r w:rsidR="00B66CD9" w:rsidRPr="00C74189">
        <w:rPr>
          <w:rFonts w:hint="eastAsia"/>
          <w:lang w:eastAsia="zh-TW"/>
        </w:rPr>
        <w:t>（</w:t>
      </w:r>
      <w:r w:rsidR="00F550B7" w:rsidRPr="00C74189">
        <w:rPr>
          <w:lang w:eastAsia="zh-TW"/>
        </w:rPr>
        <w:t>6,333</w:t>
      </w:r>
      <w:r w:rsidR="00F550B7" w:rsidRPr="00C74189">
        <w:rPr>
          <w:rFonts w:hint="eastAsia"/>
          <w:lang w:eastAsia="zh-TW"/>
        </w:rPr>
        <w:t>萬歐元</w:t>
      </w:r>
      <w:r w:rsidR="00B66CD9" w:rsidRPr="00C74189">
        <w:rPr>
          <w:rFonts w:hint="eastAsia"/>
          <w:lang w:eastAsia="zh-TW"/>
        </w:rPr>
        <w:t>）</w:t>
      </w:r>
      <w:r w:rsidR="00F550B7" w:rsidRPr="00C74189">
        <w:rPr>
          <w:rFonts w:hint="eastAsia"/>
          <w:lang w:eastAsia="zh-TW"/>
        </w:rPr>
        <w:t>、</w:t>
      </w:r>
      <w:r w:rsidR="00B66CD9" w:rsidRPr="00C74189">
        <w:rPr>
          <w:rFonts w:hint="eastAsia"/>
          <w:lang w:eastAsia="zh-TW"/>
        </w:rPr>
        <w:t>中國大陸（</w:t>
      </w:r>
      <w:r w:rsidR="00F550B7" w:rsidRPr="00C74189">
        <w:rPr>
          <w:lang w:eastAsia="zh-TW"/>
        </w:rPr>
        <w:t>3,258</w:t>
      </w:r>
      <w:r w:rsidR="00F550B7" w:rsidRPr="00C74189">
        <w:rPr>
          <w:rFonts w:hint="eastAsia"/>
          <w:lang w:eastAsia="zh-TW"/>
        </w:rPr>
        <w:t>萬歐元</w:t>
      </w:r>
      <w:r w:rsidR="00B66CD9" w:rsidRPr="00C74189">
        <w:rPr>
          <w:lang w:eastAsia="zh-TW"/>
        </w:rPr>
        <w:t>）</w:t>
      </w:r>
      <w:r w:rsidRPr="00C74189">
        <w:rPr>
          <w:rFonts w:hint="eastAsia"/>
          <w:lang w:eastAsia="zh-TW"/>
        </w:rPr>
        <w:t>為主要外人投資來源。</w:t>
      </w:r>
    </w:p>
    <w:p w14:paraId="43B43D34" w14:textId="6813BB2E" w:rsidR="00B064C1" w:rsidRPr="00C74189" w:rsidRDefault="00B064C1" w:rsidP="000868C6">
      <w:pPr>
        <w:pStyle w:val="aff2"/>
        <w:ind w:firstLine="472"/>
        <w:rPr>
          <w:lang w:eastAsia="zh-TW"/>
        </w:rPr>
      </w:pPr>
      <w:r w:rsidRPr="00C74189">
        <w:rPr>
          <w:rFonts w:hint="eastAsia"/>
          <w:lang w:eastAsia="zh-TW"/>
        </w:rPr>
        <w:t>依產業別而言，</w:t>
      </w:r>
      <w:r w:rsidR="00F550B7" w:rsidRPr="00C74189">
        <w:rPr>
          <w:lang w:eastAsia="zh-TW"/>
        </w:rPr>
        <w:t>前五大</w:t>
      </w:r>
      <w:r w:rsidR="00F550B7" w:rsidRPr="00C74189">
        <w:rPr>
          <w:lang w:eastAsia="zh-TW"/>
        </w:rPr>
        <w:t>FDI</w:t>
      </w:r>
      <w:r w:rsidR="00F550B7" w:rsidRPr="00C74189">
        <w:rPr>
          <w:lang w:eastAsia="zh-TW"/>
        </w:rPr>
        <w:t>投資行業及所</w:t>
      </w:r>
      <w:r w:rsidR="00F550B7" w:rsidRPr="00C74189">
        <w:rPr>
          <w:rFonts w:hint="eastAsia"/>
          <w:lang w:eastAsia="zh-TW"/>
        </w:rPr>
        <w:t>占</w:t>
      </w:r>
      <w:r w:rsidR="00F550B7" w:rsidRPr="00C74189">
        <w:rPr>
          <w:lang w:eastAsia="zh-TW"/>
        </w:rPr>
        <w:t>比重依序為：金融保險活動</w:t>
      </w:r>
      <w:r w:rsidR="00B66CD9" w:rsidRPr="00C74189">
        <w:rPr>
          <w:lang w:eastAsia="zh-TW"/>
        </w:rPr>
        <w:t>（</w:t>
      </w:r>
      <w:r w:rsidR="00F550B7" w:rsidRPr="00C74189">
        <w:rPr>
          <w:lang w:eastAsia="zh-TW"/>
        </w:rPr>
        <w:t>34.73%</w:t>
      </w:r>
      <w:r w:rsidR="00B66CD9" w:rsidRPr="00C74189">
        <w:rPr>
          <w:lang w:eastAsia="zh-TW"/>
        </w:rPr>
        <w:t>）</w:t>
      </w:r>
      <w:r w:rsidR="00F550B7" w:rsidRPr="00C74189">
        <w:rPr>
          <w:lang w:eastAsia="zh-TW"/>
        </w:rPr>
        <w:t>、製造業</w:t>
      </w:r>
      <w:r w:rsidR="00B66CD9" w:rsidRPr="00C74189">
        <w:rPr>
          <w:lang w:eastAsia="zh-TW"/>
        </w:rPr>
        <w:t>（</w:t>
      </w:r>
      <w:r w:rsidR="00F550B7" w:rsidRPr="00C74189">
        <w:rPr>
          <w:lang w:eastAsia="zh-TW"/>
        </w:rPr>
        <w:t>16.57%</w:t>
      </w:r>
      <w:r w:rsidR="00B66CD9" w:rsidRPr="00C74189">
        <w:rPr>
          <w:lang w:eastAsia="zh-TW"/>
        </w:rPr>
        <w:t>）</w:t>
      </w:r>
      <w:r w:rsidR="00F550B7" w:rsidRPr="00C74189">
        <w:rPr>
          <w:lang w:eastAsia="zh-TW"/>
        </w:rPr>
        <w:t>、批發及零售</w:t>
      </w:r>
      <w:r w:rsidR="00B66CD9" w:rsidRPr="00C74189">
        <w:rPr>
          <w:rFonts w:hint="eastAsia"/>
          <w:lang w:eastAsia="zh-TW"/>
        </w:rPr>
        <w:t>（</w:t>
      </w:r>
      <w:r w:rsidR="00F550B7" w:rsidRPr="00C74189">
        <w:rPr>
          <w:lang w:eastAsia="zh-TW"/>
        </w:rPr>
        <w:t>10.24%</w:t>
      </w:r>
      <w:r w:rsidR="00B66CD9" w:rsidRPr="00C74189">
        <w:rPr>
          <w:lang w:eastAsia="zh-TW"/>
        </w:rPr>
        <w:t>）</w:t>
      </w:r>
      <w:r w:rsidR="00F550B7" w:rsidRPr="00C74189">
        <w:rPr>
          <w:rFonts w:hint="eastAsia"/>
          <w:lang w:eastAsia="zh-TW"/>
        </w:rPr>
        <w:t>、</w:t>
      </w:r>
      <w:r w:rsidR="00F550B7" w:rsidRPr="00C74189">
        <w:rPr>
          <w:lang w:eastAsia="zh-TW"/>
        </w:rPr>
        <w:t>不動產活動</w:t>
      </w:r>
      <w:r w:rsidR="00B66CD9" w:rsidRPr="00C74189">
        <w:rPr>
          <w:lang w:eastAsia="zh-TW"/>
        </w:rPr>
        <w:t>（</w:t>
      </w:r>
      <w:r w:rsidR="00F550B7" w:rsidRPr="00C74189">
        <w:rPr>
          <w:lang w:eastAsia="zh-TW"/>
        </w:rPr>
        <w:t>8.25%</w:t>
      </w:r>
      <w:r w:rsidR="00B66CD9" w:rsidRPr="00C74189">
        <w:rPr>
          <w:lang w:eastAsia="zh-TW"/>
        </w:rPr>
        <w:t>）</w:t>
      </w:r>
      <w:r w:rsidR="00F550B7" w:rsidRPr="00C74189">
        <w:rPr>
          <w:lang w:eastAsia="zh-TW"/>
        </w:rPr>
        <w:t>、資訊及通訊活動</w:t>
      </w:r>
      <w:r w:rsidR="00B66CD9" w:rsidRPr="00C74189">
        <w:rPr>
          <w:lang w:eastAsia="zh-TW"/>
        </w:rPr>
        <w:t>（</w:t>
      </w:r>
      <w:r w:rsidR="00F550B7" w:rsidRPr="00C74189">
        <w:rPr>
          <w:lang w:eastAsia="zh-TW"/>
        </w:rPr>
        <w:t>6.29%</w:t>
      </w:r>
      <w:r w:rsidR="00B66CD9" w:rsidRPr="00C74189">
        <w:rPr>
          <w:lang w:eastAsia="zh-TW"/>
        </w:rPr>
        <w:t>）</w:t>
      </w:r>
      <w:r w:rsidR="00F550B7" w:rsidRPr="00C74189">
        <w:rPr>
          <w:rFonts w:hint="eastAsia"/>
          <w:lang w:eastAsia="zh-TW"/>
        </w:rPr>
        <w:t>。</w:t>
      </w:r>
    </w:p>
    <w:p w14:paraId="77C2E439" w14:textId="482AD902" w:rsidR="00205391" w:rsidRPr="00C74189" w:rsidRDefault="00510D09" w:rsidP="000868C6">
      <w:pPr>
        <w:pStyle w:val="aff2"/>
        <w:ind w:firstLine="472"/>
      </w:pPr>
      <w:r w:rsidRPr="00C74189">
        <w:rPr>
          <w:rFonts w:hint="eastAsia"/>
        </w:rPr>
        <w:t>根據立陶宛投資局</w:t>
      </w:r>
      <w:r w:rsidR="009715B5" w:rsidRPr="00C74189">
        <w:t>（</w:t>
      </w:r>
      <w:r w:rsidRPr="00C74189">
        <w:t>Invest Lithuania</w:t>
      </w:r>
      <w:r w:rsidR="009715B5" w:rsidRPr="00C74189">
        <w:rPr>
          <w:rFonts w:hint="eastAsia"/>
        </w:rPr>
        <w:t>）</w:t>
      </w:r>
      <w:r w:rsidRPr="00C74189">
        <w:rPr>
          <w:rFonts w:hint="eastAsia"/>
        </w:rPr>
        <w:t>資料顯示，於立陶宛投資</w:t>
      </w:r>
      <w:r w:rsidR="002F6B41" w:rsidRPr="00C74189">
        <w:rPr>
          <w:rFonts w:hint="eastAsia"/>
        </w:rPr>
        <w:t>布</w:t>
      </w:r>
      <w:r w:rsidRPr="00C74189">
        <w:rPr>
          <w:rFonts w:hint="eastAsia"/>
        </w:rPr>
        <w:t>局之知名外商包括：</w:t>
      </w:r>
    </w:p>
    <w:p w14:paraId="16EDA95F" w14:textId="1F2379BB" w:rsidR="00510D09" w:rsidRPr="00C74189" w:rsidRDefault="00717A9F" w:rsidP="006864BE">
      <w:pPr>
        <w:pStyle w:val="ac"/>
      </w:pPr>
      <w:r w:rsidRPr="00C74189">
        <w:rPr>
          <w:rFonts w:hint="eastAsia"/>
        </w:rPr>
        <w:t>（一）</w:t>
      </w:r>
      <w:r w:rsidR="00510D09" w:rsidRPr="00C74189">
        <w:rPr>
          <w:rFonts w:hint="eastAsia"/>
        </w:rPr>
        <w:t>科技業（資通訊、軟體服務）：</w:t>
      </w:r>
      <w:r w:rsidR="00510D09" w:rsidRPr="00C74189">
        <w:rPr>
          <w:rFonts w:hint="eastAsia"/>
        </w:rPr>
        <w:t>Uber</w:t>
      </w:r>
      <w:r w:rsidR="00510D09" w:rsidRPr="00C74189">
        <w:rPr>
          <w:rFonts w:hint="eastAsia"/>
        </w:rPr>
        <w:t>、</w:t>
      </w:r>
      <w:r w:rsidR="00510D09" w:rsidRPr="00C74189">
        <w:rPr>
          <w:rFonts w:hint="eastAsia"/>
        </w:rPr>
        <w:t>unity</w:t>
      </w:r>
      <w:r w:rsidR="00510D09" w:rsidRPr="00C74189">
        <w:rPr>
          <w:rFonts w:hint="eastAsia"/>
        </w:rPr>
        <w:t>、</w:t>
      </w:r>
      <w:r w:rsidR="00510D09" w:rsidRPr="00C74189">
        <w:rPr>
          <w:rFonts w:hint="eastAsia"/>
        </w:rPr>
        <w:t>adform</w:t>
      </w:r>
      <w:r w:rsidR="00510D09" w:rsidRPr="00C74189">
        <w:rPr>
          <w:rFonts w:hint="eastAsia"/>
        </w:rPr>
        <w:t>、</w:t>
      </w:r>
      <w:r w:rsidR="00510D09" w:rsidRPr="00C74189">
        <w:rPr>
          <w:rFonts w:hint="eastAsia"/>
        </w:rPr>
        <w:t>Vinted</w:t>
      </w:r>
      <w:r w:rsidR="00510D09" w:rsidRPr="00C74189">
        <w:rPr>
          <w:rFonts w:hint="eastAsia"/>
        </w:rPr>
        <w:t>等。</w:t>
      </w:r>
    </w:p>
    <w:p w14:paraId="0ABA52ED" w14:textId="6536A636" w:rsidR="00F976AF" w:rsidRPr="00C74189" w:rsidRDefault="00510D09" w:rsidP="009C7954">
      <w:pPr>
        <w:pStyle w:val="ac"/>
      </w:pPr>
      <w:r w:rsidRPr="00C74189">
        <w:rPr>
          <w:rFonts w:hint="eastAsia"/>
        </w:rPr>
        <w:t>（二）</w:t>
      </w:r>
      <w:r w:rsidR="00EE22BF" w:rsidRPr="00C74189">
        <w:rPr>
          <w:rFonts w:hint="eastAsia"/>
        </w:rPr>
        <w:t>生命科學</w:t>
      </w:r>
      <w:r w:rsidRPr="00C74189">
        <w:rPr>
          <w:rFonts w:hint="eastAsia"/>
        </w:rPr>
        <w:t>：</w:t>
      </w:r>
      <w:r w:rsidRPr="00C74189">
        <w:rPr>
          <w:rFonts w:hint="eastAsia"/>
          <w:spacing w:val="-6"/>
        </w:rPr>
        <w:t>Thermo Fisher</w:t>
      </w:r>
      <w:r w:rsidRPr="00C74189">
        <w:rPr>
          <w:rFonts w:hint="eastAsia"/>
          <w:spacing w:val="-6"/>
        </w:rPr>
        <w:t>、</w:t>
      </w:r>
      <w:r w:rsidRPr="00C74189">
        <w:rPr>
          <w:rFonts w:hint="eastAsia"/>
          <w:spacing w:val="-6"/>
        </w:rPr>
        <w:t>Hollister</w:t>
      </w:r>
      <w:r w:rsidRPr="00C74189">
        <w:rPr>
          <w:rFonts w:hint="eastAsia"/>
          <w:spacing w:val="-6"/>
        </w:rPr>
        <w:t>、</w:t>
      </w:r>
      <w:r w:rsidRPr="00C74189">
        <w:rPr>
          <w:rFonts w:hint="eastAsia"/>
          <w:spacing w:val="-6"/>
        </w:rPr>
        <w:t>teva</w:t>
      </w:r>
      <w:r w:rsidRPr="00C74189">
        <w:rPr>
          <w:rFonts w:hint="eastAsia"/>
          <w:spacing w:val="-6"/>
        </w:rPr>
        <w:t>、</w:t>
      </w:r>
      <w:r w:rsidRPr="00C74189">
        <w:rPr>
          <w:rFonts w:hint="eastAsia"/>
          <w:spacing w:val="-6"/>
        </w:rPr>
        <w:t>INTERSURGICAL</w:t>
      </w:r>
      <w:r w:rsidRPr="00C74189">
        <w:rPr>
          <w:rFonts w:hint="eastAsia"/>
          <w:spacing w:val="-6"/>
        </w:rPr>
        <w:t>、</w:t>
      </w:r>
      <w:r w:rsidRPr="00C74189">
        <w:rPr>
          <w:rFonts w:hint="eastAsia"/>
          <w:spacing w:val="-6"/>
        </w:rPr>
        <w:t>McKesson</w:t>
      </w:r>
      <w:r w:rsidRPr="00C74189">
        <w:rPr>
          <w:rFonts w:hint="eastAsia"/>
        </w:rPr>
        <w:t>。</w:t>
      </w:r>
    </w:p>
    <w:p w14:paraId="17E02C1F" w14:textId="1E1CD5EF" w:rsidR="00510D09" w:rsidRPr="00C74189" w:rsidRDefault="00510D09" w:rsidP="006864BE">
      <w:pPr>
        <w:pStyle w:val="ac"/>
      </w:pPr>
      <w:r w:rsidRPr="00C74189">
        <w:rPr>
          <w:rFonts w:hint="eastAsia"/>
        </w:rPr>
        <w:t>（三）汽車產業：</w:t>
      </w:r>
      <w:r w:rsidRPr="00C74189">
        <w:rPr>
          <w:rFonts w:hint="eastAsia"/>
        </w:rPr>
        <w:t>Continental</w:t>
      </w:r>
      <w:r w:rsidRPr="00C74189">
        <w:rPr>
          <w:rFonts w:hint="eastAsia"/>
        </w:rPr>
        <w:t>、</w:t>
      </w:r>
      <w:r w:rsidRPr="00C74189">
        <w:rPr>
          <w:rFonts w:hint="eastAsia"/>
        </w:rPr>
        <w:t>HELLA</w:t>
      </w:r>
      <w:r w:rsidRPr="00C74189">
        <w:rPr>
          <w:rFonts w:hint="eastAsia"/>
        </w:rPr>
        <w:t>、</w:t>
      </w:r>
      <w:r w:rsidRPr="00C74189">
        <w:rPr>
          <w:rFonts w:hint="eastAsia"/>
        </w:rPr>
        <w:t>SCHMITZ CARGOBULL</w:t>
      </w:r>
      <w:r w:rsidRPr="00C74189">
        <w:rPr>
          <w:rFonts w:hint="eastAsia"/>
        </w:rPr>
        <w:t>等。</w:t>
      </w:r>
    </w:p>
    <w:p w14:paraId="07CA316F" w14:textId="70C1A25F" w:rsidR="0028204E" w:rsidRPr="00C74189" w:rsidRDefault="0028204E" w:rsidP="009C7954">
      <w:pPr>
        <w:ind w:firstLine="472"/>
        <w:rPr>
          <w:lang w:eastAsia="zh-TW"/>
        </w:rPr>
      </w:pPr>
      <w:r w:rsidRPr="00C74189">
        <w:rPr>
          <w:rFonts w:hint="eastAsia"/>
        </w:rPr>
        <w:t>立陶宛全國計有</w:t>
      </w:r>
      <w:r w:rsidRPr="00C74189">
        <w:rPr>
          <w:rFonts w:hint="eastAsia"/>
        </w:rPr>
        <w:t>7</w:t>
      </w:r>
      <w:r w:rsidRPr="00C74189">
        <w:rPr>
          <w:rFonts w:hint="eastAsia"/>
        </w:rPr>
        <w:t>個經濟特區</w:t>
      </w:r>
      <w:r w:rsidR="009715B5" w:rsidRPr="00C74189">
        <w:rPr>
          <w:rFonts w:hint="eastAsia"/>
        </w:rPr>
        <w:t>（</w:t>
      </w:r>
      <w:r w:rsidRPr="00C74189">
        <w:t>Free Economic Zones</w:t>
      </w:r>
      <w:r w:rsidRPr="00C74189">
        <w:rPr>
          <w:rFonts w:hint="eastAsia"/>
        </w:rPr>
        <w:t xml:space="preserve">, </w:t>
      </w:r>
      <w:r w:rsidRPr="00C74189">
        <w:t>FEZs</w:t>
      </w:r>
      <w:r w:rsidR="009715B5" w:rsidRPr="00C74189">
        <w:rPr>
          <w:rFonts w:hint="eastAsia"/>
        </w:rPr>
        <w:t>）</w:t>
      </w:r>
      <w:r w:rsidR="00BD778F" w:rsidRPr="00C74189">
        <w:rPr>
          <w:rFonts w:hint="eastAsia"/>
        </w:rPr>
        <w:t>，主要位於</w:t>
      </w:r>
      <w:r w:rsidR="009C64B7" w:rsidRPr="00C74189">
        <w:rPr>
          <w:rFonts w:hint="eastAsia"/>
        </w:rPr>
        <w:t>考那斯</w:t>
      </w:r>
      <w:r w:rsidR="009715B5" w:rsidRPr="00C74189">
        <w:rPr>
          <w:rFonts w:hint="eastAsia"/>
        </w:rPr>
        <w:t>（</w:t>
      </w:r>
      <w:r w:rsidR="009C64B7" w:rsidRPr="00C74189">
        <w:t>Kaunas</w:t>
      </w:r>
      <w:r w:rsidR="009715B5" w:rsidRPr="00C74189">
        <w:rPr>
          <w:rFonts w:hint="eastAsia"/>
        </w:rPr>
        <w:t>）</w:t>
      </w:r>
      <w:r w:rsidR="009C64B7" w:rsidRPr="00C74189">
        <w:rPr>
          <w:rFonts w:hint="eastAsia"/>
        </w:rPr>
        <w:t>、克萊佩達</w:t>
      </w:r>
      <w:r w:rsidR="009715B5" w:rsidRPr="00C74189">
        <w:rPr>
          <w:rFonts w:hint="eastAsia"/>
        </w:rPr>
        <w:t>（</w:t>
      </w:r>
      <w:r w:rsidR="009C64B7" w:rsidRPr="00C74189">
        <w:t>Klaipėda</w:t>
      </w:r>
      <w:r w:rsidR="009715B5" w:rsidRPr="00C74189">
        <w:rPr>
          <w:rFonts w:hint="eastAsia"/>
        </w:rPr>
        <w:t>）</w:t>
      </w:r>
      <w:r w:rsidR="009C64B7" w:rsidRPr="00C74189">
        <w:rPr>
          <w:rFonts w:hint="eastAsia"/>
        </w:rPr>
        <w:t>、希奧利艾</w:t>
      </w:r>
      <w:r w:rsidR="009715B5" w:rsidRPr="00C74189">
        <w:rPr>
          <w:rFonts w:hint="eastAsia"/>
        </w:rPr>
        <w:t>（</w:t>
      </w:r>
      <w:r w:rsidR="009C64B7" w:rsidRPr="00C74189">
        <w:t>Šiauliai</w:t>
      </w:r>
      <w:r w:rsidR="009715B5" w:rsidRPr="00C74189">
        <w:rPr>
          <w:rFonts w:hint="eastAsia"/>
        </w:rPr>
        <w:t>）</w:t>
      </w:r>
      <w:r w:rsidR="009C64B7" w:rsidRPr="00C74189">
        <w:rPr>
          <w:rFonts w:hint="eastAsia"/>
        </w:rPr>
        <w:t>、凱代尼艾</w:t>
      </w:r>
      <w:r w:rsidR="009715B5" w:rsidRPr="00C74189">
        <w:rPr>
          <w:rFonts w:hint="eastAsia"/>
        </w:rPr>
        <w:t>（</w:t>
      </w:r>
      <w:r w:rsidR="009C64B7" w:rsidRPr="00C74189">
        <w:t>Kedainiai</w:t>
      </w:r>
      <w:r w:rsidR="009715B5" w:rsidRPr="00C74189">
        <w:t>）</w:t>
      </w:r>
      <w:r w:rsidR="009C64B7" w:rsidRPr="00C74189">
        <w:t>、</w:t>
      </w:r>
      <w:r w:rsidR="00A631BF" w:rsidRPr="00C74189">
        <w:rPr>
          <w:rFonts w:hint="eastAsia"/>
        </w:rPr>
        <w:t>帕內韋日斯</w:t>
      </w:r>
      <w:r w:rsidR="009715B5" w:rsidRPr="00C74189">
        <w:rPr>
          <w:rFonts w:hint="eastAsia"/>
        </w:rPr>
        <w:t>（</w:t>
      </w:r>
      <w:r w:rsidR="009C64B7" w:rsidRPr="00C74189">
        <w:t>Panevėžys</w:t>
      </w:r>
      <w:r w:rsidR="009715B5" w:rsidRPr="00C74189">
        <w:t>）</w:t>
      </w:r>
      <w:r w:rsidR="00A631BF" w:rsidRPr="00C74189">
        <w:t>、</w:t>
      </w:r>
      <w:r w:rsidR="00A631BF" w:rsidRPr="00C74189">
        <w:rPr>
          <w:rFonts w:hint="eastAsia"/>
        </w:rPr>
        <w:t>阿克梅內</w:t>
      </w:r>
      <w:r w:rsidR="009715B5" w:rsidRPr="00C74189">
        <w:rPr>
          <w:rFonts w:hint="eastAsia"/>
        </w:rPr>
        <w:t>（</w:t>
      </w:r>
      <w:r w:rsidR="009C64B7" w:rsidRPr="00C74189">
        <w:t>Akmenė</w:t>
      </w:r>
      <w:r w:rsidR="009715B5" w:rsidRPr="00C74189">
        <w:t>）</w:t>
      </w:r>
      <w:r w:rsidR="00A631BF" w:rsidRPr="00C74189">
        <w:t>及</w:t>
      </w:r>
      <w:r w:rsidR="00A631BF" w:rsidRPr="00C74189">
        <w:rPr>
          <w:rFonts w:hint="eastAsia"/>
        </w:rPr>
        <w:t>馬里揚泊列</w:t>
      </w:r>
      <w:r w:rsidR="009715B5" w:rsidRPr="00C74189">
        <w:rPr>
          <w:rFonts w:hint="eastAsia"/>
        </w:rPr>
        <w:t>（</w:t>
      </w:r>
      <w:r w:rsidR="009C64B7" w:rsidRPr="00C74189">
        <w:t>Marijampolė</w:t>
      </w:r>
      <w:r w:rsidR="009715B5" w:rsidRPr="00C74189">
        <w:t>）</w:t>
      </w:r>
      <w:r w:rsidR="00680AC2" w:rsidRPr="00C74189">
        <w:t>等城市。</w:t>
      </w:r>
      <w:r w:rsidR="00C3619B" w:rsidRPr="00C74189">
        <w:rPr>
          <w:lang w:eastAsia="zh-TW"/>
        </w:rPr>
        <w:t>其中</w:t>
      </w:r>
      <w:r w:rsidR="00C3619B" w:rsidRPr="00C74189">
        <w:rPr>
          <w:rFonts w:hint="eastAsia"/>
          <w:lang w:eastAsia="zh-TW"/>
        </w:rPr>
        <w:t>克萊佩達</w:t>
      </w:r>
      <w:r w:rsidR="009715B5" w:rsidRPr="00C74189">
        <w:rPr>
          <w:rFonts w:hint="eastAsia"/>
          <w:lang w:eastAsia="zh-TW"/>
        </w:rPr>
        <w:t>（</w:t>
      </w:r>
      <w:r w:rsidR="00C3619B" w:rsidRPr="00C74189">
        <w:rPr>
          <w:lang w:eastAsia="zh-TW"/>
        </w:rPr>
        <w:t>Klaipėda</w:t>
      </w:r>
      <w:r w:rsidR="009715B5" w:rsidRPr="00C74189">
        <w:rPr>
          <w:rFonts w:hint="eastAsia"/>
          <w:lang w:eastAsia="zh-TW"/>
        </w:rPr>
        <w:t>）</w:t>
      </w:r>
      <w:r w:rsidR="00C3619B" w:rsidRPr="00C74189">
        <w:rPr>
          <w:rFonts w:hint="eastAsia"/>
          <w:lang w:eastAsia="zh-TW"/>
        </w:rPr>
        <w:t>及考那斯</w:t>
      </w:r>
      <w:r w:rsidR="009715B5" w:rsidRPr="00C74189">
        <w:rPr>
          <w:rFonts w:hint="eastAsia"/>
          <w:lang w:eastAsia="zh-TW"/>
        </w:rPr>
        <w:t>（</w:t>
      </w:r>
      <w:r w:rsidR="00C3619B" w:rsidRPr="00C74189">
        <w:rPr>
          <w:lang w:eastAsia="zh-TW"/>
        </w:rPr>
        <w:t>Kaunas</w:t>
      </w:r>
      <w:r w:rsidR="009715B5" w:rsidRPr="00C74189">
        <w:rPr>
          <w:rFonts w:hint="eastAsia"/>
          <w:lang w:eastAsia="zh-TW"/>
        </w:rPr>
        <w:t>）</w:t>
      </w:r>
      <w:r w:rsidR="00C3619B" w:rsidRPr="00C74189">
        <w:rPr>
          <w:rFonts w:hint="eastAsia"/>
          <w:lang w:eastAsia="zh-TW"/>
        </w:rPr>
        <w:t>經濟特區吸引最多外人投資，目前共有來自</w:t>
      </w:r>
      <w:r w:rsidR="006E25D1" w:rsidRPr="00C74189">
        <w:rPr>
          <w:rFonts w:hint="eastAsia"/>
          <w:lang w:eastAsia="zh-TW"/>
        </w:rPr>
        <w:t>1</w:t>
      </w:r>
      <w:r w:rsidR="006E25D1" w:rsidRPr="00C74189">
        <w:rPr>
          <w:lang w:eastAsia="zh-TW"/>
        </w:rPr>
        <w:t>8</w:t>
      </w:r>
      <w:r w:rsidR="00C3619B" w:rsidRPr="00C74189">
        <w:rPr>
          <w:rFonts w:hint="eastAsia"/>
          <w:lang w:eastAsia="zh-TW"/>
        </w:rPr>
        <w:t>個國家</w:t>
      </w:r>
      <w:r w:rsidR="006E25D1" w:rsidRPr="00C74189">
        <w:rPr>
          <w:rFonts w:hint="eastAsia"/>
          <w:lang w:eastAsia="zh-TW"/>
        </w:rPr>
        <w:t>約</w:t>
      </w:r>
      <w:r w:rsidR="006E25D1" w:rsidRPr="00C74189">
        <w:rPr>
          <w:rFonts w:hint="eastAsia"/>
          <w:lang w:eastAsia="zh-TW"/>
        </w:rPr>
        <w:t>1</w:t>
      </w:r>
      <w:r w:rsidR="006E25D1" w:rsidRPr="00C74189">
        <w:rPr>
          <w:lang w:eastAsia="zh-TW"/>
        </w:rPr>
        <w:t>00</w:t>
      </w:r>
      <w:r w:rsidR="006E25D1" w:rsidRPr="00C74189">
        <w:rPr>
          <w:rFonts w:hint="eastAsia"/>
          <w:lang w:eastAsia="zh-TW"/>
        </w:rPr>
        <w:t>家企業</w:t>
      </w:r>
      <w:r w:rsidR="00C3619B" w:rsidRPr="00C74189">
        <w:rPr>
          <w:rFonts w:hint="eastAsia"/>
          <w:lang w:eastAsia="zh-TW"/>
        </w:rPr>
        <w:t>在</w:t>
      </w:r>
      <w:r w:rsidR="006E25D1" w:rsidRPr="00C74189">
        <w:rPr>
          <w:rFonts w:hint="eastAsia"/>
          <w:lang w:eastAsia="zh-TW"/>
        </w:rPr>
        <w:t>克</w:t>
      </w:r>
      <w:r w:rsidR="00C3619B" w:rsidRPr="00C74189">
        <w:rPr>
          <w:rFonts w:hint="eastAsia"/>
          <w:lang w:eastAsia="zh-TW"/>
        </w:rPr>
        <w:t>萊佩達</w:t>
      </w:r>
      <w:r w:rsidR="009715B5" w:rsidRPr="00C74189">
        <w:rPr>
          <w:rFonts w:hint="eastAsia"/>
          <w:lang w:eastAsia="zh-TW"/>
        </w:rPr>
        <w:t>（</w:t>
      </w:r>
      <w:r w:rsidR="00C3619B" w:rsidRPr="00C74189">
        <w:rPr>
          <w:lang w:eastAsia="zh-TW"/>
        </w:rPr>
        <w:t>Klaipėda</w:t>
      </w:r>
      <w:r w:rsidR="009715B5" w:rsidRPr="00C74189">
        <w:rPr>
          <w:rFonts w:hint="eastAsia"/>
          <w:lang w:eastAsia="zh-TW"/>
        </w:rPr>
        <w:t>）</w:t>
      </w:r>
      <w:r w:rsidR="00C3619B" w:rsidRPr="00C74189">
        <w:rPr>
          <w:rFonts w:hint="eastAsia"/>
          <w:lang w:eastAsia="zh-TW"/>
        </w:rPr>
        <w:t>經濟特區設點</w:t>
      </w:r>
      <w:r w:rsidR="006E25D1" w:rsidRPr="00C74189">
        <w:rPr>
          <w:rFonts w:hint="eastAsia"/>
          <w:lang w:eastAsia="zh-TW"/>
        </w:rPr>
        <w:t>營運，員工人數</w:t>
      </w:r>
      <w:r w:rsidR="006E25D1" w:rsidRPr="00C74189">
        <w:rPr>
          <w:rFonts w:hint="eastAsia"/>
          <w:lang w:eastAsia="zh-TW"/>
        </w:rPr>
        <w:t>5</w:t>
      </w:r>
      <w:r w:rsidR="006E25D1" w:rsidRPr="00C74189">
        <w:rPr>
          <w:lang w:eastAsia="zh-TW"/>
        </w:rPr>
        <w:t>,400</w:t>
      </w:r>
      <w:r w:rsidR="006E25D1" w:rsidRPr="00C74189">
        <w:rPr>
          <w:rFonts w:hint="eastAsia"/>
          <w:lang w:eastAsia="zh-TW"/>
        </w:rPr>
        <w:t>餘人</w:t>
      </w:r>
      <w:r w:rsidR="002F6B41" w:rsidRPr="00C74189">
        <w:rPr>
          <w:rFonts w:hint="eastAsia"/>
          <w:lang w:eastAsia="zh-TW"/>
        </w:rPr>
        <w:t>；</w:t>
      </w:r>
      <w:r w:rsidR="00C3619B" w:rsidRPr="00C74189">
        <w:rPr>
          <w:rFonts w:hint="eastAsia"/>
          <w:lang w:eastAsia="zh-TW"/>
        </w:rPr>
        <w:t>於考那斯</w:t>
      </w:r>
      <w:r w:rsidR="009715B5" w:rsidRPr="00C74189">
        <w:rPr>
          <w:rFonts w:hint="eastAsia"/>
          <w:lang w:eastAsia="zh-TW"/>
        </w:rPr>
        <w:t>（</w:t>
      </w:r>
      <w:r w:rsidR="00C3619B" w:rsidRPr="00C74189">
        <w:rPr>
          <w:lang w:eastAsia="zh-TW"/>
        </w:rPr>
        <w:t>Kaunas</w:t>
      </w:r>
      <w:r w:rsidR="009715B5" w:rsidRPr="00C74189">
        <w:rPr>
          <w:rFonts w:hint="eastAsia"/>
          <w:lang w:eastAsia="zh-TW"/>
        </w:rPr>
        <w:t>）</w:t>
      </w:r>
      <w:r w:rsidR="00C3619B" w:rsidRPr="00C74189">
        <w:rPr>
          <w:rFonts w:hint="eastAsia"/>
          <w:lang w:eastAsia="zh-TW"/>
        </w:rPr>
        <w:t>經濟特區</w:t>
      </w:r>
      <w:r w:rsidR="006E25D1" w:rsidRPr="00C74189">
        <w:rPr>
          <w:rFonts w:hint="eastAsia"/>
          <w:lang w:eastAsia="zh-TW"/>
        </w:rPr>
        <w:t>營運之企業家數約</w:t>
      </w:r>
      <w:r w:rsidR="006E25D1" w:rsidRPr="00C74189">
        <w:rPr>
          <w:rFonts w:hint="eastAsia"/>
          <w:lang w:eastAsia="zh-TW"/>
        </w:rPr>
        <w:t>5</w:t>
      </w:r>
      <w:r w:rsidR="006E25D1" w:rsidRPr="00C74189">
        <w:rPr>
          <w:lang w:eastAsia="zh-TW"/>
        </w:rPr>
        <w:t>0</w:t>
      </w:r>
      <w:r w:rsidR="006E25D1" w:rsidRPr="00C74189">
        <w:rPr>
          <w:rFonts w:hint="eastAsia"/>
          <w:lang w:eastAsia="zh-TW"/>
        </w:rPr>
        <w:t>家，創造</w:t>
      </w:r>
      <w:r w:rsidR="006E25D1" w:rsidRPr="00C74189">
        <w:rPr>
          <w:rFonts w:hint="eastAsia"/>
          <w:lang w:eastAsia="zh-TW"/>
        </w:rPr>
        <w:t>6</w:t>
      </w:r>
      <w:r w:rsidR="006E25D1" w:rsidRPr="00C74189">
        <w:rPr>
          <w:lang w:eastAsia="zh-TW"/>
        </w:rPr>
        <w:t>,000</w:t>
      </w:r>
      <w:r w:rsidR="006E25D1" w:rsidRPr="00C74189">
        <w:rPr>
          <w:rFonts w:hint="eastAsia"/>
          <w:lang w:eastAsia="zh-TW"/>
        </w:rPr>
        <w:t>個就業機會。</w:t>
      </w:r>
    </w:p>
    <w:p w14:paraId="56478569" w14:textId="760E264C" w:rsidR="00DC409F" w:rsidRPr="00C74189" w:rsidRDefault="009F064A" w:rsidP="000868C6">
      <w:pPr>
        <w:pStyle w:val="a4"/>
      </w:pPr>
      <w:r w:rsidRPr="00C74189">
        <w:rPr>
          <w:rFonts w:hint="eastAsia"/>
        </w:rPr>
        <w:t>二</w:t>
      </w:r>
      <w:r w:rsidR="00DC409F" w:rsidRPr="00C74189">
        <w:rPr>
          <w:rFonts w:hint="eastAsia"/>
        </w:rPr>
        <w:t>、投</w:t>
      </w:r>
      <w:r w:rsidR="00D31956" w:rsidRPr="00C74189">
        <w:rPr>
          <w:rFonts w:hint="eastAsia"/>
        </w:rPr>
        <w:t>資</w:t>
      </w:r>
      <w:r w:rsidR="00DC409F" w:rsidRPr="00C74189">
        <w:rPr>
          <w:rFonts w:hint="eastAsia"/>
        </w:rPr>
        <w:t>機會</w:t>
      </w:r>
    </w:p>
    <w:p w14:paraId="6540F4B6" w14:textId="051356CC" w:rsidR="00E921EB" w:rsidRPr="00C74189" w:rsidRDefault="004D6BB9" w:rsidP="009C7954">
      <w:pPr>
        <w:pStyle w:val="ac"/>
      </w:pPr>
      <w:r w:rsidRPr="00C74189">
        <w:rPr>
          <w:rFonts w:hint="eastAsia"/>
        </w:rPr>
        <w:t>（</w:t>
      </w:r>
      <w:r w:rsidR="000955FB" w:rsidRPr="00C74189">
        <w:rPr>
          <w:rFonts w:hint="eastAsia"/>
        </w:rPr>
        <w:t>一</w:t>
      </w:r>
      <w:r w:rsidRPr="00C74189">
        <w:rPr>
          <w:rFonts w:hint="eastAsia"/>
        </w:rPr>
        <w:t>）</w:t>
      </w:r>
      <w:r w:rsidR="0029328E" w:rsidRPr="00C74189">
        <w:rPr>
          <w:rFonts w:hint="eastAsia"/>
        </w:rPr>
        <w:t>商業服務中心</w:t>
      </w:r>
      <w:r w:rsidR="006E408D" w:rsidRPr="00C74189">
        <w:rPr>
          <w:rFonts w:hint="eastAsia"/>
        </w:rPr>
        <w:t>：</w:t>
      </w:r>
    </w:p>
    <w:p w14:paraId="10D5FA51" w14:textId="74B9E893" w:rsidR="00DC409F" w:rsidRPr="00C74189" w:rsidRDefault="005E6061" w:rsidP="009C7954">
      <w:pPr>
        <w:pStyle w:val="ae"/>
        <w:ind w:left="945" w:firstLine="472"/>
        <w:rPr>
          <w:lang w:eastAsia="zh-TW"/>
        </w:rPr>
      </w:pPr>
      <w:r w:rsidRPr="00C74189">
        <w:rPr>
          <w:rFonts w:hint="eastAsia"/>
          <w:lang w:eastAsia="zh-TW"/>
        </w:rPr>
        <w:t>相較於鄰近國家，立陶宛人力素質優越，教育程度高，至少</w:t>
      </w:r>
      <w:r w:rsidRPr="00C74189">
        <w:rPr>
          <w:rFonts w:hint="eastAsia"/>
          <w:lang w:eastAsia="zh-TW"/>
        </w:rPr>
        <w:t>5</w:t>
      </w:r>
      <w:r w:rsidRPr="00C74189">
        <w:rPr>
          <w:rFonts w:hint="eastAsia"/>
          <w:lang w:eastAsia="zh-TW"/>
        </w:rPr>
        <w:t>成人口通曉兩種以上外語。</w:t>
      </w:r>
      <w:r w:rsidR="006B3D2C" w:rsidRPr="00C74189">
        <w:rPr>
          <w:rFonts w:hint="eastAsia"/>
          <w:lang w:eastAsia="zh-TW"/>
        </w:rPr>
        <w:t>立陶宛致力吸引外國企業赴立陶宛設立全球商業服務中心</w:t>
      </w:r>
      <w:r w:rsidR="009715B5" w:rsidRPr="00C74189">
        <w:rPr>
          <w:rFonts w:hint="eastAsia"/>
          <w:lang w:eastAsia="zh-TW"/>
        </w:rPr>
        <w:t>（</w:t>
      </w:r>
      <w:r w:rsidR="006B3D2C" w:rsidRPr="00C74189">
        <w:rPr>
          <w:rFonts w:hint="eastAsia"/>
          <w:lang w:eastAsia="zh-TW"/>
        </w:rPr>
        <w:t>Global Business Services</w:t>
      </w:r>
      <w:r w:rsidR="00122BD1" w:rsidRPr="00C74189">
        <w:rPr>
          <w:lang w:eastAsia="zh-TW"/>
        </w:rPr>
        <w:t>,GBS</w:t>
      </w:r>
      <w:r w:rsidR="009715B5" w:rsidRPr="00C74189">
        <w:rPr>
          <w:rFonts w:hint="eastAsia"/>
          <w:lang w:eastAsia="zh-TW"/>
        </w:rPr>
        <w:t>）</w:t>
      </w:r>
      <w:r w:rsidR="006B3D2C" w:rsidRPr="00C74189">
        <w:rPr>
          <w:rFonts w:hint="eastAsia"/>
          <w:lang w:eastAsia="zh-TW"/>
        </w:rPr>
        <w:t>，根據立陶宛投資局</w:t>
      </w:r>
      <w:r w:rsidR="009715B5" w:rsidRPr="00C74189">
        <w:rPr>
          <w:rFonts w:hint="eastAsia"/>
          <w:lang w:eastAsia="zh-TW"/>
        </w:rPr>
        <w:t>（</w:t>
      </w:r>
      <w:r w:rsidR="006B3D2C" w:rsidRPr="00C74189">
        <w:rPr>
          <w:rFonts w:hint="eastAsia"/>
          <w:lang w:eastAsia="zh-TW"/>
        </w:rPr>
        <w:t>Invest Lithuania</w:t>
      </w:r>
      <w:r w:rsidR="009715B5" w:rsidRPr="00C74189">
        <w:rPr>
          <w:rFonts w:hint="eastAsia"/>
          <w:lang w:eastAsia="zh-TW"/>
        </w:rPr>
        <w:t>）</w:t>
      </w:r>
      <w:r w:rsidR="006B3D2C" w:rsidRPr="00C74189">
        <w:rPr>
          <w:rFonts w:hint="eastAsia"/>
          <w:lang w:eastAsia="zh-TW"/>
        </w:rPr>
        <w:t>資料，</w:t>
      </w:r>
      <w:r w:rsidR="000B7786" w:rsidRPr="00C74189">
        <w:rPr>
          <w:rFonts w:hint="eastAsia"/>
          <w:lang w:eastAsia="zh-TW"/>
        </w:rPr>
        <w:t>該國商業服務中心平均得以</w:t>
      </w:r>
      <w:r w:rsidR="000B7786" w:rsidRPr="00C74189">
        <w:rPr>
          <w:rFonts w:hint="eastAsia"/>
          <w:lang w:eastAsia="zh-TW"/>
        </w:rPr>
        <w:t>35</w:t>
      </w:r>
      <w:r w:rsidR="000B7786" w:rsidRPr="00C74189">
        <w:rPr>
          <w:rFonts w:hint="eastAsia"/>
          <w:lang w:eastAsia="zh-TW"/>
        </w:rPr>
        <w:t>種不同語言提供</w:t>
      </w:r>
      <w:r w:rsidR="00144E80" w:rsidRPr="00C74189">
        <w:rPr>
          <w:rFonts w:hint="eastAsia"/>
          <w:lang w:eastAsia="zh-TW"/>
        </w:rPr>
        <w:t>服務，</w:t>
      </w:r>
      <w:r w:rsidR="00122BD1" w:rsidRPr="00C74189">
        <w:rPr>
          <w:rFonts w:hint="eastAsia"/>
          <w:lang w:eastAsia="zh-TW"/>
        </w:rPr>
        <w:t>立陶宛投資局</w:t>
      </w:r>
      <w:r w:rsidR="00122BD1" w:rsidRPr="00C74189">
        <w:rPr>
          <w:rFonts w:hint="eastAsia"/>
          <w:lang w:eastAsia="zh-TW"/>
        </w:rPr>
        <w:t>2</w:t>
      </w:r>
      <w:r w:rsidR="00122BD1" w:rsidRPr="00C74189">
        <w:rPr>
          <w:lang w:eastAsia="zh-TW"/>
        </w:rPr>
        <w:t>022</w:t>
      </w:r>
      <w:r w:rsidR="00122BD1" w:rsidRPr="00C74189">
        <w:rPr>
          <w:rFonts w:hint="eastAsia"/>
          <w:lang w:eastAsia="zh-TW"/>
        </w:rPr>
        <w:t>年報告顯示，全球</w:t>
      </w:r>
      <w:r w:rsidR="006E44D2" w:rsidRPr="00C74189">
        <w:rPr>
          <w:rFonts w:hint="eastAsia"/>
          <w:lang w:eastAsia="zh-TW"/>
        </w:rPr>
        <w:t>商業服務中心已</w:t>
      </w:r>
      <w:r w:rsidR="00DE3F46" w:rsidRPr="00C74189">
        <w:rPr>
          <w:rFonts w:hint="eastAsia"/>
          <w:lang w:eastAsia="zh-TW"/>
        </w:rPr>
        <w:t>為立陶宛創造</w:t>
      </w:r>
      <w:r w:rsidR="006E44D2" w:rsidRPr="00C74189">
        <w:rPr>
          <w:rFonts w:hint="eastAsia"/>
          <w:lang w:eastAsia="zh-TW"/>
        </w:rPr>
        <w:t>約</w:t>
      </w:r>
      <w:r w:rsidR="00122BD1" w:rsidRPr="00C74189">
        <w:rPr>
          <w:lang w:eastAsia="zh-TW"/>
        </w:rPr>
        <w:t>23,147</w:t>
      </w:r>
      <w:r w:rsidR="00122BD1" w:rsidRPr="00C74189">
        <w:rPr>
          <w:rFonts w:hint="eastAsia"/>
          <w:lang w:eastAsia="zh-TW"/>
        </w:rPr>
        <w:t>個</w:t>
      </w:r>
      <w:r w:rsidR="006E44D2" w:rsidRPr="00C74189">
        <w:rPr>
          <w:rFonts w:hint="eastAsia"/>
          <w:lang w:eastAsia="zh-TW"/>
        </w:rPr>
        <w:t>就業機會。</w:t>
      </w:r>
      <w:r w:rsidR="00B97305" w:rsidRPr="00C74189">
        <w:rPr>
          <w:rFonts w:hint="eastAsia"/>
          <w:lang w:eastAsia="zh-TW"/>
        </w:rPr>
        <w:t>於立陶宛設</w:t>
      </w:r>
      <w:r w:rsidR="00122BD1" w:rsidRPr="00C74189">
        <w:rPr>
          <w:rFonts w:hint="eastAsia"/>
          <w:lang w:eastAsia="zh-TW"/>
        </w:rPr>
        <w:t>G</w:t>
      </w:r>
      <w:r w:rsidR="00122BD1" w:rsidRPr="00C74189">
        <w:rPr>
          <w:lang w:eastAsia="zh-TW"/>
        </w:rPr>
        <w:t>BS</w:t>
      </w:r>
      <w:r w:rsidR="00B97305" w:rsidRPr="00C74189">
        <w:rPr>
          <w:rFonts w:hint="eastAsia"/>
          <w:lang w:eastAsia="zh-TW"/>
        </w:rPr>
        <w:t>之知名外商包括</w:t>
      </w:r>
      <w:r w:rsidR="00122BD1" w:rsidRPr="00C74189">
        <w:rPr>
          <w:rFonts w:hint="eastAsia"/>
          <w:lang w:eastAsia="zh-TW"/>
        </w:rPr>
        <w:t>管理諮詢顧問公司</w:t>
      </w:r>
      <w:r w:rsidR="00122BD1" w:rsidRPr="00C74189">
        <w:rPr>
          <w:rFonts w:hint="eastAsia"/>
          <w:lang w:eastAsia="zh-TW"/>
        </w:rPr>
        <w:t>A</w:t>
      </w:r>
      <w:r w:rsidR="00122BD1" w:rsidRPr="00C74189">
        <w:rPr>
          <w:lang w:eastAsia="zh-TW"/>
        </w:rPr>
        <w:t>ccenture</w:t>
      </w:r>
      <w:r w:rsidR="00122BD1" w:rsidRPr="00C74189">
        <w:rPr>
          <w:rFonts w:hint="eastAsia"/>
          <w:lang w:eastAsia="zh-TW"/>
        </w:rPr>
        <w:t>、</w:t>
      </w:r>
      <w:r w:rsidR="00122BD1" w:rsidRPr="00C74189">
        <w:rPr>
          <w:rFonts w:hint="eastAsia"/>
          <w:lang w:eastAsia="zh-TW"/>
        </w:rPr>
        <w:t>KPMG</w:t>
      </w:r>
      <w:r w:rsidR="00122BD1" w:rsidRPr="00C74189">
        <w:rPr>
          <w:rFonts w:hint="eastAsia"/>
          <w:lang w:eastAsia="zh-TW"/>
        </w:rPr>
        <w:t>會計師事務所、</w:t>
      </w:r>
      <w:r w:rsidR="00122BD1" w:rsidRPr="00C74189">
        <w:rPr>
          <w:lang w:eastAsia="zh-TW"/>
        </w:rPr>
        <w:t>IT</w:t>
      </w:r>
      <w:r w:rsidR="00122BD1" w:rsidRPr="00C74189">
        <w:rPr>
          <w:rFonts w:hint="eastAsia"/>
          <w:lang w:eastAsia="zh-TW"/>
        </w:rPr>
        <w:t>服務管理公司</w:t>
      </w:r>
      <w:r w:rsidR="00122BD1" w:rsidRPr="00C74189">
        <w:rPr>
          <w:rFonts w:hint="eastAsia"/>
          <w:lang w:eastAsia="zh-TW"/>
        </w:rPr>
        <w:t>V</w:t>
      </w:r>
      <w:r w:rsidR="00122BD1" w:rsidRPr="00C74189">
        <w:rPr>
          <w:lang w:eastAsia="zh-TW"/>
        </w:rPr>
        <w:t>alantic</w:t>
      </w:r>
      <w:r w:rsidR="00122BD1" w:rsidRPr="00C74189">
        <w:rPr>
          <w:rFonts w:hint="eastAsia"/>
          <w:lang w:eastAsia="zh-TW"/>
        </w:rPr>
        <w:t>、投資基金管理及企業服務公司</w:t>
      </w:r>
      <w:r w:rsidR="00122BD1" w:rsidRPr="00C74189">
        <w:rPr>
          <w:rFonts w:hint="eastAsia"/>
          <w:lang w:eastAsia="zh-TW"/>
        </w:rPr>
        <w:t>A</w:t>
      </w:r>
      <w:r w:rsidR="00122BD1" w:rsidRPr="00C74189">
        <w:rPr>
          <w:lang w:eastAsia="zh-TW"/>
        </w:rPr>
        <w:t>lter Domus</w:t>
      </w:r>
      <w:r w:rsidR="00122BD1" w:rsidRPr="00C74189">
        <w:rPr>
          <w:rFonts w:hint="eastAsia"/>
          <w:lang w:eastAsia="zh-TW"/>
        </w:rPr>
        <w:t>公司、軟體開發公司</w:t>
      </w:r>
      <w:r w:rsidR="00122BD1" w:rsidRPr="00C74189">
        <w:rPr>
          <w:rFonts w:hint="eastAsia"/>
          <w:lang w:eastAsia="zh-TW"/>
        </w:rPr>
        <w:t>I</w:t>
      </w:r>
      <w:r w:rsidR="00122BD1" w:rsidRPr="00C74189">
        <w:rPr>
          <w:lang w:eastAsia="zh-TW"/>
        </w:rPr>
        <w:t>ntrasition</w:t>
      </w:r>
      <w:r w:rsidR="00BD301E" w:rsidRPr="00C74189">
        <w:rPr>
          <w:rFonts w:hint="eastAsia"/>
          <w:lang w:eastAsia="zh-TW"/>
        </w:rPr>
        <w:t>等</w:t>
      </w:r>
      <w:r w:rsidR="00122BD1" w:rsidRPr="00C74189">
        <w:rPr>
          <w:rFonts w:hint="eastAsia"/>
          <w:lang w:eastAsia="zh-TW"/>
        </w:rPr>
        <w:t>9</w:t>
      </w:r>
      <w:r w:rsidR="00122BD1" w:rsidRPr="00C74189">
        <w:rPr>
          <w:lang w:eastAsia="zh-TW"/>
        </w:rPr>
        <w:t>0</w:t>
      </w:r>
      <w:r w:rsidR="00122BD1" w:rsidRPr="00C74189">
        <w:rPr>
          <w:rFonts w:hint="eastAsia"/>
          <w:lang w:eastAsia="zh-TW"/>
        </w:rPr>
        <w:t>家廠商</w:t>
      </w:r>
      <w:r w:rsidR="00BD301E" w:rsidRPr="00C74189">
        <w:rPr>
          <w:rFonts w:hint="eastAsia"/>
          <w:lang w:eastAsia="zh-TW"/>
        </w:rPr>
        <w:t>。</w:t>
      </w:r>
    </w:p>
    <w:p w14:paraId="6298D99B" w14:textId="07025F12" w:rsidR="00122BD1" w:rsidRPr="00C74189" w:rsidRDefault="00122BD1" w:rsidP="009C7954">
      <w:pPr>
        <w:pStyle w:val="ae"/>
        <w:ind w:left="945" w:firstLine="472"/>
        <w:rPr>
          <w:lang w:eastAsia="zh-TW"/>
        </w:rPr>
      </w:pPr>
      <w:r w:rsidRPr="00C74189">
        <w:rPr>
          <w:rFonts w:hint="eastAsia"/>
          <w:lang w:eastAsia="zh-TW"/>
        </w:rPr>
        <w:t>前述全球企業服務中心有</w:t>
      </w:r>
      <w:r w:rsidRPr="00C74189">
        <w:rPr>
          <w:rFonts w:hint="eastAsia"/>
          <w:lang w:eastAsia="zh-TW"/>
        </w:rPr>
        <w:t>4</w:t>
      </w:r>
      <w:r w:rsidRPr="00C74189">
        <w:rPr>
          <w:lang w:eastAsia="zh-TW"/>
        </w:rPr>
        <w:t>0%</w:t>
      </w:r>
      <w:r w:rsidRPr="00C74189">
        <w:rPr>
          <w:rFonts w:hint="eastAsia"/>
          <w:lang w:eastAsia="zh-TW"/>
        </w:rPr>
        <w:t>總部設在美國，</w:t>
      </w:r>
      <w:r w:rsidR="00B66CD9" w:rsidRPr="00C74189">
        <w:rPr>
          <w:rFonts w:hint="eastAsia"/>
          <w:lang w:eastAsia="zh-TW"/>
        </w:rPr>
        <w:t>占</w:t>
      </w:r>
      <w:r w:rsidRPr="00C74189">
        <w:rPr>
          <w:rFonts w:hint="eastAsia"/>
          <w:lang w:eastAsia="zh-TW"/>
        </w:rPr>
        <w:t>立國在</w:t>
      </w:r>
      <w:r w:rsidRPr="00C74189">
        <w:rPr>
          <w:lang w:eastAsia="zh-TW"/>
        </w:rPr>
        <w:t>GBS</w:t>
      </w:r>
      <w:r w:rsidRPr="00C74189">
        <w:rPr>
          <w:rFonts w:hint="eastAsia"/>
          <w:lang w:eastAsia="zh-TW"/>
        </w:rPr>
        <w:t>就業人口</w:t>
      </w:r>
      <w:r w:rsidRPr="00C74189">
        <w:rPr>
          <w:rFonts w:hint="eastAsia"/>
          <w:lang w:eastAsia="zh-TW"/>
        </w:rPr>
        <w:t>3</w:t>
      </w:r>
      <w:r w:rsidRPr="00C74189">
        <w:rPr>
          <w:lang w:eastAsia="zh-TW"/>
        </w:rPr>
        <w:t>3%</w:t>
      </w:r>
      <w:r w:rsidRPr="00C74189">
        <w:rPr>
          <w:rFonts w:hint="eastAsia"/>
          <w:lang w:eastAsia="zh-TW"/>
        </w:rPr>
        <w:t>，其次是來自北歐國家；以部門別來看，金融服務與研究係</w:t>
      </w:r>
      <w:r w:rsidRPr="00C74189">
        <w:rPr>
          <w:lang w:eastAsia="zh-TW"/>
        </w:rPr>
        <w:t>GBS</w:t>
      </w:r>
      <w:r w:rsidRPr="00C74189">
        <w:rPr>
          <w:rFonts w:hint="eastAsia"/>
          <w:lang w:eastAsia="zh-TW"/>
        </w:rPr>
        <w:t>主要領域，</w:t>
      </w:r>
      <w:r w:rsidR="00B66CD9" w:rsidRPr="00C74189">
        <w:rPr>
          <w:rFonts w:hint="eastAsia"/>
          <w:lang w:eastAsia="zh-TW"/>
        </w:rPr>
        <w:t>占</w:t>
      </w:r>
      <w:r w:rsidRPr="00C74189">
        <w:rPr>
          <w:lang w:eastAsia="zh-TW"/>
        </w:rPr>
        <w:t>GBS</w:t>
      </w:r>
      <w:r w:rsidRPr="00C74189">
        <w:rPr>
          <w:rFonts w:hint="eastAsia"/>
          <w:lang w:eastAsia="zh-TW"/>
        </w:rPr>
        <w:t>就業人口</w:t>
      </w:r>
      <w:r w:rsidRPr="00C74189">
        <w:rPr>
          <w:rFonts w:hint="eastAsia"/>
          <w:lang w:eastAsia="zh-TW"/>
        </w:rPr>
        <w:t>5</w:t>
      </w:r>
      <w:r w:rsidRPr="00C74189">
        <w:rPr>
          <w:lang w:eastAsia="zh-TW"/>
        </w:rPr>
        <w:t>1%</w:t>
      </w:r>
      <w:r w:rsidRPr="00C74189">
        <w:rPr>
          <w:rFonts w:hint="eastAsia"/>
          <w:lang w:eastAsia="zh-TW"/>
        </w:rPr>
        <w:t>。</w:t>
      </w:r>
    </w:p>
    <w:p w14:paraId="7BF0C1D9" w14:textId="54F38A13" w:rsidR="00B4470F" w:rsidRPr="00C74189" w:rsidRDefault="004D6BB9" w:rsidP="009C7954">
      <w:pPr>
        <w:pStyle w:val="ac"/>
      </w:pPr>
      <w:r w:rsidRPr="00C74189">
        <w:rPr>
          <w:rFonts w:hint="eastAsia"/>
        </w:rPr>
        <w:t>（二</w:t>
      </w:r>
      <w:r w:rsidR="00BB3CE6" w:rsidRPr="00C74189">
        <w:t>）</w:t>
      </w:r>
      <w:r w:rsidR="0029328E" w:rsidRPr="00C74189">
        <w:rPr>
          <w:rFonts w:hint="eastAsia"/>
        </w:rPr>
        <w:t>製造業</w:t>
      </w:r>
      <w:r w:rsidR="006E408D" w:rsidRPr="00C74189">
        <w:rPr>
          <w:rFonts w:hint="eastAsia"/>
        </w:rPr>
        <w:t>：</w:t>
      </w:r>
    </w:p>
    <w:p w14:paraId="43F317E3" w14:textId="7647A79F" w:rsidR="000E655C" w:rsidRPr="00C74189" w:rsidRDefault="00572206" w:rsidP="009C7954">
      <w:pPr>
        <w:pStyle w:val="ae"/>
        <w:ind w:left="945" w:firstLine="472"/>
        <w:rPr>
          <w:lang w:eastAsia="zh-TW"/>
        </w:rPr>
      </w:pPr>
      <w:r w:rsidRPr="00C74189">
        <w:rPr>
          <w:lang w:eastAsia="zh-TW"/>
        </w:rPr>
        <w:t>製造業</w:t>
      </w:r>
      <w:r w:rsidR="00204347" w:rsidRPr="00C74189">
        <w:rPr>
          <w:rFonts w:hint="eastAsia"/>
          <w:lang w:eastAsia="zh-TW"/>
        </w:rPr>
        <w:t>係立陶宛經濟重要支柱，</w:t>
      </w:r>
      <w:r w:rsidR="00B46BE0" w:rsidRPr="00C74189">
        <w:rPr>
          <w:lang w:eastAsia="zh-TW"/>
        </w:rPr>
        <w:t>產值</w:t>
      </w:r>
      <w:r w:rsidRPr="00C74189">
        <w:rPr>
          <w:lang w:eastAsia="zh-TW"/>
        </w:rPr>
        <w:t>占立陶宛整體</w:t>
      </w:r>
      <w:r w:rsidRPr="00C74189">
        <w:rPr>
          <w:lang w:eastAsia="zh-TW"/>
        </w:rPr>
        <w:t>GDP</w:t>
      </w:r>
      <w:r w:rsidRPr="00C74189">
        <w:rPr>
          <w:rFonts w:hint="eastAsia"/>
          <w:lang w:eastAsia="zh-TW"/>
        </w:rPr>
        <w:t>之</w:t>
      </w:r>
      <w:r w:rsidR="00204347" w:rsidRPr="00C74189">
        <w:rPr>
          <w:lang w:eastAsia="zh-TW"/>
        </w:rPr>
        <w:t>20</w:t>
      </w:r>
      <w:r w:rsidRPr="00C74189">
        <w:rPr>
          <w:rFonts w:hint="eastAsia"/>
          <w:lang w:eastAsia="zh-TW"/>
        </w:rPr>
        <w:t>%</w:t>
      </w:r>
      <w:r w:rsidRPr="00C74189">
        <w:rPr>
          <w:rFonts w:hint="eastAsia"/>
          <w:lang w:eastAsia="zh-TW"/>
        </w:rPr>
        <w:t>，</w:t>
      </w:r>
      <w:r w:rsidR="00204347" w:rsidRPr="00C74189">
        <w:rPr>
          <w:rFonts w:hint="eastAsia"/>
          <w:lang w:eastAsia="zh-TW"/>
        </w:rPr>
        <w:t>過去</w:t>
      </w:r>
      <w:r w:rsidR="00204347" w:rsidRPr="00C74189">
        <w:rPr>
          <w:rFonts w:hint="eastAsia"/>
          <w:lang w:eastAsia="zh-TW"/>
        </w:rPr>
        <w:t>1</w:t>
      </w:r>
      <w:r w:rsidR="00204347" w:rsidRPr="00C74189">
        <w:rPr>
          <w:lang w:eastAsia="zh-TW"/>
        </w:rPr>
        <w:t>0</w:t>
      </w:r>
      <w:r w:rsidR="00204347" w:rsidRPr="00C74189">
        <w:rPr>
          <w:rFonts w:hint="eastAsia"/>
          <w:lang w:eastAsia="zh-TW"/>
        </w:rPr>
        <w:t>年立陶宛吸引</w:t>
      </w:r>
      <w:r w:rsidR="00204347" w:rsidRPr="00C74189">
        <w:rPr>
          <w:rFonts w:hint="eastAsia"/>
          <w:lang w:eastAsia="zh-TW"/>
        </w:rPr>
        <w:t>1</w:t>
      </w:r>
      <w:r w:rsidR="00204347" w:rsidRPr="00C74189">
        <w:rPr>
          <w:lang w:eastAsia="zh-TW"/>
        </w:rPr>
        <w:t>28</w:t>
      </w:r>
      <w:r w:rsidR="00204347" w:rsidRPr="00C74189">
        <w:rPr>
          <w:rFonts w:hint="eastAsia"/>
          <w:lang w:eastAsia="zh-TW"/>
        </w:rPr>
        <w:t>家製造商共</w:t>
      </w:r>
      <w:r w:rsidR="00204347" w:rsidRPr="00C74189">
        <w:rPr>
          <w:rFonts w:hint="eastAsia"/>
          <w:lang w:eastAsia="zh-TW"/>
        </w:rPr>
        <w:t>1</w:t>
      </w:r>
      <w:r w:rsidR="00204347" w:rsidRPr="00C74189">
        <w:rPr>
          <w:lang w:eastAsia="zh-TW"/>
        </w:rPr>
        <w:t>46</w:t>
      </w:r>
      <w:r w:rsidR="00204347" w:rsidRPr="00C74189">
        <w:rPr>
          <w:rFonts w:hint="eastAsia"/>
          <w:lang w:eastAsia="zh-TW"/>
        </w:rPr>
        <w:t>件外人直接投資案，創造</w:t>
      </w:r>
      <w:r w:rsidR="00204347" w:rsidRPr="00C74189">
        <w:rPr>
          <w:rFonts w:hint="eastAsia"/>
          <w:lang w:eastAsia="zh-TW"/>
        </w:rPr>
        <w:t>3</w:t>
      </w:r>
      <w:r w:rsidR="00204347" w:rsidRPr="00C74189">
        <w:rPr>
          <w:lang w:eastAsia="zh-TW"/>
        </w:rPr>
        <w:t>4.2</w:t>
      </w:r>
      <w:r w:rsidR="00204347" w:rsidRPr="00C74189">
        <w:rPr>
          <w:rFonts w:hint="eastAsia"/>
          <w:lang w:eastAsia="zh-TW"/>
        </w:rPr>
        <w:t>億歐元產值及</w:t>
      </w:r>
      <w:r w:rsidR="00204347" w:rsidRPr="00C74189">
        <w:rPr>
          <w:rFonts w:hint="eastAsia"/>
          <w:lang w:eastAsia="zh-TW"/>
        </w:rPr>
        <w:t>1</w:t>
      </w:r>
      <w:r w:rsidR="00204347" w:rsidRPr="00C74189">
        <w:rPr>
          <w:lang w:eastAsia="zh-TW"/>
        </w:rPr>
        <w:t>8,157</w:t>
      </w:r>
      <w:r w:rsidR="00204347" w:rsidRPr="00C74189">
        <w:rPr>
          <w:rFonts w:hint="eastAsia"/>
          <w:lang w:eastAsia="zh-TW"/>
        </w:rPr>
        <w:t>個全職就業機會，目前立陶宛約有</w:t>
      </w:r>
      <w:r w:rsidR="00204347" w:rsidRPr="00C74189">
        <w:rPr>
          <w:rFonts w:hint="eastAsia"/>
          <w:lang w:eastAsia="zh-TW"/>
        </w:rPr>
        <w:t>2</w:t>
      </w:r>
      <w:r w:rsidR="00204347" w:rsidRPr="00C74189">
        <w:rPr>
          <w:lang w:eastAsia="zh-TW"/>
        </w:rPr>
        <w:t>.1</w:t>
      </w:r>
      <w:r w:rsidR="00204347" w:rsidRPr="00C74189">
        <w:rPr>
          <w:rFonts w:hint="eastAsia"/>
          <w:lang w:eastAsia="zh-TW"/>
        </w:rPr>
        <w:t>萬家製造業公司，其中</w:t>
      </w:r>
      <w:r w:rsidR="00204347" w:rsidRPr="00C74189">
        <w:rPr>
          <w:rFonts w:hint="eastAsia"/>
          <w:lang w:eastAsia="zh-TW"/>
        </w:rPr>
        <w:t>6</w:t>
      </w:r>
      <w:r w:rsidR="00204347" w:rsidRPr="00C74189">
        <w:rPr>
          <w:lang w:eastAsia="zh-TW"/>
        </w:rPr>
        <w:t>00</w:t>
      </w:r>
      <w:r w:rsidR="00204347" w:rsidRPr="00C74189">
        <w:rPr>
          <w:rFonts w:hint="eastAsia"/>
          <w:lang w:eastAsia="zh-TW"/>
        </w:rPr>
        <w:t>家是外國企業。</w:t>
      </w:r>
      <w:r w:rsidR="00874FC7" w:rsidRPr="00C74189">
        <w:rPr>
          <w:rFonts w:hint="eastAsia"/>
          <w:lang w:eastAsia="zh-TW"/>
        </w:rPr>
        <w:t>於立陶宛設有生產製造廠之知名外商包括</w:t>
      </w:r>
      <w:r w:rsidR="00874FC7" w:rsidRPr="00C74189">
        <w:rPr>
          <w:rFonts w:hint="eastAsia"/>
          <w:lang w:eastAsia="zh-TW"/>
        </w:rPr>
        <w:t>Continental</w:t>
      </w:r>
      <w:r w:rsidR="009715B5" w:rsidRPr="00C74189">
        <w:rPr>
          <w:rFonts w:hint="eastAsia"/>
          <w:lang w:eastAsia="zh-TW"/>
        </w:rPr>
        <w:t>（</w:t>
      </w:r>
      <w:r w:rsidR="00C2552E" w:rsidRPr="00C74189">
        <w:rPr>
          <w:rFonts w:hint="eastAsia"/>
          <w:lang w:eastAsia="zh-TW"/>
        </w:rPr>
        <w:t>汽車零組件</w:t>
      </w:r>
      <w:r w:rsidR="009715B5" w:rsidRPr="00C74189">
        <w:rPr>
          <w:rFonts w:hint="eastAsia"/>
          <w:lang w:eastAsia="zh-TW"/>
        </w:rPr>
        <w:t>）</w:t>
      </w:r>
      <w:r w:rsidR="00874FC7" w:rsidRPr="00C74189">
        <w:rPr>
          <w:rFonts w:hint="eastAsia"/>
          <w:lang w:eastAsia="zh-TW"/>
        </w:rPr>
        <w:t>、</w:t>
      </w:r>
      <w:r w:rsidR="00874FC7" w:rsidRPr="00C74189">
        <w:rPr>
          <w:rFonts w:hint="eastAsia"/>
          <w:lang w:eastAsia="zh-TW"/>
        </w:rPr>
        <w:t>HELLA</w:t>
      </w:r>
      <w:r w:rsidR="009715B5" w:rsidRPr="00C74189">
        <w:rPr>
          <w:rFonts w:hint="eastAsia"/>
          <w:lang w:eastAsia="zh-TW"/>
        </w:rPr>
        <w:t>（</w:t>
      </w:r>
      <w:r w:rsidR="00013828" w:rsidRPr="00C74189">
        <w:rPr>
          <w:rFonts w:hint="eastAsia"/>
          <w:lang w:eastAsia="zh-TW"/>
        </w:rPr>
        <w:t>車用電子</w:t>
      </w:r>
      <w:r w:rsidR="009715B5" w:rsidRPr="00C74189">
        <w:rPr>
          <w:rFonts w:hint="eastAsia"/>
          <w:lang w:eastAsia="zh-TW"/>
        </w:rPr>
        <w:t>）</w:t>
      </w:r>
      <w:r w:rsidR="00874FC7" w:rsidRPr="00C74189">
        <w:rPr>
          <w:rFonts w:hint="eastAsia"/>
          <w:lang w:eastAsia="zh-TW"/>
        </w:rPr>
        <w:t>、</w:t>
      </w:r>
      <w:r w:rsidR="00874FC7" w:rsidRPr="00C74189">
        <w:rPr>
          <w:rFonts w:hint="eastAsia"/>
          <w:lang w:eastAsia="zh-TW"/>
        </w:rPr>
        <w:t>Hollister</w:t>
      </w:r>
      <w:r w:rsidR="009715B5" w:rsidRPr="00C74189">
        <w:rPr>
          <w:rFonts w:hint="eastAsia"/>
          <w:lang w:eastAsia="zh-TW"/>
        </w:rPr>
        <w:t>（</w:t>
      </w:r>
      <w:r w:rsidR="004F502B" w:rsidRPr="00C74189">
        <w:rPr>
          <w:rFonts w:hint="eastAsia"/>
          <w:lang w:eastAsia="zh-TW"/>
        </w:rPr>
        <w:t>醫療器材及腸照產品</w:t>
      </w:r>
      <w:r w:rsidR="009715B5" w:rsidRPr="00C74189">
        <w:rPr>
          <w:rFonts w:hint="eastAsia"/>
          <w:lang w:eastAsia="zh-TW"/>
        </w:rPr>
        <w:t>）</w:t>
      </w:r>
      <w:r w:rsidR="00874FC7" w:rsidRPr="00C74189">
        <w:rPr>
          <w:rFonts w:hint="eastAsia"/>
          <w:lang w:eastAsia="zh-TW"/>
        </w:rPr>
        <w:t>、</w:t>
      </w:r>
      <w:r w:rsidR="00874FC7" w:rsidRPr="00C74189">
        <w:rPr>
          <w:rFonts w:hint="eastAsia"/>
          <w:lang w:eastAsia="zh-TW"/>
        </w:rPr>
        <w:t>SCHMITZ CARGOBULL</w:t>
      </w:r>
      <w:r w:rsidR="009715B5" w:rsidRPr="00C74189">
        <w:rPr>
          <w:rFonts w:hint="eastAsia"/>
          <w:lang w:eastAsia="zh-TW"/>
        </w:rPr>
        <w:t>（</w:t>
      </w:r>
      <w:r w:rsidR="001D76C3" w:rsidRPr="00C74189">
        <w:rPr>
          <w:rFonts w:hint="eastAsia"/>
          <w:lang w:eastAsia="zh-TW"/>
        </w:rPr>
        <w:t>大卡車及拖車</w:t>
      </w:r>
      <w:r w:rsidR="009715B5" w:rsidRPr="00C74189">
        <w:rPr>
          <w:rFonts w:hint="eastAsia"/>
          <w:lang w:eastAsia="zh-TW"/>
        </w:rPr>
        <w:t>）</w:t>
      </w:r>
      <w:r w:rsidR="00874FC7" w:rsidRPr="00C74189">
        <w:rPr>
          <w:rFonts w:hint="eastAsia"/>
          <w:lang w:eastAsia="zh-TW"/>
        </w:rPr>
        <w:t>、</w:t>
      </w:r>
      <w:r w:rsidR="00874FC7" w:rsidRPr="00C74189">
        <w:rPr>
          <w:rFonts w:hint="eastAsia"/>
          <w:lang w:eastAsia="zh-TW"/>
        </w:rPr>
        <w:t>Kitron</w:t>
      </w:r>
      <w:r w:rsidR="009715B5" w:rsidRPr="00C74189">
        <w:rPr>
          <w:rFonts w:hint="eastAsia"/>
          <w:lang w:eastAsia="zh-TW"/>
        </w:rPr>
        <w:t>（</w:t>
      </w:r>
      <w:r w:rsidR="00633ECC" w:rsidRPr="00C74189">
        <w:rPr>
          <w:rFonts w:hint="eastAsia"/>
          <w:lang w:eastAsia="zh-TW"/>
        </w:rPr>
        <w:t>電路板</w:t>
      </w:r>
      <w:r w:rsidR="009715B5" w:rsidRPr="00C74189">
        <w:rPr>
          <w:rFonts w:hint="eastAsia"/>
          <w:lang w:eastAsia="zh-TW"/>
        </w:rPr>
        <w:t>）</w:t>
      </w:r>
      <w:r w:rsidR="00874FC7" w:rsidRPr="00C74189">
        <w:rPr>
          <w:rFonts w:hint="eastAsia"/>
          <w:lang w:eastAsia="zh-TW"/>
        </w:rPr>
        <w:t>及</w:t>
      </w:r>
      <w:r w:rsidR="00874FC7" w:rsidRPr="00C74189">
        <w:rPr>
          <w:rFonts w:hint="eastAsia"/>
          <w:lang w:eastAsia="zh-TW"/>
        </w:rPr>
        <w:t>neogroup</w:t>
      </w:r>
      <w:r w:rsidR="009715B5" w:rsidRPr="00C74189">
        <w:rPr>
          <w:rFonts w:hint="eastAsia"/>
          <w:lang w:eastAsia="zh-TW"/>
        </w:rPr>
        <w:t>（</w:t>
      </w:r>
      <w:r w:rsidR="00BB4971" w:rsidRPr="00C74189">
        <w:rPr>
          <w:rFonts w:hint="eastAsia"/>
          <w:lang w:eastAsia="zh-TW"/>
        </w:rPr>
        <w:t>PET</w:t>
      </w:r>
      <w:r w:rsidR="00BB4971" w:rsidRPr="00C74189">
        <w:rPr>
          <w:rFonts w:hint="eastAsia"/>
          <w:lang w:eastAsia="zh-TW"/>
        </w:rPr>
        <w:t>塑料</w:t>
      </w:r>
      <w:r w:rsidR="009715B5" w:rsidRPr="00C74189">
        <w:rPr>
          <w:rFonts w:hint="eastAsia"/>
          <w:lang w:eastAsia="zh-TW"/>
        </w:rPr>
        <w:t>）</w:t>
      </w:r>
      <w:r w:rsidR="00874FC7" w:rsidRPr="00C74189">
        <w:rPr>
          <w:rFonts w:hint="eastAsia"/>
          <w:lang w:eastAsia="zh-TW"/>
        </w:rPr>
        <w:t>等。</w:t>
      </w:r>
    </w:p>
    <w:p w14:paraId="5E49AC86" w14:textId="35F66D9E" w:rsidR="00DC409F" w:rsidRPr="00C74189" w:rsidRDefault="004D6BB9" w:rsidP="009C7954">
      <w:pPr>
        <w:pStyle w:val="ac"/>
      </w:pPr>
      <w:r w:rsidRPr="00C74189">
        <w:rPr>
          <w:rFonts w:hint="eastAsia"/>
        </w:rPr>
        <w:t>（三）</w:t>
      </w:r>
      <w:r w:rsidR="0029328E" w:rsidRPr="00C74189">
        <w:rPr>
          <w:rFonts w:hint="eastAsia"/>
        </w:rPr>
        <w:t>科技產業</w:t>
      </w:r>
      <w:r w:rsidR="009715B5" w:rsidRPr="00C74189">
        <w:rPr>
          <w:rFonts w:hint="eastAsia"/>
        </w:rPr>
        <w:t>（</w:t>
      </w:r>
      <w:r w:rsidR="0094527E" w:rsidRPr="00C74189">
        <w:rPr>
          <w:rFonts w:hint="eastAsia"/>
        </w:rPr>
        <w:t>金融科技</w:t>
      </w:r>
      <w:r w:rsidR="009715B5" w:rsidRPr="00C74189">
        <w:rPr>
          <w:rFonts w:hint="eastAsia"/>
        </w:rPr>
        <w:t>）</w:t>
      </w:r>
      <w:r w:rsidR="006E408D" w:rsidRPr="00C74189">
        <w:rPr>
          <w:rFonts w:hint="eastAsia"/>
        </w:rPr>
        <w:t>：</w:t>
      </w:r>
    </w:p>
    <w:p w14:paraId="732ACBB5" w14:textId="29466550" w:rsidR="009C3EEC" w:rsidRPr="00C74189" w:rsidRDefault="00A363BD" w:rsidP="009C7954">
      <w:pPr>
        <w:pStyle w:val="ae"/>
        <w:ind w:left="945" w:firstLine="472"/>
        <w:rPr>
          <w:lang w:eastAsia="zh-TW"/>
        </w:rPr>
      </w:pPr>
      <w:r w:rsidRPr="00C74189">
        <w:rPr>
          <w:lang w:eastAsia="zh-TW"/>
        </w:rPr>
        <w:t>科技產業</w:t>
      </w:r>
      <w:r w:rsidR="00204347" w:rsidRPr="00C74189">
        <w:rPr>
          <w:rFonts w:hint="eastAsia"/>
          <w:lang w:eastAsia="zh-TW"/>
        </w:rPr>
        <w:t>以金融科技為發展重點，目前立陶宛有</w:t>
      </w:r>
      <w:r w:rsidR="00204347" w:rsidRPr="00C74189">
        <w:rPr>
          <w:rFonts w:hint="eastAsia"/>
          <w:lang w:eastAsia="zh-TW"/>
        </w:rPr>
        <w:t>2</w:t>
      </w:r>
      <w:r w:rsidR="00204347" w:rsidRPr="00C74189">
        <w:rPr>
          <w:lang w:eastAsia="zh-TW"/>
        </w:rPr>
        <w:t>63</w:t>
      </w:r>
      <w:r w:rsidR="00204347" w:rsidRPr="00C74189">
        <w:rPr>
          <w:rFonts w:hint="eastAsia"/>
          <w:lang w:eastAsia="zh-TW"/>
        </w:rPr>
        <w:t>家金融科技公司，創造約</w:t>
      </w:r>
      <w:r w:rsidR="00204347" w:rsidRPr="00C74189">
        <w:rPr>
          <w:rFonts w:hint="eastAsia"/>
          <w:lang w:eastAsia="zh-TW"/>
        </w:rPr>
        <w:t>7</w:t>
      </w:r>
      <w:r w:rsidR="00204347" w:rsidRPr="00C74189">
        <w:rPr>
          <w:rFonts w:hint="eastAsia"/>
          <w:lang w:eastAsia="zh-TW"/>
        </w:rPr>
        <w:t>萬個工作機會。</w:t>
      </w:r>
      <w:r w:rsidR="0094527E" w:rsidRPr="00C74189">
        <w:rPr>
          <w:rFonts w:hint="eastAsia"/>
          <w:lang w:eastAsia="zh-TW"/>
        </w:rPr>
        <w:t>在立國金融科技領域中，</w:t>
      </w:r>
      <w:r w:rsidR="0094527E" w:rsidRPr="00C74189">
        <w:rPr>
          <w:rFonts w:hint="eastAsia"/>
          <w:lang w:eastAsia="zh-TW"/>
        </w:rPr>
        <w:t>3</w:t>
      </w:r>
      <w:r w:rsidR="0094527E" w:rsidRPr="00C74189">
        <w:rPr>
          <w:lang w:eastAsia="zh-TW"/>
        </w:rPr>
        <w:t>4%</w:t>
      </w:r>
      <w:r w:rsidR="0094527E" w:rsidRPr="00C74189">
        <w:rPr>
          <w:rFonts w:hint="eastAsia"/>
          <w:lang w:eastAsia="zh-TW"/>
        </w:rPr>
        <w:t>為支付、</w:t>
      </w:r>
      <w:r w:rsidR="0094527E" w:rsidRPr="00C74189">
        <w:rPr>
          <w:rFonts w:hint="eastAsia"/>
          <w:lang w:eastAsia="zh-TW"/>
        </w:rPr>
        <w:t>1</w:t>
      </w:r>
      <w:r w:rsidR="0094527E" w:rsidRPr="00C74189">
        <w:rPr>
          <w:lang w:eastAsia="zh-TW"/>
        </w:rPr>
        <w:t>7%</w:t>
      </w:r>
      <w:r w:rsidR="0094527E" w:rsidRPr="00C74189">
        <w:rPr>
          <w:rFonts w:hint="eastAsia"/>
          <w:lang w:eastAsia="zh-TW"/>
        </w:rPr>
        <w:t>為金融軟體、</w:t>
      </w:r>
      <w:r w:rsidR="0094527E" w:rsidRPr="00C74189">
        <w:rPr>
          <w:rFonts w:hint="eastAsia"/>
          <w:lang w:eastAsia="zh-TW"/>
        </w:rPr>
        <w:t>1</w:t>
      </w:r>
      <w:r w:rsidR="0094527E" w:rsidRPr="00C74189">
        <w:rPr>
          <w:lang w:eastAsia="zh-TW"/>
        </w:rPr>
        <w:t>0%</w:t>
      </w:r>
      <w:r w:rsidR="0094527E" w:rsidRPr="00C74189">
        <w:rPr>
          <w:rFonts w:hint="eastAsia"/>
          <w:lang w:eastAsia="zh-TW"/>
        </w:rPr>
        <w:t>為數位金融、</w:t>
      </w:r>
      <w:r w:rsidR="0094527E" w:rsidRPr="00C74189">
        <w:rPr>
          <w:rFonts w:hint="eastAsia"/>
          <w:lang w:eastAsia="zh-TW"/>
        </w:rPr>
        <w:t>1</w:t>
      </w:r>
      <w:r w:rsidR="0094527E" w:rsidRPr="00C74189">
        <w:rPr>
          <w:lang w:eastAsia="zh-TW"/>
        </w:rPr>
        <w:t>1%</w:t>
      </w:r>
      <w:r w:rsidR="0094527E" w:rsidRPr="00C74189">
        <w:rPr>
          <w:rFonts w:hint="eastAsia"/>
          <w:lang w:eastAsia="zh-TW"/>
        </w:rPr>
        <w:t>為放款、</w:t>
      </w:r>
      <w:r w:rsidR="0094527E" w:rsidRPr="00C74189">
        <w:rPr>
          <w:rFonts w:hint="eastAsia"/>
          <w:lang w:eastAsia="zh-TW"/>
        </w:rPr>
        <w:t>8</w:t>
      </w:r>
      <w:r w:rsidR="0094527E" w:rsidRPr="00C74189">
        <w:rPr>
          <w:lang w:eastAsia="zh-TW"/>
        </w:rPr>
        <w:t>%</w:t>
      </w:r>
      <w:r w:rsidR="0094527E" w:rsidRPr="00C74189">
        <w:rPr>
          <w:rFonts w:hint="eastAsia"/>
          <w:lang w:eastAsia="zh-TW"/>
        </w:rPr>
        <w:t>為區塊鏈與加密貨幣、</w:t>
      </w:r>
      <w:r w:rsidR="0094527E" w:rsidRPr="00C74189">
        <w:rPr>
          <w:rFonts w:hint="eastAsia"/>
          <w:lang w:eastAsia="zh-TW"/>
        </w:rPr>
        <w:t>8</w:t>
      </w:r>
      <w:r w:rsidR="0094527E" w:rsidRPr="00C74189">
        <w:rPr>
          <w:lang w:eastAsia="zh-TW"/>
        </w:rPr>
        <w:t>%</w:t>
      </w:r>
      <w:r w:rsidR="0094527E" w:rsidRPr="00C74189">
        <w:rPr>
          <w:rFonts w:hint="eastAsia"/>
          <w:lang w:eastAsia="zh-TW"/>
        </w:rPr>
        <w:t>為儲蓄與投資。</w:t>
      </w:r>
      <w:r w:rsidR="001A6D18" w:rsidRPr="00C74189">
        <w:rPr>
          <w:rFonts w:hint="eastAsia"/>
          <w:lang w:eastAsia="zh-TW"/>
        </w:rPr>
        <w:t>外商如</w:t>
      </w:r>
      <w:r w:rsidR="0094527E" w:rsidRPr="00C74189">
        <w:rPr>
          <w:lang w:eastAsia="zh-TW"/>
        </w:rPr>
        <w:t>Airwallex</w:t>
      </w:r>
      <w:r w:rsidR="0094527E" w:rsidRPr="00C74189">
        <w:rPr>
          <w:rFonts w:hint="eastAsia"/>
          <w:lang w:eastAsia="zh-TW"/>
        </w:rPr>
        <w:t>、</w:t>
      </w:r>
      <w:r w:rsidR="0094527E" w:rsidRPr="00C74189">
        <w:rPr>
          <w:rFonts w:hint="eastAsia"/>
          <w:lang w:eastAsia="zh-TW"/>
        </w:rPr>
        <w:t>E</w:t>
      </w:r>
      <w:r w:rsidR="0094527E" w:rsidRPr="00C74189">
        <w:rPr>
          <w:lang w:eastAsia="zh-TW"/>
        </w:rPr>
        <w:t>MBANK</w:t>
      </w:r>
      <w:r w:rsidR="0094527E" w:rsidRPr="00C74189">
        <w:rPr>
          <w:rFonts w:hint="eastAsia"/>
          <w:lang w:eastAsia="zh-TW"/>
        </w:rPr>
        <w:t>、</w:t>
      </w:r>
      <w:r w:rsidR="0094527E" w:rsidRPr="00C74189">
        <w:rPr>
          <w:lang w:eastAsia="zh-TW"/>
        </w:rPr>
        <w:t>Revolut</w:t>
      </w:r>
      <w:r w:rsidR="001A6D18" w:rsidRPr="00C74189">
        <w:rPr>
          <w:rFonts w:hint="eastAsia"/>
          <w:lang w:eastAsia="zh-TW"/>
        </w:rPr>
        <w:t>等均已在立陶宛投資設點。</w:t>
      </w:r>
    </w:p>
    <w:p w14:paraId="059D9C05" w14:textId="3144BB66" w:rsidR="0094527E" w:rsidRPr="00C74189" w:rsidRDefault="0094527E" w:rsidP="000868C6">
      <w:pPr>
        <w:pStyle w:val="ae"/>
        <w:ind w:left="945" w:firstLine="472"/>
        <w:rPr>
          <w:lang w:eastAsia="zh-TW"/>
        </w:rPr>
      </w:pPr>
      <w:r w:rsidRPr="00C74189">
        <w:rPr>
          <w:rFonts w:hint="eastAsia"/>
          <w:lang w:eastAsia="zh-TW"/>
        </w:rPr>
        <w:t>目前有</w:t>
      </w:r>
      <w:r w:rsidRPr="00C74189">
        <w:rPr>
          <w:rFonts w:hint="eastAsia"/>
          <w:lang w:eastAsia="zh-TW"/>
        </w:rPr>
        <w:t>1</w:t>
      </w:r>
      <w:r w:rsidRPr="00C74189">
        <w:rPr>
          <w:lang w:eastAsia="zh-TW"/>
        </w:rPr>
        <w:t>55</w:t>
      </w:r>
      <w:r w:rsidRPr="00C74189">
        <w:rPr>
          <w:rFonts w:hint="eastAsia"/>
          <w:lang w:eastAsia="zh-TW"/>
        </w:rPr>
        <w:t>家金融科技公司將總部設於立陶宛，其中</w:t>
      </w:r>
      <w:r w:rsidRPr="00C74189">
        <w:rPr>
          <w:rFonts w:hint="eastAsia"/>
          <w:lang w:eastAsia="zh-TW"/>
        </w:rPr>
        <w:t>3</w:t>
      </w:r>
      <w:r w:rsidRPr="00C74189">
        <w:rPr>
          <w:lang w:eastAsia="zh-TW"/>
        </w:rPr>
        <w:t>3</w:t>
      </w:r>
      <w:r w:rsidRPr="00C74189">
        <w:rPr>
          <w:rFonts w:hint="eastAsia"/>
          <w:lang w:eastAsia="zh-TW"/>
        </w:rPr>
        <w:t>家來自英國、</w:t>
      </w:r>
      <w:r w:rsidRPr="00C74189">
        <w:rPr>
          <w:rFonts w:hint="eastAsia"/>
          <w:lang w:eastAsia="zh-TW"/>
        </w:rPr>
        <w:t>1</w:t>
      </w:r>
      <w:r w:rsidRPr="00C74189">
        <w:rPr>
          <w:lang w:eastAsia="zh-TW"/>
        </w:rPr>
        <w:t>6</w:t>
      </w:r>
      <w:r w:rsidRPr="00C74189">
        <w:rPr>
          <w:rFonts w:hint="eastAsia"/>
          <w:lang w:eastAsia="zh-TW"/>
        </w:rPr>
        <w:t>家來自美國、</w:t>
      </w:r>
      <w:r w:rsidRPr="00C74189">
        <w:rPr>
          <w:rFonts w:hint="eastAsia"/>
          <w:lang w:eastAsia="zh-TW"/>
        </w:rPr>
        <w:t>8</w:t>
      </w:r>
      <w:r w:rsidRPr="00C74189">
        <w:rPr>
          <w:rFonts w:hint="eastAsia"/>
          <w:lang w:eastAsia="zh-TW"/>
        </w:rPr>
        <w:t>家來自愛沙尼亞，另我商</w:t>
      </w:r>
      <w:r w:rsidRPr="00C74189">
        <w:rPr>
          <w:rFonts w:hint="eastAsia"/>
          <w:lang w:eastAsia="zh-TW"/>
        </w:rPr>
        <w:t>F</w:t>
      </w:r>
      <w:r w:rsidRPr="00C74189">
        <w:rPr>
          <w:lang w:eastAsia="zh-TW"/>
        </w:rPr>
        <w:t>inCause</w:t>
      </w:r>
      <w:r w:rsidRPr="00C74189">
        <w:rPr>
          <w:rFonts w:hint="eastAsia"/>
          <w:lang w:eastAsia="zh-TW"/>
        </w:rPr>
        <w:t>於</w:t>
      </w:r>
      <w:r w:rsidRPr="00C74189">
        <w:rPr>
          <w:lang w:eastAsia="zh-TW"/>
        </w:rPr>
        <w:t>2023</w:t>
      </w:r>
      <w:r w:rsidRPr="00C74189">
        <w:rPr>
          <w:rFonts w:hint="eastAsia"/>
          <w:lang w:eastAsia="zh-TW"/>
        </w:rPr>
        <w:t>年</w:t>
      </w:r>
      <w:r w:rsidRPr="00C74189">
        <w:rPr>
          <w:rFonts w:hint="eastAsia"/>
          <w:lang w:eastAsia="zh-TW"/>
        </w:rPr>
        <w:t>3</w:t>
      </w:r>
      <w:r w:rsidRPr="00C74189">
        <w:rPr>
          <w:rFonts w:hint="eastAsia"/>
          <w:lang w:eastAsia="zh-TW"/>
        </w:rPr>
        <w:t>月</w:t>
      </w:r>
      <w:r w:rsidRPr="00C74189">
        <w:rPr>
          <w:rFonts w:hint="eastAsia"/>
          <w:lang w:eastAsia="zh-TW"/>
        </w:rPr>
        <w:t>1</w:t>
      </w:r>
      <w:r w:rsidRPr="00C74189">
        <w:rPr>
          <w:lang w:eastAsia="zh-TW"/>
        </w:rPr>
        <w:t>5</w:t>
      </w:r>
      <w:r w:rsidRPr="00C74189">
        <w:rPr>
          <w:rFonts w:hint="eastAsia"/>
          <w:lang w:eastAsia="zh-TW"/>
        </w:rPr>
        <w:t>日獲立陶宛銀行核發電子貨幣機構</w:t>
      </w:r>
      <w:r w:rsidR="00B66CD9" w:rsidRPr="00C74189">
        <w:rPr>
          <w:lang w:eastAsia="zh-TW"/>
        </w:rPr>
        <w:t>（</w:t>
      </w:r>
      <w:r w:rsidRPr="00C74189">
        <w:rPr>
          <w:rFonts w:hint="eastAsia"/>
          <w:lang w:eastAsia="zh-TW"/>
        </w:rPr>
        <w:t>EMI</w:t>
      </w:r>
      <w:r w:rsidR="00B66CD9" w:rsidRPr="00C74189">
        <w:rPr>
          <w:lang w:eastAsia="zh-TW"/>
        </w:rPr>
        <w:t>）</w:t>
      </w:r>
      <w:r w:rsidRPr="00C74189">
        <w:rPr>
          <w:rFonts w:hint="eastAsia"/>
          <w:lang w:eastAsia="zh-TW"/>
        </w:rPr>
        <w:t>牌照，將可發行電子貨幣並提供支付服務和貨幣兌換等，加入立國金融科技生態系。</w:t>
      </w:r>
    </w:p>
    <w:p w14:paraId="4B6C72E9" w14:textId="77B2F92D" w:rsidR="000955FB" w:rsidRPr="00C74189" w:rsidRDefault="005A24F6" w:rsidP="009C7954">
      <w:pPr>
        <w:pStyle w:val="ac"/>
      </w:pPr>
      <w:r w:rsidRPr="00C74189">
        <w:rPr>
          <w:rFonts w:hint="eastAsia"/>
        </w:rPr>
        <w:t>（四）</w:t>
      </w:r>
      <w:r w:rsidR="003A7B7C" w:rsidRPr="00C74189">
        <w:rPr>
          <w:rFonts w:hint="eastAsia"/>
        </w:rPr>
        <w:t>生命科學</w:t>
      </w:r>
      <w:r w:rsidR="006E408D" w:rsidRPr="00C74189">
        <w:rPr>
          <w:rFonts w:hint="eastAsia"/>
        </w:rPr>
        <w:t>：</w:t>
      </w:r>
    </w:p>
    <w:p w14:paraId="24221C83" w14:textId="5D66D1FE" w:rsidR="00D97B83" w:rsidRPr="00C74189" w:rsidRDefault="00867DB2" w:rsidP="009C7954">
      <w:pPr>
        <w:pStyle w:val="ae"/>
        <w:ind w:left="945" w:firstLine="472"/>
        <w:rPr>
          <w:lang w:eastAsia="zh-TW"/>
        </w:rPr>
      </w:pPr>
      <w:r w:rsidRPr="00C74189">
        <w:rPr>
          <w:rFonts w:hint="eastAsia"/>
          <w:lang w:eastAsia="zh-TW"/>
        </w:rPr>
        <w:t>生命科學</w:t>
      </w:r>
      <w:r w:rsidR="00AA13E3" w:rsidRPr="00C74189">
        <w:rPr>
          <w:rFonts w:hint="eastAsia"/>
          <w:lang w:eastAsia="zh-TW"/>
        </w:rPr>
        <w:t>為立陶宛</w:t>
      </w:r>
      <w:r w:rsidR="00C74DB1" w:rsidRPr="00C74189">
        <w:rPr>
          <w:rFonts w:hint="eastAsia"/>
          <w:lang w:eastAsia="zh-TW"/>
        </w:rPr>
        <w:t>近年</w:t>
      </w:r>
      <w:r w:rsidR="00AA13E3" w:rsidRPr="00C74189">
        <w:rPr>
          <w:rFonts w:hint="eastAsia"/>
          <w:lang w:eastAsia="zh-TW"/>
        </w:rPr>
        <w:t>成長最快速之產業之一，</w:t>
      </w:r>
      <w:r w:rsidR="00F67E56" w:rsidRPr="00C74189">
        <w:rPr>
          <w:rFonts w:hint="eastAsia"/>
          <w:lang w:eastAsia="zh-TW"/>
        </w:rPr>
        <w:t>2</w:t>
      </w:r>
      <w:r w:rsidR="00F67E56" w:rsidRPr="00C74189">
        <w:rPr>
          <w:lang w:eastAsia="zh-TW"/>
        </w:rPr>
        <w:t>022</w:t>
      </w:r>
      <w:r w:rsidR="00F67E56" w:rsidRPr="00C74189">
        <w:rPr>
          <w:rFonts w:hint="eastAsia"/>
          <w:lang w:eastAsia="zh-TW"/>
        </w:rPr>
        <w:t>年平均成長率達到</w:t>
      </w:r>
      <w:r w:rsidR="00F67E56" w:rsidRPr="00C74189">
        <w:rPr>
          <w:rFonts w:hint="eastAsia"/>
          <w:lang w:eastAsia="zh-TW"/>
        </w:rPr>
        <w:t>2</w:t>
      </w:r>
      <w:r w:rsidR="00F67E56" w:rsidRPr="00C74189">
        <w:rPr>
          <w:lang w:eastAsia="zh-TW"/>
        </w:rPr>
        <w:t>2%</w:t>
      </w:r>
      <w:r w:rsidR="00F67E56" w:rsidRPr="00C74189">
        <w:rPr>
          <w:rFonts w:hint="eastAsia"/>
          <w:lang w:eastAsia="zh-TW"/>
        </w:rPr>
        <w:t>。</w:t>
      </w:r>
      <w:r w:rsidR="00EB7159" w:rsidRPr="00C74189">
        <w:rPr>
          <w:rFonts w:hint="eastAsia"/>
          <w:lang w:eastAsia="zh-TW"/>
        </w:rPr>
        <w:t>在</w:t>
      </w:r>
      <w:r w:rsidR="00EB7159" w:rsidRPr="00C74189">
        <w:rPr>
          <w:rFonts w:ascii="微軟正黑體" w:eastAsia="微軟正黑體" w:hAnsi="微軟正黑體" w:hint="eastAsia"/>
          <w:lang w:eastAsia="zh-TW"/>
        </w:rPr>
        <w:t>「</w:t>
      </w:r>
      <w:r w:rsidR="00EB7159" w:rsidRPr="00C74189">
        <w:rPr>
          <w:rFonts w:hint="eastAsia"/>
          <w:lang w:eastAsia="zh-TW"/>
        </w:rPr>
        <w:t>全球生技創新能力</w:t>
      </w:r>
      <w:r w:rsidR="00EB7159" w:rsidRPr="00C74189">
        <w:rPr>
          <w:rFonts w:ascii="微軟正黑體" w:eastAsia="微軟正黑體" w:hAnsi="微軟正黑體" w:hint="eastAsia"/>
          <w:lang w:eastAsia="zh-TW"/>
        </w:rPr>
        <w:t>」</w:t>
      </w:r>
      <w:r w:rsidR="009715B5" w:rsidRPr="00C74189">
        <w:rPr>
          <w:rFonts w:hint="eastAsia"/>
          <w:lang w:eastAsia="zh-TW"/>
        </w:rPr>
        <w:t>（</w:t>
      </w:r>
      <w:r w:rsidR="00EB7159" w:rsidRPr="00C74189">
        <w:rPr>
          <w:rFonts w:hint="eastAsia"/>
          <w:lang w:eastAsia="zh-TW"/>
        </w:rPr>
        <w:t>Global Innovation in Biotechnology</w:t>
      </w:r>
      <w:r w:rsidR="009715B5" w:rsidRPr="00C74189">
        <w:rPr>
          <w:rFonts w:hint="eastAsia"/>
          <w:lang w:eastAsia="zh-TW"/>
        </w:rPr>
        <w:t>）</w:t>
      </w:r>
      <w:r w:rsidR="00EB7159" w:rsidRPr="00C74189">
        <w:rPr>
          <w:rFonts w:hint="eastAsia"/>
          <w:lang w:eastAsia="zh-TW"/>
        </w:rPr>
        <w:t>排名第</w:t>
      </w:r>
      <w:r w:rsidR="00EB7159" w:rsidRPr="00C74189">
        <w:rPr>
          <w:rFonts w:hint="eastAsia"/>
          <w:lang w:eastAsia="zh-TW"/>
        </w:rPr>
        <w:t>32</w:t>
      </w:r>
      <w:r w:rsidR="00EB7159" w:rsidRPr="00C74189">
        <w:rPr>
          <w:rFonts w:hint="eastAsia"/>
          <w:lang w:eastAsia="zh-TW"/>
        </w:rPr>
        <w:t>，</w:t>
      </w:r>
      <w:r w:rsidR="00183FD8" w:rsidRPr="00C74189">
        <w:rPr>
          <w:rFonts w:hint="eastAsia"/>
          <w:lang w:eastAsia="zh-TW"/>
        </w:rPr>
        <w:t>並</w:t>
      </w:r>
      <w:r w:rsidR="006B2199" w:rsidRPr="00C74189">
        <w:rPr>
          <w:rFonts w:hint="eastAsia"/>
          <w:lang w:eastAsia="zh-TW"/>
        </w:rPr>
        <w:t>計劃在</w:t>
      </w:r>
      <w:r w:rsidR="006B2199" w:rsidRPr="00C74189">
        <w:rPr>
          <w:rFonts w:hint="eastAsia"/>
          <w:lang w:eastAsia="zh-TW"/>
        </w:rPr>
        <w:t>2030</w:t>
      </w:r>
      <w:r w:rsidR="006B2199" w:rsidRPr="00C74189">
        <w:rPr>
          <w:rFonts w:hint="eastAsia"/>
          <w:lang w:eastAsia="zh-TW"/>
        </w:rPr>
        <w:t>年</w:t>
      </w:r>
      <w:r w:rsidR="00D228E0" w:rsidRPr="00C74189">
        <w:rPr>
          <w:rFonts w:hint="eastAsia"/>
          <w:lang w:eastAsia="zh-TW"/>
        </w:rPr>
        <w:t>前</w:t>
      </w:r>
      <w:r w:rsidR="00183FD8" w:rsidRPr="00C74189">
        <w:rPr>
          <w:rFonts w:hint="eastAsia"/>
          <w:lang w:eastAsia="zh-TW"/>
        </w:rPr>
        <w:t>使立陶宛</w:t>
      </w:r>
      <w:r w:rsidR="006B2199" w:rsidRPr="00C74189">
        <w:rPr>
          <w:rFonts w:hint="eastAsia"/>
          <w:lang w:eastAsia="zh-TW"/>
        </w:rPr>
        <w:t>成為歐洲</w:t>
      </w:r>
      <w:r w:rsidR="00074876" w:rsidRPr="00C74189">
        <w:rPr>
          <w:rFonts w:hint="eastAsia"/>
          <w:lang w:eastAsia="zh-TW"/>
        </w:rPr>
        <w:t>國家中</w:t>
      </w:r>
      <w:r w:rsidR="00183FD8" w:rsidRPr="00C74189">
        <w:rPr>
          <w:rFonts w:hint="eastAsia"/>
          <w:lang w:eastAsia="zh-TW"/>
        </w:rPr>
        <w:t>，生命科學領域</w:t>
      </w:r>
      <w:r w:rsidR="006B2199" w:rsidRPr="00C74189">
        <w:rPr>
          <w:rFonts w:hint="eastAsia"/>
          <w:lang w:eastAsia="zh-TW"/>
        </w:rPr>
        <w:t>最具吸引力之國家</w:t>
      </w:r>
      <w:r w:rsidR="00F67E56" w:rsidRPr="00C74189">
        <w:rPr>
          <w:rFonts w:hint="eastAsia"/>
          <w:lang w:eastAsia="zh-TW"/>
        </w:rPr>
        <w:t>，立國盼到</w:t>
      </w:r>
      <w:r w:rsidR="00F67E56" w:rsidRPr="00C74189">
        <w:rPr>
          <w:rFonts w:hint="eastAsia"/>
          <w:lang w:eastAsia="zh-TW"/>
        </w:rPr>
        <w:t>2</w:t>
      </w:r>
      <w:r w:rsidR="00F67E56" w:rsidRPr="00C74189">
        <w:rPr>
          <w:lang w:eastAsia="zh-TW"/>
        </w:rPr>
        <w:t>023</w:t>
      </w:r>
      <w:r w:rsidR="00F67E56" w:rsidRPr="00C74189">
        <w:rPr>
          <w:rFonts w:hint="eastAsia"/>
          <w:lang w:eastAsia="zh-TW"/>
        </w:rPr>
        <w:t>年生命科學產業</w:t>
      </w:r>
      <w:r w:rsidR="00B66CD9" w:rsidRPr="00C74189">
        <w:rPr>
          <w:rFonts w:hint="eastAsia"/>
          <w:lang w:eastAsia="zh-TW"/>
        </w:rPr>
        <w:t>占</w:t>
      </w:r>
      <w:r w:rsidR="00F67E56" w:rsidRPr="00C74189">
        <w:rPr>
          <w:lang w:eastAsia="zh-TW"/>
        </w:rPr>
        <w:t>GDP</w:t>
      </w:r>
      <w:r w:rsidR="00F67E56" w:rsidRPr="00C74189">
        <w:rPr>
          <w:rFonts w:hint="eastAsia"/>
          <w:lang w:eastAsia="zh-TW"/>
        </w:rPr>
        <w:t>達</w:t>
      </w:r>
      <w:r w:rsidR="00F67E56" w:rsidRPr="00C74189">
        <w:rPr>
          <w:rFonts w:hint="eastAsia"/>
          <w:lang w:eastAsia="zh-TW"/>
        </w:rPr>
        <w:t>5</w:t>
      </w:r>
      <w:r w:rsidR="00F67E56" w:rsidRPr="00C74189">
        <w:rPr>
          <w:lang w:eastAsia="zh-TW"/>
        </w:rPr>
        <w:t>%</w:t>
      </w:r>
      <w:r w:rsidR="00D469F1" w:rsidRPr="00C74189">
        <w:rPr>
          <w:rFonts w:hint="eastAsia"/>
          <w:lang w:eastAsia="zh-TW"/>
        </w:rPr>
        <w:t>。</w:t>
      </w:r>
    </w:p>
    <w:p w14:paraId="71FE4D66" w14:textId="58D3CC2E" w:rsidR="00F67E56" w:rsidRPr="00C74189" w:rsidRDefault="00503F8E" w:rsidP="009C7954">
      <w:pPr>
        <w:pStyle w:val="ae"/>
        <w:ind w:left="945" w:firstLine="472"/>
        <w:rPr>
          <w:lang w:eastAsia="zh-TW"/>
        </w:rPr>
      </w:pPr>
      <w:r w:rsidRPr="00C74189">
        <w:rPr>
          <w:rFonts w:hint="eastAsia"/>
          <w:lang w:eastAsia="zh-TW"/>
        </w:rPr>
        <w:t>立陶宛</w:t>
      </w:r>
      <w:r w:rsidR="00F67E56" w:rsidRPr="00C74189">
        <w:rPr>
          <w:rFonts w:hint="eastAsia"/>
          <w:lang w:eastAsia="zh-TW"/>
        </w:rPr>
        <w:t>產製的</w:t>
      </w:r>
      <w:r w:rsidR="0074308A" w:rsidRPr="00C74189">
        <w:rPr>
          <w:lang w:eastAsia="zh-TW"/>
        </w:rPr>
        <w:t>生命科學</w:t>
      </w:r>
      <w:r w:rsidR="00F67E56" w:rsidRPr="00C74189">
        <w:rPr>
          <w:rFonts w:hint="eastAsia"/>
          <w:lang w:eastAsia="zh-TW"/>
        </w:rPr>
        <w:t>相關產品</w:t>
      </w:r>
      <w:r w:rsidR="00F67E56" w:rsidRPr="00C74189">
        <w:rPr>
          <w:rFonts w:hint="eastAsia"/>
          <w:lang w:eastAsia="zh-TW"/>
        </w:rPr>
        <w:t>9</w:t>
      </w:r>
      <w:r w:rsidR="00F67E56" w:rsidRPr="00C74189">
        <w:rPr>
          <w:lang w:eastAsia="zh-TW"/>
        </w:rPr>
        <w:t>5%</w:t>
      </w:r>
      <w:r w:rsidR="00F67E56" w:rsidRPr="00C74189">
        <w:rPr>
          <w:rFonts w:hint="eastAsia"/>
          <w:lang w:eastAsia="zh-TW"/>
        </w:rPr>
        <w:t>出口至其他國家，其中醫療及齒科設備</w:t>
      </w:r>
      <w:r w:rsidR="00B66CD9" w:rsidRPr="00C74189">
        <w:rPr>
          <w:rFonts w:hint="eastAsia"/>
          <w:lang w:eastAsia="zh-TW"/>
        </w:rPr>
        <w:t>占</w:t>
      </w:r>
      <w:r w:rsidR="00F67E56" w:rsidRPr="00C74189">
        <w:rPr>
          <w:rFonts w:hint="eastAsia"/>
          <w:lang w:eastAsia="zh-TW"/>
        </w:rPr>
        <w:t>生命科學產品出口的</w:t>
      </w:r>
      <w:r w:rsidR="00F67E56" w:rsidRPr="00C74189">
        <w:rPr>
          <w:rFonts w:hint="eastAsia"/>
          <w:lang w:eastAsia="zh-TW"/>
        </w:rPr>
        <w:t>3</w:t>
      </w:r>
      <w:r w:rsidR="00F67E56" w:rsidRPr="00C74189">
        <w:rPr>
          <w:lang w:eastAsia="zh-TW"/>
        </w:rPr>
        <w:t>8%</w:t>
      </w:r>
      <w:r w:rsidR="00F67E56" w:rsidRPr="00C74189">
        <w:rPr>
          <w:rFonts w:hint="eastAsia"/>
          <w:lang w:eastAsia="zh-TW"/>
        </w:rPr>
        <w:t>，有機化學藥品</w:t>
      </w:r>
      <w:r w:rsidR="00B66CD9" w:rsidRPr="00C74189">
        <w:rPr>
          <w:rFonts w:hint="eastAsia"/>
          <w:lang w:eastAsia="zh-TW"/>
        </w:rPr>
        <w:t>占</w:t>
      </w:r>
      <w:r w:rsidR="00F67E56" w:rsidRPr="00C74189">
        <w:rPr>
          <w:rFonts w:hint="eastAsia"/>
          <w:lang w:eastAsia="zh-TW"/>
        </w:rPr>
        <w:t>3</w:t>
      </w:r>
      <w:r w:rsidR="00F67E56" w:rsidRPr="00C74189">
        <w:rPr>
          <w:lang w:eastAsia="zh-TW"/>
        </w:rPr>
        <w:t>1%</w:t>
      </w:r>
      <w:r w:rsidR="00F67E56" w:rsidRPr="00C74189">
        <w:rPr>
          <w:rFonts w:hint="eastAsia"/>
          <w:lang w:eastAsia="zh-TW"/>
        </w:rPr>
        <w:t>；以出口市場來看，</w:t>
      </w:r>
      <w:r w:rsidR="00F67E56" w:rsidRPr="00C74189">
        <w:rPr>
          <w:rFonts w:hint="eastAsia"/>
          <w:lang w:eastAsia="zh-TW"/>
        </w:rPr>
        <w:t>2</w:t>
      </w:r>
      <w:r w:rsidR="00F67E56" w:rsidRPr="00C74189">
        <w:rPr>
          <w:lang w:eastAsia="zh-TW"/>
        </w:rPr>
        <w:t>9%</w:t>
      </w:r>
      <w:r w:rsidR="00F67E56" w:rsidRPr="00C74189">
        <w:rPr>
          <w:rFonts w:hint="eastAsia"/>
          <w:lang w:eastAsia="zh-TW"/>
        </w:rPr>
        <w:t>出口至美國、</w:t>
      </w:r>
      <w:r w:rsidR="00F67E56" w:rsidRPr="00C74189">
        <w:rPr>
          <w:rFonts w:hint="eastAsia"/>
          <w:lang w:eastAsia="zh-TW"/>
        </w:rPr>
        <w:t>1</w:t>
      </w:r>
      <w:r w:rsidR="00F67E56" w:rsidRPr="00C74189">
        <w:rPr>
          <w:lang w:eastAsia="zh-TW"/>
        </w:rPr>
        <w:t>4%</w:t>
      </w:r>
      <w:r w:rsidR="00F67E56" w:rsidRPr="00C74189">
        <w:rPr>
          <w:rFonts w:hint="eastAsia"/>
          <w:lang w:eastAsia="zh-TW"/>
        </w:rPr>
        <w:t>至德國。</w:t>
      </w:r>
    </w:p>
    <w:p w14:paraId="24DE6A07" w14:textId="7B3AB46E" w:rsidR="00AA13E3" w:rsidRPr="00C74189" w:rsidRDefault="00F67E56" w:rsidP="009C7954">
      <w:pPr>
        <w:pStyle w:val="ae"/>
        <w:ind w:left="945" w:firstLine="472"/>
        <w:rPr>
          <w:lang w:eastAsia="zh-TW"/>
        </w:rPr>
      </w:pPr>
      <w:r w:rsidRPr="00C74189">
        <w:rPr>
          <w:rFonts w:hint="eastAsia"/>
          <w:lang w:eastAsia="zh-TW"/>
        </w:rPr>
        <w:t>立國生命科學</w:t>
      </w:r>
      <w:r w:rsidR="00503F8E" w:rsidRPr="00C74189">
        <w:rPr>
          <w:lang w:eastAsia="zh-TW"/>
        </w:rPr>
        <w:t>產業主要著重於</w:t>
      </w:r>
      <w:r w:rsidRPr="00C74189">
        <w:rPr>
          <w:rFonts w:hint="eastAsia"/>
          <w:lang w:eastAsia="zh-TW"/>
        </w:rPr>
        <w:t>生物科技與</w:t>
      </w:r>
      <w:r w:rsidR="00503F8E" w:rsidRPr="00C74189">
        <w:rPr>
          <w:lang w:eastAsia="zh-TW"/>
        </w:rPr>
        <w:t>醫療器材</w:t>
      </w:r>
      <w:r w:rsidR="005154B7" w:rsidRPr="00C74189">
        <w:rPr>
          <w:rFonts w:hint="eastAsia"/>
          <w:lang w:eastAsia="zh-TW"/>
        </w:rPr>
        <w:t>。</w:t>
      </w:r>
      <w:r w:rsidRPr="00C74189">
        <w:rPr>
          <w:rFonts w:hint="eastAsia"/>
          <w:lang w:eastAsia="zh-TW"/>
        </w:rPr>
        <w:t>生物科技聚焦於細胞與基因治療、酵素與藥學；醫療器材則係與雷射科技結合，應用於影像、</w:t>
      </w:r>
      <w:r w:rsidRPr="00C74189">
        <w:rPr>
          <w:rFonts w:hint="eastAsia"/>
          <w:lang w:eastAsia="zh-TW"/>
        </w:rPr>
        <w:t>3</w:t>
      </w:r>
      <w:r w:rsidRPr="00C74189">
        <w:rPr>
          <w:lang w:eastAsia="zh-TW"/>
        </w:rPr>
        <w:t>D</w:t>
      </w:r>
      <w:r w:rsidRPr="00C74189">
        <w:rPr>
          <w:rFonts w:hint="eastAsia"/>
          <w:lang w:eastAsia="zh-TW"/>
        </w:rPr>
        <w:t>列印、感應器等。</w:t>
      </w:r>
    </w:p>
    <w:p w14:paraId="0F306ED9" w14:textId="377790AA" w:rsidR="00F7261C" w:rsidRPr="00C74189" w:rsidRDefault="005342FD" w:rsidP="009C7954">
      <w:pPr>
        <w:pStyle w:val="ae"/>
        <w:ind w:left="945" w:firstLine="472"/>
        <w:rPr>
          <w:lang w:eastAsia="zh-TW"/>
        </w:rPr>
      </w:pPr>
      <w:r w:rsidRPr="00C74189">
        <w:rPr>
          <w:lang w:eastAsia="zh-TW"/>
        </w:rPr>
        <w:t>在吸引外人投資方面，美國知名生技大廠</w:t>
      </w:r>
      <w:r w:rsidRPr="00C74189">
        <w:rPr>
          <w:rFonts w:hint="eastAsia"/>
          <w:lang w:eastAsia="zh-TW"/>
        </w:rPr>
        <w:t>賽默飛世爾</w:t>
      </w:r>
      <w:r w:rsidR="009715B5" w:rsidRPr="00C74189">
        <w:rPr>
          <w:rFonts w:hint="eastAsia"/>
          <w:lang w:eastAsia="zh-TW"/>
        </w:rPr>
        <w:t>（</w:t>
      </w:r>
      <w:r w:rsidRPr="00C74189">
        <w:rPr>
          <w:lang w:eastAsia="zh-TW"/>
        </w:rPr>
        <w:t>Thermo Fisher Scientific</w:t>
      </w:r>
      <w:r w:rsidR="009715B5" w:rsidRPr="00C74189">
        <w:rPr>
          <w:rFonts w:hint="eastAsia"/>
          <w:lang w:eastAsia="zh-TW"/>
        </w:rPr>
        <w:t>）</w:t>
      </w:r>
      <w:r w:rsidR="001B6DFC" w:rsidRPr="00C74189">
        <w:rPr>
          <w:rFonts w:hint="eastAsia"/>
          <w:lang w:eastAsia="zh-TW"/>
        </w:rPr>
        <w:t>於</w:t>
      </w:r>
      <w:r w:rsidR="001B6DFC" w:rsidRPr="00C74189">
        <w:rPr>
          <w:rFonts w:hint="eastAsia"/>
          <w:lang w:eastAsia="zh-TW"/>
        </w:rPr>
        <w:t>2010</w:t>
      </w:r>
      <w:r w:rsidR="001B6DFC" w:rsidRPr="00C74189">
        <w:rPr>
          <w:rFonts w:hint="eastAsia"/>
          <w:lang w:eastAsia="zh-TW"/>
        </w:rPr>
        <w:t>年赴立陶宛設立生產製造廠</w:t>
      </w:r>
      <w:r w:rsidR="009715B5" w:rsidRPr="00C74189">
        <w:rPr>
          <w:rFonts w:hint="eastAsia"/>
          <w:lang w:eastAsia="zh-TW"/>
        </w:rPr>
        <w:t>（</w:t>
      </w:r>
      <w:r w:rsidR="00D70D69" w:rsidRPr="00C74189">
        <w:rPr>
          <w:rFonts w:hint="eastAsia"/>
          <w:lang w:eastAsia="zh-TW"/>
        </w:rPr>
        <w:t>醫療用試劑</w:t>
      </w:r>
      <w:r w:rsidR="009715B5" w:rsidRPr="00C74189">
        <w:rPr>
          <w:rFonts w:hint="eastAsia"/>
          <w:lang w:eastAsia="zh-TW"/>
        </w:rPr>
        <w:t>）</w:t>
      </w:r>
      <w:r w:rsidR="001B6DFC" w:rsidRPr="00C74189">
        <w:rPr>
          <w:rFonts w:hint="eastAsia"/>
          <w:lang w:eastAsia="zh-TW"/>
        </w:rPr>
        <w:t>及研發中心</w:t>
      </w:r>
      <w:r w:rsidR="00862931" w:rsidRPr="00C74189">
        <w:rPr>
          <w:rFonts w:hint="eastAsia"/>
          <w:lang w:eastAsia="zh-TW"/>
        </w:rPr>
        <w:t>，</w:t>
      </w:r>
      <w:r w:rsidR="009E6450" w:rsidRPr="00C74189">
        <w:rPr>
          <w:rFonts w:hint="eastAsia"/>
          <w:lang w:eastAsia="zh-TW"/>
        </w:rPr>
        <w:t>製造</w:t>
      </w:r>
      <w:r w:rsidR="00A66A51" w:rsidRPr="00C74189">
        <w:rPr>
          <w:rFonts w:hint="eastAsia"/>
          <w:lang w:eastAsia="zh-TW"/>
        </w:rPr>
        <w:t>「嚴重特殊傳染性肺炎」（</w:t>
      </w:r>
      <w:r w:rsidR="00A66A51" w:rsidRPr="00C74189">
        <w:rPr>
          <w:rFonts w:hint="eastAsia"/>
          <w:lang w:eastAsia="zh-TW"/>
        </w:rPr>
        <w:t>COVID-19</w:t>
      </w:r>
      <w:r w:rsidR="00A66A51" w:rsidRPr="00C74189">
        <w:rPr>
          <w:rFonts w:hint="eastAsia"/>
          <w:lang w:eastAsia="zh-TW"/>
        </w:rPr>
        <w:t>）</w:t>
      </w:r>
      <w:r w:rsidR="009E6450" w:rsidRPr="00C74189">
        <w:rPr>
          <w:rFonts w:hint="eastAsia"/>
          <w:lang w:eastAsia="zh-TW"/>
        </w:rPr>
        <w:t>疫苗部分原料，</w:t>
      </w:r>
      <w:r w:rsidR="00862931" w:rsidRPr="00C74189">
        <w:rPr>
          <w:rFonts w:hint="eastAsia"/>
          <w:lang w:eastAsia="zh-TW"/>
        </w:rPr>
        <w:t>為該國創造約</w:t>
      </w:r>
      <w:r w:rsidR="00F67E56" w:rsidRPr="00C74189">
        <w:rPr>
          <w:rFonts w:hint="eastAsia"/>
          <w:lang w:eastAsia="zh-TW"/>
        </w:rPr>
        <w:t>千餘</w:t>
      </w:r>
      <w:r w:rsidR="00862931" w:rsidRPr="00C74189">
        <w:rPr>
          <w:rFonts w:hint="eastAsia"/>
          <w:lang w:eastAsia="zh-TW"/>
        </w:rPr>
        <w:t>個就業機會。</w:t>
      </w:r>
      <w:r w:rsidR="005C36D1" w:rsidRPr="00C74189">
        <w:rPr>
          <w:rFonts w:hint="eastAsia"/>
          <w:lang w:eastAsia="zh-TW"/>
        </w:rPr>
        <w:t>另</w:t>
      </w:r>
      <w:r w:rsidR="005C36D1" w:rsidRPr="00C74189">
        <w:rPr>
          <w:rFonts w:hint="eastAsia"/>
          <w:lang w:eastAsia="zh-TW"/>
        </w:rPr>
        <w:t>teva</w:t>
      </w:r>
      <w:r w:rsidR="009715B5" w:rsidRPr="00C74189">
        <w:rPr>
          <w:rFonts w:hint="eastAsia"/>
          <w:lang w:eastAsia="zh-TW"/>
        </w:rPr>
        <w:t>（</w:t>
      </w:r>
      <w:r w:rsidR="00FF58B0" w:rsidRPr="00C74189">
        <w:rPr>
          <w:rFonts w:hint="eastAsia"/>
          <w:lang w:eastAsia="zh-TW"/>
        </w:rPr>
        <w:t>原料藥</w:t>
      </w:r>
      <w:r w:rsidR="009715B5" w:rsidRPr="00C74189">
        <w:rPr>
          <w:rFonts w:hint="eastAsia"/>
          <w:lang w:eastAsia="zh-TW"/>
        </w:rPr>
        <w:t>）</w:t>
      </w:r>
      <w:r w:rsidR="005C36D1" w:rsidRPr="00C74189">
        <w:rPr>
          <w:rFonts w:hint="eastAsia"/>
          <w:lang w:eastAsia="zh-TW"/>
        </w:rPr>
        <w:t>、</w:t>
      </w:r>
      <w:r w:rsidR="005C36D1" w:rsidRPr="00C74189">
        <w:rPr>
          <w:rFonts w:hint="eastAsia"/>
          <w:lang w:eastAsia="zh-TW"/>
        </w:rPr>
        <w:t>Hollister</w:t>
      </w:r>
      <w:r w:rsidR="009715B5" w:rsidRPr="00C74189">
        <w:rPr>
          <w:rFonts w:hint="eastAsia"/>
          <w:lang w:eastAsia="zh-TW"/>
        </w:rPr>
        <w:t>（</w:t>
      </w:r>
      <w:r w:rsidR="00C27A6C" w:rsidRPr="00C74189">
        <w:rPr>
          <w:rFonts w:hint="eastAsia"/>
          <w:lang w:eastAsia="zh-TW"/>
        </w:rPr>
        <w:t>醫療器材</w:t>
      </w:r>
      <w:r w:rsidR="004F502B" w:rsidRPr="00C74189">
        <w:rPr>
          <w:rFonts w:hint="eastAsia"/>
          <w:lang w:eastAsia="zh-TW"/>
        </w:rPr>
        <w:t>及腸照產品</w:t>
      </w:r>
      <w:r w:rsidR="009715B5" w:rsidRPr="00C74189">
        <w:rPr>
          <w:rFonts w:hint="eastAsia"/>
          <w:lang w:eastAsia="zh-TW"/>
        </w:rPr>
        <w:t>）</w:t>
      </w:r>
      <w:r w:rsidR="005C36D1" w:rsidRPr="00C74189">
        <w:rPr>
          <w:rFonts w:hint="eastAsia"/>
          <w:lang w:eastAsia="zh-TW"/>
        </w:rPr>
        <w:t>、</w:t>
      </w:r>
      <w:r w:rsidR="005C36D1" w:rsidRPr="00C74189">
        <w:rPr>
          <w:rFonts w:hint="eastAsia"/>
          <w:lang w:eastAsia="zh-TW"/>
        </w:rPr>
        <w:t>INTERSURGICAL</w:t>
      </w:r>
      <w:r w:rsidR="009715B5" w:rsidRPr="00C74189">
        <w:rPr>
          <w:rFonts w:hint="eastAsia"/>
          <w:lang w:eastAsia="zh-TW"/>
        </w:rPr>
        <w:t>（</w:t>
      </w:r>
      <w:r w:rsidR="005D4A7F" w:rsidRPr="00C74189">
        <w:rPr>
          <w:rFonts w:hint="eastAsia"/>
          <w:lang w:eastAsia="zh-TW"/>
        </w:rPr>
        <w:t>支氣管照護產品</w:t>
      </w:r>
      <w:r w:rsidR="009715B5" w:rsidRPr="00C74189">
        <w:rPr>
          <w:rFonts w:hint="eastAsia"/>
          <w:lang w:eastAsia="zh-TW"/>
        </w:rPr>
        <w:t>）</w:t>
      </w:r>
      <w:r w:rsidR="005C36D1" w:rsidRPr="00C74189">
        <w:rPr>
          <w:rFonts w:hint="eastAsia"/>
          <w:lang w:eastAsia="zh-TW"/>
        </w:rPr>
        <w:t>及</w:t>
      </w:r>
      <w:r w:rsidR="005C36D1" w:rsidRPr="00C74189">
        <w:rPr>
          <w:rFonts w:hint="eastAsia"/>
          <w:lang w:eastAsia="zh-TW"/>
        </w:rPr>
        <w:t>McKESSON</w:t>
      </w:r>
      <w:r w:rsidR="009715B5" w:rsidRPr="00C74189">
        <w:rPr>
          <w:rFonts w:hint="eastAsia"/>
          <w:lang w:eastAsia="zh-TW"/>
        </w:rPr>
        <w:t>（</w:t>
      </w:r>
      <w:r w:rsidR="006E13ED" w:rsidRPr="00C74189">
        <w:rPr>
          <w:rFonts w:hint="eastAsia"/>
          <w:lang w:eastAsia="zh-TW"/>
        </w:rPr>
        <w:t>醫療管理解決方案</w:t>
      </w:r>
      <w:r w:rsidR="009715B5" w:rsidRPr="00C74189">
        <w:rPr>
          <w:rFonts w:hint="eastAsia"/>
          <w:lang w:eastAsia="zh-TW"/>
        </w:rPr>
        <w:t>）</w:t>
      </w:r>
      <w:r w:rsidR="00CD4114" w:rsidRPr="00C74189">
        <w:rPr>
          <w:rFonts w:hint="eastAsia"/>
          <w:lang w:eastAsia="zh-TW"/>
        </w:rPr>
        <w:t>等外商亦於立陶宛投資設點。</w:t>
      </w:r>
    </w:p>
    <w:p w14:paraId="1A813382" w14:textId="5CB909D7" w:rsidR="005D20A1" w:rsidRPr="00C74189" w:rsidRDefault="005D20A1" w:rsidP="00347554">
      <w:pPr>
        <w:ind w:firstLine="472"/>
        <w:rPr>
          <w:lang w:eastAsia="zh-TW"/>
        </w:rPr>
      </w:pPr>
    </w:p>
    <w:p w14:paraId="69A1B40D" w14:textId="49B9D860" w:rsidR="00347554" w:rsidRPr="00C74189" w:rsidRDefault="00347554">
      <w:pPr>
        <w:widowControl/>
        <w:overflowPunct/>
        <w:autoSpaceDE/>
        <w:autoSpaceDN/>
        <w:ind w:firstLineChars="0" w:firstLine="0"/>
        <w:jc w:val="left"/>
        <w:rPr>
          <w:lang w:eastAsia="zh-TW"/>
        </w:rPr>
      </w:pPr>
    </w:p>
    <w:p w14:paraId="5657AF6B" w14:textId="77777777" w:rsidR="005310FD" w:rsidRPr="00C74189" w:rsidRDefault="005310FD" w:rsidP="00347554">
      <w:pPr>
        <w:ind w:firstLine="472"/>
        <w:rPr>
          <w:lang w:eastAsia="zh-TW"/>
        </w:rPr>
      </w:pPr>
    </w:p>
    <w:p w14:paraId="002A5CC7" w14:textId="77777777" w:rsidR="00347554" w:rsidRPr="00C74189" w:rsidRDefault="00347554" w:rsidP="00347554">
      <w:pPr>
        <w:ind w:firstLine="472"/>
        <w:rPr>
          <w:lang w:eastAsia="zh-TW"/>
        </w:rPr>
      </w:pPr>
    </w:p>
    <w:p w14:paraId="7B854EE8" w14:textId="77777777" w:rsidR="00247859" w:rsidRPr="00C74189" w:rsidRDefault="00247859" w:rsidP="00754B46">
      <w:pPr>
        <w:ind w:firstLineChars="0" w:firstLine="0"/>
        <w:rPr>
          <w:lang w:eastAsia="zh-TW"/>
        </w:rPr>
        <w:sectPr w:rsidR="00247859" w:rsidRPr="00C74189" w:rsidSect="00BB3CE6">
          <w:headerReference w:type="default" r:id="rId21"/>
          <w:pgSz w:w="11906" w:h="16838" w:code="9"/>
          <w:pgMar w:top="2268" w:right="1701" w:bottom="1701" w:left="1701" w:header="1134" w:footer="851" w:gutter="0"/>
          <w:cols w:space="425"/>
          <w:docGrid w:type="linesAndChars" w:linePitch="514" w:charSpace="-774"/>
        </w:sectPr>
      </w:pPr>
    </w:p>
    <w:p w14:paraId="4431019C" w14:textId="77777777" w:rsidR="00564FAE" w:rsidRPr="00C74189" w:rsidRDefault="00564FAE" w:rsidP="0092393E">
      <w:pPr>
        <w:pStyle w:val="a3"/>
        <w:rPr>
          <w:lang w:eastAsia="zh-TW"/>
        </w:rPr>
      </w:pPr>
      <w:bookmarkStart w:id="7" w:name="_Toc404788841"/>
      <w:bookmarkStart w:id="8" w:name="_Toc143127990"/>
      <w:r w:rsidRPr="00C74189">
        <w:rPr>
          <w:rFonts w:hint="eastAsia"/>
          <w:lang w:eastAsia="zh-TW"/>
        </w:rPr>
        <w:t>第肆章　投資法規及程序</w:t>
      </w:r>
      <w:bookmarkEnd w:id="7"/>
      <w:bookmarkEnd w:id="8"/>
    </w:p>
    <w:p w14:paraId="271783BB" w14:textId="3BA64232" w:rsidR="00DC409F" w:rsidRPr="00C74189" w:rsidRDefault="00DC409F" w:rsidP="00DC409F">
      <w:pPr>
        <w:pStyle w:val="a4"/>
      </w:pPr>
      <w:r w:rsidRPr="00C74189">
        <w:t>一</w:t>
      </w:r>
      <w:r w:rsidR="006864BE" w:rsidRPr="00C74189">
        <w:t>、</w:t>
      </w:r>
      <w:r w:rsidRPr="00C74189">
        <w:t>主要投資法令</w:t>
      </w:r>
    </w:p>
    <w:p w14:paraId="03138666" w14:textId="5AB77E33" w:rsidR="00987727" w:rsidRPr="00C74189" w:rsidRDefault="00862660" w:rsidP="00347554">
      <w:pPr>
        <w:ind w:firstLine="472"/>
        <w:rPr>
          <w:rFonts w:eastAsia="SimSun"/>
        </w:rPr>
      </w:pPr>
      <w:r w:rsidRPr="00C74189">
        <w:t>外國人在立陶宛投資主要受</w:t>
      </w:r>
      <w:r w:rsidRPr="00C74189">
        <w:rPr>
          <w:rFonts w:hint="eastAsia"/>
        </w:rPr>
        <w:t>「立陶宛外人資本投資法」</w:t>
      </w:r>
      <w:r w:rsidR="009715B5" w:rsidRPr="00C74189">
        <w:rPr>
          <w:rFonts w:hint="eastAsia"/>
        </w:rPr>
        <w:t>（</w:t>
      </w:r>
      <w:r w:rsidRPr="00C74189">
        <w:t>Law</w:t>
      </w:r>
      <w:r w:rsidRPr="00C74189">
        <w:rPr>
          <w:rFonts w:hint="eastAsia"/>
        </w:rPr>
        <w:t xml:space="preserve"> o</w:t>
      </w:r>
      <w:r w:rsidRPr="00C74189">
        <w:t>n Foreign Capital Investment</w:t>
      </w:r>
      <w:r w:rsidRPr="00C74189">
        <w:rPr>
          <w:rFonts w:hint="eastAsia"/>
        </w:rPr>
        <w:t xml:space="preserve"> </w:t>
      </w:r>
      <w:r w:rsidRPr="00C74189">
        <w:t>in the Republic of Lithuania</w:t>
      </w:r>
      <w:r w:rsidR="009715B5" w:rsidRPr="00C74189">
        <w:rPr>
          <w:rFonts w:hint="eastAsia"/>
        </w:rPr>
        <w:t>）</w:t>
      </w:r>
      <w:r w:rsidRPr="00C74189">
        <w:rPr>
          <w:rFonts w:hint="eastAsia"/>
        </w:rPr>
        <w:t>所規範，</w:t>
      </w:r>
      <w:r w:rsidR="00AD6FC3" w:rsidRPr="00C74189">
        <w:rPr>
          <w:rFonts w:hint="eastAsia"/>
        </w:rPr>
        <w:t>該法</w:t>
      </w:r>
      <w:r w:rsidR="00E03082" w:rsidRPr="00C74189">
        <w:rPr>
          <w:rFonts w:hint="eastAsia"/>
        </w:rPr>
        <w:t>對</w:t>
      </w:r>
      <w:r w:rsidR="00AD6FC3" w:rsidRPr="00C74189">
        <w:rPr>
          <w:rFonts w:hint="eastAsia"/>
        </w:rPr>
        <w:t>於</w:t>
      </w:r>
      <w:r w:rsidR="00E03082" w:rsidRPr="00C74189">
        <w:rPr>
          <w:rFonts w:hint="eastAsia"/>
        </w:rPr>
        <w:t>立陶宛商及外國廠商予以相同待遇。</w:t>
      </w:r>
    </w:p>
    <w:p w14:paraId="601067D0" w14:textId="79AEB037" w:rsidR="00396404" w:rsidRPr="00C74189" w:rsidRDefault="00B97CA3" w:rsidP="00396404">
      <w:pPr>
        <w:pStyle w:val="aff2"/>
        <w:ind w:firstLine="472"/>
        <w:rPr>
          <w:lang w:eastAsia="zh-TW"/>
        </w:rPr>
      </w:pPr>
      <w:r w:rsidRPr="00C74189">
        <w:rPr>
          <w:rFonts w:hint="eastAsia"/>
          <w:lang w:eastAsia="zh-TW"/>
        </w:rPr>
        <w:t>投資審查：立陶宛之投資審查的範圍和強制程度因目標資產和交易類型而異。《立陶宛法案</w:t>
      </w:r>
      <w:r w:rsidR="00396404" w:rsidRPr="00C74189">
        <w:rPr>
          <w:rFonts w:hint="eastAsia"/>
          <w:lang w:eastAsia="zh-TW"/>
        </w:rPr>
        <w:t>（</w:t>
      </w:r>
      <w:r w:rsidRPr="00C74189">
        <w:rPr>
          <w:lang w:eastAsia="zh-TW"/>
        </w:rPr>
        <w:t>the Law on the Protection of Objects of Importance to Ensuring National Security of the Republic of Lithuania</w:t>
      </w:r>
      <w:r w:rsidR="00396404" w:rsidRPr="00C74189">
        <w:rPr>
          <w:lang w:eastAsia="zh-TW"/>
        </w:rPr>
        <w:t>（</w:t>
      </w:r>
      <w:r w:rsidRPr="00C74189">
        <w:rPr>
          <w:lang w:eastAsia="zh-TW"/>
        </w:rPr>
        <w:t>the Lithuanian Act</w:t>
      </w:r>
      <w:r w:rsidR="00396404" w:rsidRPr="00C74189">
        <w:rPr>
          <w:lang w:eastAsia="zh-TW"/>
        </w:rPr>
        <w:t>）</w:t>
      </w:r>
      <w:r w:rsidRPr="00C74189">
        <w:rPr>
          <w:rFonts w:hint="eastAsia"/>
          <w:lang w:eastAsia="zh-TW"/>
        </w:rPr>
        <w:t>》規範投資審查之適用範圍：</w:t>
      </w:r>
    </w:p>
    <w:p w14:paraId="56AC4285" w14:textId="77777777" w:rsidR="00396404" w:rsidRPr="00C74189" w:rsidRDefault="00396404" w:rsidP="00396404">
      <w:pPr>
        <w:pStyle w:val="ac"/>
      </w:pPr>
      <w:r w:rsidRPr="00C74189">
        <w:rPr>
          <w:rFonts w:hint="eastAsia"/>
        </w:rPr>
        <w:t>（一）</w:t>
      </w:r>
      <w:r w:rsidR="00B97CA3" w:rsidRPr="00C74189">
        <w:rPr>
          <w:rFonts w:hint="eastAsia"/>
        </w:rPr>
        <w:t>對國家安全重要的產業；</w:t>
      </w:r>
    </w:p>
    <w:p w14:paraId="16AE4EDD" w14:textId="77777777" w:rsidR="00396404" w:rsidRPr="00C74189" w:rsidRDefault="00396404" w:rsidP="00396404">
      <w:pPr>
        <w:pStyle w:val="ac"/>
      </w:pPr>
      <w:r w:rsidRPr="00C74189">
        <w:rPr>
          <w:rFonts w:hint="eastAsia"/>
        </w:rPr>
        <w:t>（二）</w:t>
      </w:r>
      <w:r w:rsidR="00B97CA3" w:rsidRPr="00C74189">
        <w:rPr>
          <w:rFonts w:hint="eastAsia"/>
        </w:rPr>
        <w:t>對國家安全具有重要意義的企業和設施的保護區；</w:t>
      </w:r>
    </w:p>
    <w:p w14:paraId="46929CE6" w14:textId="77777777" w:rsidR="00396404" w:rsidRPr="00C74189" w:rsidRDefault="00396404" w:rsidP="00396404">
      <w:pPr>
        <w:pStyle w:val="ac"/>
      </w:pPr>
      <w:r w:rsidRPr="00C74189">
        <w:rPr>
          <w:rFonts w:hint="eastAsia"/>
        </w:rPr>
        <w:t>（三）</w:t>
      </w:r>
      <w:r w:rsidR="00B97CA3" w:rsidRPr="00C74189">
        <w:rPr>
          <w:rFonts w:hint="eastAsia"/>
        </w:rPr>
        <w:t>對國家安全有重要意義的企業，按重要性從高到低分為一、二、三類；</w:t>
      </w:r>
    </w:p>
    <w:p w14:paraId="646AD519" w14:textId="1EA1A418" w:rsidR="00396404" w:rsidRPr="00C74189" w:rsidRDefault="00396404" w:rsidP="00396404">
      <w:pPr>
        <w:pStyle w:val="ac"/>
      </w:pPr>
      <w:r w:rsidRPr="00C74189">
        <w:rPr>
          <w:rFonts w:hint="eastAsia"/>
        </w:rPr>
        <w:t>（四）</w:t>
      </w:r>
      <w:r w:rsidR="00B97CA3" w:rsidRPr="00C74189">
        <w:rPr>
          <w:rFonts w:hint="eastAsia"/>
        </w:rPr>
        <w:t>對國家安全重要的設施。</w:t>
      </w:r>
    </w:p>
    <w:p w14:paraId="328ED5A4" w14:textId="77777777" w:rsidR="00396404" w:rsidRPr="00C74189" w:rsidRDefault="00B97CA3" w:rsidP="00396404">
      <w:pPr>
        <w:pStyle w:val="aff2"/>
        <w:ind w:firstLine="472"/>
        <w:rPr>
          <w:lang w:eastAsia="zh-TW"/>
        </w:rPr>
      </w:pPr>
      <w:r w:rsidRPr="00C74189">
        <w:rPr>
          <w:rFonts w:hint="eastAsia"/>
          <w:lang w:eastAsia="zh-TW"/>
        </w:rPr>
        <w:t>當投資行為涉及下列情況時，即須啟動審查程序：</w:t>
      </w:r>
    </w:p>
    <w:p w14:paraId="0F255803" w14:textId="77777777" w:rsidR="00396404" w:rsidRPr="00C74189" w:rsidRDefault="00396404" w:rsidP="00396404">
      <w:pPr>
        <w:pStyle w:val="ac"/>
      </w:pPr>
      <w:r w:rsidRPr="00C74189">
        <w:rPr>
          <w:rFonts w:hint="eastAsia"/>
        </w:rPr>
        <w:t>（一）</w:t>
      </w:r>
      <w:r w:rsidR="00B97CA3" w:rsidRPr="00C74189">
        <w:rPr>
          <w:rFonts w:hint="eastAsia"/>
        </w:rPr>
        <w:t>對保障國家安全具有重要意義的設施或財產的轉讓、質押或抵押；</w:t>
      </w:r>
    </w:p>
    <w:p w14:paraId="0A18613E" w14:textId="77777777" w:rsidR="00396404" w:rsidRPr="00C74189" w:rsidRDefault="00396404" w:rsidP="00396404">
      <w:pPr>
        <w:pStyle w:val="ac"/>
      </w:pPr>
      <w:r w:rsidRPr="00C74189">
        <w:rPr>
          <w:rFonts w:hint="eastAsia"/>
        </w:rPr>
        <w:t>（二）</w:t>
      </w:r>
      <w:r w:rsidR="00B97CA3" w:rsidRPr="00C74189">
        <w:rPr>
          <w:rFonts w:hint="eastAsia"/>
        </w:rPr>
        <w:t>收購第一類或第二類企業至少</w:t>
      </w:r>
      <w:r w:rsidR="00B97CA3" w:rsidRPr="00C74189">
        <w:rPr>
          <w:rFonts w:hint="eastAsia"/>
        </w:rPr>
        <w:t>25%</w:t>
      </w:r>
      <w:r w:rsidR="00B97CA3" w:rsidRPr="00C74189">
        <w:rPr>
          <w:rFonts w:hint="eastAsia"/>
        </w:rPr>
        <w:t>表決權的股份或轉讓協議；或第三類企業至少三分之一股權；</w:t>
      </w:r>
    </w:p>
    <w:p w14:paraId="531D7D42" w14:textId="70D6D5FE" w:rsidR="00B97CA3" w:rsidRPr="00C74189" w:rsidRDefault="00396404" w:rsidP="00396404">
      <w:pPr>
        <w:pStyle w:val="ac"/>
      </w:pPr>
      <w:r w:rsidRPr="00C74189">
        <w:rPr>
          <w:rFonts w:hint="eastAsia"/>
        </w:rPr>
        <w:t>（三）</w:t>
      </w:r>
      <w:r w:rsidR="00B97CA3" w:rsidRPr="00C74189">
        <w:rPr>
          <w:rFonts w:hint="eastAsia"/>
        </w:rPr>
        <w:t>轉讓、質押或者抵押對保障國家安全具有重要意義的企業的安全計畫中記載的財產。</w:t>
      </w:r>
    </w:p>
    <w:p w14:paraId="4209C2FF" w14:textId="14BB4572" w:rsidR="00780F48" w:rsidRPr="00C74189" w:rsidRDefault="00E03082" w:rsidP="00347554">
      <w:pPr>
        <w:ind w:firstLine="472"/>
        <w:rPr>
          <w:lang w:eastAsia="zh-TW"/>
        </w:rPr>
      </w:pPr>
      <w:r w:rsidRPr="00C74189">
        <w:rPr>
          <w:rFonts w:hint="eastAsia"/>
          <w:lang w:eastAsia="zh-TW"/>
        </w:rPr>
        <w:t>整體而言</w:t>
      </w:r>
      <w:r w:rsidR="00AD6FC3" w:rsidRPr="00C74189">
        <w:rPr>
          <w:rFonts w:hint="eastAsia"/>
          <w:lang w:eastAsia="zh-TW"/>
        </w:rPr>
        <w:t>，立陶宛對於外人投資</w:t>
      </w:r>
      <w:r w:rsidR="00987727" w:rsidRPr="00C74189">
        <w:rPr>
          <w:rFonts w:hint="eastAsia"/>
          <w:lang w:eastAsia="zh-TW"/>
        </w:rPr>
        <w:t>無特別限制，投資人在立陶宛投資得將盈餘匯回母國</w:t>
      </w:r>
      <w:r w:rsidR="009715B5" w:rsidRPr="00C74189">
        <w:rPr>
          <w:rFonts w:hint="eastAsia"/>
          <w:lang w:eastAsia="zh-TW"/>
        </w:rPr>
        <w:t>（</w:t>
      </w:r>
      <w:r w:rsidR="00987727" w:rsidRPr="00C74189">
        <w:rPr>
          <w:rFonts w:hint="eastAsia"/>
          <w:lang w:eastAsia="zh-TW"/>
        </w:rPr>
        <w:t>repatriate</w:t>
      </w:r>
      <w:r w:rsidR="009715B5" w:rsidRPr="00C74189">
        <w:rPr>
          <w:rFonts w:hint="eastAsia"/>
          <w:lang w:eastAsia="zh-TW"/>
        </w:rPr>
        <w:t>）</w:t>
      </w:r>
      <w:r w:rsidR="00987727" w:rsidRPr="00C74189">
        <w:rPr>
          <w:rFonts w:hint="eastAsia"/>
          <w:lang w:eastAsia="zh-TW"/>
        </w:rPr>
        <w:t>，或進行盈餘再投資</w:t>
      </w:r>
      <w:r w:rsidR="009715B5" w:rsidRPr="00C74189">
        <w:rPr>
          <w:rFonts w:hint="eastAsia"/>
          <w:lang w:eastAsia="zh-TW"/>
        </w:rPr>
        <w:t>（</w:t>
      </w:r>
      <w:r w:rsidR="00987727" w:rsidRPr="00C74189">
        <w:rPr>
          <w:rFonts w:hint="eastAsia"/>
          <w:lang w:eastAsia="zh-TW"/>
        </w:rPr>
        <w:t>reinvest</w:t>
      </w:r>
      <w:r w:rsidR="009715B5" w:rsidRPr="00C74189">
        <w:rPr>
          <w:rFonts w:hint="eastAsia"/>
          <w:lang w:eastAsia="zh-TW"/>
        </w:rPr>
        <w:t>）</w:t>
      </w:r>
      <w:r w:rsidR="00987727" w:rsidRPr="00C74189">
        <w:rPr>
          <w:rFonts w:hint="eastAsia"/>
          <w:lang w:eastAsia="zh-TW"/>
        </w:rPr>
        <w:t>，當地國並無限制。</w:t>
      </w:r>
      <w:r w:rsidRPr="00C74189">
        <w:rPr>
          <w:rFonts w:hint="eastAsia"/>
          <w:lang w:eastAsia="zh-TW"/>
        </w:rPr>
        <w:t>對涉及國家安全、國防</w:t>
      </w:r>
      <w:r w:rsidR="00987727" w:rsidRPr="00C74189">
        <w:rPr>
          <w:rFonts w:hint="eastAsia"/>
          <w:lang w:eastAsia="zh-TW"/>
        </w:rPr>
        <w:t>等則</w:t>
      </w:r>
      <w:r w:rsidR="00502321" w:rsidRPr="00C74189">
        <w:rPr>
          <w:rFonts w:hint="eastAsia"/>
          <w:lang w:eastAsia="zh-TW"/>
        </w:rPr>
        <w:t>有相關</w:t>
      </w:r>
      <w:r w:rsidR="00AD6FC3" w:rsidRPr="00C74189">
        <w:rPr>
          <w:rFonts w:hint="eastAsia"/>
          <w:lang w:eastAsia="zh-TW"/>
        </w:rPr>
        <w:t>規範</w:t>
      </w:r>
      <w:r w:rsidR="00987727" w:rsidRPr="00C74189">
        <w:rPr>
          <w:rFonts w:hint="eastAsia"/>
          <w:lang w:eastAsia="zh-TW"/>
        </w:rPr>
        <w:t>及限制</w:t>
      </w:r>
      <w:r w:rsidR="00347554" w:rsidRPr="00C74189">
        <w:rPr>
          <w:rFonts w:hint="eastAsia"/>
          <w:lang w:eastAsia="zh-TW"/>
        </w:rPr>
        <w:t>；</w:t>
      </w:r>
      <w:r w:rsidRPr="00C74189">
        <w:rPr>
          <w:rFonts w:hint="eastAsia"/>
          <w:lang w:eastAsia="zh-TW"/>
        </w:rPr>
        <w:t>另對於人身安全、健康、環境等</w:t>
      </w:r>
      <w:r w:rsidR="00AD6FC3" w:rsidRPr="00C74189">
        <w:rPr>
          <w:rFonts w:hint="eastAsia"/>
          <w:lang w:eastAsia="zh-TW"/>
        </w:rPr>
        <w:t>可能</w:t>
      </w:r>
      <w:r w:rsidR="00DE0C19" w:rsidRPr="00C74189">
        <w:rPr>
          <w:rFonts w:hint="eastAsia"/>
          <w:lang w:eastAsia="zh-TW"/>
        </w:rPr>
        <w:t>造成威脅之產業及活動，</w:t>
      </w:r>
      <w:r w:rsidRPr="00C74189">
        <w:rPr>
          <w:rFonts w:hint="eastAsia"/>
          <w:lang w:eastAsia="zh-TW"/>
        </w:rPr>
        <w:t>須向立陶宛政府申請投資許可證。</w:t>
      </w:r>
    </w:p>
    <w:p w14:paraId="1B42620F" w14:textId="569F5464" w:rsidR="00E03082" w:rsidRPr="00C74189" w:rsidRDefault="00E03082" w:rsidP="00347554">
      <w:pPr>
        <w:ind w:firstLine="472"/>
        <w:rPr>
          <w:lang w:eastAsia="zh-TW"/>
        </w:rPr>
      </w:pPr>
      <w:r w:rsidRPr="00C74189">
        <w:rPr>
          <w:rFonts w:hint="eastAsia"/>
          <w:lang w:eastAsia="zh-TW"/>
        </w:rPr>
        <w:t>根據投資法之規定，立陶宛允許下列投資型態</w:t>
      </w:r>
      <w:r w:rsidR="00347554" w:rsidRPr="00C74189">
        <w:rPr>
          <w:rFonts w:hint="eastAsia"/>
          <w:lang w:eastAsia="zh-TW"/>
        </w:rPr>
        <w:t>：</w:t>
      </w:r>
    </w:p>
    <w:p w14:paraId="2204DE1A" w14:textId="67FF5F0C" w:rsidR="00FE179A" w:rsidRPr="00C74189" w:rsidRDefault="00347554" w:rsidP="00347554">
      <w:pPr>
        <w:pStyle w:val="af0"/>
        <w:ind w:leftChars="220" w:left="992" w:hanging="472"/>
        <w:rPr>
          <w:color w:val="auto"/>
        </w:rPr>
      </w:pPr>
      <w:r w:rsidRPr="00C74189">
        <w:rPr>
          <w:color w:val="auto"/>
        </w:rPr>
        <w:t>●</w:t>
      </w:r>
      <w:r w:rsidRPr="00C74189">
        <w:rPr>
          <w:rFonts w:hint="eastAsia"/>
          <w:color w:val="auto"/>
        </w:rPr>
        <w:tab/>
      </w:r>
      <w:r w:rsidR="00FE179A" w:rsidRPr="00C74189">
        <w:rPr>
          <w:color w:val="auto"/>
        </w:rPr>
        <w:t>於立陶宛設立公司</w:t>
      </w:r>
      <w:r w:rsidR="00256BF2" w:rsidRPr="00C74189">
        <w:rPr>
          <w:color w:val="auto"/>
        </w:rPr>
        <w:t>，</w:t>
      </w:r>
      <w:r w:rsidR="00FE179A" w:rsidRPr="00C74189">
        <w:rPr>
          <w:color w:val="auto"/>
        </w:rPr>
        <w:t>或透過收購取得部分或全部之股份</w:t>
      </w:r>
    </w:p>
    <w:p w14:paraId="7A85ECA7" w14:textId="175AEC46" w:rsidR="00B93ED0" w:rsidRPr="00C74189" w:rsidRDefault="00347554" w:rsidP="00347554">
      <w:pPr>
        <w:pStyle w:val="af0"/>
        <w:ind w:leftChars="220" w:left="992" w:hanging="472"/>
        <w:rPr>
          <w:color w:val="auto"/>
        </w:rPr>
      </w:pPr>
      <w:r w:rsidRPr="00C74189">
        <w:rPr>
          <w:color w:val="auto"/>
        </w:rPr>
        <w:t>●</w:t>
      </w:r>
      <w:r w:rsidRPr="00C74189">
        <w:rPr>
          <w:rFonts w:hint="eastAsia"/>
          <w:color w:val="auto"/>
        </w:rPr>
        <w:tab/>
      </w:r>
      <w:r w:rsidR="000C788E" w:rsidRPr="00C74189">
        <w:rPr>
          <w:rFonts w:hint="eastAsia"/>
          <w:color w:val="auto"/>
        </w:rPr>
        <w:t>收購有價證券</w:t>
      </w:r>
    </w:p>
    <w:p w14:paraId="32C56378" w14:textId="1626F6B9" w:rsidR="00B93ED0" w:rsidRPr="00C74189" w:rsidRDefault="00347554" w:rsidP="00347554">
      <w:pPr>
        <w:pStyle w:val="af0"/>
        <w:ind w:leftChars="220" w:left="992" w:hanging="472"/>
        <w:rPr>
          <w:color w:val="auto"/>
        </w:rPr>
      </w:pPr>
      <w:r w:rsidRPr="00C74189">
        <w:rPr>
          <w:color w:val="auto"/>
        </w:rPr>
        <w:t>●</w:t>
      </w:r>
      <w:r w:rsidRPr="00C74189">
        <w:rPr>
          <w:rFonts w:hint="eastAsia"/>
          <w:color w:val="auto"/>
        </w:rPr>
        <w:tab/>
      </w:r>
      <w:r w:rsidR="00B93ED0" w:rsidRPr="00C74189">
        <w:rPr>
          <w:rFonts w:hint="eastAsia"/>
          <w:color w:val="auto"/>
        </w:rPr>
        <w:t>創立、取得及提升長期資產</w:t>
      </w:r>
      <w:r w:rsidR="009715B5" w:rsidRPr="00C74189">
        <w:rPr>
          <w:rFonts w:hint="eastAsia"/>
          <w:color w:val="auto"/>
        </w:rPr>
        <w:t>（</w:t>
      </w:r>
      <w:r w:rsidR="00B93ED0" w:rsidRPr="00C74189">
        <w:rPr>
          <w:rFonts w:hint="eastAsia"/>
          <w:color w:val="auto"/>
        </w:rPr>
        <w:t>long-term assets</w:t>
      </w:r>
      <w:r w:rsidR="009715B5" w:rsidRPr="00C74189">
        <w:rPr>
          <w:rFonts w:hint="eastAsia"/>
          <w:color w:val="auto"/>
        </w:rPr>
        <w:t>）</w:t>
      </w:r>
      <w:r w:rsidR="00B93ED0" w:rsidRPr="00C74189">
        <w:rPr>
          <w:rFonts w:hint="eastAsia"/>
          <w:color w:val="auto"/>
        </w:rPr>
        <w:t>價值</w:t>
      </w:r>
    </w:p>
    <w:p w14:paraId="5B1E4455" w14:textId="6FD3E102" w:rsidR="00CA0051" w:rsidRPr="00C74189" w:rsidRDefault="00347554" w:rsidP="00347554">
      <w:pPr>
        <w:pStyle w:val="af0"/>
        <w:ind w:leftChars="220" w:left="992" w:hanging="472"/>
        <w:rPr>
          <w:color w:val="auto"/>
        </w:rPr>
      </w:pPr>
      <w:r w:rsidRPr="00C74189">
        <w:rPr>
          <w:color w:val="auto"/>
        </w:rPr>
        <w:t>●</w:t>
      </w:r>
      <w:r w:rsidRPr="00C74189">
        <w:rPr>
          <w:rFonts w:hint="eastAsia"/>
          <w:color w:val="auto"/>
        </w:rPr>
        <w:tab/>
      </w:r>
      <w:r w:rsidR="00CA0051" w:rsidRPr="00C74189">
        <w:rPr>
          <w:color w:val="auto"/>
        </w:rPr>
        <w:t>資金或資產借貸</w:t>
      </w:r>
    </w:p>
    <w:p w14:paraId="7FE3D3CE" w14:textId="2E6C06B5" w:rsidR="00CA0051" w:rsidRPr="00C74189" w:rsidRDefault="00347554" w:rsidP="00347554">
      <w:pPr>
        <w:pStyle w:val="af0"/>
        <w:ind w:leftChars="220" w:left="992" w:hanging="472"/>
        <w:rPr>
          <w:color w:val="auto"/>
        </w:rPr>
      </w:pPr>
      <w:r w:rsidRPr="00C74189">
        <w:rPr>
          <w:color w:val="auto"/>
        </w:rPr>
        <w:t>●</w:t>
      </w:r>
      <w:r w:rsidRPr="00C74189">
        <w:rPr>
          <w:rFonts w:hint="eastAsia"/>
          <w:color w:val="auto"/>
        </w:rPr>
        <w:tab/>
      </w:r>
      <w:r w:rsidR="00CA0051" w:rsidRPr="00C74189">
        <w:rPr>
          <w:rFonts w:hint="eastAsia"/>
          <w:color w:val="auto"/>
          <w:spacing w:val="-4"/>
        </w:rPr>
        <w:t>取得特許經營權</w:t>
      </w:r>
      <w:r w:rsidR="009715B5" w:rsidRPr="00C74189">
        <w:rPr>
          <w:rFonts w:hint="eastAsia"/>
          <w:color w:val="auto"/>
          <w:spacing w:val="-4"/>
        </w:rPr>
        <w:t>（</w:t>
      </w:r>
      <w:r w:rsidR="00CA0051" w:rsidRPr="00C74189">
        <w:rPr>
          <w:rFonts w:hint="eastAsia"/>
          <w:color w:val="auto"/>
          <w:spacing w:val="-4"/>
        </w:rPr>
        <w:t>Concession Agreement</w:t>
      </w:r>
      <w:r w:rsidR="009715B5" w:rsidRPr="00C74189">
        <w:rPr>
          <w:rFonts w:hint="eastAsia"/>
          <w:color w:val="auto"/>
          <w:spacing w:val="-4"/>
        </w:rPr>
        <w:t>）</w:t>
      </w:r>
      <w:r w:rsidR="00CA0051" w:rsidRPr="00C74189">
        <w:rPr>
          <w:rFonts w:hint="eastAsia"/>
          <w:color w:val="auto"/>
          <w:spacing w:val="-4"/>
        </w:rPr>
        <w:t>或租賃協議</w:t>
      </w:r>
      <w:r w:rsidR="009715B5" w:rsidRPr="00C74189">
        <w:rPr>
          <w:rFonts w:hint="eastAsia"/>
          <w:color w:val="auto"/>
          <w:spacing w:val="-4"/>
        </w:rPr>
        <w:t>（</w:t>
      </w:r>
      <w:r w:rsidR="00CA0051" w:rsidRPr="00C74189">
        <w:rPr>
          <w:color w:val="auto"/>
          <w:spacing w:val="-4"/>
        </w:rPr>
        <w:t>leasing agreements</w:t>
      </w:r>
      <w:r w:rsidR="009715B5" w:rsidRPr="00C74189">
        <w:rPr>
          <w:color w:val="auto"/>
          <w:spacing w:val="-4"/>
        </w:rPr>
        <w:t>）</w:t>
      </w:r>
    </w:p>
    <w:p w14:paraId="5693A671" w14:textId="7CDC6C27" w:rsidR="00DC409F" w:rsidRPr="00C74189" w:rsidRDefault="00DC409F" w:rsidP="00E03082">
      <w:pPr>
        <w:pStyle w:val="a4"/>
        <w:ind w:left="0" w:firstLineChars="0" w:firstLine="0"/>
      </w:pPr>
      <w:r w:rsidRPr="00C74189">
        <w:t>二</w:t>
      </w:r>
      <w:r w:rsidR="006864BE" w:rsidRPr="00C74189">
        <w:t>、</w:t>
      </w:r>
      <w:r w:rsidRPr="00C74189">
        <w:t>投資申請之規定、程序、應準備文件及審查流程</w:t>
      </w:r>
    </w:p>
    <w:p w14:paraId="333E0850" w14:textId="75EF0C96" w:rsidR="00CE00EF" w:rsidRPr="00C74189" w:rsidRDefault="0092570D" w:rsidP="00347554">
      <w:pPr>
        <w:pStyle w:val="ac"/>
      </w:pPr>
      <w:r w:rsidRPr="00C74189">
        <w:t>（一）</w:t>
      </w:r>
      <w:r w:rsidR="00E03082" w:rsidRPr="00C74189">
        <w:rPr>
          <w:rFonts w:hint="eastAsia"/>
        </w:rPr>
        <w:t>設立公司常見公司型態包括：</w:t>
      </w:r>
    </w:p>
    <w:p w14:paraId="5B055FE3" w14:textId="34FBED8D" w:rsidR="00E03082" w:rsidRPr="00C74189" w:rsidRDefault="00347554" w:rsidP="00347554">
      <w:pPr>
        <w:pStyle w:val="af0"/>
        <w:ind w:left="1417" w:hanging="472"/>
        <w:rPr>
          <w:color w:val="auto"/>
          <w:lang w:val="en-US"/>
        </w:rPr>
      </w:pPr>
      <w:r w:rsidRPr="00C74189">
        <w:rPr>
          <w:color w:val="auto"/>
          <w:lang w:val="en-US"/>
        </w:rPr>
        <w:t>●</w:t>
      </w:r>
      <w:r w:rsidRPr="00C74189">
        <w:rPr>
          <w:rFonts w:hint="eastAsia"/>
          <w:color w:val="auto"/>
          <w:lang w:val="en-US"/>
        </w:rPr>
        <w:tab/>
      </w:r>
      <w:r w:rsidR="000861E4" w:rsidRPr="00C74189">
        <w:rPr>
          <w:rFonts w:hint="eastAsia"/>
          <w:color w:val="auto"/>
        </w:rPr>
        <w:t>私人有限責任公司</w:t>
      </w:r>
      <w:r w:rsidR="000861E4" w:rsidRPr="00C74189">
        <w:rPr>
          <w:rFonts w:hint="eastAsia"/>
          <w:color w:val="auto"/>
          <w:lang w:val="en-US"/>
        </w:rPr>
        <w:t>（</w:t>
      </w:r>
      <w:r w:rsidR="00E03082" w:rsidRPr="00C74189">
        <w:rPr>
          <w:color w:val="auto"/>
          <w:lang w:val="en-US"/>
        </w:rPr>
        <w:t>Private limited liability company</w:t>
      </w:r>
      <w:r w:rsidR="000861E4" w:rsidRPr="00C74189">
        <w:rPr>
          <w:color w:val="auto"/>
          <w:lang w:val="en-US"/>
        </w:rPr>
        <w:t>,</w:t>
      </w:r>
      <w:r w:rsidR="00E03082" w:rsidRPr="00C74189">
        <w:rPr>
          <w:rFonts w:hint="eastAsia"/>
          <w:color w:val="auto"/>
          <w:lang w:val="en-US"/>
        </w:rPr>
        <w:t xml:space="preserve"> </w:t>
      </w:r>
      <w:r w:rsidR="00E03082" w:rsidRPr="00C74189">
        <w:rPr>
          <w:color w:val="auto"/>
          <w:lang w:val="en-US"/>
        </w:rPr>
        <w:t>UAB</w:t>
      </w:r>
      <w:r w:rsidR="000861E4" w:rsidRPr="00C74189">
        <w:rPr>
          <w:rFonts w:hint="eastAsia"/>
          <w:color w:val="auto"/>
          <w:lang w:val="en-US"/>
        </w:rPr>
        <w:t>）：</w:t>
      </w:r>
      <w:r w:rsidR="00AB2936" w:rsidRPr="00C74189">
        <w:rPr>
          <w:rFonts w:hint="eastAsia"/>
          <w:color w:val="auto"/>
        </w:rPr>
        <w:t>為立陶宛最常見之公司型態</w:t>
      </w:r>
      <w:r w:rsidR="00AB2936" w:rsidRPr="00C74189">
        <w:rPr>
          <w:rFonts w:hint="eastAsia"/>
          <w:color w:val="auto"/>
          <w:lang w:val="en-US"/>
        </w:rPr>
        <w:t>，</w:t>
      </w:r>
      <w:r w:rsidR="00AB2936" w:rsidRPr="00C74189">
        <w:rPr>
          <w:rFonts w:hint="eastAsia"/>
          <w:color w:val="auto"/>
        </w:rPr>
        <w:t>設立私人有限責任公司最低資本額</w:t>
      </w:r>
      <w:r w:rsidR="00B152B9" w:rsidRPr="00C74189">
        <w:rPr>
          <w:rFonts w:hint="eastAsia"/>
          <w:color w:val="auto"/>
        </w:rPr>
        <w:t>限制</w:t>
      </w:r>
      <w:r w:rsidR="00AB2936" w:rsidRPr="00C74189">
        <w:rPr>
          <w:rFonts w:hint="eastAsia"/>
          <w:color w:val="auto"/>
        </w:rPr>
        <w:t>為</w:t>
      </w:r>
      <w:r w:rsidR="00AB2936" w:rsidRPr="00C74189">
        <w:rPr>
          <w:color w:val="auto"/>
          <w:lang w:val="en-US"/>
        </w:rPr>
        <w:t>2,500</w:t>
      </w:r>
      <w:r w:rsidR="00AB2936" w:rsidRPr="00C74189">
        <w:rPr>
          <w:rFonts w:hint="eastAsia"/>
          <w:color w:val="auto"/>
        </w:rPr>
        <w:t>歐元</w:t>
      </w:r>
      <w:r w:rsidR="00B152B9" w:rsidRPr="00C74189">
        <w:rPr>
          <w:rFonts w:hint="eastAsia"/>
          <w:color w:val="auto"/>
        </w:rPr>
        <w:t>。</w:t>
      </w:r>
    </w:p>
    <w:p w14:paraId="783C7EAC" w14:textId="3FD50800" w:rsidR="00E03082" w:rsidRPr="00C74189" w:rsidRDefault="00347554" w:rsidP="00347554">
      <w:pPr>
        <w:pStyle w:val="af0"/>
        <w:ind w:left="1417" w:hanging="472"/>
        <w:rPr>
          <w:color w:val="auto"/>
          <w:lang w:val="en-US"/>
        </w:rPr>
      </w:pPr>
      <w:r w:rsidRPr="00C74189">
        <w:rPr>
          <w:color w:val="auto"/>
          <w:lang w:val="en-US"/>
        </w:rPr>
        <w:t>●</w:t>
      </w:r>
      <w:r w:rsidRPr="00C74189">
        <w:rPr>
          <w:rFonts w:hint="eastAsia"/>
          <w:color w:val="auto"/>
          <w:lang w:val="en-US"/>
        </w:rPr>
        <w:tab/>
      </w:r>
      <w:r w:rsidR="000861E4" w:rsidRPr="00C74189">
        <w:rPr>
          <w:rFonts w:hint="eastAsia"/>
          <w:color w:val="auto"/>
        </w:rPr>
        <w:t>小型合夥公司</w:t>
      </w:r>
      <w:r w:rsidR="000861E4" w:rsidRPr="00C74189">
        <w:rPr>
          <w:rFonts w:hint="eastAsia"/>
          <w:color w:val="auto"/>
          <w:lang w:val="en-US"/>
        </w:rPr>
        <w:t>（</w:t>
      </w:r>
      <w:r w:rsidR="00693926" w:rsidRPr="00C74189">
        <w:rPr>
          <w:color w:val="auto"/>
          <w:lang w:val="en-US"/>
        </w:rPr>
        <w:t>Small Partnership</w:t>
      </w:r>
      <w:r w:rsidR="000861E4" w:rsidRPr="00C74189">
        <w:rPr>
          <w:color w:val="auto"/>
          <w:lang w:val="en-US"/>
        </w:rPr>
        <w:t xml:space="preserve">, </w:t>
      </w:r>
      <w:r w:rsidR="00693926" w:rsidRPr="00C74189">
        <w:rPr>
          <w:rFonts w:hint="eastAsia"/>
          <w:color w:val="auto"/>
          <w:lang w:val="en-US"/>
        </w:rPr>
        <w:t>M</w:t>
      </w:r>
      <w:r w:rsidR="00693926" w:rsidRPr="00C74189">
        <w:rPr>
          <w:color w:val="auto"/>
          <w:lang w:val="en-US"/>
        </w:rPr>
        <w:t>B</w:t>
      </w:r>
      <w:r w:rsidR="000861E4" w:rsidRPr="00C74189">
        <w:rPr>
          <w:rFonts w:hint="eastAsia"/>
          <w:color w:val="auto"/>
          <w:lang w:val="en-US"/>
        </w:rPr>
        <w:t>）</w:t>
      </w:r>
      <w:r w:rsidR="00AB2936" w:rsidRPr="00C74189">
        <w:rPr>
          <w:rFonts w:hint="eastAsia"/>
          <w:color w:val="auto"/>
          <w:lang w:val="en-US"/>
        </w:rPr>
        <w:t>：</w:t>
      </w:r>
      <w:r w:rsidR="00377E78" w:rsidRPr="00C74189">
        <w:rPr>
          <w:rFonts w:hint="eastAsia"/>
          <w:color w:val="auto"/>
        </w:rPr>
        <w:t>設立小型合夥公司無最低資本額限制</w:t>
      </w:r>
      <w:r w:rsidR="00377E78" w:rsidRPr="00C74189">
        <w:rPr>
          <w:rFonts w:hint="eastAsia"/>
          <w:color w:val="auto"/>
          <w:lang w:val="en-US"/>
        </w:rPr>
        <w:t>，</w:t>
      </w:r>
      <w:r w:rsidR="00377E78" w:rsidRPr="00C74189">
        <w:rPr>
          <w:rFonts w:hint="eastAsia"/>
          <w:color w:val="auto"/>
        </w:rPr>
        <w:t>惟僅能由自然人擔任公司創辦人</w:t>
      </w:r>
      <w:r w:rsidR="00377E78" w:rsidRPr="00C74189">
        <w:rPr>
          <w:rFonts w:hint="eastAsia"/>
          <w:color w:val="auto"/>
          <w:lang w:val="en-US"/>
        </w:rPr>
        <w:t>，</w:t>
      </w:r>
      <w:r w:rsidR="00377E78" w:rsidRPr="00C74189">
        <w:rPr>
          <w:rFonts w:hint="eastAsia"/>
          <w:color w:val="auto"/>
        </w:rPr>
        <w:t>股東人數至多不得超過</w:t>
      </w:r>
      <w:r w:rsidR="00377E78" w:rsidRPr="00C74189">
        <w:rPr>
          <w:rFonts w:hint="eastAsia"/>
          <w:color w:val="auto"/>
          <w:lang w:val="en-US"/>
        </w:rPr>
        <w:t>10</w:t>
      </w:r>
      <w:r w:rsidR="00377E78" w:rsidRPr="00C74189">
        <w:rPr>
          <w:rFonts w:hint="eastAsia"/>
          <w:color w:val="auto"/>
        </w:rPr>
        <w:t>人。</w:t>
      </w:r>
    </w:p>
    <w:p w14:paraId="1B2529BA" w14:textId="3C0EDCE8" w:rsidR="00E03082" w:rsidRPr="00C74189" w:rsidRDefault="00347554" w:rsidP="00347554">
      <w:pPr>
        <w:pStyle w:val="af0"/>
        <w:ind w:left="1417" w:hanging="472"/>
        <w:rPr>
          <w:color w:val="auto"/>
        </w:rPr>
      </w:pPr>
      <w:r w:rsidRPr="00C74189">
        <w:rPr>
          <w:color w:val="auto"/>
        </w:rPr>
        <w:t>●</w:t>
      </w:r>
      <w:r w:rsidRPr="00C74189">
        <w:rPr>
          <w:rFonts w:hint="eastAsia"/>
          <w:color w:val="auto"/>
        </w:rPr>
        <w:tab/>
      </w:r>
      <w:r w:rsidR="00AB2936" w:rsidRPr="00C74189">
        <w:rPr>
          <w:rFonts w:hint="eastAsia"/>
          <w:color w:val="auto"/>
        </w:rPr>
        <w:t>公眾有限公司</w:t>
      </w:r>
      <w:r w:rsidR="000869F7" w:rsidRPr="00C74189">
        <w:rPr>
          <w:color w:val="auto"/>
        </w:rPr>
        <w:t>（</w:t>
      </w:r>
      <w:r w:rsidR="00693926" w:rsidRPr="00C74189">
        <w:rPr>
          <w:color w:val="auto"/>
        </w:rPr>
        <w:t>AB</w:t>
      </w:r>
      <w:r w:rsidR="009715B5" w:rsidRPr="00C74189">
        <w:rPr>
          <w:color w:val="auto"/>
        </w:rPr>
        <w:t>）</w:t>
      </w:r>
      <w:r w:rsidR="00B152B9" w:rsidRPr="00C74189">
        <w:rPr>
          <w:rFonts w:hint="eastAsia"/>
          <w:color w:val="auto"/>
        </w:rPr>
        <w:t>：設立公眾有限公司，最低資本額限制為</w:t>
      </w:r>
      <w:r w:rsidR="00B152B9" w:rsidRPr="00C74189">
        <w:rPr>
          <w:color w:val="auto"/>
        </w:rPr>
        <w:t>25,000</w:t>
      </w:r>
      <w:r w:rsidR="00B152B9" w:rsidRPr="00C74189">
        <w:rPr>
          <w:rFonts w:hint="eastAsia"/>
          <w:color w:val="auto"/>
        </w:rPr>
        <w:t>歐元</w:t>
      </w:r>
      <w:r w:rsidRPr="00C74189">
        <w:rPr>
          <w:rFonts w:hint="eastAsia"/>
          <w:color w:val="auto"/>
        </w:rPr>
        <w:t>。</w:t>
      </w:r>
    </w:p>
    <w:p w14:paraId="4274C3EF" w14:textId="3198850A" w:rsidR="00634556" w:rsidRPr="00C74189" w:rsidRDefault="00347554" w:rsidP="00347554">
      <w:pPr>
        <w:pStyle w:val="af0"/>
        <w:ind w:left="1417" w:hanging="472"/>
        <w:rPr>
          <w:color w:val="auto"/>
        </w:rPr>
      </w:pPr>
      <w:r w:rsidRPr="00C74189">
        <w:rPr>
          <w:color w:val="auto"/>
        </w:rPr>
        <w:t>●</w:t>
      </w:r>
      <w:r w:rsidRPr="00C74189">
        <w:rPr>
          <w:rFonts w:hint="eastAsia"/>
          <w:color w:val="auto"/>
        </w:rPr>
        <w:tab/>
      </w:r>
      <w:r w:rsidR="00AB2936" w:rsidRPr="00C74189">
        <w:rPr>
          <w:rFonts w:hint="eastAsia"/>
          <w:color w:val="auto"/>
        </w:rPr>
        <w:t>私營企業</w:t>
      </w:r>
      <w:r w:rsidR="000869F7" w:rsidRPr="00C74189">
        <w:rPr>
          <w:color w:val="auto"/>
        </w:rPr>
        <w:t>（</w:t>
      </w:r>
      <w:r w:rsidR="00634556" w:rsidRPr="00C74189">
        <w:rPr>
          <w:color w:val="auto"/>
        </w:rPr>
        <w:t>IĮ</w:t>
      </w:r>
      <w:r w:rsidR="009715B5" w:rsidRPr="00C74189">
        <w:rPr>
          <w:color w:val="auto"/>
        </w:rPr>
        <w:t>）</w:t>
      </w:r>
      <w:r w:rsidR="00B34DF0" w:rsidRPr="00C74189">
        <w:rPr>
          <w:rFonts w:hint="eastAsia"/>
          <w:color w:val="auto"/>
        </w:rPr>
        <w:t>：設立私營企業無最低資本額限制。</w:t>
      </w:r>
    </w:p>
    <w:p w14:paraId="22E537DB" w14:textId="4334AF44" w:rsidR="00634556" w:rsidRPr="00C74189" w:rsidRDefault="00347554" w:rsidP="00347554">
      <w:pPr>
        <w:pStyle w:val="af0"/>
        <w:ind w:left="1417" w:hanging="472"/>
        <w:rPr>
          <w:color w:val="auto"/>
        </w:rPr>
      </w:pPr>
      <w:r w:rsidRPr="00C74189">
        <w:rPr>
          <w:color w:val="auto"/>
        </w:rPr>
        <w:t>●</w:t>
      </w:r>
      <w:r w:rsidRPr="00C74189">
        <w:rPr>
          <w:rFonts w:hint="eastAsia"/>
          <w:color w:val="auto"/>
        </w:rPr>
        <w:tab/>
      </w:r>
      <w:r w:rsidR="00AB2936" w:rsidRPr="00C74189">
        <w:rPr>
          <w:rFonts w:hint="eastAsia"/>
          <w:color w:val="auto"/>
        </w:rPr>
        <w:t>農業公司</w:t>
      </w:r>
      <w:r w:rsidR="000869F7" w:rsidRPr="00C74189">
        <w:rPr>
          <w:color w:val="auto"/>
        </w:rPr>
        <w:t>（</w:t>
      </w:r>
      <w:r w:rsidR="00634556" w:rsidRPr="00C74189">
        <w:rPr>
          <w:color w:val="auto"/>
        </w:rPr>
        <w:t>ŽŪB</w:t>
      </w:r>
      <w:r w:rsidR="009715B5" w:rsidRPr="00C74189">
        <w:rPr>
          <w:color w:val="auto"/>
        </w:rPr>
        <w:t>）</w:t>
      </w:r>
      <w:r w:rsidR="00B34DF0" w:rsidRPr="00C74189">
        <w:rPr>
          <w:rFonts w:hint="eastAsia"/>
          <w:color w:val="auto"/>
        </w:rPr>
        <w:t>：設立農業公司無最低資本額限制。</w:t>
      </w:r>
    </w:p>
    <w:p w14:paraId="43114686" w14:textId="6B9A2BE3" w:rsidR="00E03082" w:rsidRPr="00C74189" w:rsidRDefault="0092570D" w:rsidP="00347554">
      <w:pPr>
        <w:pStyle w:val="ac"/>
      </w:pPr>
      <w:r w:rsidRPr="00C74189">
        <w:t>（二）</w:t>
      </w:r>
      <w:r w:rsidR="00E03082" w:rsidRPr="00C74189">
        <w:rPr>
          <w:rFonts w:hint="eastAsia"/>
        </w:rPr>
        <w:t>外商除了得透過設立前述設立公司型態，亦能透過下列方式在立陶宛經商：</w:t>
      </w:r>
    </w:p>
    <w:p w14:paraId="4CECD5A8" w14:textId="4E1CD923" w:rsidR="00804C1F" w:rsidRPr="00C74189" w:rsidRDefault="00347554" w:rsidP="00347554">
      <w:pPr>
        <w:pStyle w:val="af0"/>
        <w:ind w:left="1417" w:hanging="472"/>
        <w:rPr>
          <w:color w:val="auto"/>
          <w:lang w:val="en-US"/>
        </w:rPr>
      </w:pPr>
      <w:r w:rsidRPr="00C74189">
        <w:rPr>
          <w:color w:val="auto"/>
          <w:lang w:val="en-US"/>
        </w:rPr>
        <w:t>●</w:t>
      </w:r>
      <w:r w:rsidRPr="00C74189">
        <w:rPr>
          <w:rFonts w:hint="eastAsia"/>
          <w:color w:val="auto"/>
          <w:lang w:val="en-US"/>
        </w:rPr>
        <w:tab/>
      </w:r>
      <w:r w:rsidR="00E03082" w:rsidRPr="00C74189">
        <w:rPr>
          <w:rFonts w:hint="eastAsia"/>
          <w:color w:val="auto"/>
        </w:rPr>
        <w:t>設立分公司</w:t>
      </w:r>
      <w:r w:rsidR="005E663B" w:rsidRPr="00C74189">
        <w:rPr>
          <w:color w:val="auto"/>
          <w:lang w:val="en-US"/>
        </w:rPr>
        <w:t>/</w:t>
      </w:r>
      <w:r w:rsidR="005E663B" w:rsidRPr="00C74189">
        <w:rPr>
          <w:rFonts w:hint="eastAsia"/>
          <w:color w:val="auto"/>
        </w:rPr>
        <w:t>辦事處</w:t>
      </w:r>
      <w:r w:rsidRPr="00C74189">
        <w:rPr>
          <w:rFonts w:hint="eastAsia"/>
          <w:color w:val="auto"/>
          <w:lang w:val="en-US"/>
        </w:rPr>
        <w:t>：</w:t>
      </w:r>
      <w:r w:rsidR="00804C1F" w:rsidRPr="00C74189">
        <w:rPr>
          <w:rFonts w:hint="eastAsia"/>
          <w:color w:val="auto"/>
        </w:rPr>
        <w:t>相較於設立公司</w:t>
      </w:r>
      <w:r w:rsidR="00804C1F" w:rsidRPr="00C74189">
        <w:rPr>
          <w:rFonts w:hint="eastAsia"/>
          <w:color w:val="auto"/>
          <w:lang w:val="en-US"/>
        </w:rPr>
        <w:t>，</w:t>
      </w:r>
      <w:r w:rsidR="00804C1F" w:rsidRPr="00C74189">
        <w:rPr>
          <w:rFonts w:hint="eastAsia"/>
          <w:color w:val="auto"/>
        </w:rPr>
        <w:t>投資人得向「立陶宛法人登記處」</w:t>
      </w:r>
      <w:r w:rsidR="00804C1F" w:rsidRPr="00C74189">
        <w:rPr>
          <w:rFonts w:hint="eastAsia"/>
          <w:color w:val="auto"/>
          <w:lang w:val="en-US"/>
        </w:rPr>
        <w:t>（</w:t>
      </w:r>
      <w:r w:rsidR="00804C1F" w:rsidRPr="00C74189">
        <w:rPr>
          <w:color w:val="auto"/>
          <w:lang w:val="en-US"/>
        </w:rPr>
        <w:t>Lithuanian Registry of Legal Entities</w:t>
      </w:r>
      <w:r w:rsidR="00804C1F" w:rsidRPr="00C74189">
        <w:rPr>
          <w:rFonts w:hint="eastAsia"/>
          <w:color w:val="auto"/>
          <w:lang w:val="en-US"/>
        </w:rPr>
        <w:t>）</w:t>
      </w:r>
      <w:r w:rsidR="00804C1F" w:rsidRPr="00C74189">
        <w:rPr>
          <w:rFonts w:hint="eastAsia"/>
          <w:color w:val="auto"/>
        </w:rPr>
        <w:t>設立海外分公司或辦事處</w:t>
      </w:r>
      <w:r w:rsidR="00804C1F" w:rsidRPr="00C74189">
        <w:rPr>
          <w:rFonts w:hint="eastAsia"/>
          <w:color w:val="auto"/>
          <w:lang w:val="en-US"/>
        </w:rPr>
        <w:t>，</w:t>
      </w:r>
      <w:r w:rsidR="00804C1F" w:rsidRPr="00C74189">
        <w:rPr>
          <w:rFonts w:hint="eastAsia"/>
          <w:color w:val="auto"/>
        </w:rPr>
        <w:t>以節省成本</w:t>
      </w:r>
      <w:r w:rsidR="00EB1752" w:rsidRPr="00C74189">
        <w:rPr>
          <w:rFonts w:hint="eastAsia"/>
          <w:color w:val="auto"/>
          <w:lang w:val="en-US"/>
        </w:rPr>
        <w:t>，</w:t>
      </w:r>
      <w:r w:rsidR="00804C1F" w:rsidRPr="00C74189">
        <w:rPr>
          <w:rFonts w:hint="eastAsia"/>
          <w:color w:val="auto"/>
        </w:rPr>
        <w:t>惟分公司或辦事處經理人須同時兼任該分公司或辦事處之代表人</w:t>
      </w:r>
      <w:r w:rsidR="004A2403" w:rsidRPr="00C74189">
        <w:rPr>
          <w:rFonts w:hint="eastAsia"/>
          <w:color w:val="auto"/>
          <w:lang w:val="en-US"/>
        </w:rPr>
        <w:t>，</w:t>
      </w:r>
      <w:r w:rsidR="004A2403" w:rsidRPr="00C74189">
        <w:rPr>
          <w:rFonts w:hint="eastAsia"/>
          <w:color w:val="auto"/>
        </w:rPr>
        <w:t>負責簽署法律文件及管理會計帳務等</w:t>
      </w:r>
      <w:r w:rsidR="00BB22A4" w:rsidRPr="00C74189">
        <w:rPr>
          <w:rFonts w:hint="eastAsia"/>
          <w:color w:val="auto"/>
        </w:rPr>
        <w:t>事宜</w:t>
      </w:r>
      <w:r w:rsidR="00804C1F" w:rsidRPr="00C74189">
        <w:rPr>
          <w:rFonts w:hint="eastAsia"/>
          <w:color w:val="auto"/>
        </w:rPr>
        <w:t>。</w:t>
      </w:r>
    </w:p>
    <w:p w14:paraId="656E79F7" w14:textId="1AEB33E2" w:rsidR="00E03082" w:rsidRPr="00C74189" w:rsidRDefault="00347554" w:rsidP="00347554">
      <w:pPr>
        <w:pStyle w:val="af0"/>
        <w:ind w:left="1417" w:hanging="472"/>
        <w:rPr>
          <w:color w:val="auto"/>
        </w:rPr>
      </w:pPr>
      <w:r w:rsidRPr="00C74189">
        <w:rPr>
          <w:color w:val="auto"/>
        </w:rPr>
        <w:t>●</w:t>
      </w:r>
      <w:r w:rsidRPr="00C74189">
        <w:rPr>
          <w:rFonts w:hint="eastAsia"/>
          <w:color w:val="auto"/>
        </w:rPr>
        <w:tab/>
      </w:r>
      <w:r w:rsidR="00E03082" w:rsidRPr="00C74189">
        <w:rPr>
          <w:rFonts w:hint="eastAsia"/>
          <w:color w:val="auto"/>
        </w:rPr>
        <w:t>併購</w:t>
      </w:r>
      <w:r w:rsidR="00BB22A4" w:rsidRPr="00C74189">
        <w:rPr>
          <w:rFonts w:hint="eastAsia"/>
          <w:color w:val="auto"/>
        </w:rPr>
        <w:t>：</w:t>
      </w:r>
      <w:r w:rsidR="00800DEA" w:rsidRPr="00C74189">
        <w:rPr>
          <w:rFonts w:hint="eastAsia"/>
          <w:color w:val="auto"/>
        </w:rPr>
        <w:t>投資人得透過併購方式，取得已在立陶宛設立登記之企業之股權或資產，惟被併購之企業如果是以分公司或合夥</w:t>
      </w:r>
      <w:r w:rsidR="00040021" w:rsidRPr="00C74189">
        <w:rPr>
          <w:rFonts w:hint="eastAsia"/>
          <w:color w:val="auto"/>
        </w:rPr>
        <w:t>企業</w:t>
      </w:r>
      <w:r w:rsidR="00800DEA" w:rsidRPr="00C74189">
        <w:rPr>
          <w:rFonts w:hint="eastAsia"/>
          <w:color w:val="auto"/>
        </w:rPr>
        <w:t>等形式營運，則投資僅得收購其資產。</w:t>
      </w:r>
    </w:p>
    <w:p w14:paraId="79695198" w14:textId="4C3224F1" w:rsidR="00E03082" w:rsidRPr="00C74189" w:rsidRDefault="00347554" w:rsidP="00347554">
      <w:pPr>
        <w:pStyle w:val="af0"/>
        <w:ind w:left="1417" w:hanging="472"/>
        <w:rPr>
          <w:color w:val="auto"/>
        </w:rPr>
      </w:pPr>
      <w:r w:rsidRPr="00C74189">
        <w:rPr>
          <w:color w:val="auto"/>
        </w:rPr>
        <w:t>●</w:t>
      </w:r>
      <w:r w:rsidRPr="00C74189">
        <w:rPr>
          <w:rFonts w:hint="eastAsia"/>
          <w:color w:val="auto"/>
        </w:rPr>
        <w:tab/>
      </w:r>
      <w:r w:rsidR="00E03082" w:rsidRPr="00C74189">
        <w:rPr>
          <w:rFonts w:hint="eastAsia"/>
          <w:color w:val="auto"/>
        </w:rPr>
        <w:t>合夥</w:t>
      </w:r>
      <w:r w:rsidR="00040021" w:rsidRPr="00C74189">
        <w:rPr>
          <w:rFonts w:hint="eastAsia"/>
          <w:color w:val="auto"/>
        </w:rPr>
        <w:t>企業</w:t>
      </w:r>
      <w:r w:rsidR="00F95A57" w:rsidRPr="00C74189">
        <w:rPr>
          <w:rFonts w:hint="eastAsia"/>
          <w:color w:val="auto"/>
        </w:rPr>
        <w:t>：</w:t>
      </w:r>
      <w:r w:rsidR="007328E2" w:rsidRPr="00C74189">
        <w:rPr>
          <w:rFonts w:hint="eastAsia"/>
          <w:color w:val="auto"/>
        </w:rPr>
        <w:t>投資人得</w:t>
      </w:r>
      <w:r w:rsidR="00287A58" w:rsidRPr="00C74189">
        <w:rPr>
          <w:rFonts w:hint="eastAsia"/>
          <w:color w:val="auto"/>
        </w:rPr>
        <w:t>透過合資、設立有限責任公司</w:t>
      </w:r>
      <w:r w:rsidR="00273FA0" w:rsidRPr="00C74189">
        <w:rPr>
          <w:rFonts w:hint="eastAsia"/>
          <w:color w:val="auto"/>
        </w:rPr>
        <w:t>、有限合夥及無限合夥等形式成立合夥企業</w:t>
      </w:r>
    </w:p>
    <w:p w14:paraId="6DD1BAA1" w14:textId="549FF893" w:rsidR="00DC409F" w:rsidRPr="00C74189" w:rsidRDefault="003A5B8A" w:rsidP="00347554">
      <w:pPr>
        <w:pStyle w:val="ac"/>
      </w:pPr>
      <w:r w:rsidRPr="00C74189">
        <w:t>（三）</w:t>
      </w:r>
      <w:r w:rsidR="00DC409F" w:rsidRPr="00C74189">
        <w:t>設立公司或辦事處申請程序如下：</w:t>
      </w:r>
    </w:p>
    <w:tbl>
      <w:tblPr>
        <w:tblStyle w:val="aff"/>
        <w:tblW w:w="0" w:type="auto"/>
        <w:tblInd w:w="1060" w:type="dxa"/>
        <w:tblLook w:val="04A0" w:firstRow="1" w:lastRow="0" w:firstColumn="1" w:lastColumn="0" w:noHBand="0" w:noVBand="1"/>
      </w:tblPr>
      <w:tblGrid>
        <w:gridCol w:w="763"/>
        <w:gridCol w:w="2680"/>
        <w:gridCol w:w="1984"/>
        <w:gridCol w:w="2233"/>
      </w:tblGrid>
      <w:tr w:rsidR="00C74189" w:rsidRPr="00C74189" w14:paraId="58990701" w14:textId="77777777" w:rsidTr="00347554">
        <w:tc>
          <w:tcPr>
            <w:tcW w:w="763" w:type="dxa"/>
          </w:tcPr>
          <w:p w14:paraId="696ADD76" w14:textId="14D11007" w:rsidR="00B90420" w:rsidRPr="00C74189" w:rsidRDefault="00B90420" w:rsidP="00B90420">
            <w:pPr>
              <w:pStyle w:val="ac"/>
              <w:ind w:leftChars="0" w:left="0" w:firstLineChars="0" w:firstLine="0"/>
              <w:jc w:val="center"/>
              <w:rPr>
                <w:b/>
                <w:lang w:val="zh-TW"/>
              </w:rPr>
            </w:pPr>
            <w:r w:rsidRPr="00C74189">
              <w:rPr>
                <w:rFonts w:hint="eastAsia"/>
                <w:b/>
                <w:lang w:val="zh-TW"/>
              </w:rPr>
              <w:t>步驟</w:t>
            </w:r>
          </w:p>
        </w:tc>
        <w:tc>
          <w:tcPr>
            <w:tcW w:w="2680" w:type="dxa"/>
          </w:tcPr>
          <w:p w14:paraId="43BED72D" w14:textId="707E7A60" w:rsidR="00B90420" w:rsidRPr="00C74189" w:rsidRDefault="00D764D7" w:rsidP="00B90420">
            <w:pPr>
              <w:pStyle w:val="ac"/>
              <w:ind w:leftChars="0" w:left="0" w:firstLineChars="0" w:firstLine="0"/>
              <w:jc w:val="center"/>
              <w:rPr>
                <w:b/>
              </w:rPr>
            </w:pPr>
            <w:r w:rsidRPr="00C74189">
              <w:rPr>
                <w:rFonts w:hint="eastAsia"/>
                <w:b/>
              </w:rPr>
              <w:t>程序</w:t>
            </w:r>
          </w:p>
        </w:tc>
        <w:tc>
          <w:tcPr>
            <w:tcW w:w="1984" w:type="dxa"/>
          </w:tcPr>
          <w:p w14:paraId="68308A21" w14:textId="233E17CB" w:rsidR="00B90420" w:rsidRPr="00C74189" w:rsidRDefault="00B90420" w:rsidP="00B90420">
            <w:pPr>
              <w:pStyle w:val="ac"/>
              <w:ind w:leftChars="0" w:left="0" w:firstLineChars="0" w:firstLine="0"/>
              <w:jc w:val="center"/>
              <w:rPr>
                <w:b/>
                <w:lang w:val="zh-TW"/>
              </w:rPr>
            </w:pPr>
            <w:r w:rsidRPr="00C74189">
              <w:rPr>
                <w:rFonts w:hint="eastAsia"/>
                <w:b/>
                <w:lang w:val="zh-TW"/>
              </w:rPr>
              <w:t>所需工作天數</w:t>
            </w:r>
          </w:p>
        </w:tc>
        <w:tc>
          <w:tcPr>
            <w:tcW w:w="2233" w:type="dxa"/>
          </w:tcPr>
          <w:p w14:paraId="0B51B4FD" w14:textId="0751B3EE" w:rsidR="00B90420" w:rsidRPr="00C74189" w:rsidRDefault="00B90420" w:rsidP="00B90420">
            <w:pPr>
              <w:pStyle w:val="ac"/>
              <w:ind w:leftChars="0" w:left="0" w:firstLineChars="0" w:firstLine="0"/>
              <w:jc w:val="center"/>
              <w:rPr>
                <w:b/>
                <w:lang w:val="zh-TW"/>
              </w:rPr>
            </w:pPr>
            <w:r w:rsidRPr="00C74189">
              <w:rPr>
                <w:rFonts w:hint="eastAsia"/>
                <w:b/>
                <w:lang w:val="zh-TW"/>
              </w:rPr>
              <w:t>衍生費用</w:t>
            </w:r>
          </w:p>
        </w:tc>
      </w:tr>
      <w:tr w:rsidR="00C74189" w:rsidRPr="00C74189" w14:paraId="1BCC7534" w14:textId="77777777" w:rsidTr="00347554">
        <w:tc>
          <w:tcPr>
            <w:tcW w:w="763" w:type="dxa"/>
          </w:tcPr>
          <w:p w14:paraId="01AE9AF1" w14:textId="6A775110" w:rsidR="00B90420" w:rsidRPr="00C74189" w:rsidRDefault="00B90420" w:rsidP="00B90420">
            <w:pPr>
              <w:pStyle w:val="ac"/>
              <w:ind w:leftChars="0" w:left="0" w:firstLineChars="0" w:firstLine="0"/>
              <w:jc w:val="center"/>
            </w:pPr>
            <w:r w:rsidRPr="00C74189">
              <w:t>1</w:t>
            </w:r>
          </w:p>
        </w:tc>
        <w:tc>
          <w:tcPr>
            <w:tcW w:w="2680" w:type="dxa"/>
          </w:tcPr>
          <w:p w14:paraId="227AC068" w14:textId="780F1183" w:rsidR="00B90420" w:rsidRPr="00C74189" w:rsidRDefault="00276F54" w:rsidP="00686FAB">
            <w:pPr>
              <w:pStyle w:val="ac"/>
              <w:ind w:leftChars="0" w:left="0" w:firstLineChars="0" w:firstLine="0"/>
              <w:rPr>
                <w:lang w:val="zh-TW"/>
              </w:rPr>
            </w:pPr>
            <w:r w:rsidRPr="00C74189">
              <w:rPr>
                <w:rFonts w:hint="eastAsia"/>
                <w:lang w:val="zh-TW"/>
              </w:rPr>
              <w:t>準備公司章程</w:t>
            </w:r>
            <w:r w:rsidRPr="00C74189">
              <w:rPr>
                <w:rFonts w:hint="eastAsia"/>
              </w:rPr>
              <w:t>（</w:t>
            </w:r>
            <w:r w:rsidRPr="00C74189">
              <w:t>articles of association</w:t>
            </w:r>
            <w:r w:rsidRPr="00C74189">
              <w:rPr>
                <w:rFonts w:hint="eastAsia"/>
              </w:rPr>
              <w:t>）、登記公司地址及指派總經理等</w:t>
            </w:r>
          </w:p>
        </w:tc>
        <w:tc>
          <w:tcPr>
            <w:tcW w:w="1984" w:type="dxa"/>
          </w:tcPr>
          <w:p w14:paraId="33BD1666" w14:textId="6B78BC39" w:rsidR="00B90420" w:rsidRPr="00C74189" w:rsidRDefault="005F365A" w:rsidP="005F365A">
            <w:pPr>
              <w:pStyle w:val="ac"/>
              <w:ind w:leftChars="0" w:left="0" w:firstLineChars="0" w:firstLine="0"/>
              <w:jc w:val="center"/>
            </w:pPr>
            <w:r w:rsidRPr="00C74189">
              <w:t>1</w:t>
            </w:r>
            <w:r w:rsidRPr="00C74189">
              <w:rPr>
                <w:rFonts w:hint="eastAsia"/>
              </w:rPr>
              <w:t>日</w:t>
            </w:r>
          </w:p>
        </w:tc>
        <w:tc>
          <w:tcPr>
            <w:tcW w:w="2233" w:type="dxa"/>
          </w:tcPr>
          <w:p w14:paraId="5A3419BE" w14:textId="120F93E6" w:rsidR="00B90420" w:rsidRPr="00C74189" w:rsidRDefault="005F365A" w:rsidP="005F365A">
            <w:pPr>
              <w:pStyle w:val="ac"/>
              <w:ind w:leftChars="0" w:left="0" w:firstLineChars="0" w:firstLine="0"/>
              <w:jc w:val="center"/>
              <w:rPr>
                <w:lang w:val="zh-TW"/>
              </w:rPr>
            </w:pPr>
            <w:r w:rsidRPr="00C74189">
              <w:rPr>
                <w:rFonts w:hint="eastAsia"/>
                <w:lang w:val="zh-TW"/>
              </w:rPr>
              <w:t>律師代辦費用</w:t>
            </w:r>
          </w:p>
        </w:tc>
      </w:tr>
      <w:tr w:rsidR="00C74189" w:rsidRPr="00C74189" w14:paraId="4DF4C4CE" w14:textId="77777777" w:rsidTr="00347554">
        <w:tc>
          <w:tcPr>
            <w:tcW w:w="763" w:type="dxa"/>
          </w:tcPr>
          <w:p w14:paraId="0DB903F1" w14:textId="7E6DCAFE" w:rsidR="00B90420" w:rsidRPr="00C74189" w:rsidRDefault="00B90420" w:rsidP="00B90420">
            <w:pPr>
              <w:pStyle w:val="ac"/>
              <w:ind w:leftChars="0" w:left="0" w:firstLineChars="0" w:firstLine="0"/>
              <w:jc w:val="center"/>
              <w:rPr>
                <w:lang w:val="zh-TW"/>
              </w:rPr>
            </w:pPr>
            <w:r w:rsidRPr="00C74189">
              <w:rPr>
                <w:rFonts w:hint="eastAsia"/>
                <w:lang w:val="zh-TW"/>
              </w:rPr>
              <w:t>2</w:t>
            </w:r>
          </w:p>
        </w:tc>
        <w:tc>
          <w:tcPr>
            <w:tcW w:w="2680" w:type="dxa"/>
          </w:tcPr>
          <w:p w14:paraId="0DD8E2EF" w14:textId="11C74365" w:rsidR="00B90420" w:rsidRPr="00C74189" w:rsidRDefault="005F365A" w:rsidP="00686FAB">
            <w:pPr>
              <w:pStyle w:val="ac"/>
              <w:ind w:leftChars="0" w:left="0" w:firstLineChars="0" w:firstLine="0"/>
              <w:rPr>
                <w:lang w:val="zh-TW"/>
              </w:rPr>
            </w:pPr>
            <w:r w:rsidRPr="00C74189">
              <w:rPr>
                <w:rFonts w:hint="eastAsia"/>
              </w:rPr>
              <w:t>申請</w:t>
            </w:r>
            <w:r w:rsidRPr="00C74189">
              <w:rPr>
                <w:rFonts w:hint="eastAsia"/>
                <w:lang w:val="zh-TW"/>
              </w:rPr>
              <w:t>保留公司名稱</w:t>
            </w:r>
            <w:r w:rsidR="00B66CD9" w:rsidRPr="00C74189">
              <w:rPr>
                <w:rFonts w:hint="eastAsia"/>
                <w:lang w:val="zh-TW"/>
              </w:rPr>
              <w:t>（</w:t>
            </w:r>
            <w:r w:rsidR="002A232D" w:rsidRPr="00C74189">
              <w:rPr>
                <w:rFonts w:hint="eastAsia"/>
                <w:lang w:val="zh-TW"/>
              </w:rPr>
              <w:t>最多保留</w:t>
            </w:r>
            <w:r w:rsidR="002A232D" w:rsidRPr="00C74189">
              <w:rPr>
                <w:rFonts w:hint="eastAsia"/>
                <w:lang w:val="zh-TW"/>
              </w:rPr>
              <w:t>6</w:t>
            </w:r>
            <w:r w:rsidR="002A232D" w:rsidRPr="00C74189">
              <w:rPr>
                <w:rFonts w:hint="eastAsia"/>
                <w:lang w:val="zh-TW"/>
              </w:rPr>
              <w:t>個月</w:t>
            </w:r>
            <w:r w:rsidR="00B66CD9" w:rsidRPr="00C74189">
              <w:rPr>
                <w:rFonts w:hint="eastAsia"/>
                <w:lang w:val="zh-TW"/>
              </w:rPr>
              <w:t>）</w:t>
            </w:r>
          </w:p>
        </w:tc>
        <w:tc>
          <w:tcPr>
            <w:tcW w:w="1984" w:type="dxa"/>
          </w:tcPr>
          <w:p w14:paraId="40B54A91" w14:textId="095C2ECC" w:rsidR="00B90420" w:rsidRPr="00C74189" w:rsidRDefault="005F365A" w:rsidP="005F365A">
            <w:pPr>
              <w:pStyle w:val="ac"/>
              <w:ind w:leftChars="0" w:left="0" w:firstLineChars="0" w:firstLine="0"/>
              <w:jc w:val="center"/>
              <w:rPr>
                <w:lang w:val="zh-TW"/>
              </w:rPr>
            </w:pPr>
            <w:r w:rsidRPr="00C74189">
              <w:t>1</w:t>
            </w:r>
            <w:r w:rsidRPr="00C74189">
              <w:rPr>
                <w:rFonts w:hint="eastAsia"/>
              </w:rPr>
              <w:t>日</w:t>
            </w:r>
          </w:p>
        </w:tc>
        <w:tc>
          <w:tcPr>
            <w:tcW w:w="2233" w:type="dxa"/>
          </w:tcPr>
          <w:p w14:paraId="5486AF02" w14:textId="52ABEB25" w:rsidR="00B90420" w:rsidRPr="00C74189" w:rsidRDefault="005F365A" w:rsidP="005F365A">
            <w:pPr>
              <w:pStyle w:val="ac"/>
              <w:ind w:leftChars="0" w:left="0" w:firstLineChars="0" w:firstLine="0"/>
              <w:jc w:val="center"/>
            </w:pPr>
            <w:r w:rsidRPr="00C74189">
              <w:t>16</w:t>
            </w:r>
            <w:r w:rsidRPr="00C74189">
              <w:rPr>
                <w:rFonts w:hint="eastAsia"/>
              </w:rPr>
              <w:t>歐元</w:t>
            </w:r>
          </w:p>
        </w:tc>
      </w:tr>
      <w:tr w:rsidR="00C74189" w:rsidRPr="00C74189" w14:paraId="30A7566D" w14:textId="77777777" w:rsidTr="00347554">
        <w:tc>
          <w:tcPr>
            <w:tcW w:w="763" w:type="dxa"/>
          </w:tcPr>
          <w:p w14:paraId="422EEDF3" w14:textId="55117FF6" w:rsidR="00B90420" w:rsidRPr="00C74189" w:rsidRDefault="00B90420" w:rsidP="00B90420">
            <w:pPr>
              <w:pStyle w:val="ac"/>
              <w:ind w:leftChars="0" w:left="0" w:firstLineChars="0" w:firstLine="0"/>
              <w:jc w:val="center"/>
              <w:rPr>
                <w:lang w:val="zh-TW"/>
              </w:rPr>
            </w:pPr>
            <w:r w:rsidRPr="00C74189">
              <w:rPr>
                <w:rFonts w:hint="eastAsia"/>
                <w:lang w:val="zh-TW"/>
              </w:rPr>
              <w:t>3</w:t>
            </w:r>
          </w:p>
        </w:tc>
        <w:tc>
          <w:tcPr>
            <w:tcW w:w="2680" w:type="dxa"/>
          </w:tcPr>
          <w:p w14:paraId="1D6B5853" w14:textId="4E8A364B" w:rsidR="00B90420" w:rsidRPr="00C74189" w:rsidRDefault="005F365A" w:rsidP="00686FAB">
            <w:pPr>
              <w:pStyle w:val="ac"/>
              <w:ind w:leftChars="0" w:left="0" w:firstLineChars="0" w:firstLine="0"/>
              <w:rPr>
                <w:lang w:val="zh-TW"/>
              </w:rPr>
            </w:pPr>
            <w:r w:rsidRPr="00C74189">
              <w:rPr>
                <w:rFonts w:hint="eastAsia"/>
                <w:lang w:val="zh-TW"/>
              </w:rPr>
              <w:t>開設銀行籌備帳戶</w:t>
            </w:r>
          </w:p>
        </w:tc>
        <w:tc>
          <w:tcPr>
            <w:tcW w:w="1984" w:type="dxa"/>
          </w:tcPr>
          <w:p w14:paraId="747379B1" w14:textId="4AC92BC3" w:rsidR="00B90420" w:rsidRPr="00C74189" w:rsidRDefault="005F365A" w:rsidP="005F365A">
            <w:pPr>
              <w:pStyle w:val="ac"/>
              <w:ind w:leftChars="0" w:left="0" w:firstLineChars="0" w:firstLine="0"/>
              <w:jc w:val="center"/>
              <w:rPr>
                <w:lang w:val="zh-TW"/>
              </w:rPr>
            </w:pPr>
            <w:r w:rsidRPr="00C74189">
              <w:rPr>
                <w:rFonts w:hint="eastAsia"/>
                <w:lang w:val="zh-TW"/>
              </w:rPr>
              <w:t>視公司型態而定</w:t>
            </w:r>
          </w:p>
        </w:tc>
        <w:tc>
          <w:tcPr>
            <w:tcW w:w="2233" w:type="dxa"/>
          </w:tcPr>
          <w:p w14:paraId="3A2821D9" w14:textId="2714A622" w:rsidR="00B90420" w:rsidRPr="00C74189" w:rsidRDefault="005F365A" w:rsidP="005F365A">
            <w:pPr>
              <w:pStyle w:val="ac"/>
              <w:ind w:leftChars="0" w:left="0" w:firstLineChars="0" w:firstLine="0"/>
              <w:jc w:val="center"/>
              <w:rPr>
                <w:lang w:val="zh-TW"/>
              </w:rPr>
            </w:pPr>
            <w:r w:rsidRPr="00C74189">
              <w:rPr>
                <w:rFonts w:hint="eastAsia"/>
                <w:lang w:val="zh-TW"/>
              </w:rPr>
              <w:t>無</w:t>
            </w:r>
          </w:p>
        </w:tc>
      </w:tr>
      <w:tr w:rsidR="00C74189" w:rsidRPr="00C74189" w14:paraId="4A5D764A" w14:textId="77777777" w:rsidTr="00347554">
        <w:tc>
          <w:tcPr>
            <w:tcW w:w="763" w:type="dxa"/>
          </w:tcPr>
          <w:p w14:paraId="1EAB7036" w14:textId="1B66ECCA" w:rsidR="00B90420" w:rsidRPr="00C74189" w:rsidRDefault="00B90420" w:rsidP="00B90420">
            <w:pPr>
              <w:pStyle w:val="ac"/>
              <w:ind w:leftChars="0" w:left="0" w:firstLineChars="0" w:firstLine="0"/>
              <w:jc w:val="center"/>
              <w:rPr>
                <w:lang w:val="zh-TW"/>
              </w:rPr>
            </w:pPr>
            <w:r w:rsidRPr="00C74189">
              <w:rPr>
                <w:rFonts w:hint="eastAsia"/>
                <w:lang w:val="zh-TW"/>
              </w:rPr>
              <w:t>4</w:t>
            </w:r>
          </w:p>
        </w:tc>
        <w:tc>
          <w:tcPr>
            <w:tcW w:w="2680" w:type="dxa"/>
          </w:tcPr>
          <w:p w14:paraId="31FC8E93" w14:textId="3E8D26B6" w:rsidR="00B90420" w:rsidRPr="00C74189" w:rsidRDefault="005F365A" w:rsidP="00686FAB">
            <w:pPr>
              <w:pStyle w:val="ac"/>
              <w:ind w:leftChars="0" w:left="0" w:firstLineChars="0" w:firstLine="0"/>
              <w:rPr>
                <w:lang w:val="zh-TW"/>
              </w:rPr>
            </w:pPr>
            <w:r w:rsidRPr="00C74189">
              <w:rPr>
                <w:rFonts w:hint="eastAsia"/>
                <w:lang w:val="zh-TW"/>
              </w:rPr>
              <w:t>匯入資金</w:t>
            </w:r>
          </w:p>
        </w:tc>
        <w:tc>
          <w:tcPr>
            <w:tcW w:w="1984" w:type="dxa"/>
          </w:tcPr>
          <w:p w14:paraId="4AAFA902" w14:textId="0F7B9B80" w:rsidR="00B90420" w:rsidRPr="00C74189" w:rsidRDefault="005F365A" w:rsidP="005F365A">
            <w:pPr>
              <w:pStyle w:val="ac"/>
              <w:ind w:leftChars="0" w:left="0" w:firstLineChars="0" w:firstLine="0"/>
              <w:jc w:val="center"/>
              <w:rPr>
                <w:lang w:val="zh-TW"/>
              </w:rPr>
            </w:pPr>
            <w:r w:rsidRPr="00C74189">
              <w:t>1</w:t>
            </w:r>
            <w:r w:rsidRPr="00C74189">
              <w:rPr>
                <w:rFonts w:hint="eastAsia"/>
              </w:rPr>
              <w:t>日</w:t>
            </w:r>
          </w:p>
        </w:tc>
        <w:tc>
          <w:tcPr>
            <w:tcW w:w="2233" w:type="dxa"/>
          </w:tcPr>
          <w:p w14:paraId="40F677C4" w14:textId="79AD796B" w:rsidR="00B90420" w:rsidRPr="00C74189" w:rsidRDefault="005F365A" w:rsidP="005F365A">
            <w:pPr>
              <w:pStyle w:val="ac"/>
              <w:ind w:leftChars="0" w:left="0" w:firstLineChars="0" w:firstLine="0"/>
              <w:jc w:val="center"/>
              <w:rPr>
                <w:lang w:val="zh-TW"/>
              </w:rPr>
            </w:pPr>
            <w:r w:rsidRPr="00C74189">
              <w:rPr>
                <w:rFonts w:hint="eastAsia"/>
                <w:lang w:val="zh-TW"/>
              </w:rPr>
              <w:t>無</w:t>
            </w:r>
          </w:p>
        </w:tc>
      </w:tr>
      <w:tr w:rsidR="00C74189" w:rsidRPr="00C74189" w14:paraId="460C95B2" w14:textId="77777777" w:rsidTr="00347554">
        <w:tc>
          <w:tcPr>
            <w:tcW w:w="763" w:type="dxa"/>
          </w:tcPr>
          <w:p w14:paraId="7E8FD7C9" w14:textId="5696D4DA" w:rsidR="00B90420" w:rsidRPr="00C74189" w:rsidRDefault="00B90420" w:rsidP="00B90420">
            <w:pPr>
              <w:pStyle w:val="ac"/>
              <w:ind w:leftChars="0" w:left="0" w:firstLineChars="0" w:firstLine="0"/>
              <w:jc w:val="center"/>
              <w:rPr>
                <w:lang w:val="zh-TW"/>
              </w:rPr>
            </w:pPr>
            <w:r w:rsidRPr="00C74189">
              <w:rPr>
                <w:rFonts w:hint="eastAsia"/>
                <w:lang w:val="zh-TW"/>
              </w:rPr>
              <w:t>5</w:t>
            </w:r>
          </w:p>
        </w:tc>
        <w:tc>
          <w:tcPr>
            <w:tcW w:w="2680" w:type="dxa"/>
          </w:tcPr>
          <w:p w14:paraId="6F56313A" w14:textId="357D9F3C" w:rsidR="00B90420" w:rsidRPr="00C74189" w:rsidRDefault="005F365A" w:rsidP="00686FAB">
            <w:pPr>
              <w:pStyle w:val="ac"/>
              <w:ind w:leftChars="0" w:left="0" w:firstLineChars="0" w:firstLine="0"/>
            </w:pPr>
            <w:r w:rsidRPr="00C74189">
              <w:rPr>
                <w:rFonts w:hint="eastAsia"/>
              </w:rPr>
              <w:t>辦理文件公證</w:t>
            </w:r>
          </w:p>
        </w:tc>
        <w:tc>
          <w:tcPr>
            <w:tcW w:w="1984" w:type="dxa"/>
          </w:tcPr>
          <w:p w14:paraId="4EDED898" w14:textId="24D478EC" w:rsidR="00B90420" w:rsidRPr="00C74189" w:rsidRDefault="005F365A" w:rsidP="005F365A">
            <w:pPr>
              <w:pStyle w:val="ac"/>
              <w:ind w:leftChars="0" w:left="0" w:firstLineChars="0" w:firstLine="0"/>
              <w:jc w:val="center"/>
              <w:rPr>
                <w:lang w:val="zh-TW"/>
              </w:rPr>
            </w:pPr>
            <w:r w:rsidRPr="00C74189">
              <w:t>1</w:t>
            </w:r>
            <w:r w:rsidRPr="00C74189">
              <w:rPr>
                <w:rFonts w:hint="eastAsia"/>
              </w:rPr>
              <w:t>日至</w:t>
            </w:r>
            <w:r w:rsidRPr="00C74189">
              <w:rPr>
                <w:rFonts w:hint="eastAsia"/>
              </w:rPr>
              <w:t>2</w:t>
            </w:r>
            <w:r w:rsidRPr="00C74189">
              <w:rPr>
                <w:rFonts w:hint="eastAsia"/>
              </w:rPr>
              <w:t>日</w:t>
            </w:r>
          </w:p>
        </w:tc>
        <w:tc>
          <w:tcPr>
            <w:tcW w:w="2233" w:type="dxa"/>
          </w:tcPr>
          <w:p w14:paraId="58AB7DF9" w14:textId="47F0A71A" w:rsidR="00B90420" w:rsidRPr="00C74189" w:rsidRDefault="002A232D" w:rsidP="005F365A">
            <w:pPr>
              <w:pStyle w:val="ac"/>
              <w:ind w:leftChars="0" w:left="0" w:firstLineChars="0" w:firstLine="0"/>
              <w:jc w:val="center"/>
            </w:pPr>
            <w:r w:rsidRPr="00C74189">
              <w:t>83</w:t>
            </w:r>
            <w:r w:rsidR="005F365A" w:rsidRPr="00C74189">
              <w:rPr>
                <w:rFonts w:hint="eastAsia"/>
              </w:rPr>
              <w:t>歐元至</w:t>
            </w:r>
            <w:r w:rsidRPr="00C74189">
              <w:t>338</w:t>
            </w:r>
            <w:r w:rsidR="005F365A" w:rsidRPr="00C74189">
              <w:rPr>
                <w:rFonts w:hint="eastAsia"/>
              </w:rPr>
              <w:t>歐元</w:t>
            </w:r>
          </w:p>
        </w:tc>
      </w:tr>
      <w:tr w:rsidR="00C74189" w:rsidRPr="00C74189" w14:paraId="6379EF6C" w14:textId="77777777" w:rsidTr="00347554">
        <w:tc>
          <w:tcPr>
            <w:tcW w:w="763" w:type="dxa"/>
          </w:tcPr>
          <w:p w14:paraId="6BD79824" w14:textId="7370965E" w:rsidR="00B90420" w:rsidRPr="00C74189" w:rsidRDefault="00B90420" w:rsidP="00B90420">
            <w:pPr>
              <w:pStyle w:val="ac"/>
              <w:ind w:leftChars="0" w:left="0" w:firstLineChars="0" w:firstLine="0"/>
              <w:jc w:val="center"/>
              <w:rPr>
                <w:lang w:val="zh-TW"/>
              </w:rPr>
            </w:pPr>
            <w:r w:rsidRPr="00C74189">
              <w:rPr>
                <w:rFonts w:hint="eastAsia"/>
                <w:lang w:val="zh-TW"/>
              </w:rPr>
              <w:t>6</w:t>
            </w:r>
          </w:p>
        </w:tc>
        <w:tc>
          <w:tcPr>
            <w:tcW w:w="2680" w:type="dxa"/>
          </w:tcPr>
          <w:p w14:paraId="48F48C0C" w14:textId="3A63A446" w:rsidR="00B90420" w:rsidRPr="00C74189" w:rsidRDefault="005F365A" w:rsidP="00686FAB">
            <w:pPr>
              <w:pStyle w:val="ac"/>
              <w:ind w:leftChars="0" w:left="0" w:firstLineChars="0" w:firstLine="0"/>
              <w:rPr>
                <w:lang w:val="zh-TW"/>
              </w:rPr>
            </w:pPr>
            <w:r w:rsidRPr="00C74189">
              <w:rPr>
                <w:rFonts w:hint="eastAsia"/>
                <w:lang w:val="zh-TW"/>
              </w:rPr>
              <w:t>於</w:t>
            </w:r>
            <w:r w:rsidRPr="00C74189">
              <w:rPr>
                <w:rFonts w:hint="eastAsia"/>
              </w:rPr>
              <w:t>「立陶宛法人登記處」申請設立公司</w:t>
            </w:r>
          </w:p>
        </w:tc>
        <w:tc>
          <w:tcPr>
            <w:tcW w:w="1984" w:type="dxa"/>
          </w:tcPr>
          <w:p w14:paraId="5DB4AAD5" w14:textId="09189484" w:rsidR="00B90420" w:rsidRPr="00C74189" w:rsidRDefault="005F365A" w:rsidP="005F365A">
            <w:pPr>
              <w:pStyle w:val="ac"/>
              <w:ind w:leftChars="0" w:left="0" w:firstLineChars="0" w:firstLine="0"/>
              <w:jc w:val="center"/>
            </w:pPr>
            <w:r w:rsidRPr="00C74189">
              <w:rPr>
                <w:rFonts w:hint="eastAsia"/>
                <w:lang w:val="zh-TW"/>
              </w:rPr>
              <w:t>至多</w:t>
            </w:r>
            <w:r w:rsidRPr="00C74189">
              <w:t>3</w:t>
            </w:r>
            <w:r w:rsidRPr="00C74189">
              <w:rPr>
                <w:rFonts w:hint="eastAsia"/>
              </w:rPr>
              <w:t>日</w:t>
            </w:r>
          </w:p>
        </w:tc>
        <w:tc>
          <w:tcPr>
            <w:tcW w:w="2233" w:type="dxa"/>
          </w:tcPr>
          <w:p w14:paraId="68AD82A5" w14:textId="76477CF0" w:rsidR="00B90420" w:rsidRPr="00C74189" w:rsidRDefault="002A232D" w:rsidP="005F365A">
            <w:pPr>
              <w:pStyle w:val="ac"/>
              <w:ind w:leftChars="0" w:left="0" w:firstLineChars="0" w:firstLine="0"/>
              <w:jc w:val="center"/>
            </w:pPr>
            <w:r w:rsidRPr="00C74189">
              <w:rPr>
                <w:rFonts w:hint="eastAsia"/>
              </w:rPr>
              <w:t>約</w:t>
            </w:r>
            <w:r w:rsidRPr="00C74189">
              <w:t>32</w:t>
            </w:r>
            <w:r w:rsidR="005F365A" w:rsidRPr="00C74189">
              <w:rPr>
                <w:rFonts w:hint="eastAsia"/>
              </w:rPr>
              <w:t>歐元</w:t>
            </w:r>
          </w:p>
        </w:tc>
      </w:tr>
      <w:tr w:rsidR="00C74189" w:rsidRPr="00C74189" w14:paraId="55AA83A8" w14:textId="77777777" w:rsidTr="00347554">
        <w:tc>
          <w:tcPr>
            <w:tcW w:w="763" w:type="dxa"/>
          </w:tcPr>
          <w:p w14:paraId="57E2E942" w14:textId="414598EC" w:rsidR="00B90420" w:rsidRPr="00C74189" w:rsidRDefault="00B90420" w:rsidP="00B90420">
            <w:pPr>
              <w:pStyle w:val="ac"/>
              <w:ind w:leftChars="0" w:left="0" w:firstLineChars="0" w:firstLine="0"/>
              <w:jc w:val="center"/>
              <w:rPr>
                <w:lang w:val="zh-TW"/>
              </w:rPr>
            </w:pPr>
            <w:r w:rsidRPr="00C74189">
              <w:rPr>
                <w:rFonts w:hint="eastAsia"/>
                <w:lang w:val="zh-TW"/>
              </w:rPr>
              <w:t>7</w:t>
            </w:r>
          </w:p>
        </w:tc>
        <w:tc>
          <w:tcPr>
            <w:tcW w:w="2680" w:type="dxa"/>
          </w:tcPr>
          <w:p w14:paraId="371B7FD0" w14:textId="5C46F835" w:rsidR="00B90420" w:rsidRPr="00C74189" w:rsidRDefault="005F365A" w:rsidP="00686FAB">
            <w:pPr>
              <w:pStyle w:val="ac"/>
              <w:ind w:leftChars="0" w:left="0" w:firstLineChars="0" w:firstLine="0"/>
            </w:pPr>
            <w:r w:rsidRPr="00C74189">
              <w:rPr>
                <w:rFonts w:hint="eastAsia"/>
              </w:rPr>
              <w:t>將銀行籌備帳戶轉為正式帳戶</w:t>
            </w:r>
          </w:p>
        </w:tc>
        <w:tc>
          <w:tcPr>
            <w:tcW w:w="1984" w:type="dxa"/>
          </w:tcPr>
          <w:p w14:paraId="24D7CB80" w14:textId="77777777" w:rsidR="00B90420" w:rsidRPr="00C74189" w:rsidRDefault="005F365A" w:rsidP="005F365A">
            <w:pPr>
              <w:pStyle w:val="ac"/>
              <w:ind w:leftChars="0" w:left="0" w:firstLineChars="0" w:firstLine="0"/>
              <w:jc w:val="center"/>
            </w:pPr>
            <w:r w:rsidRPr="00C74189">
              <w:t>2</w:t>
            </w:r>
            <w:r w:rsidRPr="00C74189">
              <w:rPr>
                <w:rFonts w:hint="eastAsia"/>
              </w:rPr>
              <w:t>日至</w:t>
            </w:r>
            <w:r w:rsidRPr="00C74189">
              <w:t>7</w:t>
            </w:r>
            <w:r w:rsidRPr="00C74189">
              <w:rPr>
                <w:rFonts w:hint="eastAsia"/>
              </w:rPr>
              <w:t>日</w:t>
            </w:r>
          </w:p>
          <w:p w14:paraId="6BCC8BAD" w14:textId="2170DC0B" w:rsidR="005F365A" w:rsidRPr="00C74189" w:rsidRDefault="005F365A" w:rsidP="005F365A">
            <w:pPr>
              <w:pStyle w:val="ac"/>
              <w:ind w:leftChars="0" w:left="0" w:firstLineChars="0" w:firstLine="0"/>
              <w:jc w:val="center"/>
            </w:pPr>
            <w:r w:rsidRPr="00C74189">
              <w:rPr>
                <w:rFonts w:hint="eastAsia"/>
              </w:rPr>
              <w:t>（視銀行而定）</w:t>
            </w:r>
          </w:p>
        </w:tc>
        <w:tc>
          <w:tcPr>
            <w:tcW w:w="2233" w:type="dxa"/>
          </w:tcPr>
          <w:p w14:paraId="35032B8D" w14:textId="281D2EFD" w:rsidR="00B90420" w:rsidRPr="00C74189" w:rsidRDefault="005F365A" w:rsidP="005F365A">
            <w:pPr>
              <w:pStyle w:val="ac"/>
              <w:ind w:leftChars="0" w:left="0" w:firstLineChars="0" w:firstLine="0"/>
              <w:jc w:val="center"/>
              <w:rPr>
                <w:lang w:val="zh-TW"/>
              </w:rPr>
            </w:pPr>
            <w:r w:rsidRPr="00C74189">
              <w:rPr>
                <w:rFonts w:hint="eastAsia"/>
                <w:lang w:val="zh-TW"/>
              </w:rPr>
              <w:t>視銀行而定</w:t>
            </w:r>
          </w:p>
        </w:tc>
      </w:tr>
    </w:tbl>
    <w:p w14:paraId="567912A1" w14:textId="77777777" w:rsidR="00DC409F" w:rsidRPr="00C74189" w:rsidRDefault="00DC409F" w:rsidP="00396404">
      <w:pPr>
        <w:pStyle w:val="a4"/>
        <w:pageBreakBefore/>
      </w:pPr>
      <w:r w:rsidRPr="00C74189">
        <w:t>三、投資相關機關</w:t>
      </w:r>
    </w:p>
    <w:p w14:paraId="6DB9D14D" w14:textId="4F131020" w:rsidR="004F3934" w:rsidRPr="00C74189" w:rsidRDefault="001D59E6" w:rsidP="00347554">
      <w:pPr>
        <w:ind w:firstLine="472"/>
      </w:pPr>
      <w:r w:rsidRPr="00C74189">
        <w:rPr>
          <w:rFonts w:hint="eastAsia"/>
        </w:rPr>
        <w:t>立陶宛投資局</w:t>
      </w:r>
      <w:r w:rsidR="009715B5" w:rsidRPr="00C74189">
        <w:rPr>
          <w:rFonts w:hint="eastAsia"/>
        </w:rPr>
        <w:t>（</w:t>
      </w:r>
      <w:r w:rsidRPr="00C74189">
        <w:rPr>
          <w:rFonts w:hint="eastAsia"/>
        </w:rPr>
        <w:t>Invest Lithuania</w:t>
      </w:r>
      <w:r w:rsidR="009715B5" w:rsidRPr="00C74189">
        <w:rPr>
          <w:rFonts w:hint="eastAsia"/>
        </w:rPr>
        <w:t>）</w:t>
      </w:r>
      <w:r w:rsidRPr="00C74189">
        <w:rPr>
          <w:rFonts w:hint="eastAsia"/>
        </w:rPr>
        <w:t>隸屬於立陶宛經濟暨創新部</w:t>
      </w:r>
      <w:r w:rsidR="009715B5" w:rsidRPr="00C74189">
        <w:rPr>
          <w:rFonts w:hint="eastAsia"/>
        </w:rPr>
        <w:t>（</w:t>
      </w:r>
      <w:r w:rsidRPr="00C74189">
        <w:t xml:space="preserve">Ministry of </w:t>
      </w:r>
      <w:r w:rsidRPr="00C74189">
        <w:rPr>
          <w:rFonts w:hint="eastAsia"/>
        </w:rPr>
        <w:t xml:space="preserve">the </w:t>
      </w:r>
      <w:r w:rsidRPr="00C74189">
        <w:t xml:space="preserve">Economy </w:t>
      </w:r>
      <w:r w:rsidRPr="00C74189">
        <w:rPr>
          <w:rFonts w:hint="eastAsia"/>
        </w:rPr>
        <w:t xml:space="preserve">and Innovation </w:t>
      </w:r>
      <w:r w:rsidR="00717E22" w:rsidRPr="00C74189">
        <w:t>of the Republic of Lithuania</w:t>
      </w:r>
      <w:r w:rsidR="009715B5" w:rsidRPr="00C74189">
        <w:rPr>
          <w:rFonts w:hint="eastAsia"/>
        </w:rPr>
        <w:t>）</w:t>
      </w:r>
      <w:r w:rsidRPr="00C74189">
        <w:rPr>
          <w:rFonts w:hint="eastAsia"/>
        </w:rPr>
        <w:t>，為立陶宛招商投資主管單位，</w:t>
      </w:r>
      <w:r w:rsidR="004F3934" w:rsidRPr="00C74189">
        <w:rPr>
          <w:rFonts w:hint="eastAsia"/>
          <w:lang w:eastAsia="zh-TW"/>
        </w:rPr>
        <w:t>向</w:t>
      </w:r>
      <w:r w:rsidR="00E16E16" w:rsidRPr="00C74189">
        <w:rPr>
          <w:rFonts w:hint="eastAsia"/>
        </w:rPr>
        <w:t>投資人提供單一窗口服務，服務項目包括提供赴立陶宛投資所需之資訊、提供設立公司及營運所需之協助、提供申請政府財務</w:t>
      </w:r>
      <w:r w:rsidR="00225C4A" w:rsidRPr="00C74189">
        <w:rPr>
          <w:rFonts w:hint="eastAsia"/>
        </w:rPr>
        <w:t>優惠</w:t>
      </w:r>
      <w:r w:rsidR="00E16E16" w:rsidRPr="00C74189">
        <w:rPr>
          <w:rFonts w:hint="eastAsia"/>
        </w:rPr>
        <w:t>措施</w:t>
      </w:r>
      <w:r w:rsidR="00225C4A" w:rsidRPr="00C74189">
        <w:rPr>
          <w:rFonts w:hint="eastAsia"/>
        </w:rPr>
        <w:t>所需協助及提倡更有利於外人投資之投資相關法規。</w:t>
      </w:r>
    </w:p>
    <w:p w14:paraId="187E37A7" w14:textId="3356AED6" w:rsidR="00DC409F" w:rsidRPr="00C74189" w:rsidRDefault="00DC409F" w:rsidP="00396404">
      <w:pPr>
        <w:pStyle w:val="a4"/>
      </w:pPr>
      <w:r w:rsidRPr="00C74189">
        <w:t>四</w:t>
      </w:r>
      <w:r w:rsidR="006864BE" w:rsidRPr="00C74189">
        <w:t>、</w:t>
      </w:r>
      <w:r w:rsidRPr="00C74189">
        <w:t>投資獎勵措施</w:t>
      </w:r>
    </w:p>
    <w:p w14:paraId="0A6FA13C" w14:textId="12C92979" w:rsidR="00F91300" w:rsidRPr="00C74189" w:rsidRDefault="00E16E16" w:rsidP="00347554">
      <w:pPr>
        <w:ind w:firstLine="472"/>
        <w:rPr>
          <w:lang w:eastAsia="zh-TW"/>
        </w:rPr>
      </w:pPr>
      <w:r w:rsidRPr="00C74189">
        <w:rPr>
          <w:rFonts w:hint="eastAsia"/>
        </w:rPr>
        <w:t>立陶宛政府對於赴該國</w:t>
      </w:r>
      <w:r w:rsidRPr="00C74189">
        <w:rPr>
          <w:rFonts w:hint="eastAsia"/>
        </w:rPr>
        <w:t>7</w:t>
      </w:r>
      <w:r w:rsidRPr="00C74189">
        <w:rPr>
          <w:rFonts w:hint="eastAsia"/>
        </w:rPr>
        <w:t>個經濟特區</w:t>
      </w:r>
      <w:r w:rsidR="009715B5" w:rsidRPr="00C74189">
        <w:rPr>
          <w:rFonts w:hint="eastAsia"/>
        </w:rPr>
        <w:t>（</w:t>
      </w:r>
      <w:r w:rsidRPr="00C74189">
        <w:t>Special Economic Zones</w:t>
      </w:r>
      <w:r w:rsidR="009715B5" w:rsidRPr="00C74189">
        <w:rPr>
          <w:rFonts w:hint="eastAsia"/>
        </w:rPr>
        <w:t>）</w:t>
      </w:r>
      <w:r w:rsidRPr="00C74189">
        <w:rPr>
          <w:rFonts w:hint="eastAsia"/>
        </w:rPr>
        <w:t>投資者祭出投資獎勵措施，</w:t>
      </w:r>
      <w:r w:rsidR="00F91300" w:rsidRPr="00C74189">
        <w:rPr>
          <w:rFonts w:hint="eastAsia"/>
        </w:rPr>
        <w:t>主要包括</w:t>
      </w:r>
      <w:r w:rsidR="00347554" w:rsidRPr="00C74189">
        <w:rPr>
          <w:rFonts w:hint="eastAsia"/>
          <w:lang w:eastAsia="zh-TW"/>
        </w:rPr>
        <w:t>：</w:t>
      </w:r>
    </w:p>
    <w:p w14:paraId="66BAEE57" w14:textId="295E8400" w:rsidR="00F91300" w:rsidRPr="00C74189" w:rsidRDefault="00347554" w:rsidP="00347554">
      <w:pPr>
        <w:pStyle w:val="ac"/>
        <w:ind w:leftChars="200" w:left="944" w:hangingChars="200" w:hanging="472"/>
      </w:pPr>
      <w:r w:rsidRPr="00C74189">
        <w:t>●</w:t>
      </w:r>
      <w:r w:rsidRPr="00C74189">
        <w:rPr>
          <w:rFonts w:hint="eastAsia"/>
        </w:rPr>
        <w:tab/>
      </w:r>
      <w:r w:rsidR="00F91300" w:rsidRPr="00C74189">
        <w:t>前</w:t>
      </w:r>
      <w:r w:rsidR="00F91300" w:rsidRPr="00C74189">
        <w:rPr>
          <w:rFonts w:hint="eastAsia"/>
        </w:rPr>
        <w:t>10</w:t>
      </w:r>
      <w:r w:rsidR="00F91300" w:rsidRPr="00C74189">
        <w:rPr>
          <w:rFonts w:hint="eastAsia"/>
        </w:rPr>
        <w:t>年</w:t>
      </w:r>
      <w:r w:rsidR="009F591F" w:rsidRPr="00C74189">
        <w:rPr>
          <w:rFonts w:hint="eastAsia"/>
        </w:rPr>
        <w:t>得免除</w:t>
      </w:r>
      <w:r w:rsidR="00F91300" w:rsidRPr="00C74189">
        <w:rPr>
          <w:rFonts w:hint="eastAsia"/>
        </w:rPr>
        <w:t>公司</w:t>
      </w:r>
      <w:r w:rsidR="009F591F" w:rsidRPr="00C74189">
        <w:rPr>
          <w:rFonts w:hint="eastAsia"/>
        </w:rPr>
        <w:t>所得稅</w:t>
      </w:r>
      <w:r w:rsidR="009715B5" w:rsidRPr="00C74189">
        <w:rPr>
          <w:rFonts w:hint="eastAsia"/>
        </w:rPr>
        <w:t>（</w:t>
      </w:r>
      <w:r w:rsidR="009F591F" w:rsidRPr="00C74189">
        <w:t>corporate profit tax</w:t>
      </w:r>
      <w:r w:rsidR="009715B5" w:rsidRPr="00C74189">
        <w:t>）</w:t>
      </w:r>
      <w:r w:rsidR="009F591F" w:rsidRPr="00C74189">
        <w:t>，第</w:t>
      </w:r>
      <w:r w:rsidR="009F591F" w:rsidRPr="00C74189">
        <w:rPr>
          <w:rFonts w:hint="eastAsia"/>
        </w:rPr>
        <w:t>10</w:t>
      </w:r>
      <w:r w:rsidR="009F591F" w:rsidRPr="00C74189">
        <w:rPr>
          <w:rFonts w:hint="eastAsia"/>
        </w:rPr>
        <w:t>年至第</w:t>
      </w:r>
      <w:r w:rsidR="009F591F" w:rsidRPr="00C74189">
        <w:rPr>
          <w:rFonts w:hint="eastAsia"/>
        </w:rPr>
        <w:t>16</w:t>
      </w:r>
      <w:r w:rsidR="009F591F" w:rsidRPr="00C74189">
        <w:rPr>
          <w:rFonts w:hint="eastAsia"/>
        </w:rPr>
        <w:t>年得享有</w:t>
      </w:r>
      <w:r w:rsidR="009F591F" w:rsidRPr="00C74189">
        <w:rPr>
          <w:rFonts w:hint="eastAsia"/>
        </w:rPr>
        <w:t>7.5%</w:t>
      </w:r>
      <w:r w:rsidR="009F591F" w:rsidRPr="00C74189">
        <w:rPr>
          <w:rFonts w:hint="eastAsia"/>
        </w:rPr>
        <w:t>公司所得稅優惠。</w:t>
      </w:r>
    </w:p>
    <w:p w14:paraId="7E33C540" w14:textId="29FACED1" w:rsidR="00B660EC" w:rsidRPr="00C74189" w:rsidRDefault="00347554" w:rsidP="00347554">
      <w:pPr>
        <w:pStyle w:val="ac"/>
        <w:ind w:leftChars="200" w:left="944" w:hangingChars="200" w:hanging="472"/>
      </w:pPr>
      <w:r w:rsidRPr="00C74189">
        <w:t>●</w:t>
      </w:r>
      <w:r w:rsidRPr="00C74189">
        <w:rPr>
          <w:rFonts w:hint="eastAsia"/>
        </w:rPr>
        <w:tab/>
      </w:r>
      <w:r w:rsidR="00B660EC" w:rsidRPr="00C74189">
        <w:t>免除股利所得稅</w:t>
      </w:r>
      <w:r w:rsidR="009715B5" w:rsidRPr="00C74189">
        <w:t>（</w:t>
      </w:r>
      <w:r w:rsidR="00B660EC" w:rsidRPr="00C74189">
        <w:rPr>
          <w:rFonts w:hint="eastAsia"/>
        </w:rPr>
        <w:t>dividend tax</w:t>
      </w:r>
      <w:r w:rsidR="009715B5" w:rsidRPr="00C74189">
        <w:rPr>
          <w:rFonts w:hint="eastAsia"/>
        </w:rPr>
        <w:t>）</w:t>
      </w:r>
    </w:p>
    <w:p w14:paraId="5197F2BA" w14:textId="15DCE119" w:rsidR="00B660EC" w:rsidRPr="00C74189" w:rsidRDefault="00347554" w:rsidP="00347554">
      <w:pPr>
        <w:pStyle w:val="ac"/>
        <w:ind w:leftChars="200" w:left="944" w:hangingChars="200" w:hanging="472"/>
      </w:pPr>
      <w:r w:rsidRPr="00C74189">
        <w:t>●</w:t>
      </w:r>
      <w:r w:rsidRPr="00C74189">
        <w:rPr>
          <w:rFonts w:hint="eastAsia"/>
        </w:rPr>
        <w:tab/>
      </w:r>
      <w:r w:rsidR="00B660EC" w:rsidRPr="00C74189">
        <w:rPr>
          <w:rFonts w:hint="eastAsia"/>
        </w:rPr>
        <w:t>免除房地產稅</w:t>
      </w:r>
      <w:r w:rsidR="009715B5" w:rsidRPr="00C74189">
        <w:rPr>
          <w:rFonts w:hint="eastAsia"/>
        </w:rPr>
        <w:t>（</w:t>
      </w:r>
      <w:r w:rsidR="00B660EC" w:rsidRPr="00C74189">
        <w:rPr>
          <w:rFonts w:hint="eastAsia"/>
        </w:rPr>
        <w:t>real estate tax</w:t>
      </w:r>
      <w:r w:rsidR="009715B5" w:rsidRPr="00C74189">
        <w:rPr>
          <w:rFonts w:hint="eastAsia"/>
        </w:rPr>
        <w:t>）</w:t>
      </w:r>
    </w:p>
    <w:p w14:paraId="36BD024F" w14:textId="48E8EDFA" w:rsidR="004A44A0" w:rsidRPr="00C74189" w:rsidRDefault="006269CF" w:rsidP="00347554">
      <w:pPr>
        <w:ind w:firstLine="472"/>
        <w:rPr>
          <w:lang w:eastAsia="zh-TW"/>
        </w:rPr>
      </w:pPr>
      <w:r w:rsidRPr="00C74189">
        <w:rPr>
          <w:rFonts w:hint="eastAsia"/>
          <w:lang w:eastAsia="zh-TW"/>
        </w:rPr>
        <w:t>另</w:t>
      </w:r>
      <w:r w:rsidR="004A44A0" w:rsidRPr="00C74189">
        <w:rPr>
          <w:rFonts w:hint="eastAsia"/>
          <w:lang w:eastAsia="zh-TW"/>
        </w:rPr>
        <w:t>立國政府</w:t>
      </w:r>
      <w:r w:rsidRPr="00C74189">
        <w:rPr>
          <w:rFonts w:hint="eastAsia"/>
          <w:lang w:eastAsia="zh-TW"/>
        </w:rPr>
        <w:t>提供</w:t>
      </w:r>
      <w:r w:rsidR="0087509E" w:rsidRPr="00C74189">
        <w:rPr>
          <w:rFonts w:hint="eastAsia"/>
          <w:lang w:eastAsia="zh-TW"/>
        </w:rPr>
        <w:t>的</w:t>
      </w:r>
      <w:r w:rsidR="004A44A0" w:rsidRPr="00C74189">
        <w:rPr>
          <w:rFonts w:hint="eastAsia"/>
          <w:lang w:eastAsia="zh-TW"/>
        </w:rPr>
        <w:t>財務支持</w:t>
      </w:r>
      <w:r w:rsidR="0087509E" w:rsidRPr="00C74189">
        <w:rPr>
          <w:rFonts w:hint="eastAsia"/>
          <w:lang w:eastAsia="zh-TW"/>
        </w:rPr>
        <w:t>：</w:t>
      </w:r>
    </w:p>
    <w:p w14:paraId="6E315BD2" w14:textId="5B5710EA" w:rsidR="004A44A0" w:rsidRPr="00C74189" w:rsidRDefault="00347554" w:rsidP="00347554">
      <w:pPr>
        <w:pStyle w:val="ac"/>
        <w:ind w:leftChars="200" w:left="944" w:hangingChars="200" w:hanging="472"/>
      </w:pPr>
      <w:r w:rsidRPr="00C74189">
        <w:t>●</w:t>
      </w:r>
      <w:r w:rsidRPr="00C74189">
        <w:rPr>
          <w:rFonts w:hint="eastAsia"/>
        </w:rPr>
        <w:tab/>
      </w:r>
      <w:r w:rsidR="004A44A0" w:rsidRPr="00C74189">
        <w:rPr>
          <w:rFonts w:hint="eastAsia"/>
        </w:rPr>
        <w:t>廠房興建及機器或新工作場所</w:t>
      </w:r>
      <w:r w:rsidR="006E408D" w:rsidRPr="00C74189">
        <w:rPr>
          <w:rFonts w:hint="eastAsia"/>
        </w:rPr>
        <w:t>：</w:t>
      </w:r>
      <w:r w:rsidR="004A44A0" w:rsidRPr="00C74189">
        <w:rPr>
          <w:rFonts w:hint="eastAsia"/>
        </w:rPr>
        <w:t>最高至</w:t>
      </w:r>
      <w:r w:rsidR="004A44A0" w:rsidRPr="00C74189">
        <w:rPr>
          <w:rFonts w:hint="eastAsia"/>
        </w:rPr>
        <w:t>25%</w:t>
      </w:r>
      <w:r w:rsidR="000869F7" w:rsidRPr="00C74189">
        <w:rPr>
          <w:rFonts w:hint="eastAsia"/>
        </w:rPr>
        <w:t>（</w:t>
      </w:r>
      <w:r w:rsidR="00DC76BF" w:rsidRPr="00C74189">
        <w:rPr>
          <w:rFonts w:hint="eastAsia"/>
        </w:rPr>
        <w:t>資金來自</w:t>
      </w:r>
      <w:r w:rsidR="006269CF" w:rsidRPr="00C74189">
        <w:rPr>
          <w:rFonts w:hint="eastAsia"/>
        </w:rPr>
        <w:t>立陶宛政府之</w:t>
      </w:r>
      <w:r w:rsidR="00DC76BF" w:rsidRPr="00C74189">
        <w:rPr>
          <w:rFonts w:hint="eastAsia"/>
        </w:rPr>
        <w:t>TUI Invest LT+</w:t>
      </w:r>
      <w:r w:rsidR="006269CF" w:rsidRPr="00C74189">
        <w:rPr>
          <w:rFonts w:hint="eastAsia"/>
        </w:rPr>
        <w:t>資金</w:t>
      </w:r>
      <w:r w:rsidR="000869F7" w:rsidRPr="00C74189">
        <w:rPr>
          <w:rFonts w:hint="eastAsia"/>
        </w:rPr>
        <w:t>）</w:t>
      </w:r>
    </w:p>
    <w:p w14:paraId="794D63DF" w14:textId="1609CED6" w:rsidR="00DC76BF" w:rsidRPr="00C74189" w:rsidRDefault="00347554" w:rsidP="00347554">
      <w:pPr>
        <w:pStyle w:val="ac"/>
        <w:ind w:leftChars="200" w:left="944" w:hangingChars="200" w:hanging="472"/>
      </w:pPr>
      <w:r w:rsidRPr="00C74189">
        <w:t>●</w:t>
      </w:r>
      <w:r w:rsidRPr="00C74189">
        <w:rPr>
          <w:rFonts w:hint="eastAsia"/>
        </w:rPr>
        <w:tab/>
      </w:r>
      <w:r w:rsidR="004A44A0" w:rsidRPr="00C74189">
        <w:rPr>
          <w:rFonts w:hint="eastAsia"/>
        </w:rPr>
        <w:t>一般員工訓練：最高至訓練成本之</w:t>
      </w:r>
      <w:r w:rsidR="004A44A0" w:rsidRPr="00C74189">
        <w:rPr>
          <w:rFonts w:hint="eastAsia"/>
        </w:rPr>
        <w:t>50%</w:t>
      </w:r>
      <w:r w:rsidR="000869F7" w:rsidRPr="00C74189">
        <w:rPr>
          <w:rFonts w:hint="eastAsia"/>
        </w:rPr>
        <w:t>（</w:t>
      </w:r>
      <w:r w:rsidR="004A44A0" w:rsidRPr="00C74189">
        <w:rPr>
          <w:rFonts w:hint="eastAsia"/>
        </w:rPr>
        <w:t>每名員工最高至</w:t>
      </w:r>
      <w:r w:rsidR="004A44A0" w:rsidRPr="00C74189">
        <w:rPr>
          <w:rFonts w:hint="eastAsia"/>
        </w:rPr>
        <w:t>3,000</w:t>
      </w:r>
      <w:r w:rsidR="004A44A0" w:rsidRPr="00C74189">
        <w:rPr>
          <w:rFonts w:hint="eastAsia"/>
        </w:rPr>
        <w:t>歐元或每個計畫最高至</w:t>
      </w:r>
      <w:r w:rsidR="004A44A0" w:rsidRPr="00C74189">
        <w:rPr>
          <w:rFonts w:hint="eastAsia"/>
        </w:rPr>
        <w:t>250,000</w:t>
      </w:r>
      <w:r w:rsidR="004A44A0" w:rsidRPr="00C74189">
        <w:rPr>
          <w:rFonts w:hint="eastAsia"/>
        </w:rPr>
        <w:t>歐元</w:t>
      </w:r>
      <w:r w:rsidR="000869F7" w:rsidRPr="00C74189">
        <w:rPr>
          <w:rFonts w:hint="eastAsia"/>
        </w:rPr>
        <w:t>）</w:t>
      </w:r>
      <w:r w:rsidR="009715B5" w:rsidRPr="00C74189">
        <w:rPr>
          <w:rFonts w:hint="eastAsia"/>
        </w:rPr>
        <w:t>（</w:t>
      </w:r>
      <w:r w:rsidR="00DC76BF" w:rsidRPr="00C74189">
        <w:rPr>
          <w:rFonts w:hint="eastAsia"/>
        </w:rPr>
        <w:t>資金來自</w:t>
      </w:r>
      <w:r w:rsidR="006269CF" w:rsidRPr="00C74189">
        <w:rPr>
          <w:rFonts w:hint="eastAsia"/>
        </w:rPr>
        <w:t>歐盟的人力資源投資</w:t>
      </w:r>
      <w:r w:rsidR="009715B5" w:rsidRPr="00C74189">
        <w:rPr>
          <w:rFonts w:hint="eastAsia"/>
        </w:rPr>
        <w:t>（</w:t>
      </w:r>
      <w:r w:rsidR="004A44A0" w:rsidRPr="00C74189">
        <w:rPr>
          <w:rFonts w:hint="eastAsia"/>
        </w:rPr>
        <w:t>HR Invest +</w:t>
      </w:r>
      <w:r w:rsidR="009715B5" w:rsidRPr="00C74189">
        <w:rPr>
          <w:rFonts w:hint="eastAsia"/>
        </w:rPr>
        <w:t>）</w:t>
      </w:r>
      <w:r w:rsidR="006269CF" w:rsidRPr="00C74189">
        <w:rPr>
          <w:rFonts w:hint="eastAsia"/>
        </w:rPr>
        <w:t>資金</w:t>
      </w:r>
      <w:r w:rsidR="000869F7" w:rsidRPr="00C74189">
        <w:rPr>
          <w:rFonts w:hint="eastAsia"/>
        </w:rPr>
        <w:t>）</w:t>
      </w:r>
    </w:p>
    <w:p w14:paraId="66157D04" w14:textId="11509454" w:rsidR="00DC76BF" w:rsidRPr="00C74189" w:rsidRDefault="00347554" w:rsidP="00347554">
      <w:pPr>
        <w:pStyle w:val="ac"/>
        <w:ind w:leftChars="200" w:left="944" w:hangingChars="200" w:hanging="472"/>
      </w:pPr>
      <w:r w:rsidRPr="00C74189">
        <w:t>●</w:t>
      </w:r>
      <w:r w:rsidRPr="00C74189">
        <w:rPr>
          <w:rFonts w:hint="eastAsia"/>
        </w:rPr>
        <w:tab/>
      </w:r>
      <w:r w:rsidR="00DC76BF" w:rsidRPr="00C74189">
        <w:rPr>
          <w:rFonts w:hint="eastAsia"/>
        </w:rPr>
        <w:t>資通訊</w:t>
      </w:r>
      <w:r w:rsidR="009715B5" w:rsidRPr="00C74189">
        <w:rPr>
          <w:rFonts w:hint="eastAsia"/>
        </w:rPr>
        <w:t>（</w:t>
      </w:r>
      <w:r w:rsidR="00DC76BF" w:rsidRPr="00C74189">
        <w:rPr>
          <w:rFonts w:hint="eastAsia"/>
        </w:rPr>
        <w:t>IT</w:t>
      </w:r>
      <w:r w:rsidR="009715B5" w:rsidRPr="00C74189">
        <w:rPr>
          <w:rFonts w:hint="eastAsia"/>
        </w:rPr>
        <w:t>）</w:t>
      </w:r>
      <w:r w:rsidR="00DC76BF" w:rsidRPr="00C74189">
        <w:rPr>
          <w:rFonts w:hint="eastAsia"/>
        </w:rPr>
        <w:t>訓練：訓練成本之</w:t>
      </w:r>
      <w:r w:rsidR="00DC76BF" w:rsidRPr="00C74189">
        <w:rPr>
          <w:rFonts w:hint="eastAsia"/>
        </w:rPr>
        <w:t>100%</w:t>
      </w:r>
      <w:r w:rsidR="000869F7" w:rsidRPr="00C74189">
        <w:rPr>
          <w:rFonts w:hint="eastAsia"/>
        </w:rPr>
        <w:t>（</w:t>
      </w:r>
      <w:r w:rsidR="00DC76BF" w:rsidRPr="00C74189">
        <w:rPr>
          <w:rFonts w:hint="eastAsia"/>
        </w:rPr>
        <w:t>每名受訓人員約</w:t>
      </w:r>
      <w:r w:rsidR="00DC76BF" w:rsidRPr="00C74189">
        <w:rPr>
          <w:rFonts w:hint="eastAsia"/>
        </w:rPr>
        <w:t>3,000</w:t>
      </w:r>
      <w:r w:rsidR="00DC76BF" w:rsidRPr="00C74189">
        <w:rPr>
          <w:rFonts w:hint="eastAsia"/>
        </w:rPr>
        <w:t>歐元，最高至</w:t>
      </w:r>
      <w:r w:rsidR="00DC76BF" w:rsidRPr="00C74189">
        <w:rPr>
          <w:rFonts w:hint="eastAsia"/>
        </w:rPr>
        <w:t>200,000</w:t>
      </w:r>
      <w:r w:rsidR="00DC76BF" w:rsidRPr="00C74189">
        <w:rPr>
          <w:rFonts w:hint="eastAsia"/>
        </w:rPr>
        <w:t>歐元或每家公司最多</w:t>
      </w:r>
      <w:r w:rsidR="00DC76BF" w:rsidRPr="00C74189">
        <w:rPr>
          <w:rFonts w:hint="eastAsia"/>
        </w:rPr>
        <w:t>60</w:t>
      </w:r>
      <w:r w:rsidR="00DC76BF" w:rsidRPr="00C74189">
        <w:rPr>
          <w:rFonts w:hint="eastAsia"/>
        </w:rPr>
        <w:t>人</w:t>
      </w:r>
      <w:r w:rsidR="000869F7" w:rsidRPr="00C74189">
        <w:rPr>
          <w:rFonts w:hint="eastAsia"/>
        </w:rPr>
        <w:t>）</w:t>
      </w:r>
      <w:r w:rsidR="009715B5" w:rsidRPr="00C74189">
        <w:rPr>
          <w:rFonts w:hint="eastAsia"/>
        </w:rPr>
        <w:t>（</w:t>
      </w:r>
      <w:r w:rsidR="00DC76BF" w:rsidRPr="00C74189">
        <w:rPr>
          <w:rFonts w:hint="eastAsia"/>
        </w:rPr>
        <w:t>資金來自歐洲社會基金</w:t>
      </w:r>
      <w:r w:rsidR="009715B5" w:rsidRPr="00C74189">
        <w:rPr>
          <w:rFonts w:hint="eastAsia"/>
        </w:rPr>
        <w:t>）</w:t>
      </w:r>
    </w:p>
    <w:p w14:paraId="7CA014AF" w14:textId="109B34AF" w:rsidR="0087509E" w:rsidRPr="00C74189" w:rsidRDefault="00347554" w:rsidP="00347554">
      <w:pPr>
        <w:pStyle w:val="ac"/>
        <w:ind w:leftChars="200" w:left="944" w:hangingChars="200" w:hanging="472"/>
      </w:pPr>
      <w:r w:rsidRPr="00C74189">
        <w:t>●</w:t>
      </w:r>
      <w:r w:rsidRPr="00C74189">
        <w:rPr>
          <w:rFonts w:hint="eastAsia"/>
        </w:rPr>
        <w:tab/>
      </w:r>
      <w:r w:rsidR="00DC76BF" w:rsidRPr="00C74189">
        <w:rPr>
          <w:rFonts w:hint="eastAsia"/>
        </w:rPr>
        <w:t>學徒制：最高至學徒制成本</w:t>
      </w:r>
      <w:r w:rsidR="0087509E" w:rsidRPr="00C74189">
        <w:rPr>
          <w:rFonts w:hint="eastAsia"/>
        </w:rPr>
        <w:t>之</w:t>
      </w:r>
      <w:r w:rsidR="00DC76BF" w:rsidRPr="00C74189">
        <w:rPr>
          <w:rFonts w:hint="eastAsia"/>
        </w:rPr>
        <w:t>70%</w:t>
      </w:r>
      <w:r w:rsidR="000869F7" w:rsidRPr="00C74189">
        <w:rPr>
          <w:rFonts w:hint="eastAsia"/>
        </w:rPr>
        <w:t>（</w:t>
      </w:r>
      <w:r w:rsidR="0087509E" w:rsidRPr="00C74189">
        <w:rPr>
          <w:rFonts w:hint="eastAsia"/>
        </w:rPr>
        <w:t>最高至</w:t>
      </w:r>
      <w:r w:rsidR="0087509E" w:rsidRPr="00C74189">
        <w:rPr>
          <w:rFonts w:hint="eastAsia"/>
        </w:rPr>
        <w:t>360,000</w:t>
      </w:r>
      <w:r w:rsidR="0087509E" w:rsidRPr="00C74189">
        <w:rPr>
          <w:rFonts w:hint="eastAsia"/>
        </w:rPr>
        <w:t>歐元</w:t>
      </w:r>
      <w:r w:rsidR="000869F7" w:rsidRPr="00C74189">
        <w:rPr>
          <w:rFonts w:hint="eastAsia"/>
        </w:rPr>
        <w:t>）</w:t>
      </w:r>
      <w:r w:rsidR="009715B5" w:rsidRPr="00C74189">
        <w:rPr>
          <w:rFonts w:hint="eastAsia"/>
        </w:rPr>
        <w:t>（</w:t>
      </w:r>
      <w:r w:rsidR="0087509E" w:rsidRPr="00C74189">
        <w:rPr>
          <w:rFonts w:hint="eastAsia"/>
        </w:rPr>
        <w:t>資金來自</w:t>
      </w:r>
      <w:r w:rsidR="006269CF" w:rsidRPr="00C74189">
        <w:rPr>
          <w:rFonts w:hint="eastAsia"/>
        </w:rPr>
        <w:t>立陶宛政府之</w:t>
      </w:r>
      <w:r w:rsidR="0087509E" w:rsidRPr="00C74189">
        <w:rPr>
          <w:rFonts w:hint="eastAsia"/>
        </w:rPr>
        <w:t>學徒制支持</w:t>
      </w:r>
      <w:r w:rsidR="006269CF" w:rsidRPr="00C74189">
        <w:rPr>
          <w:rFonts w:hint="eastAsia"/>
        </w:rPr>
        <w:t>資金</w:t>
      </w:r>
      <w:r w:rsidR="000869F7" w:rsidRPr="00C74189">
        <w:rPr>
          <w:rFonts w:hint="eastAsia"/>
        </w:rPr>
        <w:t>）</w:t>
      </w:r>
    </w:p>
    <w:p w14:paraId="0C0E62D3" w14:textId="4F42B141" w:rsidR="004A44A0" w:rsidRPr="00C74189" w:rsidRDefault="0087509E" w:rsidP="00347554">
      <w:pPr>
        <w:ind w:firstLine="472"/>
        <w:rPr>
          <w:lang w:eastAsia="zh-TW"/>
        </w:rPr>
      </w:pPr>
      <w:r w:rsidRPr="00C74189">
        <w:rPr>
          <w:rFonts w:hint="eastAsia"/>
          <w:lang w:eastAsia="zh-TW"/>
        </w:rPr>
        <w:t>立國對大型投資計畫的獎勵措施：</w:t>
      </w:r>
    </w:p>
    <w:p w14:paraId="44DDFF79" w14:textId="2F9103FE" w:rsidR="00347554" w:rsidRPr="00C74189" w:rsidRDefault="00347554" w:rsidP="00347554">
      <w:pPr>
        <w:pStyle w:val="ac"/>
      </w:pPr>
      <w:r w:rsidRPr="00C74189">
        <w:rPr>
          <w:rFonts w:hint="eastAsia"/>
        </w:rPr>
        <w:t>（一）</w:t>
      </w:r>
      <w:r w:rsidRPr="00C74189">
        <w:rPr>
          <w:rFonts w:hint="eastAsia"/>
        </w:rPr>
        <w:tab/>
      </w:r>
      <w:r w:rsidR="00A16881" w:rsidRPr="00C74189">
        <w:rPr>
          <w:rFonts w:hint="eastAsia"/>
        </w:rPr>
        <w:t>符合</w:t>
      </w:r>
      <w:r w:rsidRPr="00C74189">
        <w:rPr>
          <w:rFonts w:hint="eastAsia"/>
        </w:rPr>
        <w:t>資格的計畫：</w:t>
      </w:r>
    </w:p>
    <w:p w14:paraId="139EA5D8" w14:textId="26122E75" w:rsidR="00347554" w:rsidRPr="00C74189" w:rsidRDefault="00347554" w:rsidP="00347554">
      <w:pPr>
        <w:pStyle w:val="af0"/>
        <w:ind w:left="1417" w:hanging="472"/>
        <w:rPr>
          <w:color w:val="auto"/>
          <w:lang w:val="en-US"/>
        </w:rPr>
      </w:pPr>
      <w:r w:rsidRPr="00C74189">
        <w:rPr>
          <w:rFonts w:hint="eastAsia"/>
          <w:color w:val="auto"/>
          <w:lang w:val="en-US"/>
        </w:rPr>
        <w:t>１</w:t>
      </w:r>
      <w:r w:rsidRPr="00C74189">
        <w:rPr>
          <w:rFonts w:hint="eastAsia"/>
          <w:color w:val="auto"/>
        </w:rPr>
        <w:t>、製造業</w:t>
      </w:r>
      <w:r w:rsidR="00622762" w:rsidRPr="00C74189">
        <w:rPr>
          <w:rFonts w:hint="eastAsia"/>
          <w:color w:val="auto"/>
        </w:rPr>
        <w:t>、資料中心、網路主機服務</w:t>
      </w:r>
      <w:r w:rsidR="00B66CD9" w:rsidRPr="00C74189">
        <w:rPr>
          <w:color w:val="auto"/>
          <w:lang w:val="en-US"/>
        </w:rPr>
        <w:t>（</w:t>
      </w:r>
      <w:r w:rsidR="00622762" w:rsidRPr="00C74189">
        <w:rPr>
          <w:color w:val="auto"/>
          <w:lang w:val="en-US"/>
        </w:rPr>
        <w:t>internet server hosting services</w:t>
      </w:r>
      <w:r w:rsidR="00B66CD9" w:rsidRPr="00C74189">
        <w:rPr>
          <w:color w:val="auto"/>
          <w:lang w:val="en-US"/>
        </w:rPr>
        <w:t>）</w:t>
      </w:r>
      <w:r w:rsidR="00622762" w:rsidRPr="00C74189">
        <w:rPr>
          <w:rFonts w:hint="eastAsia"/>
          <w:color w:val="auto"/>
        </w:rPr>
        <w:t>。</w:t>
      </w:r>
    </w:p>
    <w:p w14:paraId="484CFDA0" w14:textId="3DAB29EA" w:rsidR="00347554" w:rsidRPr="00C74189" w:rsidRDefault="00347554" w:rsidP="000868C6">
      <w:pPr>
        <w:pStyle w:val="af0"/>
        <w:ind w:left="1417" w:hanging="472"/>
        <w:rPr>
          <w:color w:val="auto"/>
          <w:lang w:val="en-US"/>
        </w:rPr>
      </w:pPr>
      <w:r w:rsidRPr="00C74189">
        <w:rPr>
          <w:rFonts w:hint="eastAsia"/>
          <w:color w:val="auto"/>
          <w:lang w:val="en-US"/>
        </w:rPr>
        <w:t>２</w:t>
      </w:r>
      <w:r w:rsidRPr="00C74189">
        <w:rPr>
          <w:rFonts w:hint="eastAsia"/>
          <w:color w:val="auto"/>
        </w:rPr>
        <w:t>、</w:t>
      </w:r>
      <w:r w:rsidR="00622762" w:rsidRPr="00C74189">
        <w:rPr>
          <w:rFonts w:hint="eastAsia"/>
          <w:color w:val="auto"/>
        </w:rPr>
        <w:t>資本性支出</w:t>
      </w:r>
      <w:r w:rsidR="00622762" w:rsidRPr="00C74189">
        <w:rPr>
          <w:rFonts w:hint="eastAsia"/>
          <w:color w:val="auto"/>
          <w:lang w:val="en-US"/>
        </w:rPr>
        <w:t>（</w:t>
      </w:r>
      <w:r w:rsidR="00622762" w:rsidRPr="00C74189">
        <w:rPr>
          <w:color w:val="auto"/>
          <w:lang w:val="en-US"/>
        </w:rPr>
        <w:t>CAPEX</w:t>
      </w:r>
      <w:r w:rsidR="00622762" w:rsidRPr="00C74189">
        <w:rPr>
          <w:rFonts w:hint="eastAsia"/>
          <w:color w:val="auto"/>
          <w:lang w:val="en-US"/>
        </w:rPr>
        <w:t>）</w:t>
      </w:r>
      <w:r w:rsidR="00622762" w:rsidRPr="00C74189">
        <w:rPr>
          <w:rFonts w:hint="eastAsia"/>
          <w:color w:val="auto"/>
        </w:rPr>
        <w:t>的投資金額超過</w:t>
      </w:r>
      <w:r w:rsidR="00622762" w:rsidRPr="00C74189">
        <w:rPr>
          <w:rFonts w:hint="eastAsia"/>
          <w:color w:val="auto"/>
          <w:lang w:val="en-US"/>
        </w:rPr>
        <w:t>（</w:t>
      </w:r>
      <w:r w:rsidR="00622762" w:rsidRPr="00C74189">
        <w:rPr>
          <w:rFonts w:hint="eastAsia"/>
          <w:color w:val="auto"/>
        </w:rPr>
        <w:t>含</w:t>
      </w:r>
      <w:r w:rsidR="00622762" w:rsidRPr="00C74189">
        <w:rPr>
          <w:rFonts w:hint="eastAsia"/>
          <w:color w:val="auto"/>
          <w:lang w:val="en-US"/>
        </w:rPr>
        <w:t>）</w:t>
      </w:r>
      <w:r w:rsidR="00622762" w:rsidRPr="00C74189">
        <w:rPr>
          <w:color w:val="auto"/>
          <w:lang w:val="en-US"/>
        </w:rPr>
        <w:t>2,000</w:t>
      </w:r>
      <w:r w:rsidR="00622762" w:rsidRPr="00C74189">
        <w:rPr>
          <w:rFonts w:hint="eastAsia"/>
          <w:color w:val="auto"/>
        </w:rPr>
        <w:t>萬歐元</w:t>
      </w:r>
      <w:r w:rsidR="00622762" w:rsidRPr="00C74189">
        <w:rPr>
          <w:rFonts w:hint="eastAsia"/>
          <w:color w:val="auto"/>
          <w:lang w:val="en-US"/>
        </w:rPr>
        <w:t>，</w:t>
      </w:r>
      <w:r w:rsidR="00622762" w:rsidRPr="00C74189">
        <w:rPr>
          <w:rFonts w:hint="eastAsia"/>
          <w:color w:val="auto"/>
        </w:rPr>
        <w:t>且需僱用全職工作人數超過</w:t>
      </w:r>
      <w:r w:rsidR="00B66CD9" w:rsidRPr="00C74189">
        <w:rPr>
          <w:color w:val="auto"/>
          <w:lang w:val="en-US"/>
        </w:rPr>
        <w:t>（</w:t>
      </w:r>
      <w:r w:rsidR="00622762" w:rsidRPr="00C74189">
        <w:rPr>
          <w:rFonts w:hint="eastAsia"/>
          <w:color w:val="auto"/>
        </w:rPr>
        <w:t>含</w:t>
      </w:r>
      <w:r w:rsidR="00B66CD9" w:rsidRPr="00C74189">
        <w:rPr>
          <w:color w:val="auto"/>
          <w:lang w:val="en-US"/>
        </w:rPr>
        <w:t>）</w:t>
      </w:r>
      <w:r w:rsidR="00622762" w:rsidRPr="00C74189">
        <w:rPr>
          <w:color w:val="auto"/>
          <w:lang w:val="en-US"/>
        </w:rPr>
        <w:t>150</w:t>
      </w:r>
      <w:r w:rsidR="00622762" w:rsidRPr="00C74189">
        <w:rPr>
          <w:rFonts w:hint="eastAsia"/>
          <w:color w:val="auto"/>
        </w:rPr>
        <w:t>人至少</w:t>
      </w:r>
      <w:r w:rsidR="00622762" w:rsidRPr="00C74189">
        <w:rPr>
          <w:color w:val="auto"/>
          <w:lang w:val="en-US"/>
        </w:rPr>
        <w:t>5</w:t>
      </w:r>
      <w:r w:rsidR="00622762" w:rsidRPr="00C74189">
        <w:rPr>
          <w:rFonts w:hint="eastAsia"/>
          <w:color w:val="auto"/>
        </w:rPr>
        <w:t>年</w:t>
      </w:r>
      <w:r w:rsidR="00622762" w:rsidRPr="00C74189">
        <w:rPr>
          <w:rFonts w:hint="eastAsia"/>
          <w:color w:val="auto"/>
          <w:lang w:val="en-US"/>
        </w:rPr>
        <w:t>；在首都維爾紐斯標準較高，需僱用全職工作人數為</w:t>
      </w:r>
      <w:r w:rsidR="00622762" w:rsidRPr="00C74189">
        <w:rPr>
          <w:rFonts w:hint="eastAsia"/>
          <w:color w:val="auto"/>
          <w:lang w:val="en-US"/>
        </w:rPr>
        <w:t>2</w:t>
      </w:r>
      <w:r w:rsidR="00622762" w:rsidRPr="00C74189">
        <w:rPr>
          <w:color w:val="auto"/>
          <w:lang w:val="en-US"/>
        </w:rPr>
        <w:t>00</w:t>
      </w:r>
      <w:r w:rsidR="00622762" w:rsidRPr="00C74189">
        <w:rPr>
          <w:rFonts w:hint="eastAsia"/>
          <w:color w:val="auto"/>
          <w:lang w:val="en-US"/>
        </w:rPr>
        <w:t>人至少</w:t>
      </w:r>
      <w:r w:rsidR="00622762" w:rsidRPr="00C74189">
        <w:rPr>
          <w:rFonts w:hint="eastAsia"/>
          <w:color w:val="auto"/>
          <w:lang w:val="en-US"/>
        </w:rPr>
        <w:t>5</w:t>
      </w:r>
      <w:r w:rsidR="00622762" w:rsidRPr="00C74189">
        <w:rPr>
          <w:rFonts w:hint="eastAsia"/>
          <w:color w:val="auto"/>
          <w:lang w:val="en-US"/>
        </w:rPr>
        <w:t>年，且</w:t>
      </w:r>
      <w:r w:rsidR="00622762" w:rsidRPr="00C74189">
        <w:rPr>
          <w:rFonts w:hint="eastAsia"/>
          <w:color w:val="auto"/>
          <w:lang w:val="en-US"/>
        </w:rPr>
        <w:t>CAPEX</w:t>
      </w:r>
      <w:r w:rsidR="00622762" w:rsidRPr="00C74189">
        <w:rPr>
          <w:rFonts w:hint="eastAsia"/>
          <w:color w:val="auto"/>
          <w:lang w:val="en-US"/>
        </w:rPr>
        <w:t>超過</w:t>
      </w:r>
      <w:r w:rsidR="00B66CD9" w:rsidRPr="00C74189">
        <w:rPr>
          <w:rFonts w:hint="eastAsia"/>
          <w:color w:val="auto"/>
          <w:lang w:val="en-US"/>
        </w:rPr>
        <w:t>（</w:t>
      </w:r>
      <w:r w:rsidR="00622762" w:rsidRPr="00C74189">
        <w:rPr>
          <w:rFonts w:hint="eastAsia"/>
          <w:color w:val="auto"/>
          <w:lang w:val="en-US"/>
        </w:rPr>
        <w:t>含</w:t>
      </w:r>
      <w:r w:rsidR="00B66CD9" w:rsidRPr="00C74189">
        <w:rPr>
          <w:rFonts w:hint="eastAsia"/>
          <w:color w:val="auto"/>
          <w:lang w:val="en-US"/>
        </w:rPr>
        <w:t>）</w:t>
      </w:r>
      <w:r w:rsidR="00622762" w:rsidRPr="00C74189">
        <w:rPr>
          <w:color w:val="auto"/>
          <w:lang w:val="en-US"/>
        </w:rPr>
        <w:t>3,000</w:t>
      </w:r>
      <w:r w:rsidR="00622762" w:rsidRPr="00C74189">
        <w:rPr>
          <w:rFonts w:hint="eastAsia"/>
          <w:color w:val="auto"/>
          <w:lang w:val="en-US"/>
        </w:rPr>
        <w:t>萬歐元</w:t>
      </w:r>
      <w:r w:rsidR="00622762" w:rsidRPr="00C74189">
        <w:rPr>
          <w:rFonts w:hint="eastAsia"/>
          <w:color w:val="auto"/>
        </w:rPr>
        <w:t>。</w:t>
      </w:r>
    </w:p>
    <w:p w14:paraId="4CAAB8C5" w14:textId="77777777" w:rsidR="00347554" w:rsidRPr="00C74189" w:rsidRDefault="00347554" w:rsidP="00347554">
      <w:pPr>
        <w:pStyle w:val="ac"/>
      </w:pPr>
      <w:r w:rsidRPr="00C74189">
        <w:rPr>
          <w:rFonts w:hint="eastAsia"/>
        </w:rPr>
        <w:t>（二）</w:t>
      </w:r>
      <w:r w:rsidRPr="00C74189">
        <w:rPr>
          <w:rFonts w:hint="eastAsia"/>
        </w:rPr>
        <w:tab/>
      </w:r>
      <w:r w:rsidRPr="00C74189">
        <w:rPr>
          <w:rFonts w:hint="eastAsia"/>
        </w:rPr>
        <w:t>公司營利稅（</w:t>
      </w:r>
      <w:r w:rsidRPr="00C74189">
        <w:rPr>
          <w:rFonts w:hint="eastAsia"/>
        </w:rPr>
        <w:t>Corporate Profit Tax</w:t>
      </w:r>
      <w:r w:rsidRPr="00C74189">
        <w:rPr>
          <w:rFonts w:hint="eastAsia"/>
        </w:rPr>
        <w:t>）：</w:t>
      </w:r>
      <w:r w:rsidRPr="00C74189">
        <w:rPr>
          <w:rFonts w:hint="eastAsia"/>
        </w:rPr>
        <w:t>20</w:t>
      </w:r>
      <w:r w:rsidRPr="00C74189">
        <w:rPr>
          <w:rFonts w:hint="eastAsia"/>
        </w:rPr>
        <w:t>年免稅（</w:t>
      </w:r>
      <w:r w:rsidRPr="00C74189">
        <w:rPr>
          <w:rFonts w:hint="eastAsia"/>
        </w:rPr>
        <w:t>0%</w:t>
      </w:r>
      <w:r w:rsidRPr="00C74189">
        <w:rPr>
          <w:rFonts w:hint="eastAsia"/>
        </w:rPr>
        <w:t>）。</w:t>
      </w:r>
    </w:p>
    <w:p w14:paraId="4C7F28A5" w14:textId="77777777" w:rsidR="00347554" w:rsidRPr="00C74189" w:rsidRDefault="00347554" w:rsidP="00347554">
      <w:pPr>
        <w:pStyle w:val="ac"/>
      </w:pPr>
      <w:r w:rsidRPr="00C74189">
        <w:rPr>
          <w:rFonts w:hint="eastAsia"/>
        </w:rPr>
        <w:t>（三）</w:t>
      </w:r>
      <w:r w:rsidRPr="00C74189">
        <w:rPr>
          <w:rFonts w:hint="eastAsia"/>
        </w:rPr>
        <w:tab/>
      </w:r>
      <w:r w:rsidRPr="00C74189">
        <w:rPr>
          <w:rFonts w:hint="eastAsia"/>
        </w:rPr>
        <w:t>給予國家重大投資計畫的貴賓（</w:t>
      </w:r>
      <w:r w:rsidRPr="00C74189">
        <w:rPr>
          <w:rFonts w:hint="eastAsia"/>
        </w:rPr>
        <w:t>VIP</w:t>
      </w:r>
      <w:r w:rsidRPr="00C74189">
        <w:rPr>
          <w:rFonts w:hint="eastAsia"/>
        </w:rPr>
        <w:t>）服務及身分地位。</w:t>
      </w:r>
    </w:p>
    <w:p w14:paraId="45471BEE" w14:textId="77777777" w:rsidR="00347554" w:rsidRPr="00C74189" w:rsidRDefault="00347554" w:rsidP="00347554">
      <w:pPr>
        <w:pStyle w:val="ac"/>
      </w:pPr>
      <w:r w:rsidRPr="00C74189">
        <w:rPr>
          <w:rFonts w:hint="eastAsia"/>
        </w:rPr>
        <w:t>（四）</w:t>
      </w:r>
      <w:r w:rsidRPr="00C74189">
        <w:rPr>
          <w:rFonts w:hint="eastAsia"/>
        </w:rPr>
        <w:tab/>
      </w:r>
      <w:r w:rsidRPr="00C74189">
        <w:rPr>
          <w:rFonts w:hint="eastAsia"/>
        </w:rPr>
        <w:t>簡化基礎設施的開發。</w:t>
      </w:r>
    </w:p>
    <w:p w14:paraId="54075912" w14:textId="77777777" w:rsidR="00347554" w:rsidRPr="00C74189" w:rsidRDefault="00347554" w:rsidP="00347554">
      <w:pPr>
        <w:pStyle w:val="ac"/>
      </w:pPr>
      <w:r w:rsidRPr="00C74189">
        <w:rPr>
          <w:rFonts w:hint="eastAsia"/>
        </w:rPr>
        <w:t>（五）</w:t>
      </w:r>
      <w:r w:rsidRPr="00C74189">
        <w:rPr>
          <w:rFonts w:hint="eastAsia"/>
        </w:rPr>
        <w:tab/>
      </w:r>
      <w:r w:rsidRPr="00C74189">
        <w:rPr>
          <w:rFonts w:hint="eastAsia"/>
        </w:rPr>
        <w:t>簡化對第三國國民的移民手續。</w:t>
      </w:r>
    </w:p>
    <w:p w14:paraId="192C9410" w14:textId="38F0D8B0" w:rsidR="00C51834" w:rsidRPr="00C74189" w:rsidRDefault="00347554" w:rsidP="00347554">
      <w:pPr>
        <w:pStyle w:val="ac"/>
      </w:pPr>
      <w:r w:rsidRPr="00C74189">
        <w:rPr>
          <w:rFonts w:hint="eastAsia"/>
        </w:rPr>
        <w:t>（六）</w:t>
      </w:r>
      <w:r w:rsidRPr="00C74189">
        <w:rPr>
          <w:rFonts w:hint="eastAsia"/>
        </w:rPr>
        <w:tab/>
      </w:r>
      <w:r w:rsidRPr="00C74189">
        <w:rPr>
          <w:rFonts w:hint="eastAsia"/>
        </w:rPr>
        <w:t>透過教育制度的目標變更，加速人才的供應。</w:t>
      </w:r>
    </w:p>
    <w:p w14:paraId="5E38DEB6" w14:textId="77777777" w:rsidR="00C51834" w:rsidRPr="00C74189" w:rsidRDefault="00C51834" w:rsidP="00347554">
      <w:pPr>
        <w:pStyle w:val="ac"/>
      </w:pPr>
    </w:p>
    <w:p w14:paraId="46C4DD77" w14:textId="77777777" w:rsidR="00C51834" w:rsidRPr="00C74189" w:rsidRDefault="00C51834" w:rsidP="00347554">
      <w:pPr>
        <w:pStyle w:val="ac"/>
      </w:pPr>
    </w:p>
    <w:p w14:paraId="0970F91F" w14:textId="1E1A6ADF" w:rsidR="00347554" w:rsidRPr="00C74189" w:rsidRDefault="00347554">
      <w:pPr>
        <w:widowControl/>
        <w:overflowPunct/>
        <w:autoSpaceDE/>
        <w:autoSpaceDN/>
        <w:ind w:firstLineChars="0" w:firstLine="0"/>
        <w:jc w:val="left"/>
        <w:rPr>
          <w:kern w:val="24"/>
          <w:lang w:eastAsia="zh-TW"/>
        </w:rPr>
      </w:pPr>
      <w:r w:rsidRPr="00C74189">
        <w:rPr>
          <w:lang w:eastAsia="zh-TW"/>
        </w:rPr>
        <w:br w:type="page"/>
      </w:r>
    </w:p>
    <w:p w14:paraId="7682A4FB" w14:textId="77777777" w:rsidR="00C51834" w:rsidRPr="00C74189" w:rsidRDefault="00C51834" w:rsidP="00347554">
      <w:pPr>
        <w:pStyle w:val="ac"/>
      </w:pPr>
    </w:p>
    <w:p w14:paraId="38F9E64A" w14:textId="77777777" w:rsidR="008C6D68" w:rsidRPr="00C74189" w:rsidRDefault="008C6D68" w:rsidP="00347554">
      <w:pPr>
        <w:pStyle w:val="ac"/>
      </w:pPr>
    </w:p>
    <w:p w14:paraId="66047FFE" w14:textId="77777777" w:rsidR="00147DB1" w:rsidRPr="00C74189" w:rsidRDefault="00147DB1" w:rsidP="00347554">
      <w:pPr>
        <w:pStyle w:val="ac"/>
        <w:sectPr w:rsidR="00147DB1" w:rsidRPr="00C74189" w:rsidSect="00BB3CE6">
          <w:headerReference w:type="default" r:id="rId22"/>
          <w:pgSz w:w="11906" w:h="16838" w:code="9"/>
          <w:pgMar w:top="2268" w:right="1701" w:bottom="1701" w:left="1701" w:header="1134" w:footer="851" w:gutter="0"/>
          <w:cols w:space="425"/>
          <w:docGrid w:type="linesAndChars" w:linePitch="514" w:charSpace="-774"/>
        </w:sectPr>
      </w:pPr>
    </w:p>
    <w:p w14:paraId="55AF2EAE" w14:textId="77777777" w:rsidR="008B38CE" w:rsidRPr="00C74189" w:rsidRDefault="008B38CE" w:rsidP="0092393E">
      <w:pPr>
        <w:pStyle w:val="a3"/>
        <w:rPr>
          <w:lang w:eastAsia="zh-TW"/>
        </w:rPr>
      </w:pPr>
      <w:bookmarkStart w:id="9" w:name="_Toc404788842"/>
      <w:bookmarkStart w:id="10" w:name="_Toc143127991"/>
      <w:r w:rsidRPr="00C74189">
        <w:rPr>
          <w:rFonts w:hint="eastAsia"/>
          <w:lang w:eastAsia="zh-TW"/>
        </w:rPr>
        <w:t>第伍章　租稅及金融制度</w:t>
      </w:r>
      <w:bookmarkEnd w:id="9"/>
      <w:bookmarkEnd w:id="10"/>
    </w:p>
    <w:p w14:paraId="3C9EA945" w14:textId="77777777" w:rsidR="00DC409F" w:rsidRPr="00C74189" w:rsidRDefault="00DC409F" w:rsidP="00347554">
      <w:pPr>
        <w:pStyle w:val="a4"/>
      </w:pPr>
      <w:r w:rsidRPr="00C74189">
        <w:t>一、租稅</w:t>
      </w:r>
    </w:p>
    <w:p w14:paraId="2DCC9966" w14:textId="7740A898" w:rsidR="00AC6ECA" w:rsidRPr="00C74189" w:rsidRDefault="00C25369" w:rsidP="00347554">
      <w:pPr>
        <w:ind w:firstLine="472"/>
        <w:rPr>
          <w:lang w:eastAsia="zh-TW"/>
        </w:rPr>
      </w:pPr>
      <w:r w:rsidRPr="00C74189">
        <w:rPr>
          <w:rFonts w:hint="eastAsia"/>
          <w:lang w:eastAsia="zh-TW"/>
        </w:rPr>
        <w:t>依據普華永道</w:t>
      </w:r>
      <w:r w:rsidR="00332BDD" w:rsidRPr="00C74189">
        <w:rPr>
          <w:lang w:eastAsia="zh-TW"/>
        </w:rPr>
        <w:t>（</w:t>
      </w:r>
      <w:r w:rsidRPr="00C74189">
        <w:rPr>
          <w:lang w:eastAsia="zh-TW"/>
        </w:rPr>
        <w:t>PwC</w:t>
      </w:r>
      <w:r w:rsidR="00332BDD" w:rsidRPr="00C74189">
        <w:rPr>
          <w:lang w:eastAsia="zh-TW"/>
        </w:rPr>
        <w:t>）</w:t>
      </w:r>
      <w:r w:rsidRPr="00C74189">
        <w:rPr>
          <w:rFonts w:hint="eastAsia"/>
          <w:lang w:eastAsia="zh-TW"/>
        </w:rPr>
        <w:t>和世界銀行共同發布之「</w:t>
      </w:r>
      <w:r w:rsidRPr="00C74189">
        <w:rPr>
          <w:lang w:eastAsia="zh-TW"/>
        </w:rPr>
        <w:t>2020</w:t>
      </w:r>
      <w:r w:rsidRPr="00C74189">
        <w:rPr>
          <w:rFonts w:hint="eastAsia"/>
          <w:lang w:eastAsia="zh-TW"/>
        </w:rPr>
        <w:t>年</w:t>
      </w:r>
      <w:r w:rsidR="00AB7AAE" w:rsidRPr="00C74189">
        <w:rPr>
          <w:rFonts w:hint="eastAsia"/>
          <w:lang w:eastAsia="zh-TW"/>
        </w:rPr>
        <w:t>全球繳納稅款調查報告</w:t>
      </w:r>
      <w:r w:rsidR="00332BDD" w:rsidRPr="00C74189">
        <w:rPr>
          <w:lang w:eastAsia="zh-TW"/>
        </w:rPr>
        <w:t>（</w:t>
      </w:r>
      <w:r w:rsidRPr="00C74189">
        <w:rPr>
          <w:lang w:eastAsia="zh-TW"/>
        </w:rPr>
        <w:t>Paying Taxes 2020</w:t>
      </w:r>
      <w:r w:rsidR="00332BDD" w:rsidRPr="00C74189">
        <w:rPr>
          <w:lang w:eastAsia="zh-TW"/>
        </w:rPr>
        <w:t>）</w:t>
      </w:r>
      <w:r w:rsidRPr="00C74189">
        <w:rPr>
          <w:rFonts w:hint="eastAsia"/>
          <w:lang w:eastAsia="zh-TW"/>
        </w:rPr>
        <w:t>」調查，</w:t>
      </w:r>
      <w:r w:rsidR="003D405C" w:rsidRPr="00C74189">
        <w:rPr>
          <w:rFonts w:hint="eastAsia"/>
          <w:lang w:eastAsia="zh-TW"/>
        </w:rPr>
        <w:t>立陶宛</w:t>
      </w:r>
      <w:r w:rsidRPr="00C74189">
        <w:rPr>
          <w:rFonts w:hint="eastAsia"/>
          <w:lang w:eastAsia="zh-TW"/>
        </w:rPr>
        <w:t>在</w:t>
      </w:r>
      <w:r w:rsidRPr="00C74189">
        <w:rPr>
          <w:lang w:eastAsia="zh-TW"/>
        </w:rPr>
        <w:t>190</w:t>
      </w:r>
      <w:r w:rsidRPr="00C74189">
        <w:rPr>
          <w:rFonts w:hint="eastAsia"/>
          <w:lang w:eastAsia="zh-TW"/>
        </w:rPr>
        <w:t>個國家中排名</w:t>
      </w:r>
      <w:r w:rsidR="003D405C" w:rsidRPr="00C74189">
        <w:rPr>
          <w:rFonts w:hint="eastAsia"/>
          <w:lang w:eastAsia="zh-TW"/>
        </w:rPr>
        <w:t>高達第</w:t>
      </w:r>
      <w:r w:rsidR="003D405C" w:rsidRPr="00C74189">
        <w:rPr>
          <w:lang w:eastAsia="zh-TW"/>
        </w:rPr>
        <w:t>18</w:t>
      </w:r>
      <w:r w:rsidRPr="00C74189">
        <w:rPr>
          <w:rFonts w:hint="eastAsia"/>
          <w:lang w:eastAsia="zh-TW"/>
        </w:rPr>
        <w:t>位</w:t>
      </w:r>
      <w:r w:rsidR="00AB7AAE" w:rsidRPr="00C74189">
        <w:rPr>
          <w:rFonts w:hint="eastAsia"/>
          <w:lang w:eastAsia="zh-TW"/>
        </w:rPr>
        <w:t>，主要稅款包括</w:t>
      </w:r>
      <w:r w:rsidR="00AC6ECA" w:rsidRPr="00C74189">
        <w:rPr>
          <w:rFonts w:hint="eastAsia"/>
          <w:lang w:eastAsia="zh-TW"/>
        </w:rPr>
        <w:t>：</w:t>
      </w:r>
    </w:p>
    <w:p w14:paraId="616D9396" w14:textId="6363B51E" w:rsidR="00AC6ECA" w:rsidRPr="00C74189" w:rsidRDefault="00347554" w:rsidP="00347554">
      <w:pPr>
        <w:pStyle w:val="ac"/>
        <w:ind w:leftChars="200" w:left="944" w:hangingChars="200" w:hanging="472"/>
      </w:pPr>
      <w:r w:rsidRPr="00C74189">
        <w:t>●</w:t>
      </w:r>
      <w:r w:rsidRPr="00C74189">
        <w:rPr>
          <w:rFonts w:hint="eastAsia"/>
        </w:rPr>
        <w:tab/>
      </w:r>
      <w:r w:rsidR="00AC6ECA" w:rsidRPr="00C74189">
        <w:rPr>
          <w:rFonts w:hint="eastAsia"/>
        </w:rPr>
        <w:t>企業所得稅：</w:t>
      </w:r>
      <w:r w:rsidR="00A16881" w:rsidRPr="00C74189" w:rsidDel="00A16881">
        <w:rPr>
          <w:rFonts w:hint="eastAsia"/>
        </w:rPr>
        <w:t xml:space="preserve"> </w:t>
      </w:r>
      <w:r w:rsidR="00AC6ECA" w:rsidRPr="00C74189">
        <w:t>15%</w:t>
      </w:r>
    </w:p>
    <w:p w14:paraId="2E39663C" w14:textId="37B46AFB" w:rsidR="00B76E07" w:rsidRPr="00C74189" w:rsidRDefault="00347554" w:rsidP="007D5DF4">
      <w:pPr>
        <w:pStyle w:val="ac"/>
        <w:ind w:leftChars="200" w:left="944" w:hangingChars="200" w:hanging="472"/>
      </w:pPr>
      <w:r w:rsidRPr="00C74189">
        <w:t>●</w:t>
      </w:r>
      <w:r w:rsidRPr="00C74189">
        <w:rPr>
          <w:rFonts w:hint="eastAsia"/>
        </w:rPr>
        <w:tab/>
      </w:r>
      <w:r w:rsidR="00AB0FA8" w:rsidRPr="00C74189">
        <w:rPr>
          <w:rFonts w:hint="eastAsia"/>
        </w:rPr>
        <w:t>加值稅</w:t>
      </w:r>
      <w:r w:rsidR="009715B5" w:rsidRPr="00C74189">
        <w:rPr>
          <w:rFonts w:hint="eastAsia"/>
        </w:rPr>
        <w:t>（</w:t>
      </w:r>
      <w:r w:rsidR="00B76E07" w:rsidRPr="00C74189">
        <w:t>VAT</w:t>
      </w:r>
      <w:r w:rsidR="009715B5" w:rsidRPr="00C74189">
        <w:rPr>
          <w:rFonts w:hint="eastAsia"/>
        </w:rPr>
        <w:t>）</w:t>
      </w:r>
      <w:r w:rsidR="00AB0FA8" w:rsidRPr="00C74189">
        <w:rPr>
          <w:rFonts w:hint="eastAsia"/>
        </w:rPr>
        <w:t>：</w:t>
      </w:r>
      <w:r w:rsidR="00B76E07" w:rsidRPr="00C74189">
        <w:t>21%</w:t>
      </w:r>
    </w:p>
    <w:p w14:paraId="3F166D64" w14:textId="359B2BE2" w:rsidR="00AB7AAE" w:rsidRPr="00C74189" w:rsidRDefault="00347554" w:rsidP="007D5DF4">
      <w:pPr>
        <w:pStyle w:val="ac"/>
        <w:ind w:leftChars="200" w:left="944" w:hangingChars="200" w:hanging="472"/>
      </w:pPr>
      <w:r w:rsidRPr="00C74189">
        <w:t>●</w:t>
      </w:r>
      <w:r w:rsidRPr="00C74189">
        <w:rPr>
          <w:rFonts w:hint="eastAsia"/>
        </w:rPr>
        <w:tab/>
      </w:r>
      <w:r w:rsidR="00AB7AAE" w:rsidRPr="00C74189">
        <w:rPr>
          <w:rFonts w:hint="eastAsia"/>
        </w:rPr>
        <w:t>股利所得稅</w:t>
      </w:r>
      <w:r w:rsidR="009715B5" w:rsidRPr="00C74189">
        <w:rPr>
          <w:rFonts w:hint="eastAsia"/>
        </w:rPr>
        <w:t>（</w:t>
      </w:r>
      <w:r w:rsidR="00AB0FA8" w:rsidRPr="00C74189">
        <w:rPr>
          <w:rFonts w:hint="eastAsia"/>
        </w:rPr>
        <w:t>扣繳稅率</w:t>
      </w:r>
      <w:r w:rsidR="009715B5" w:rsidRPr="00C74189">
        <w:rPr>
          <w:rFonts w:hint="eastAsia"/>
        </w:rPr>
        <w:t>）</w:t>
      </w:r>
      <w:r w:rsidR="00AB7AAE" w:rsidRPr="00C74189">
        <w:rPr>
          <w:rFonts w:hint="eastAsia"/>
        </w:rPr>
        <w:t>：</w:t>
      </w:r>
      <w:r w:rsidR="00A16881" w:rsidRPr="00C74189" w:rsidDel="00A16881">
        <w:t xml:space="preserve"> </w:t>
      </w:r>
      <w:r w:rsidR="00F17EAF" w:rsidRPr="00C74189">
        <w:t>15</w:t>
      </w:r>
      <w:r w:rsidR="000869F7" w:rsidRPr="00C74189">
        <w:rPr>
          <w:rFonts w:hint="eastAsia"/>
        </w:rPr>
        <w:t>%</w:t>
      </w:r>
    </w:p>
    <w:p w14:paraId="7A79AB93" w14:textId="7DF9383B" w:rsidR="00AB0FA8" w:rsidRPr="00C74189" w:rsidRDefault="00347554" w:rsidP="007D5DF4">
      <w:pPr>
        <w:pStyle w:val="ac"/>
        <w:ind w:leftChars="200" w:left="944" w:hangingChars="200" w:hanging="472"/>
      </w:pPr>
      <w:r w:rsidRPr="00C74189">
        <w:t>●</w:t>
      </w:r>
      <w:r w:rsidRPr="00C74189">
        <w:rPr>
          <w:rFonts w:hint="eastAsia"/>
        </w:rPr>
        <w:tab/>
      </w:r>
      <w:r w:rsidR="00AB0FA8" w:rsidRPr="00C74189">
        <w:rPr>
          <w:rFonts w:hint="eastAsia"/>
        </w:rPr>
        <w:t>個人所得稅：</w:t>
      </w:r>
      <w:r w:rsidR="00AB0FA8" w:rsidRPr="00C74189">
        <w:rPr>
          <w:rFonts w:hint="eastAsia"/>
        </w:rPr>
        <w:t>20%</w:t>
      </w:r>
    </w:p>
    <w:p w14:paraId="31AE5F14" w14:textId="5CEF1A34" w:rsidR="00AB0FA8" w:rsidRPr="00C74189" w:rsidRDefault="00347554" w:rsidP="007D5DF4">
      <w:pPr>
        <w:pStyle w:val="ac"/>
        <w:ind w:leftChars="200" w:left="944" w:hangingChars="200" w:hanging="472"/>
      </w:pPr>
      <w:r w:rsidRPr="00C74189">
        <w:t>●</w:t>
      </w:r>
      <w:r w:rsidRPr="00C74189">
        <w:rPr>
          <w:rFonts w:hint="eastAsia"/>
        </w:rPr>
        <w:tab/>
      </w:r>
      <w:r w:rsidR="00AB0FA8" w:rsidRPr="00C74189">
        <w:rPr>
          <w:rFonts w:hint="eastAsia"/>
        </w:rPr>
        <w:t>勞工支付之社會安全稅：</w:t>
      </w:r>
      <w:r w:rsidR="00AB0FA8" w:rsidRPr="00C74189">
        <w:rPr>
          <w:rFonts w:hint="eastAsia"/>
        </w:rPr>
        <w:t>19.5%</w:t>
      </w:r>
    </w:p>
    <w:p w14:paraId="5A1CD00F" w14:textId="5BCD36F3" w:rsidR="00AB0FA8" w:rsidRPr="00C74189" w:rsidRDefault="00347554" w:rsidP="007D5DF4">
      <w:pPr>
        <w:pStyle w:val="ac"/>
        <w:ind w:leftChars="200" w:left="944" w:hangingChars="200" w:hanging="472"/>
      </w:pPr>
      <w:r w:rsidRPr="00C74189">
        <w:t>●</w:t>
      </w:r>
      <w:r w:rsidRPr="00C74189">
        <w:rPr>
          <w:rFonts w:hint="eastAsia"/>
        </w:rPr>
        <w:tab/>
      </w:r>
      <w:r w:rsidR="000D3886" w:rsidRPr="00C74189">
        <w:rPr>
          <w:rFonts w:hint="eastAsia"/>
        </w:rPr>
        <w:t>雇</w:t>
      </w:r>
      <w:r w:rsidR="00AB0FA8" w:rsidRPr="00C74189">
        <w:rPr>
          <w:rFonts w:hint="eastAsia"/>
        </w:rPr>
        <w:t>主支付之社會安全稅：</w:t>
      </w:r>
      <w:r w:rsidR="00AB0FA8" w:rsidRPr="00C74189">
        <w:rPr>
          <w:rFonts w:hint="eastAsia"/>
        </w:rPr>
        <w:t xml:space="preserve">1.77% </w:t>
      </w:r>
    </w:p>
    <w:p w14:paraId="159F7661" w14:textId="6AC1DDFE" w:rsidR="00B76E07" w:rsidRPr="00C74189" w:rsidRDefault="00347554" w:rsidP="007D5DF4">
      <w:pPr>
        <w:pStyle w:val="ac"/>
        <w:ind w:leftChars="200" w:left="944" w:hangingChars="200" w:hanging="472"/>
      </w:pPr>
      <w:r w:rsidRPr="00C74189">
        <w:t>●</w:t>
      </w:r>
      <w:r w:rsidRPr="00C74189">
        <w:rPr>
          <w:rFonts w:hint="eastAsia"/>
        </w:rPr>
        <w:tab/>
      </w:r>
      <w:r w:rsidR="00B76E07" w:rsidRPr="00C74189">
        <w:rPr>
          <w:rFonts w:hint="eastAsia"/>
        </w:rPr>
        <w:t>燃料稅：已含在油價中</w:t>
      </w:r>
    </w:p>
    <w:p w14:paraId="0A9553E4" w14:textId="1CEF4FE7" w:rsidR="00AC6ECA" w:rsidRPr="00C74189" w:rsidRDefault="00347554" w:rsidP="007D5DF4">
      <w:pPr>
        <w:pStyle w:val="ac"/>
        <w:ind w:leftChars="200" w:left="944" w:hangingChars="200" w:hanging="472"/>
      </w:pPr>
      <w:r w:rsidRPr="00C74189">
        <w:t>●</w:t>
      </w:r>
      <w:r w:rsidRPr="00C74189">
        <w:rPr>
          <w:rFonts w:hint="eastAsia"/>
        </w:rPr>
        <w:tab/>
      </w:r>
      <w:r w:rsidR="00AC6ECA" w:rsidRPr="00C74189">
        <w:rPr>
          <w:rFonts w:hint="eastAsia"/>
        </w:rPr>
        <w:t>環境稅：</w:t>
      </w:r>
      <w:r w:rsidR="00AC6ECA" w:rsidRPr="00C74189">
        <w:t>39.77</w:t>
      </w:r>
      <w:r w:rsidR="00AC6ECA" w:rsidRPr="00C74189">
        <w:rPr>
          <w:rFonts w:hint="eastAsia"/>
        </w:rPr>
        <w:t>歐元</w:t>
      </w:r>
      <w:r w:rsidR="00AC6ECA" w:rsidRPr="00C74189">
        <w:t>/</w:t>
      </w:r>
      <w:r w:rsidR="00C20D12" w:rsidRPr="00C74189">
        <w:rPr>
          <w:rFonts w:hint="eastAsia"/>
        </w:rPr>
        <w:t>噸</w:t>
      </w:r>
      <w:r w:rsidR="00704A2D" w:rsidRPr="00C74189">
        <w:rPr>
          <w:rFonts w:hint="eastAsia"/>
        </w:rPr>
        <w:t>廢料</w:t>
      </w:r>
    </w:p>
    <w:p w14:paraId="491C234D" w14:textId="65407C71" w:rsidR="00B76E07" w:rsidRPr="00C74189" w:rsidRDefault="00347554" w:rsidP="007D5DF4">
      <w:pPr>
        <w:pStyle w:val="ac"/>
        <w:ind w:leftChars="200" w:left="944" w:hangingChars="200" w:hanging="472"/>
      </w:pPr>
      <w:r w:rsidRPr="00C74189">
        <w:t>●</w:t>
      </w:r>
      <w:r w:rsidRPr="00C74189">
        <w:rPr>
          <w:rFonts w:hint="eastAsia"/>
        </w:rPr>
        <w:tab/>
      </w:r>
      <w:r w:rsidR="00B76E07" w:rsidRPr="00C74189">
        <w:rPr>
          <w:rFonts w:hint="eastAsia"/>
        </w:rPr>
        <w:t>房地產稅：</w:t>
      </w:r>
      <w:r w:rsidR="00B76E07" w:rsidRPr="00C74189">
        <w:rPr>
          <w:rFonts w:hint="eastAsia"/>
        </w:rPr>
        <w:t>1</w:t>
      </w:r>
      <w:r w:rsidR="00B76E07" w:rsidRPr="00C74189">
        <w:t>%</w:t>
      </w:r>
    </w:p>
    <w:p w14:paraId="4563711C" w14:textId="75F2DB08" w:rsidR="00B76E07" w:rsidRPr="00C74189" w:rsidRDefault="00347554" w:rsidP="007D5DF4">
      <w:pPr>
        <w:pStyle w:val="ac"/>
        <w:ind w:leftChars="200" w:left="944" w:hangingChars="200" w:hanging="472"/>
      </w:pPr>
      <w:r w:rsidRPr="00C74189">
        <w:t>●</w:t>
      </w:r>
      <w:r w:rsidRPr="00C74189">
        <w:rPr>
          <w:rFonts w:hint="eastAsia"/>
        </w:rPr>
        <w:tab/>
      </w:r>
      <w:r w:rsidR="00B76E07" w:rsidRPr="00C74189">
        <w:rPr>
          <w:rFonts w:hint="eastAsia"/>
        </w:rPr>
        <w:t>土地稅：</w:t>
      </w:r>
      <w:r w:rsidR="00B76E07" w:rsidRPr="00C74189">
        <w:t>0.01%</w:t>
      </w:r>
      <w:r w:rsidR="00B76E07" w:rsidRPr="00C74189">
        <w:rPr>
          <w:rFonts w:hint="eastAsia"/>
        </w:rPr>
        <w:t>至</w:t>
      </w:r>
      <w:r w:rsidR="00B76E07" w:rsidRPr="00C74189">
        <w:t>4%</w:t>
      </w:r>
    </w:p>
    <w:p w14:paraId="0EBB9694" w14:textId="443A2A0B" w:rsidR="00DC409F" w:rsidRPr="00C74189" w:rsidRDefault="00DC409F" w:rsidP="00DC409F">
      <w:pPr>
        <w:pStyle w:val="a4"/>
      </w:pPr>
      <w:r w:rsidRPr="00C74189">
        <w:t>二</w:t>
      </w:r>
      <w:r w:rsidR="006864BE" w:rsidRPr="00C74189">
        <w:t>、</w:t>
      </w:r>
      <w:r w:rsidRPr="00C74189">
        <w:t>金融</w:t>
      </w:r>
    </w:p>
    <w:p w14:paraId="65E6D100" w14:textId="77777777" w:rsidR="003A4123" w:rsidRPr="00C74189" w:rsidRDefault="00D30485" w:rsidP="000868C6">
      <w:pPr>
        <w:pStyle w:val="aff2"/>
        <w:ind w:firstLine="472"/>
        <w:rPr>
          <w:lang w:eastAsia="zh-TW"/>
        </w:rPr>
      </w:pPr>
      <w:r w:rsidRPr="00C74189">
        <w:rPr>
          <w:rFonts w:hint="eastAsia"/>
          <w:lang w:eastAsia="zh-TW"/>
        </w:rPr>
        <w:t>立陶宛金融體系穩定、監督管理有成，相關金融規範亦符合歐盟標準。立陶宛</w:t>
      </w:r>
      <w:r w:rsidR="003A4123" w:rsidRPr="00C74189">
        <w:rPr>
          <w:rFonts w:hint="eastAsia"/>
          <w:lang w:eastAsia="zh-TW"/>
        </w:rPr>
        <w:t>金融部門分為</w:t>
      </w:r>
      <w:r w:rsidR="003A4123" w:rsidRPr="00C74189">
        <w:rPr>
          <w:rFonts w:hint="eastAsia"/>
          <w:lang w:eastAsia="zh-TW"/>
        </w:rPr>
        <w:t>3</w:t>
      </w:r>
      <w:r w:rsidR="003A4123" w:rsidRPr="00C74189">
        <w:rPr>
          <w:rFonts w:hint="eastAsia"/>
          <w:lang w:eastAsia="zh-TW"/>
        </w:rPr>
        <w:t>種：</w:t>
      </w:r>
    </w:p>
    <w:p w14:paraId="24BB6122" w14:textId="5EF034B8" w:rsidR="003A4123" w:rsidRPr="00C74189" w:rsidRDefault="000868C6" w:rsidP="000868C6">
      <w:pPr>
        <w:pStyle w:val="ac"/>
      </w:pPr>
      <w:r w:rsidRPr="00C74189">
        <w:rPr>
          <w:rFonts w:hint="eastAsia"/>
        </w:rPr>
        <w:t>（一）</w:t>
      </w:r>
      <w:r w:rsidR="003A4123" w:rsidRPr="00C74189">
        <w:rPr>
          <w:rFonts w:hint="eastAsia"/>
        </w:rPr>
        <w:t>一般商業銀行：</w:t>
      </w:r>
      <w:r w:rsidR="008E6818" w:rsidRPr="00C74189">
        <w:rPr>
          <w:rFonts w:hint="eastAsia"/>
        </w:rPr>
        <w:t>可提供存放款、匯兌、投資相關等金融服務。</w:t>
      </w:r>
    </w:p>
    <w:p w14:paraId="0AD2F731" w14:textId="6A3DC7EA" w:rsidR="003A4123" w:rsidRPr="00C74189" w:rsidRDefault="000868C6" w:rsidP="000868C6">
      <w:pPr>
        <w:pStyle w:val="ac"/>
      </w:pPr>
      <w:r w:rsidRPr="00C74189">
        <w:rPr>
          <w:rFonts w:hint="eastAsia"/>
        </w:rPr>
        <w:t>（二）</w:t>
      </w:r>
      <w:r w:rsidR="003A4123" w:rsidRPr="00C74189">
        <w:rPr>
          <w:rFonts w:hint="eastAsia"/>
        </w:rPr>
        <w:t>外國銀行分行：</w:t>
      </w:r>
      <w:r w:rsidR="008E6818" w:rsidRPr="00C74189">
        <w:rPr>
          <w:rFonts w:hint="eastAsia"/>
        </w:rPr>
        <w:t>功能與一般商業銀行相同，惟存款保證由母國提供。</w:t>
      </w:r>
    </w:p>
    <w:p w14:paraId="2C85D7AC" w14:textId="6BD3716F" w:rsidR="008E6818" w:rsidRPr="00C74189" w:rsidRDefault="000868C6" w:rsidP="000868C6">
      <w:pPr>
        <w:pStyle w:val="ac"/>
      </w:pPr>
      <w:r w:rsidRPr="00C74189">
        <w:rPr>
          <w:rFonts w:hint="eastAsia"/>
        </w:rPr>
        <w:t>（三）</w:t>
      </w:r>
      <w:r w:rsidR="003A4123" w:rsidRPr="00C74189">
        <w:rPr>
          <w:rFonts w:hint="eastAsia"/>
        </w:rPr>
        <w:t>特殊銀行</w:t>
      </w:r>
      <w:r w:rsidR="00B66CD9" w:rsidRPr="00C74189">
        <w:rPr>
          <w:rFonts w:hint="eastAsia"/>
        </w:rPr>
        <w:t>（</w:t>
      </w:r>
      <w:r w:rsidR="003A4123" w:rsidRPr="00C74189">
        <w:t>specialized bank</w:t>
      </w:r>
      <w:r w:rsidR="00B66CD9" w:rsidRPr="00C74189">
        <w:t>）</w:t>
      </w:r>
      <w:r w:rsidR="008E6818" w:rsidRPr="00C74189">
        <w:rPr>
          <w:rFonts w:hint="eastAsia"/>
        </w:rPr>
        <w:t>：可提供存、放款業務，但不能提供投資等金融服務。</w:t>
      </w:r>
    </w:p>
    <w:p w14:paraId="548BE5D2" w14:textId="17437863" w:rsidR="00013C04" w:rsidRPr="00C74189" w:rsidRDefault="00D30485" w:rsidP="000868C6">
      <w:pPr>
        <w:pStyle w:val="aff2"/>
        <w:ind w:firstLine="472"/>
        <w:rPr>
          <w:lang w:eastAsia="zh-TW"/>
        </w:rPr>
      </w:pPr>
      <w:r w:rsidRPr="00C74189">
        <w:rPr>
          <w:rFonts w:hint="eastAsia"/>
          <w:lang w:eastAsia="zh-TW"/>
        </w:rPr>
        <w:t>境內共有</w:t>
      </w:r>
      <w:r w:rsidR="00622762" w:rsidRPr="00C74189">
        <w:rPr>
          <w:lang w:eastAsia="zh-TW"/>
        </w:rPr>
        <w:t>13</w:t>
      </w:r>
      <w:r w:rsidRPr="00C74189">
        <w:rPr>
          <w:rFonts w:hint="eastAsia"/>
          <w:lang w:eastAsia="zh-TW"/>
        </w:rPr>
        <w:t>家商業銀行（由立陶宛銀行</w:t>
      </w:r>
      <w:r w:rsidR="00C20D12" w:rsidRPr="00C74189">
        <w:rPr>
          <w:rFonts w:hint="eastAsia"/>
          <w:lang w:eastAsia="zh-TW"/>
        </w:rPr>
        <w:t>，</w:t>
      </w:r>
      <w:r w:rsidR="00C20D12" w:rsidRPr="00C74189">
        <w:rPr>
          <w:lang w:eastAsia="zh-TW"/>
        </w:rPr>
        <w:t>Bank of Lithuania</w:t>
      </w:r>
      <w:r w:rsidR="00C20D12" w:rsidRPr="00C74189">
        <w:rPr>
          <w:rFonts w:hint="eastAsia"/>
          <w:lang w:eastAsia="zh-TW"/>
        </w:rPr>
        <w:t>即立國中央銀行</w:t>
      </w:r>
      <w:r w:rsidRPr="00C74189">
        <w:rPr>
          <w:rFonts w:hint="eastAsia"/>
          <w:lang w:eastAsia="zh-TW"/>
        </w:rPr>
        <w:t>核發證照）、</w:t>
      </w:r>
      <w:r w:rsidR="003A4123" w:rsidRPr="00C74189">
        <w:rPr>
          <w:rFonts w:hint="eastAsia"/>
          <w:lang w:eastAsia="zh-TW"/>
        </w:rPr>
        <w:t>其中</w:t>
      </w:r>
      <w:r w:rsidRPr="00C74189">
        <w:rPr>
          <w:lang w:eastAsia="zh-TW"/>
        </w:rPr>
        <w:t>6</w:t>
      </w:r>
      <w:r w:rsidRPr="00C74189">
        <w:rPr>
          <w:rFonts w:hint="eastAsia"/>
          <w:lang w:eastAsia="zh-TW"/>
        </w:rPr>
        <w:t>家</w:t>
      </w:r>
      <w:r w:rsidR="003A4123" w:rsidRPr="00C74189">
        <w:rPr>
          <w:rFonts w:hint="eastAsia"/>
          <w:lang w:eastAsia="zh-TW"/>
        </w:rPr>
        <w:t>係</w:t>
      </w:r>
      <w:r w:rsidRPr="00C74189">
        <w:rPr>
          <w:rFonts w:hint="eastAsia"/>
          <w:lang w:eastAsia="zh-TW"/>
        </w:rPr>
        <w:t>外國銀行海外</w:t>
      </w:r>
      <w:r w:rsidR="003349E1" w:rsidRPr="00C74189">
        <w:rPr>
          <w:rFonts w:hint="eastAsia"/>
          <w:lang w:eastAsia="zh-TW"/>
        </w:rPr>
        <w:t>分行</w:t>
      </w:r>
      <w:r w:rsidRPr="00C74189">
        <w:rPr>
          <w:rFonts w:hint="eastAsia"/>
          <w:lang w:eastAsia="zh-TW"/>
        </w:rPr>
        <w:t>、及包含立陶宛信用合作社在內計</w:t>
      </w:r>
      <w:r w:rsidRPr="00C74189">
        <w:rPr>
          <w:lang w:eastAsia="zh-TW"/>
        </w:rPr>
        <w:t>66</w:t>
      </w:r>
      <w:r w:rsidRPr="00C74189">
        <w:rPr>
          <w:rFonts w:hint="eastAsia"/>
          <w:lang w:eastAsia="zh-TW"/>
        </w:rPr>
        <w:t>家信用合作社。</w:t>
      </w:r>
      <w:r w:rsidR="003349E1" w:rsidRPr="00C74189">
        <w:rPr>
          <w:rFonts w:hint="eastAsia"/>
          <w:lang w:eastAsia="zh-TW"/>
        </w:rPr>
        <w:t>立陶宛銀行</w:t>
      </w:r>
      <w:r w:rsidR="003349E1" w:rsidRPr="00C74189">
        <w:rPr>
          <w:rFonts w:hint="eastAsia"/>
          <w:lang w:eastAsia="zh-TW"/>
        </w:rPr>
        <w:t>2</w:t>
      </w:r>
      <w:r w:rsidR="003349E1" w:rsidRPr="00C74189">
        <w:rPr>
          <w:lang w:eastAsia="zh-TW"/>
        </w:rPr>
        <w:t>022</w:t>
      </w:r>
      <w:r w:rsidR="003349E1" w:rsidRPr="00C74189">
        <w:rPr>
          <w:rFonts w:hint="eastAsia"/>
          <w:lang w:eastAsia="zh-TW"/>
        </w:rPr>
        <w:t>年報告指出，立國銀行總資產達</w:t>
      </w:r>
      <w:r w:rsidR="003349E1" w:rsidRPr="00C74189">
        <w:rPr>
          <w:rFonts w:hint="eastAsia"/>
          <w:lang w:eastAsia="zh-TW"/>
        </w:rPr>
        <w:t>4</w:t>
      </w:r>
      <w:r w:rsidR="003349E1" w:rsidRPr="00C74189">
        <w:rPr>
          <w:lang w:eastAsia="zh-TW"/>
        </w:rPr>
        <w:t>28</w:t>
      </w:r>
      <w:r w:rsidR="003349E1" w:rsidRPr="00C74189">
        <w:rPr>
          <w:rFonts w:hint="eastAsia"/>
          <w:lang w:eastAsia="zh-TW"/>
        </w:rPr>
        <w:t>億歐元，</w:t>
      </w:r>
      <w:r w:rsidRPr="00C74189">
        <w:rPr>
          <w:rFonts w:hint="eastAsia"/>
          <w:lang w:eastAsia="zh-TW"/>
        </w:rPr>
        <w:t>，</w:t>
      </w:r>
      <w:r w:rsidR="003349E1" w:rsidRPr="00C74189">
        <w:rPr>
          <w:rFonts w:hint="eastAsia"/>
          <w:lang w:eastAsia="zh-TW"/>
        </w:rPr>
        <w:t>前</w:t>
      </w:r>
      <w:r w:rsidR="003349E1" w:rsidRPr="00C74189">
        <w:rPr>
          <w:rFonts w:hint="eastAsia"/>
          <w:lang w:eastAsia="zh-TW"/>
        </w:rPr>
        <w:t>5</w:t>
      </w:r>
      <w:r w:rsidR="003349E1" w:rsidRPr="00C74189">
        <w:rPr>
          <w:rFonts w:hint="eastAsia"/>
          <w:lang w:eastAsia="zh-TW"/>
        </w:rPr>
        <w:t>大銀行依序為</w:t>
      </w:r>
      <w:r w:rsidRPr="00C74189">
        <w:rPr>
          <w:rFonts w:hint="eastAsia"/>
          <w:lang w:eastAsia="zh-TW"/>
        </w:rPr>
        <w:t>：</w:t>
      </w:r>
    </w:p>
    <w:p w14:paraId="37B9C721" w14:textId="2FB9A146" w:rsidR="00D30485" w:rsidRPr="00C74189" w:rsidRDefault="007D5DF4" w:rsidP="007D5DF4">
      <w:pPr>
        <w:pStyle w:val="ac"/>
        <w:ind w:leftChars="200" w:left="944" w:hangingChars="200" w:hanging="472"/>
      </w:pPr>
      <w:r w:rsidRPr="00C74189">
        <w:t>●</w:t>
      </w:r>
      <w:r w:rsidRPr="00C74189">
        <w:rPr>
          <w:rFonts w:hint="eastAsia"/>
        </w:rPr>
        <w:tab/>
      </w:r>
      <w:r w:rsidR="00D30485" w:rsidRPr="00C74189">
        <w:t>Swedbank –</w:t>
      </w:r>
      <w:r w:rsidR="003349E1" w:rsidRPr="00C74189">
        <w:rPr>
          <w:rFonts w:hint="eastAsia"/>
        </w:rPr>
        <w:t>資產為</w:t>
      </w:r>
      <w:r w:rsidR="003349E1" w:rsidRPr="00C74189">
        <w:rPr>
          <w:rFonts w:hint="eastAsia"/>
        </w:rPr>
        <w:t>1</w:t>
      </w:r>
      <w:r w:rsidR="003349E1" w:rsidRPr="00C74189">
        <w:t>67.96</w:t>
      </w:r>
      <w:r w:rsidR="003349E1" w:rsidRPr="00C74189">
        <w:rPr>
          <w:rFonts w:hint="eastAsia"/>
        </w:rPr>
        <w:t>億歐元，</w:t>
      </w:r>
      <w:r w:rsidR="00B66CD9" w:rsidRPr="00C74189">
        <w:rPr>
          <w:rFonts w:hint="eastAsia"/>
        </w:rPr>
        <w:t>占</w:t>
      </w:r>
      <w:r w:rsidR="003349E1" w:rsidRPr="00C74189">
        <w:rPr>
          <w:rFonts w:hint="eastAsia"/>
        </w:rPr>
        <w:t>3</w:t>
      </w:r>
      <w:r w:rsidR="003349E1" w:rsidRPr="00C74189">
        <w:t>9.2%</w:t>
      </w:r>
      <w:r w:rsidR="003349E1" w:rsidRPr="00C74189">
        <w:rPr>
          <w:rFonts w:hint="eastAsia"/>
        </w:rPr>
        <w:t>。</w:t>
      </w:r>
      <w:r w:rsidR="00D30485" w:rsidRPr="00C74189">
        <w:t xml:space="preserve"> </w:t>
      </w:r>
    </w:p>
    <w:p w14:paraId="6D190751" w14:textId="0CFB6E09" w:rsidR="00D30485" w:rsidRPr="00C74189" w:rsidRDefault="007D5DF4" w:rsidP="007D5DF4">
      <w:pPr>
        <w:pStyle w:val="ac"/>
        <w:ind w:leftChars="200" w:left="944" w:hangingChars="200" w:hanging="472"/>
      </w:pPr>
      <w:r w:rsidRPr="00C74189">
        <w:t>●</w:t>
      </w:r>
      <w:r w:rsidRPr="00C74189">
        <w:rPr>
          <w:rFonts w:hint="eastAsia"/>
        </w:rPr>
        <w:tab/>
      </w:r>
      <w:r w:rsidR="00D30485" w:rsidRPr="00C74189">
        <w:t>SEB –</w:t>
      </w:r>
      <w:r w:rsidR="003349E1" w:rsidRPr="00C74189">
        <w:rPr>
          <w:rFonts w:hint="eastAsia"/>
        </w:rPr>
        <w:t>資產為</w:t>
      </w:r>
      <w:r w:rsidR="006E5643" w:rsidRPr="00C74189">
        <w:rPr>
          <w:rFonts w:hint="eastAsia"/>
        </w:rPr>
        <w:t>1</w:t>
      </w:r>
      <w:r w:rsidR="006E5643" w:rsidRPr="00C74189">
        <w:t>10.65</w:t>
      </w:r>
      <w:r w:rsidR="006E5643" w:rsidRPr="00C74189">
        <w:rPr>
          <w:rFonts w:hint="eastAsia"/>
        </w:rPr>
        <w:t>億歐元，</w:t>
      </w:r>
      <w:r w:rsidR="00B66CD9" w:rsidRPr="00C74189">
        <w:rPr>
          <w:rFonts w:hint="eastAsia"/>
        </w:rPr>
        <w:t>占</w:t>
      </w:r>
      <w:r w:rsidR="006E5643" w:rsidRPr="00C74189">
        <w:rPr>
          <w:rFonts w:hint="eastAsia"/>
        </w:rPr>
        <w:t>2</w:t>
      </w:r>
      <w:r w:rsidR="006E5643" w:rsidRPr="00C74189">
        <w:t>5.8%</w:t>
      </w:r>
      <w:r w:rsidR="006E5643" w:rsidRPr="00C74189">
        <w:rPr>
          <w:rFonts w:hint="eastAsia"/>
        </w:rPr>
        <w:t>。</w:t>
      </w:r>
      <w:r w:rsidR="00D30485" w:rsidRPr="00C74189">
        <w:t xml:space="preserve"> </w:t>
      </w:r>
    </w:p>
    <w:p w14:paraId="743A8F74" w14:textId="690726EB" w:rsidR="00D30485" w:rsidRPr="00C74189" w:rsidRDefault="007D5DF4" w:rsidP="007D5DF4">
      <w:pPr>
        <w:pStyle w:val="ac"/>
        <w:ind w:leftChars="200" w:left="944" w:hangingChars="200" w:hanging="472"/>
      </w:pPr>
      <w:r w:rsidRPr="00C74189">
        <w:t>●</w:t>
      </w:r>
      <w:r w:rsidRPr="00C74189">
        <w:rPr>
          <w:rFonts w:hint="eastAsia"/>
        </w:rPr>
        <w:tab/>
      </w:r>
      <w:r w:rsidR="006E5643" w:rsidRPr="00C74189">
        <w:t>Siauliu-</w:t>
      </w:r>
      <w:r w:rsidR="006E5643" w:rsidRPr="00C74189">
        <w:rPr>
          <w:rFonts w:hint="eastAsia"/>
        </w:rPr>
        <w:t>資產為</w:t>
      </w:r>
      <w:r w:rsidR="006E5643" w:rsidRPr="00C74189">
        <w:rPr>
          <w:rFonts w:hint="eastAsia"/>
        </w:rPr>
        <w:t>3</w:t>
      </w:r>
      <w:r w:rsidR="006E5643" w:rsidRPr="00C74189">
        <w:t>9.24</w:t>
      </w:r>
      <w:r w:rsidR="006E5643" w:rsidRPr="00C74189">
        <w:rPr>
          <w:rFonts w:hint="eastAsia"/>
        </w:rPr>
        <w:t>億歐元，</w:t>
      </w:r>
      <w:r w:rsidR="00B66CD9" w:rsidRPr="00C74189">
        <w:rPr>
          <w:rFonts w:hint="eastAsia"/>
        </w:rPr>
        <w:t>占</w:t>
      </w:r>
      <w:r w:rsidR="006E5643" w:rsidRPr="00C74189">
        <w:rPr>
          <w:rFonts w:hint="eastAsia"/>
        </w:rPr>
        <w:t>9</w:t>
      </w:r>
      <w:r w:rsidR="006E5643" w:rsidRPr="00C74189">
        <w:t>.2%</w:t>
      </w:r>
      <w:r w:rsidR="006E5643" w:rsidRPr="00C74189">
        <w:rPr>
          <w:rFonts w:hint="eastAsia"/>
        </w:rPr>
        <w:t>。</w:t>
      </w:r>
    </w:p>
    <w:p w14:paraId="059E5E0A" w14:textId="38E687D2" w:rsidR="00D30485" w:rsidRPr="00C74189" w:rsidRDefault="007D5DF4" w:rsidP="007D5DF4">
      <w:pPr>
        <w:pStyle w:val="ac"/>
        <w:ind w:leftChars="200" w:left="944" w:hangingChars="200" w:hanging="472"/>
      </w:pPr>
      <w:r w:rsidRPr="00C74189">
        <w:t>●</w:t>
      </w:r>
      <w:r w:rsidRPr="00C74189">
        <w:rPr>
          <w:rFonts w:hint="eastAsia"/>
        </w:rPr>
        <w:tab/>
      </w:r>
      <w:r w:rsidR="006E5643" w:rsidRPr="00C74189">
        <w:t>Revolut</w:t>
      </w:r>
      <w:r w:rsidR="00D30485" w:rsidRPr="00C74189">
        <w:t xml:space="preserve">– </w:t>
      </w:r>
      <w:r w:rsidR="006E5643" w:rsidRPr="00C74189">
        <w:rPr>
          <w:rFonts w:hint="eastAsia"/>
        </w:rPr>
        <w:t>資產為</w:t>
      </w:r>
      <w:r w:rsidR="006E5643" w:rsidRPr="00C74189">
        <w:rPr>
          <w:rFonts w:hint="eastAsia"/>
        </w:rPr>
        <w:t>8</w:t>
      </w:r>
      <w:r w:rsidR="006E5643" w:rsidRPr="00C74189">
        <w:t>.43</w:t>
      </w:r>
      <w:r w:rsidR="006E5643" w:rsidRPr="00C74189">
        <w:rPr>
          <w:rFonts w:hint="eastAsia"/>
        </w:rPr>
        <w:t>億歐元，</w:t>
      </w:r>
      <w:r w:rsidR="00B66CD9" w:rsidRPr="00C74189">
        <w:rPr>
          <w:rFonts w:hint="eastAsia"/>
        </w:rPr>
        <w:t>占</w:t>
      </w:r>
      <w:r w:rsidR="006E5643" w:rsidRPr="00C74189">
        <w:rPr>
          <w:rFonts w:hint="eastAsia"/>
        </w:rPr>
        <w:t>2</w:t>
      </w:r>
      <w:r w:rsidR="006E5643" w:rsidRPr="00C74189">
        <w:t>.0%</w:t>
      </w:r>
      <w:r w:rsidR="006E5643" w:rsidRPr="00C74189">
        <w:rPr>
          <w:rFonts w:hint="eastAsia"/>
        </w:rPr>
        <w:t>。</w:t>
      </w:r>
    </w:p>
    <w:p w14:paraId="7C37439F" w14:textId="244220D6" w:rsidR="006E5643" w:rsidRPr="00C74189" w:rsidRDefault="006E5643" w:rsidP="006E5643">
      <w:pPr>
        <w:pStyle w:val="ac"/>
        <w:ind w:leftChars="200" w:left="944" w:hangingChars="200" w:hanging="472"/>
      </w:pPr>
      <w:r w:rsidRPr="00C74189">
        <w:t>●</w:t>
      </w:r>
      <w:r w:rsidRPr="00C74189">
        <w:rPr>
          <w:rFonts w:hint="eastAsia"/>
        </w:rPr>
        <w:tab/>
      </w:r>
      <w:r w:rsidRPr="00C74189">
        <w:t>Medicinos –</w:t>
      </w:r>
      <w:r w:rsidRPr="00C74189">
        <w:rPr>
          <w:rFonts w:hint="eastAsia"/>
        </w:rPr>
        <w:t>資產為</w:t>
      </w:r>
      <w:r w:rsidRPr="00C74189">
        <w:rPr>
          <w:rFonts w:hint="eastAsia"/>
        </w:rPr>
        <w:t>4</w:t>
      </w:r>
      <w:r w:rsidRPr="00C74189">
        <w:t>.08</w:t>
      </w:r>
      <w:r w:rsidRPr="00C74189">
        <w:rPr>
          <w:rFonts w:hint="eastAsia"/>
        </w:rPr>
        <w:t>億歐元，</w:t>
      </w:r>
      <w:r w:rsidR="00B66CD9" w:rsidRPr="00C74189">
        <w:rPr>
          <w:rFonts w:hint="eastAsia"/>
        </w:rPr>
        <w:t>占</w:t>
      </w:r>
      <w:r w:rsidRPr="00C74189">
        <w:rPr>
          <w:rFonts w:hint="eastAsia"/>
        </w:rPr>
        <w:t>1</w:t>
      </w:r>
      <w:r w:rsidRPr="00C74189">
        <w:t>.0%</w:t>
      </w:r>
      <w:r w:rsidRPr="00C74189">
        <w:rPr>
          <w:rFonts w:hint="eastAsia"/>
        </w:rPr>
        <w:t>。</w:t>
      </w:r>
    </w:p>
    <w:p w14:paraId="15FC84EE" w14:textId="6EFDC027" w:rsidR="00013C04" w:rsidRPr="00C74189" w:rsidRDefault="00013C04" w:rsidP="002B1BE0">
      <w:pPr>
        <w:pStyle w:val="a4"/>
        <w:rPr>
          <w:rFonts w:eastAsiaTheme="minorEastAsia"/>
        </w:rPr>
      </w:pPr>
      <w:r w:rsidRPr="00C74189">
        <w:rPr>
          <w:rFonts w:eastAsiaTheme="minorEastAsia" w:hint="eastAsia"/>
          <w:lang w:eastAsia="zh-HK"/>
        </w:rPr>
        <w:t>三</w:t>
      </w:r>
      <w:r w:rsidR="006864BE" w:rsidRPr="00C74189">
        <w:rPr>
          <w:rFonts w:eastAsiaTheme="minorEastAsia" w:hint="eastAsia"/>
          <w:lang w:eastAsia="zh-HK"/>
        </w:rPr>
        <w:t>、</w:t>
      </w:r>
      <w:r w:rsidRPr="00C74189">
        <w:t>匯兌</w:t>
      </w:r>
    </w:p>
    <w:p w14:paraId="486B1160" w14:textId="13C858E0" w:rsidR="00733C43" w:rsidRPr="00C74189" w:rsidRDefault="000A6325" w:rsidP="007D5DF4">
      <w:pPr>
        <w:ind w:firstLine="472"/>
        <w:rPr>
          <w:lang w:eastAsia="zh-TW"/>
        </w:rPr>
      </w:pPr>
      <w:r w:rsidRPr="00C74189">
        <w:rPr>
          <w:rFonts w:hint="eastAsia"/>
          <w:lang w:eastAsia="zh-TW"/>
        </w:rPr>
        <w:t>立陶宛對於匯兌無特別管制，該國</w:t>
      </w:r>
      <w:r w:rsidR="00733C43" w:rsidRPr="00C74189">
        <w:rPr>
          <w:rFonts w:hint="eastAsia"/>
          <w:lang w:eastAsia="zh-TW"/>
        </w:rPr>
        <w:t>自</w:t>
      </w:r>
      <w:r w:rsidR="00733C43" w:rsidRPr="00C74189">
        <w:rPr>
          <w:lang w:eastAsia="zh-TW"/>
        </w:rPr>
        <w:t>2015</w:t>
      </w:r>
      <w:r w:rsidR="00733C43" w:rsidRPr="00C74189">
        <w:rPr>
          <w:rFonts w:hint="eastAsia"/>
          <w:lang w:eastAsia="zh-TW"/>
        </w:rPr>
        <w:t>年起採用歐元（</w:t>
      </w:r>
      <w:r w:rsidR="00733C43" w:rsidRPr="00C74189">
        <w:rPr>
          <w:lang w:eastAsia="zh-TW"/>
        </w:rPr>
        <w:t>Euro</w:t>
      </w:r>
      <w:r w:rsidR="009715B5" w:rsidRPr="00C74189">
        <w:rPr>
          <w:lang w:eastAsia="zh-TW"/>
        </w:rPr>
        <w:t>）</w:t>
      </w:r>
      <w:r w:rsidR="00733C43" w:rsidRPr="00C74189">
        <w:rPr>
          <w:rFonts w:hint="eastAsia"/>
          <w:lang w:eastAsia="zh-TW"/>
        </w:rPr>
        <w:t>，成為歐元區第</w:t>
      </w:r>
      <w:r w:rsidR="00733C43" w:rsidRPr="00C74189">
        <w:rPr>
          <w:lang w:eastAsia="zh-TW"/>
        </w:rPr>
        <w:t>19</w:t>
      </w:r>
      <w:r w:rsidR="00733C43" w:rsidRPr="00C74189">
        <w:rPr>
          <w:rFonts w:hint="eastAsia"/>
          <w:lang w:eastAsia="zh-TW"/>
        </w:rPr>
        <w:t>個會員國</w:t>
      </w:r>
      <w:r w:rsidR="000869F7" w:rsidRPr="00C74189">
        <w:rPr>
          <w:rFonts w:hint="eastAsia"/>
          <w:lang w:eastAsia="zh-TW"/>
        </w:rPr>
        <w:t>（</w:t>
      </w:r>
      <w:r w:rsidR="00733C43" w:rsidRPr="00C74189">
        <w:rPr>
          <w:lang w:eastAsia="zh-TW"/>
        </w:rPr>
        <w:t>1</w:t>
      </w:r>
      <w:r w:rsidR="00733C43" w:rsidRPr="00C74189">
        <w:rPr>
          <w:rFonts w:hint="eastAsia"/>
          <w:lang w:eastAsia="zh-TW"/>
        </w:rPr>
        <w:t>歐元</w:t>
      </w:r>
      <w:r w:rsidR="004C7FE9" w:rsidRPr="00C74189">
        <w:rPr>
          <w:rFonts w:hint="eastAsia"/>
          <w:lang w:eastAsia="zh-TW"/>
        </w:rPr>
        <w:t>≒新臺幣</w:t>
      </w:r>
      <w:r w:rsidR="006E5643" w:rsidRPr="00C74189">
        <w:rPr>
          <w:lang w:eastAsia="zh-TW"/>
        </w:rPr>
        <w:t>33.55</w:t>
      </w:r>
      <w:r w:rsidR="004C7FE9" w:rsidRPr="00C74189">
        <w:rPr>
          <w:rFonts w:hint="eastAsia"/>
          <w:lang w:eastAsia="zh-TW"/>
        </w:rPr>
        <w:t>元</w:t>
      </w:r>
      <w:r w:rsidR="009715B5" w:rsidRPr="00C74189">
        <w:rPr>
          <w:rFonts w:hint="eastAsia"/>
          <w:lang w:eastAsia="zh-TW"/>
        </w:rPr>
        <w:t>）</w:t>
      </w:r>
      <w:r w:rsidR="00E526E9" w:rsidRPr="00C74189">
        <w:rPr>
          <w:rFonts w:hint="eastAsia"/>
          <w:lang w:eastAsia="zh-TW"/>
        </w:rPr>
        <w:t>。於</w:t>
      </w:r>
      <w:r w:rsidR="00733C43" w:rsidRPr="00C74189">
        <w:rPr>
          <w:lang w:eastAsia="zh-TW"/>
        </w:rPr>
        <w:t>2015</w:t>
      </w:r>
      <w:r w:rsidR="00733C43" w:rsidRPr="00C74189">
        <w:rPr>
          <w:rFonts w:hint="eastAsia"/>
          <w:lang w:eastAsia="zh-TW"/>
        </w:rPr>
        <w:t>年前，</w:t>
      </w:r>
      <w:r w:rsidRPr="00C74189">
        <w:rPr>
          <w:rFonts w:hint="eastAsia"/>
          <w:lang w:eastAsia="zh-TW"/>
        </w:rPr>
        <w:t>立陶宛法定貨幣為立陶宛立特</w:t>
      </w:r>
      <w:r w:rsidR="009715B5" w:rsidRPr="00C74189">
        <w:rPr>
          <w:rFonts w:hint="eastAsia"/>
          <w:lang w:eastAsia="zh-TW"/>
        </w:rPr>
        <w:t>（</w:t>
      </w:r>
      <w:r w:rsidRPr="00C74189">
        <w:rPr>
          <w:lang w:eastAsia="zh-TW"/>
        </w:rPr>
        <w:t>Lietuvos litas</w:t>
      </w:r>
      <w:r w:rsidR="009715B5" w:rsidRPr="00C74189">
        <w:rPr>
          <w:rFonts w:hint="eastAsia"/>
          <w:lang w:eastAsia="zh-TW"/>
        </w:rPr>
        <w:t>）</w:t>
      </w:r>
      <w:r w:rsidR="00C1518C" w:rsidRPr="00C74189">
        <w:rPr>
          <w:rFonts w:hint="eastAsia"/>
          <w:lang w:eastAsia="zh-TW"/>
        </w:rPr>
        <w:t>，與歐元採取固定匯率，</w:t>
      </w:r>
      <w:r w:rsidR="00C1518C" w:rsidRPr="00C74189">
        <w:rPr>
          <w:rFonts w:hint="eastAsia"/>
          <w:lang w:eastAsia="zh-TW"/>
        </w:rPr>
        <w:t>1</w:t>
      </w:r>
      <w:r w:rsidR="00C1518C" w:rsidRPr="00C74189">
        <w:rPr>
          <w:rFonts w:hint="eastAsia"/>
          <w:lang w:eastAsia="zh-TW"/>
        </w:rPr>
        <w:t>歐元約兌換</w:t>
      </w:r>
      <w:r w:rsidR="00C1518C" w:rsidRPr="00C74189">
        <w:rPr>
          <w:lang w:eastAsia="zh-TW"/>
        </w:rPr>
        <w:t>3.4528</w:t>
      </w:r>
      <w:r w:rsidR="00C1518C" w:rsidRPr="00C74189">
        <w:rPr>
          <w:lang w:eastAsia="zh-TW"/>
        </w:rPr>
        <w:t>立特。</w:t>
      </w:r>
    </w:p>
    <w:p w14:paraId="72208A0B" w14:textId="60F50B4B" w:rsidR="00DE3FE0" w:rsidRPr="00C74189" w:rsidRDefault="00DE3FE0" w:rsidP="00733C43">
      <w:pPr>
        <w:pStyle w:val="ae"/>
        <w:ind w:leftChars="350" w:left="827" w:firstLineChars="0" w:firstLine="0"/>
        <w:rPr>
          <w:lang w:eastAsia="zh-TW"/>
        </w:rPr>
      </w:pPr>
    </w:p>
    <w:p w14:paraId="655CBE4E" w14:textId="77777777" w:rsidR="00EE5A2A" w:rsidRPr="00C74189" w:rsidRDefault="00EE5A2A" w:rsidP="000126A3">
      <w:pPr>
        <w:ind w:firstLine="472"/>
        <w:rPr>
          <w:rFonts w:eastAsia="SimSun"/>
          <w:lang w:eastAsia="zh-HK"/>
        </w:rPr>
      </w:pPr>
    </w:p>
    <w:p w14:paraId="31FDAF59" w14:textId="77777777" w:rsidR="00F40B4D" w:rsidRPr="00C74189" w:rsidRDefault="00F40B4D" w:rsidP="00A10724">
      <w:pPr>
        <w:ind w:firstLine="473"/>
        <w:rPr>
          <w:b/>
          <w:lang w:eastAsia="zh-TW"/>
        </w:rPr>
      </w:pPr>
    </w:p>
    <w:p w14:paraId="6C3CAA38" w14:textId="77777777" w:rsidR="00CC0FD9" w:rsidRPr="00C74189" w:rsidRDefault="00CC0FD9" w:rsidP="00CC0FD9">
      <w:pPr>
        <w:ind w:left="472" w:firstLineChars="0" w:firstLine="0"/>
        <w:rPr>
          <w:lang w:eastAsia="zh-TW"/>
        </w:rPr>
        <w:sectPr w:rsidR="00CC0FD9" w:rsidRPr="00C74189" w:rsidSect="00BB3CE6">
          <w:headerReference w:type="default" r:id="rId23"/>
          <w:pgSz w:w="11906" w:h="16838" w:code="9"/>
          <w:pgMar w:top="2268" w:right="1701" w:bottom="1701" w:left="1701" w:header="1134" w:footer="851" w:gutter="0"/>
          <w:cols w:space="425"/>
          <w:docGrid w:type="linesAndChars" w:linePitch="514" w:charSpace="-774"/>
        </w:sectPr>
      </w:pPr>
      <w:bookmarkStart w:id="11" w:name="_Toc404788843"/>
    </w:p>
    <w:p w14:paraId="6E5B0BB8" w14:textId="77777777" w:rsidR="00FB14EB" w:rsidRPr="00C74189" w:rsidRDefault="00FB14EB" w:rsidP="0092393E">
      <w:pPr>
        <w:pStyle w:val="a3"/>
        <w:rPr>
          <w:lang w:eastAsia="zh-TW"/>
        </w:rPr>
      </w:pPr>
      <w:bookmarkStart w:id="12" w:name="_Toc143127992"/>
      <w:r w:rsidRPr="00C74189">
        <w:rPr>
          <w:rFonts w:hint="eastAsia"/>
          <w:lang w:eastAsia="zh-TW"/>
        </w:rPr>
        <w:t>第陸章　基礎建設及成本</w:t>
      </w:r>
      <w:bookmarkEnd w:id="11"/>
      <w:bookmarkEnd w:id="12"/>
    </w:p>
    <w:p w14:paraId="35DD88E8" w14:textId="77B1D542" w:rsidR="00DC409F" w:rsidRPr="00C74189" w:rsidRDefault="00DC409F" w:rsidP="00DC409F">
      <w:pPr>
        <w:pStyle w:val="a4"/>
      </w:pPr>
      <w:r w:rsidRPr="00C74189">
        <w:t>一</w:t>
      </w:r>
      <w:r w:rsidR="006864BE" w:rsidRPr="00C74189">
        <w:t>、</w:t>
      </w:r>
      <w:r w:rsidRPr="00C74189">
        <w:t>土地</w:t>
      </w:r>
    </w:p>
    <w:p w14:paraId="3550327D" w14:textId="1076B1BF" w:rsidR="00C75FFA" w:rsidRPr="00C74189" w:rsidRDefault="00C75FFA" w:rsidP="007D5DF4">
      <w:pPr>
        <w:ind w:firstLine="472"/>
        <w:rPr>
          <w:lang w:eastAsia="zh-TW"/>
        </w:rPr>
      </w:pPr>
      <w:r w:rsidRPr="00C74189">
        <w:rPr>
          <w:rFonts w:hint="eastAsia"/>
          <w:lang w:eastAsia="zh-TW"/>
        </w:rPr>
        <w:t>立陶宛對於外國人購買或租賃非農業用不動產無特別限制</w:t>
      </w:r>
      <w:r w:rsidR="00B66CD9" w:rsidRPr="00C74189">
        <w:rPr>
          <w:rFonts w:hint="eastAsia"/>
          <w:lang w:eastAsia="zh-TW"/>
        </w:rPr>
        <w:t>（</w:t>
      </w:r>
      <w:r w:rsidR="009F1F8D" w:rsidRPr="00C74189">
        <w:rPr>
          <w:rFonts w:hint="eastAsia"/>
          <w:lang w:eastAsia="zh-TW"/>
        </w:rPr>
        <w:t>非歐盟成員之外國</w:t>
      </w:r>
      <w:r w:rsidR="00A16881" w:rsidRPr="00C74189">
        <w:rPr>
          <w:rFonts w:hint="eastAsia"/>
          <w:lang w:eastAsia="zh-TW"/>
        </w:rPr>
        <w:t>籍</w:t>
      </w:r>
      <w:r w:rsidR="009F1F8D" w:rsidRPr="00C74189">
        <w:rPr>
          <w:rFonts w:hint="eastAsia"/>
          <w:lang w:eastAsia="zh-TW"/>
        </w:rPr>
        <w:t>自然人不得購買土地</w:t>
      </w:r>
      <w:r w:rsidR="00B66CD9" w:rsidRPr="00C74189">
        <w:rPr>
          <w:rFonts w:hint="eastAsia"/>
          <w:lang w:eastAsia="zh-TW"/>
        </w:rPr>
        <w:t>）</w:t>
      </w:r>
      <w:r w:rsidRPr="00C74189">
        <w:rPr>
          <w:rFonts w:hint="eastAsia"/>
          <w:lang w:eastAsia="zh-TW"/>
        </w:rPr>
        <w:t>。</w:t>
      </w:r>
    </w:p>
    <w:p w14:paraId="34CE74FA" w14:textId="05FE7FD4" w:rsidR="00DC409F" w:rsidRPr="00C74189" w:rsidRDefault="00DC409F" w:rsidP="007D5DF4">
      <w:pPr>
        <w:pStyle w:val="a4"/>
      </w:pPr>
      <w:r w:rsidRPr="00C74189">
        <w:t>二</w:t>
      </w:r>
      <w:r w:rsidR="006864BE" w:rsidRPr="00C74189">
        <w:t>、</w:t>
      </w:r>
      <w:r w:rsidRPr="00C74189">
        <w:rPr>
          <w:rFonts w:hint="eastAsia"/>
        </w:rPr>
        <w:t>公用資源</w:t>
      </w:r>
    </w:p>
    <w:p w14:paraId="6F6A7C13" w14:textId="743C3323" w:rsidR="00B03536" w:rsidRPr="00C74189" w:rsidRDefault="00891C76" w:rsidP="007D5DF4">
      <w:pPr>
        <w:pStyle w:val="ac"/>
      </w:pPr>
      <w:r w:rsidRPr="00C74189">
        <w:rPr>
          <w:rFonts w:hint="eastAsia"/>
          <w:lang w:eastAsia="zh-HK"/>
        </w:rPr>
        <w:t>（一）</w:t>
      </w:r>
      <w:r w:rsidR="00B03536" w:rsidRPr="00C74189">
        <w:rPr>
          <w:rFonts w:hint="eastAsia"/>
          <w:lang w:eastAsia="zh-HK"/>
        </w:rPr>
        <w:t>電</w:t>
      </w:r>
      <w:r w:rsidR="003914CB" w:rsidRPr="00C74189">
        <w:rPr>
          <w:rFonts w:hint="eastAsia"/>
          <w:lang w:eastAsia="zh-HK"/>
        </w:rPr>
        <w:t>價</w:t>
      </w:r>
      <w:r w:rsidR="00B03536" w:rsidRPr="00C74189">
        <w:rPr>
          <w:rFonts w:hint="eastAsia"/>
          <w:lang w:eastAsia="zh-HK"/>
        </w:rPr>
        <w:t>：</w:t>
      </w:r>
      <w:r w:rsidR="008851A0" w:rsidRPr="00C74189">
        <w:rPr>
          <w:rFonts w:hint="eastAsia"/>
          <w:lang w:eastAsia="zh-HK"/>
        </w:rPr>
        <w:t>0.</w:t>
      </w:r>
      <w:r w:rsidR="00830E3F" w:rsidRPr="00C74189">
        <w:rPr>
          <w:lang w:eastAsia="zh-HK"/>
        </w:rPr>
        <w:t>069</w:t>
      </w:r>
      <w:r w:rsidR="008851A0" w:rsidRPr="00C74189">
        <w:rPr>
          <w:rFonts w:hint="eastAsia"/>
        </w:rPr>
        <w:t>歐元至</w:t>
      </w:r>
      <w:r w:rsidR="008851A0" w:rsidRPr="00C74189">
        <w:rPr>
          <w:rFonts w:hint="eastAsia"/>
        </w:rPr>
        <w:t>0.1</w:t>
      </w:r>
      <w:r w:rsidR="00830E3F" w:rsidRPr="00C74189">
        <w:t>92</w:t>
      </w:r>
      <w:r w:rsidR="008851A0" w:rsidRPr="00C74189">
        <w:rPr>
          <w:rFonts w:hint="eastAsia"/>
        </w:rPr>
        <w:t>歐元</w:t>
      </w:r>
      <w:r w:rsidR="008851A0" w:rsidRPr="00C74189">
        <w:rPr>
          <w:rFonts w:hint="eastAsia"/>
        </w:rPr>
        <w:t>/kWh</w:t>
      </w:r>
    </w:p>
    <w:p w14:paraId="0CA20891" w14:textId="67995DFF" w:rsidR="003A4429" w:rsidRPr="00C74189" w:rsidRDefault="00891C76" w:rsidP="007D5DF4">
      <w:pPr>
        <w:pStyle w:val="ac"/>
      </w:pPr>
      <w:r w:rsidRPr="00C74189">
        <w:t>（</w:t>
      </w:r>
      <w:r w:rsidRPr="00C74189">
        <w:rPr>
          <w:rFonts w:hint="eastAsia"/>
          <w:lang w:eastAsia="zh-HK"/>
        </w:rPr>
        <w:t>二）</w:t>
      </w:r>
      <w:r w:rsidR="001F10B4" w:rsidRPr="00C74189">
        <w:rPr>
          <w:rFonts w:hint="eastAsia"/>
          <w:lang w:eastAsia="zh-HK"/>
        </w:rPr>
        <w:t>天然氣：</w:t>
      </w:r>
      <w:r w:rsidR="00830E3F" w:rsidRPr="00C74189">
        <w:rPr>
          <w:lang w:eastAsia="zh-HK"/>
        </w:rPr>
        <w:t>61.8</w:t>
      </w:r>
      <w:r w:rsidR="008851A0" w:rsidRPr="00C74189">
        <w:rPr>
          <w:rFonts w:hint="eastAsia"/>
        </w:rPr>
        <w:t>歐元至</w:t>
      </w:r>
      <w:r w:rsidR="00830E3F" w:rsidRPr="00C74189">
        <w:t>84.8</w:t>
      </w:r>
      <w:r w:rsidR="008851A0" w:rsidRPr="00C74189">
        <w:rPr>
          <w:rFonts w:hint="eastAsia"/>
        </w:rPr>
        <w:t>歐元</w:t>
      </w:r>
      <w:r w:rsidR="008851A0" w:rsidRPr="00C74189">
        <w:rPr>
          <w:rFonts w:hint="eastAsia"/>
        </w:rPr>
        <w:t>/MWh</w:t>
      </w:r>
    </w:p>
    <w:p w14:paraId="16706330" w14:textId="01B7E88A" w:rsidR="008031FE" w:rsidRPr="00C74189" w:rsidRDefault="001F10B4" w:rsidP="007D5DF4">
      <w:pPr>
        <w:pStyle w:val="ac"/>
      </w:pPr>
      <w:r w:rsidRPr="00C74189">
        <w:t>（</w:t>
      </w:r>
      <w:r w:rsidR="00690CE6" w:rsidRPr="00C74189">
        <w:rPr>
          <w:rFonts w:hint="eastAsia"/>
          <w:lang w:eastAsia="zh-HK"/>
        </w:rPr>
        <w:t>三</w:t>
      </w:r>
      <w:r w:rsidR="008851A0" w:rsidRPr="00C74189">
        <w:rPr>
          <w:rFonts w:hint="eastAsia"/>
          <w:lang w:eastAsia="zh-HK"/>
        </w:rPr>
        <w:t>）冷飲用水價</w:t>
      </w:r>
      <w:r w:rsidR="009715B5" w:rsidRPr="00C74189">
        <w:rPr>
          <w:rFonts w:hint="eastAsia"/>
          <w:lang w:eastAsia="zh-HK"/>
        </w:rPr>
        <w:t>（</w:t>
      </w:r>
      <w:r w:rsidR="008851A0" w:rsidRPr="00C74189">
        <w:rPr>
          <w:rFonts w:hint="eastAsia"/>
        </w:rPr>
        <w:t>cold drinking water</w:t>
      </w:r>
      <w:r w:rsidR="009715B5" w:rsidRPr="00C74189">
        <w:rPr>
          <w:rFonts w:hint="eastAsia"/>
        </w:rPr>
        <w:t>）</w:t>
      </w:r>
      <w:r w:rsidR="006602DD" w:rsidRPr="00C74189">
        <w:rPr>
          <w:rFonts w:hint="eastAsia"/>
          <w:lang w:eastAsia="zh-HK"/>
        </w:rPr>
        <w:t>：</w:t>
      </w:r>
      <w:r w:rsidR="00830E3F" w:rsidRPr="00C74189">
        <w:t>1.33</w:t>
      </w:r>
      <w:r w:rsidR="006602DD" w:rsidRPr="00C74189">
        <w:rPr>
          <w:rFonts w:hint="eastAsia"/>
        </w:rPr>
        <w:t>歐元</w:t>
      </w:r>
      <w:r w:rsidR="006602DD" w:rsidRPr="00C74189">
        <w:rPr>
          <w:rFonts w:hint="eastAsia"/>
        </w:rPr>
        <w:t>/</w:t>
      </w:r>
      <w:r w:rsidR="006602DD" w:rsidRPr="00C74189">
        <w:t xml:space="preserve"> m</w:t>
      </w:r>
      <w:r w:rsidR="006602DD" w:rsidRPr="00C74189">
        <w:rPr>
          <w:rFonts w:hint="eastAsia"/>
        </w:rPr>
        <w:t>3</w:t>
      </w:r>
    </w:p>
    <w:p w14:paraId="30A19ED3" w14:textId="240C83B1" w:rsidR="00FD2295" w:rsidRPr="00C74189" w:rsidRDefault="001F10B4" w:rsidP="007D5DF4">
      <w:pPr>
        <w:pStyle w:val="ac"/>
      </w:pPr>
      <w:r w:rsidRPr="00C74189">
        <w:rPr>
          <w:lang w:eastAsia="zh-HK"/>
        </w:rPr>
        <w:t>（</w:t>
      </w:r>
      <w:r w:rsidR="00690CE6" w:rsidRPr="00C74189">
        <w:rPr>
          <w:rFonts w:hint="eastAsia"/>
          <w:lang w:eastAsia="zh-HK"/>
        </w:rPr>
        <w:t>四</w:t>
      </w:r>
      <w:r w:rsidR="008851A0" w:rsidRPr="00C74189">
        <w:rPr>
          <w:rFonts w:hint="eastAsia"/>
          <w:lang w:eastAsia="zh-HK"/>
        </w:rPr>
        <w:t>）熱飲用水價</w:t>
      </w:r>
      <w:r w:rsidR="009715B5" w:rsidRPr="00C74189">
        <w:rPr>
          <w:rFonts w:hint="eastAsia"/>
          <w:lang w:eastAsia="zh-HK"/>
        </w:rPr>
        <w:t>（</w:t>
      </w:r>
      <w:r w:rsidR="006602DD" w:rsidRPr="00C74189">
        <w:rPr>
          <w:rFonts w:hint="eastAsia"/>
        </w:rPr>
        <w:t>hot drinking water</w:t>
      </w:r>
      <w:r w:rsidR="009715B5" w:rsidRPr="00C74189">
        <w:rPr>
          <w:rFonts w:hint="eastAsia"/>
          <w:lang w:eastAsia="zh-HK"/>
        </w:rPr>
        <w:t>）</w:t>
      </w:r>
      <w:r w:rsidRPr="00C74189">
        <w:rPr>
          <w:rFonts w:hint="eastAsia"/>
          <w:lang w:eastAsia="zh-HK"/>
        </w:rPr>
        <w:t>：</w:t>
      </w:r>
      <w:r w:rsidR="00830E3F" w:rsidRPr="00C74189">
        <w:rPr>
          <w:lang w:eastAsia="zh-HK"/>
        </w:rPr>
        <w:t>5.18</w:t>
      </w:r>
      <w:r w:rsidR="002C64FD" w:rsidRPr="00C74189">
        <w:rPr>
          <w:rFonts w:hint="eastAsia"/>
        </w:rPr>
        <w:t>歐元</w:t>
      </w:r>
      <w:r w:rsidR="00103091" w:rsidRPr="00C74189">
        <w:rPr>
          <w:rFonts w:hint="eastAsia"/>
        </w:rPr>
        <w:t>/</w:t>
      </w:r>
      <w:r w:rsidR="00103091" w:rsidRPr="00C74189">
        <w:t>m3</w:t>
      </w:r>
    </w:p>
    <w:p w14:paraId="4356C3BE" w14:textId="77777777" w:rsidR="00DC409F" w:rsidRPr="00C74189" w:rsidRDefault="00DC409F" w:rsidP="00DC409F">
      <w:pPr>
        <w:pStyle w:val="a4"/>
      </w:pPr>
      <w:r w:rsidRPr="00C74189">
        <w:t>三、通訊</w:t>
      </w:r>
    </w:p>
    <w:p w14:paraId="2F9B2B69" w14:textId="793E07D1" w:rsidR="00E427E6" w:rsidRPr="00C74189" w:rsidRDefault="00617837" w:rsidP="000868C6">
      <w:pPr>
        <w:pStyle w:val="aff2"/>
        <w:ind w:firstLine="472"/>
        <w:rPr>
          <w:lang w:eastAsia="zh-TW"/>
        </w:rPr>
      </w:pPr>
      <w:r w:rsidRPr="00C74189">
        <w:rPr>
          <w:rFonts w:hint="eastAsia"/>
          <w:lang w:eastAsia="zh-TW"/>
        </w:rPr>
        <w:t>立陶宛資通訊基礎建設優越，</w:t>
      </w:r>
      <w:r w:rsidR="000254E3" w:rsidRPr="00C74189">
        <w:rPr>
          <w:rFonts w:hint="eastAsia"/>
          <w:lang w:eastAsia="zh-TW"/>
        </w:rPr>
        <w:t>根據立陶宛投資局</w:t>
      </w:r>
      <w:r w:rsidR="000254E3" w:rsidRPr="00C74189">
        <w:rPr>
          <w:rFonts w:hint="eastAsia"/>
          <w:lang w:eastAsia="zh-TW"/>
        </w:rPr>
        <w:t>2</w:t>
      </w:r>
      <w:r w:rsidR="000254E3" w:rsidRPr="00C74189">
        <w:rPr>
          <w:lang w:eastAsia="zh-TW"/>
        </w:rPr>
        <w:t>022</w:t>
      </w:r>
      <w:r w:rsidR="000254E3" w:rsidRPr="00C74189">
        <w:rPr>
          <w:rFonts w:hint="eastAsia"/>
          <w:lang w:eastAsia="zh-TW"/>
        </w:rPr>
        <w:t>年報告顯示，立國光纖覆蓋率</w:t>
      </w:r>
      <w:r w:rsidR="00B66CD9" w:rsidRPr="00C74189">
        <w:rPr>
          <w:rFonts w:hint="eastAsia"/>
          <w:lang w:eastAsia="zh-TW"/>
        </w:rPr>
        <w:t>（</w:t>
      </w:r>
      <w:r w:rsidR="000254E3" w:rsidRPr="00C74189">
        <w:rPr>
          <w:lang w:eastAsia="zh-TW"/>
        </w:rPr>
        <w:t>fibre optic coverage</w:t>
      </w:r>
      <w:r w:rsidR="00B66CD9" w:rsidRPr="00C74189">
        <w:rPr>
          <w:lang w:eastAsia="zh-TW"/>
        </w:rPr>
        <w:t>）</w:t>
      </w:r>
      <w:r w:rsidR="000254E3" w:rsidRPr="00C74189">
        <w:rPr>
          <w:rFonts w:hint="eastAsia"/>
          <w:lang w:eastAsia="zh-TW"/>
        </w:rPr>
        <w:t>在歐洲排名第</w:t>
      </w:r>
      <w:r w:rsidR="000254E3" w:rsidRPr="00C74189">
        <w:rPr>
          <w:rFonts w:hint="eastAsia"/>
          <w:lang w:eastAsia="zh-TW"/>
        </w:rPr>
        <w:t>2</w:t>
      </w:r>
      <w:r w:rsidR="000254E3" w:rsidRPr="00C74189">
        <w:rPr>
          <w:rFonts w:hint="eastAsia"/>
          <w:lang w:eastAsia="zh-TW"/>
        </w:rPr>
        <w:t>、國際電信聯盟</w:t>
      </w:r>
      <w:r w:rsidR="00B66CD9" w:rsidRPr="00C74189">
        <w:rPr>
          <w:rFonts w:hint="eastAsia"/>
          <w:lang w:eastAsia="zh-TW"/>
        </w:rPr>
        <w:t>（</w:t>
      </w:r>
      <w:r w:rsidR="000254E3" w:rsidRPr="00C74189">
        <w:rPr>
          <w:lang w:eastAsia="zh-TW"/>
        </w:rPr>
        <w:t>International Telecommunication Union, ITU</w:t>
      </w:r>
      <w:r w:rsidR="00B66CD9" w:rsidRPr="00C74189">
        <w:rPr>
          <w:lang w:eastAsia="zh-TW"/>
        </w:rPr>
        <w:t>）</w:t>
      </w:r>
      <w:r w:rsidR="000254E3" w:rsidRPr="00C74189">
        <w:rPr>
          <w:rFonts w:hint="eastAsia"/>
          <w:lang w:eastAsia="zh-TW"/>
        </w:rPr>
        <w:t>的網路安全指數，立陶宛在全球排名第</w:t>
      </w:r>
      <w:r w:rsidR="000254E3" w:rsidRPr="00C74189">
        <w:rPr>
          <w:rFonts w:hint="eastAsia"/>
          <w:lang w:eastAsia="zh-TW"/>
        </w:rPr>
        <w:t>6</w:t>
      </w:r>
      <w:r w:rsidR="000254E3" w:rsidRPr="00C74189">
        <w:rPr>
          <w:rFonts w:hint="eastAsia"/>
          <w:lang w:eastAsia="zh-TW"/>
        </w:rPr>
        <w:t>；立國公部門服務有</w:t>
      </w:r>
      <w:r w:rsidR="000254E3" w:rsidRPr="00C74189">
        <w:rPr>
          <w:rFonts w:hint="eastAsia"/>
          <w:lang w:eastAsia="zh-TW"/>
        </w:rPr>
        <w:t>9</w:t>
      </w:r>
      <w:r w:rsidR="000254E3" w:rsidRPr="00C74189">
        <w:rPr>
          <w:lang w:eastAsia="zh-TW"/>
        </w:rPr>
        <w:t>0%</w:t>
      </w:r>
      <w:r w:rsidR="000254E3" w:rsidRPr="00C74189">
        <w:rPr>
          <w:rFonts w:hint="eastAsia"/>
          <w:lang w:eastAsia="zh-TW"/>
        </w:rPr>
        <w:t>已數位化，虛擬私人網路供應商</w:t>
      </w:r>
      <w:r w:rsidR="000254E3" w:rsidRPr="00C74189">
        <w:rPr>
          <w:rFonts w:hint="eastAsia"/>
          <w:lang w:eastAsia="zh-TW"/>
        </w:rPr>
        <w:t>S</w:t>
      </w:r>
      <w:r w:rsidR="000254E3" w:rsidRPr="00C74189">
        <w:rPr>
          <w:lang w:eastAsia="zh-TW"/>
        </w:rPr>
        <w:t>urfshark</w:t>
      </w:r>
      <w:r w:rsidR="000254E3" w:rsidRPr="00C74189">
        <w:rPr>
          <w:rFonts w:hint="eastAsia"/>
          <w:lang w:eastAsia="zh-TW"/>
        </w:rPr>
        <w:t>在</w:t>
      </w:r>
      <w:r w:rsidR="000254E3" w:rsidRPr="00C74189">
        <w:rPr>
          <w:rFonts w:hint="eastAsia"/>
          <w:lang w:eastAsia="zh-TW"/>
        </w:rPr>
        <w:t>2</w:t>
      </w:r>
      <w:r w:rsidR="000254E3" w:rsidRPr="00C74189">
        <w:rPr>
          <w:lang w:eastAsia="zh-TW"/>
        </w:rPr>
        <w:t>022</w:t>
      </w:r>
      <w:r w:rsidR="000254E3" w:rsidRPr="00C74189">
        <w:rPr>
          <w:rFonts w:hint="eastAsia"/>
          <w:lang w:eastAsia="zh-TW"/>
        </w:rPr>
        <w:t>年報告指出，立陶宛數位生活品質在全球排名第</w:t>
      </w:r>
      <w:r w:rsidR="000254E3" w:rsidRPr="00C74189">
        <w:rPr>
          <w:rFonts w:hint="eastAsia"/>
          <w:lang w:eastAsia="zh-TW"/>
        </w:rPr>
        <w:t>1</w:t>
      </w:r>
      <w:r w:rsidR="000254E3" w:rsidRPr="00C74189">
        <w:rPr>
          <w:lang w:eastAsia="zh-TW"/>
        </w:rPr>
        <w:t>1</w:t>
      </w:r>
      <w:r w:rsidR="000254E3" w:rsidRPr="00C74189">
        <w:rPr>
          <w:rFonts w:hint="eastAsia"/>
          <w:lang w:eastAsia="zh-TW"/>
        </w:rPr>
        <w:t>。</w:t>
      </w:r>
    </w:p>
    <w:p w14:paraId="6EDD2A31" w14:textId="6F5B2F0B" w:rsidR="00DC409F" w:rsidRPr="00C74189" w:rsidRDefault="00DC409F" w:rsidP="00E427E6">
      <w:pPr>
        <w:pStyle w:val="a4"/>
        <w:ind w:left="629" w:hangingChars="199" w:hanging="629"/>
      </w:pPr>
      <w:r w:rsidRPr="00C74189">
        <w:t>四</w:t>
      </w:r>
      <w:r w:rsidR="006864BE" w:rsidRPr="00C74189">
        <w:t>、</w:t>
      </w:r>
      <w:r w:rsidRPr="00C74189">
        <w:t>運輸</w:t>
      </w:r>
    </w:p>
    <w:p w14:paraId="1E09A2A1" w14:textId="45EAFA25" w:rsidR="006324CE" w:rsidRPr="00C74189" w:rsidRDefault="005C3104" w:rsidP="007D5DF4">
      <w:pPr>
        <w:ind w:firstLine="472"/>
        <w:rPr>
          <w:lang w:eastAsia="zh-TW"/>
        </w:rPr>
      </w:pPr>
      <w:r w:rsidRPr="00C74189">
        <w:rPr>
          <w:rFonts w:hint="eastAsia"/>
          <w:lang w:eastAsia="zh-TW"/>
        </w:rPr>
        <w:t>立陶宛位於波羅</w:t>
      </w:r>
      <w:r w:rsidR="00A16881" w:rsidRPr="00C74189">
        <w:rPr>
          <w:rFonts w:hint="eastAsia"/>
          <w:lang w:eastAsia="zh-TW"/>
        </w:rPr>
        <w:t>的</w:t>
      </w:r>
      <w:r w:rsidRPr="00C74189">
        <w:rPr>
          <w:rFonts w:hint="eastAsia"/>
          <w:lang w:eastAsia="zh-TW"/>
        </w:rPr>
        <w:t>海及東歐地區之中心，</w:t>
      </w:r>
      <w:r w:rsidR="00D42600" w:rsidRPr="00C74189">
        <w:rPr>
          <w:rFonts w:hint="eastAsia"/>
          <w:lang w:eastAsia="zh-TW"/>
        </w:rPr>
        <w:t>可透過公路、鐵路、航空、海運等運輸管道與歐洲主要大城市對接，主要包括</w:t>
      </w:r>
      <w:r w:rsidR="007D5DF4" w:rsidRPr="00C74189">
        <w:rPr>
          <w:rFonts w:hint="eastAsia"/>
          <w:lang w:eastAsia="zh-TW"/>
        </w:rPr>
        <w:t>：</w:t>
      </w:r>
    </w:p>
    <w:p w14:paraId="4B5DE2FC" w14:textId="7667E76B" w:rsidR="007D5DF4" w:rsidRPr="00C74189" w:rsidRDefault="007D5DF4" w:rsidP="007D5DF4">
      <w:pPr>
        <w:pStyle w:val="ac"/>
      </w:pPr>
      <w:r w:rsidRPr="00C74189">
        <w:rPr>
          <w:rFonts w:hint="eastAsia"/>
        </w:rPr>
        <w:t>（一）公路：</w:t>
      </w:r>
      <w:r w:rsidR="00CF5618" w:rsidRPr="00C74189">
        <w:rPr>
          <w:rFonts w:hint="eastAsia"/>
        </w:rPr>
        <w:t>立陶宛有</w:t>
      </w:r>
      <w:r w:rsidR="00CF5618" w:rsidRPr="00C74189">
        <w:rPr>
          <w:rFonts w:hint="eastAsia"/>
        </w:rPr>
        <w:t>6</w:t>
      </w:r>
      <w:r w:rsidR="00CF5618" w:rsidRPr="00C74189">
        <w:rPr>
          <w:rFonts w:hint="eastAsia"/>
        </w:rPr>
        <w:t>條高速公路可通往其他歐洲國家，立國高速公路分為</w:t>
      </w:r>
      <w:r w:rsidR="00CF5618" w:rsidRPr="00C74189">
        <w:rPr>
          <w:rFonts w:hint="eastAsia"/>
        </w:rPr>
        <w:t>e</w:t>
      </w:r>
      <w:r w:rsidR="00CF5618" w:rsidRPr="00C74189">
        <w:t>xpressways</w:t>
      </w:r>
      <w:r w:rsidR="00CF5618" w:rsidRPr="00C74189">
        <w:rPr>
          <w:rFonts w:hint="eastAsia"/>
        </w:rPr>
        <w:t>及</w:t>
      </w:r>
      <w:r w:rsidR="00CF5618" w:rsidRPr="00C74189">
        <w:rPr>
          <w:rFonts w:hint="eastAsia"/>
        </w:rPr>
        <w:t>m</w:t>
      </w:r>
      <w:r w:rsidR="00CF5618" w:rsidRPr="00C74189">
        <w:t>otorways</w:t>
      </w:r>
      <w:r w:rsidR="00CF5618" w:rsidRPr="00C74189">
        <w:rPr>
          <w:rFonts w:hint="eastAsia"/>
        </w:rPr>
        <w:t>2</w:t>
      </w:r>
      <w:r w:rsidR="00CF5618" w:rsidRPr="00C74189">
        <w:rPr>
          <w:rFonts w:hint="eastAsia"/>
        </w:rPr>
        <w:t>種，最高速限分別為</w:t>
      </w:r>
      <w:r w:rsidR="00CF5618" w:rsidRPr="00C74189">
        <w:rPr>
          <w:rFonts w:hint="eastAsia"/>
        </w:rPr>
        <w:t>1</w:t>
      </w:r>
      <w:r w:rsidR="00CF5618" w:rsidRPr="00C74189">
        <w:t>20</w:t>
      </w:r>
      <w:r w:rsidR="00CF5618" w:rsidRPr="00C74189">
        <w:rPr>
          <w:rFonts w:hint="eastAsia"/>
        </w:rPr>
        <w:t>公里</w:t>
      </w:r>
      <w:r w:rsidR="00CF5618" w:rsidRPr="00C74189">
        <w:rPr>
          <w:rFonts w:hint="eastAsia"/>
        </w:rPr>
        <w:t>/</w:t>
      </w:r>
      <w:r w:rsidR="00CF5618" w:rsidRPr="00C74189">
        <w:rPr>
          <w:rFonts w:hint="eastAsia"/>
        </w:rPr>
        <w:t>時及</w:t>
      </w:r>
      <w:r w:rsidR="00CF5618" w:rsidRPr="00C74189">
        <w:rPr>
          <w:rFonts w:hint="eastAsia"/>
        </w:rPr>
        <w:t>1</w:t>
      </w:r>
      <w:r w:rsidR="00CF5618" w:rsidRPr="00C74189">
        <w:t>30</w:t>
      </w:r>
      <w:r w:rsidR="00CF5618" w:rsidRPr="00C74189">
        <w:rPr>
          <w:rFonts w:hint="eastAsia"/>
        </w:rPr>
        <w:t>公里</w:t>
      </w:r>
      <w:r w:rsidR="00CF5618" w:rsidRPr="00C74189">
        <w:rPr>
          <w:rFonts w:hint="eastAsia"/>
        </w:rPr>
        <w:t>/</w:t>
      </w:r>
      <w:r w:rsidR="00CF5618" w:rsidRPr="00C74189">
        <w:rPr>
          <w:rFonts w:hint="eastAsia"/>
        </w:rPr>
        <w:t>時，一般城市及鄉鎮開車速限為</w:t>
      </w:r>
      <w:r w:rsidR="00CF5618" w:rsidRPr="00C74189">
        <w:rPr>
          <w:rFonts w:hint="eastAsia"/>
        </w:rPr>
        <w:t>5</w:t>
      </w:r>
      <w:r w:rsidR="00CF5618" w:rsidRPr="00C74189">
        <w:t>0</w:t>
      </w:r>
      <w:r w:rsidR="00CF5618" w:rsidRPr="00C74189">
        <w:rPr>
          <w:rFonts w:hint="eastAsia"/>
        </w:rPr>
        <w:t>公里</w:t>
      </w:r>
      <w:r w:rsidR="00CF5618" w:rsidRPr="00C74189">
        <w:rPr>
          <w:rFonts w:hint="eastAsia"/>
        </w:rPr>
        <w:t>/</w:t>
      </w:r>
      <w:r w:rsidR="00CF5618" w:rsidRPr="00C74189">
        <w:rPr>
          <w:rFonts w:hint="eastAsia"/>
        </w:rPr>
        <w:t>時。</w:t>
      </w:r>
    </w:p>
    <w:p w14:paraId="6BD9C937" w14:textId="570816B2" w:rsidR="007D5DF4" w:rsidRPr="00C74189" w:rsidRDefault="007D5DF4" w:rsidP="007D5DF4">
      <w:pPr>
        <w:pStyle w:val="ac"/>
      </w:pPr>
      <w:r w:rsidRPr="00C74189">
        <w:rPr>
          <w:rFonts w:hint="eastAsia"/>
        </w:rPr>
        <w:t>（二）鐵路：立陶宛鐵路貨運可直達波蘭、德國、</w:t>
      </w:r>
      <w:r w:rsidR="00E82005" w:rsidRPr="00C74189">
        <w:rPr>
          <w:rFonts w:hint="eastAsia"/>
        </w:rPr>
        <w:t>拉脫維亞、</w:t>
      </w:r>
      <w:r w:rsidRPr="00C74189">
        <w:rPr>
          <w:rFonts w:hint="eastAsia"/>
        </w:rPr>
        <w:t>烏克蘭及</w:t>
      </w:r>
      <w:r w:rsidR="00E82005" w:rsidRPr="00C74189">
        <w:rPr>
          <w:rFonts w:hint="eastAsia"/>
        </w:rPr>
        <w:t>哈薩克</w:t>
      </w:r>
      <w:r w:rsidRPr="00C74189">
        <w:rPr>
          <w:rFonts w:hint="eastAsia"/>
        </w:rPr>
        <w:t>。</w:t>
      </w:r>
      <w:r w:rsidR="00E82005" w:rsidRPr="00C74189">
        <w:rPr>
          <w:rFonts w:hint="eastAsia"/>
        </w:rPr>
        <w:t>到北歐國家、義大利、土耳其的鐵路則在興建中</w:t>
      </w:r>
      <w:r w:rsidR="00B97CA3" w:rsidRPr="00C74189">
        <w:rPr>
          <w:rFonts w:hint="eastAsia"/>
        </w:rPr>
        <w:t>。</w:t>
      </w:r>
    </w:p>
    <w:p w14:paraId="1D0943DC" w14:textId="43C8D1A6" w:rsidR="007D5DF4" w:rsidRPr="00C74189" w:rsidRDefault="007D5DF4" w:rsidP="007D5DF4">
      <w:pPr>
        <w:pStyle w:val="ac"/>
      </w:pPr>
      <w:r w:rsidRPr="00C74189">
        <w:rPr>
          <w:rFonts w:hint="eastAsia"/>
        </w:rPr>
        <w:t>（三）</w:t>
      </w:r>
      <w:r w:rsidRPr="00C74189">
        <w:rPr>
          <w:rFonts w:hint="eastAsia"/>
          <w:spacing w:val="-2"/>
        </w:rPr>
        <w:t>空運：立陶宛共有</w:t>
      </w:r>
      <w:r w:rsidRPr="00C74189">
        <w:rPr>
          <w:rFonts w:hint="eastAsia"/>
          <w:spacing w:val="-2"/>
        </w:rPr>
        <w:t>3</w:t>
      </w:r>
      <w:r w:rsidRPr="00C74189">
        <w:rPr>
          <w:rFonts w:hint="eastAsia"/>
          <w:spacing w:val="-2"/>
        </w:rPr>
        <w:t>座國際機場</w:t>
      </w:r>
      <w:r w:rsidR="00B66CD9" w:rsidRPr="00C74189">
        <w:rPr>
          <w:rFonts w:hint="eastAsia"/>
          <w:spacing w:val="-2"/>
        </w:rPr>
        <w:t>（</w:t>
      </w:r>
      <w:r w:rsidR="00E82005" w:rsidRPr="00C74189">
        <w:rPr>
          <w:rFonts w:hint="eastAsia"/>
          <w:spacing w:val="-2"/>
        </w:rPr>
        <w:t>分別位於維爾紐斯、</w:t>
      </w:r>
      <w:r w:rsidR="00E82005" w:rsidRPr="00C74189">
        <w:rPr>
          <w:rFonts w:hint="eastAsia"/>
          <w:spacing w:val="-2"/>
        </w:rPr>
        <w:t>K</w:t>
      </w:r>
      <w:r w:rsidR="00E82005" w:rsidRPr="00C74189">
        <w:rPr>
          <w:spacing w:val="-2"/>
        </w:rPr>
        <w:t>aunas</w:t>
      </w:r>
      <w:r w:rsidR="00E82005" w:rsidRPr="00C74189">
        <w:rPr>
          <w:rFonts w:hint="eastAsia"/>
          <w:spacing w:val="-2"/>
        </w:rPr>
        <w:t>及</w:t>
      </w:r>
      <w:r w:rsidR="00E82005" w:rsidRPr="00C74189">
        <w:rPr>
          <w:rFonts w:hint="eastAsia"/>
          <w:spacing w:val="-2"/>
        </w:rPr>
        <w:t>P</w:t>
      </w:r>
      <w:r w:rsidR="00E82005" w:rsidRPr="00C74189">
        <w:rPr>
          <w:spacing w:val="-2"/>
        </w:rPr>
        <w:t>alanga</w:t>
      </w:r>
      <w:r w:rsidR="00B66CD9" w:rsidRPr="00C74189">
        <w:rPr>
          <w:spacing w:val="-2"/>
        </w:rPr>
        <w:t>）</w:t>
      </w:r>
      <w:r w:rsidRPr="00C74189">
        <w:rPr>
          <w:rFonts w:hint="eastAsia"/>
          <w:spacing w:val="-2"/>
        </w:rPr>
        <w:t>，</w:t>
      </w:r>
      <w:r w:rsidRPr="00C74189">
        <w:rPr>
          <w:rFonts w:hint="eastAsia"/>
        </w:rPr>
        <w:t>至歐洲主要大城市所需航程僅需</w:t>
      </w:r>
      <w:r w:rsidRPr="00C74189">
        <w:rPr>
          <w:rFonts w:hint="eastAsia"/>
        </w:rPr>
        <w:t>2</w:t>
      </w:r>
      <w:r w:rsidRPr="00C74189">
        <w:rPr>
          <w:rFonts w:hint="eastAsia"/>
        </w:rPr>
        <w:t>至</w:t>
      </w:r>
      <w:r w:rsidRPr="00C74189">
        <w:rPr>
          <w:rFonts w:hint="eastAsia"/>
        </w:rPr>
        <w:t>3</w:t>
      </w:r>
      <w:r w:rsidRPr="00C74189">
        <w:rPr>
          <w:rFonts w:hint="eastAsia"/>
        </w:rPr>
        <w:t>小時。</w:t>
      </w:r>
      <w:r w:rsidR="00B97CA3" w:rsidRPr="00C74189">
        <w:rPr>
          <w:rFonts w:hint="eastAsia"/>
        </w:rPr>
        <w:t>首都維爾紐斯則是空運轉接公路運輸的樞紐。</w:t>
      </w:r>
    </w:p>
    <w:p w14:paraId="11E04A9E" w14:textId="21B0C917" w:rsidR="00B134EF" w:rsidRPr="00C74189" w:rsidRDefault="007D5DF4" w:rsidP="007D5DF4">
      <w:pPr>
        <w:pStyle w:val="ac"/>
      </w:pPr>
      <w:r w:rsidRPr="00C74189">
        <w:rPr>
          <w:rFonts w:hint="eastAsia"/>
        </w:rPr>
        <w:t>（四）海運：立陶宛克萊佩達</w:t>
      </w:r>
      <w:r w:rsidR="004545CC" w:rsidRPr="00C74189">
        <w:rPr>
          <w:rFonts w:hint="eastAsia"/>
        </w:rPr>
        <w:t>港</w:t>
      </w:r>
      <w:r w:rsidRPr="00C74189">
        <w:rPr>
          <w:rFonts w:hint="eastAsia"/>
        </w:rPr>
        <w:t>（</w:t>
      </w:r>
      <w:r w:rsidRPr="00C74189">
        <w:t>Klaipėda State ice-free Seaport</w:t>
      </w:r>
      <w:r w:rsidRPr="00C74189">
        <w:rPr>
          <w:rFonts w:hint="eastAsia"/>
        </w:rPr>
        <w:t>）為波羅</w:t>
      </w:r>
      <w:r w:rsidR="00C20D12" w:rsidRPr="00C74189">
        <w:rPr>
          <w:rFonts w:hint="eastAsia"/>
        </w:rPr>
        <w:t>的</w:t>
      </w:r>
      <w:r w:rsidRPr="00C74189">
        <w:rPr>
          <w:rFonts w:hint="eastAsia"/>
        </w:rPr>
        <w:t>海國家中規模最大的海港</w:t>
      </w:r>
      <w:r w:rsidR="00C20D12" w:rsidRPr="00C74189">
        <w:rPr>
          <w:rFonts w:hint="eastAsia"/>
        </w:rPr>
        <w:t>，亦為不凍港</w:t>
      </w:r>
      <w:r w:rsidRPr="00C74189">
        <w:rPr>
          <w:rFonts w:hint="eastAsia"/>
        </w:rPr>
        <w:t>，年均吞吐量達</w:t>
      </w:r>
      <w:r w:rsidR="00E82005" w:rsidRPr="00C74189">
        <w:t>7,000</w:t>
      </w:r>
      <w:r w:rsidRPr="00C74189">
        <w:rPr>
          <w:rFonts w:hint="eastAsia"/>
        </w:rPr>
        <w:t>萬噸。</w:t>
      </w:r>
    </w:p>
    <w:p w14:paraId="39EC39A9" w14:textId="29B3A689" w:rsidR="00E82005" w:rsidRPr="00C74189" w:rsidRDefault="00E82005" w:rsidP="007D5DF4">
      <w:pPr>
        <w:pStyle w:val="ac"/>
      </w:pPr>
      <w:r w:rsidRPr="00C74189">
        <w:t xml:space="preserve"> </w:t>
      </w:r>
      <w:r w:rsidR="00B66CD9" w:rsidRPr="00C74189">
        <w:t>（</w:t>
      </w:r>
      <w:r w:rsidRPr="00C74189">
        <w:rPr>
          <w:rFonts w:hint="eastAsia"/>
        </w:rPr>
        <w:t>五</w:t>
      </w:r>
      <w:r w:rsidR="00B66CD9" w:rsidRPr="00C74189">
        <w:rPr>
          <w:rFonts w:hint="eastAsia"/>
        </w:rPr>
        <w:t>）</w:t>
      </w:r>
      <w:r w:rsidRPr="00C74189">
        <w:rPr>
          <w:rFonts w:hint="eastAsia"/>
        </w:rPr>
        <w:t>物流生態系：立陶宛有超過</w:t>
      </w:r>
      <w:r w:rsidRPr="00C74189">
        <w:rPr>
          <w:rFonts w:hint="eastAsia"/>
        </w:rPr>
        <w:t>4</w:t>
      </w:r>
      <w:r w:rsidRPr="00C74189">
        <w:t>,500</w:t>
      </w:r>
      <w:r w:rsidRPr="00C74189">
        <w:rPr>
          <w:rFonts w:hint="eastAsia"/>
        </w:rPr>
        <w:t>家運輸物流公司，相關產業</w:t>
      </w:r>
      <w:r w:rsidR="00B66CD9" w:rsidRPr="00C74189">
        <w:rPr>
          <w:rFonts w:hint="eastAsia"/>
        </w:rPr>
        <w:t>占</w:t>
      </w:r>
      <w:r w:rsidRPr="00C74189">
        <w:rPr>
          <w:rFonts w:hint="eastAsia"/>
        </w:rPr>
        <w:t>該國</w:t>
      </w:r>
      <w:r w:rsidRPr="00C74189">
        <w:rPr>
          <w:rFonts w:hint="eastAsia"/>
        </w:rPr>
        <w:t>GDP</w:t>
      </w:r>
      <w:r w:rsidRPr="00C74189">
        <w:rPr>
          <w:rFonts w:hint="eastAsia"/>
        </w:rPr>
        <w:t>的</w:t>
      </w:r>
      <w:r w:rsidRPr="00C74189">
        <w:rPr>
          <w:rFonts w:hint="eastAsia"/>
        </w:rPr>
        <w:t>1</w:t>
      </w:r>
      <w:r w:rsidRPr="00C74189">
        <w:t>3%</w:t>
      </w:r>
      <w:r w:rsidRPr="00C74189">
        <w:rPr>
          <w:rFonts w:hint="eastAsia"/>
        </w:rPr>
        <w:t>，</w:t>
      </w:r>
      <w:r w:rsidR="00B66CD9" w:rsidRPr="00C74189">
        <w:rPr>
          <w:rFonts w:hint="eastAsia"/>
        </w:rPr>
        <w:t>占</w:t>
      </w:r>
      <w:r w:rsidRPr="00C74189">
        <w:rPr>
          <w:rFonts w:hint="eastAsia"/>
        </w:rPr>
        <w:t>比在歐盟國家排名第</w:t>
      </w:r>
      <w:r w:rsidRPr="00C74189">
        <w:rPr>
          <w:rFonts w:hint="eastAsia"/>
        </w:rPr>
        <w:t>1</w:t>
      </w:r>
      <w:r w:rsidRPr="00C74189">
        <w:rPr>
          <w:rFonts w:hint="eastAsia"/>
        </w:rPr>
        <w:t>。</w:t>
      </w:r>
    </w:p>
    <w:p w14:paraId="643EB8CA" w14:textId="77777777" w:rsidR="007D5DF4" w:rsidRPr="00C74189" w:rsidRDefault="007D5DF4" w:rsidP="007D5DF4">
      <w:pPr>
        <w:ind w:firstLine="472"/>
        <w:rPr>
          <w:lang w:eastAsia="zh-TW"/>
        </w:rPr>
      </w:pPr>
    </w:p>
    <w:p w14:paraId="3D2CF170" w14:textId="77777777" w:rsidR="007D5DF4" w:rsidRPr="00C74189" w:rsidRDefault="007D5DF4" w:rsidP="007D5DF4">
      <w:pPr>
        <w:ind w:firstLine="472"/>
        <w:rPr>
          <w:lang w:eastAsia="zh-TW"/>
        </w:rPr>
      </w:pPr>
    </w:p>
    <w:p w14:paraId="3D203240" w14:textId="77777777" w:rsidR="007D5DF4" w:rsidRPr="00C74189" w:rsidRDefault="007D5DF4" w:rsidP="0092393E">
      <w:pPr>
        <w:pStyle w:val="a3"/>
        <w:rPr>
          <w:lang w:eastAsia="zh-TW"/>
        </w:rPr>
        <w:sectPr w:rsidR="007D5DF4" w:rsidRPr="00C74189" w:rsidSect="00BB3CE6">
          <w:headerReference w:type="default" r:id="rId24"/>
          <w:pgSz w:w="11906" w:h="16838" w:code="9"/>
          <w:pgMar w:top="2268" w:right="1701" w:bottom="1701" w:left="1701" w:header="1134" w:footer="851" w:gutter="0"/>
          <w:cols w:space="425"/>
          <w:docGrid w:type="linesAndChars" w:linePitch="514" w:charSpace="-774"/>
        </w:sectPr>
      </w:pPr>
      <w:bookmarkStart w:id="13" w:name="_Toc404788844"/>
    </w:p>
    <w:p w14:paraId="35B18268" w14:textId="56FCD910" w:rsidR="00D979A7" w:rsidRPr="00C74189" w:rsidRDefault="00D979A7" w:rsidP="007D5DF4">
      <w:pPr>
        <w:pStyle w:val="a3"/>
        <w:rPr>
          <w:lang w:eastAsia="zh-TW"/>
        </w:rPr>
      </w:pPr>
      <w:bookmarkStart w:id="14" w:name="_Toc143127993"/>
      <w:r w:rsidRPr="00C74189">
        <w:rPr>
          <w:rFonts w:hint="eastAsia"/>
          <w:lang w:eastAsia="zh-TW"/>
        </w:rPr>
        <w:t>第柒章　勞工</w:t>
      </w:r>
      <w:bookmarkEnd w:id="13"/>
      <w:bookmarkEnd w:id="14"/>
    </w:p>
    <w:p w14:paraId="75E4A439" w14:textId="77777777" w:rsidR="002C374D" w:rsidRPr="00C74189" w:rsidRDefault="002C374D" w:rsidP="002C374D">
      <w:pPr>
        <w:pStyle w:val="a4"/>
      </w:pPr>
      <w:r w:rsidRPr="00C74189">
        <w:t>一、勞工素質及結構</w:t>
      </w:r>
    </w:p>
    <w:p w14:paraId="4173960D" w14:textId="6C53D17A" w:rsidR="0004645C" w:rsidRPr="00C74189" w:rsidRDefault="002344BE" w:rsidP="000868C6">
      <w:pPr>
        <w:pStyle w:val="aff2"/>
        <w:ind w:firstLine="472"/>
        <w:rPr>
          <w:lang w:eastAsia="zh-TW"/>
        </w:rPr>
      </w:pPr>
      <w:r w:rsidRPr="00C74189">
        <w:rPr>
          <w:lang w:eastAsia="zh-TW"/>
        </w:rPr>
        <w:t>整體而言，立陶宛教育程度高，勞力成本較西歐低廉</w:t>
      </w:r>
      <w:r w:rsidR="0077472C" w:rsidRPr="00C74189">
        <w:rPr>
          <w:lang w:eastAsia="zh-TW"/>
        </w:rPr>
        <w:t>，</w:t>
      </w:r>
      <w:r w:rsidR="00CA6764" w:rsidRPr="00C74189">
        <w:rPr>
          <w:rFonts w:hint="eastAsia"/>
          <w:lang w:eastAsia="zh-TW"/>
        </w:rPr>
        <w:t>T</w:t>
      </w:r>
      <w:r w:rsidR="00CA6764" w:rsidRPr="00C74189">
        <w:rPr>
          <w:lang w:eastAsia="zh-TW"/>
        </w:rPr>
        <w:t>ime Doctor</w:t>
      </w:r>
      <w:r w:rsidR="00CA6764" w:rsidRPr="00C74189">
        <w:rPr>
          <w:rFonts w:hint="eastAsia"/>
          <w:lang w:eastAsia="zh-TW"/>
        </w:rPr>
        <w:t>數據指出</w:t>
      </w:r>
      <w:r w:rsidR="00704D5C" w:rsidRPr="00C74189">
        <w:rPr>
          <w:lang w:eastAsia="zh-TW"/>
        </w:rPr>
        <w:t>2022</w:t>
      </w:r>
      <w:r w:rsidR="00704D5C" w:rsidRPr="00C74189">
        <w:rPr>
          <w:lang w:eastAsia="zh-TW"/>
        </w:rPr>
        <w:t>年</w:t>
      </w:r>
      <w:r w:rsidR="00704D5C" w:rsidRPr="00C74189">
        <w:rPr>
          <w:rFonts w:hint="eastAsia"/>
          <w:lang w:eastAsia="zh-TW"/>
        </w:rPr>
        <w:t>立陶宛平均年薪為</w:t>
      </w:r>
      <w:r w:rsidR="00704D5C" w:rsidRPr="00C74189">
        <w:rPr>
          <w:rFonts w:hint="eastAsia"/>
          <w:lang w:eastAsia="zh-TW"/>
        </w:rPr>
        <w:t>1</w:t>
      </w:r>
      <w:r w:rsidR="00704D5C" w:rsidRPr="00C74189">
        <w:rPr>
          <w:rFonts w:hint="eastAsia"/>
          <w:lang w:eastAsia="zh-TW"/>
        </w:rPr>
        <w:t>萬</w:t>
      </w:r>
      <w:r w:rsidR="00704D5C" w:rsidRPr="00C74189">
        <w:rPr>
          <w:rFonts w:hint="eastAsia"/>
          <w:lang w:eastAsia="zh-TW"/>
        </w:rPr>
        <w:t>1</w:t>
      </w:r>
      <w:r w:rsidR="00704D5C" w:rsidRPr="00C74189">
        <w:rPr>
          <w:lang w:eastAsia="zh-TW"/>
        </w:rPr>
        <w:t>,382</w:t>
      </w:r>
      <w:r w:rsidR="00704D5C" w:rsidRPr="00C74189">
        <w:rPr>
          <w:rFonts w:hint="eastAsia"/>
          <w:lang w:eastAsia="zh-TW"/>
        </w:rPr>
        <w:t>歐元，折合</w:t>
      </w:r>
      <w:r w:rsidR="00704D5C" w:rsidRPr="00C74189">
        <w:rPr>
          <w:rFonts w:hint="eastAsia"/>
          <w:lang w:eastAsia="zh-TW"/>
        </w:rPr>
        <w:t>1</w:t>
      </w:r>
      <w:r w:rsidR="00704D5C" w:rsidRPr="00C74189">
        <w:rPr>
          <w:rFonts w:hint="eastAsia"/>
          <w:lang w:eastAsia="zh-TW"/>
        </w:rPr>
        <w:t>萬</w:t>
      </w:r>
      <w:r w:rsidR="00704D5C" w:rsidRPr="00C74189">
        <w:rPr>
          <w:rFonts w:hint="eastAsia"/>
          <w:lang w:eastAsia="zh-TW"/>
        </w:rPr>
        <w:t>1</w:t>
      </w:r>
      <w:r w:rsidR="00704D5C" w:rsidRPr="00C74189">
        <w:rPr>
          <w:lang w:eastAsia="zh-TW"/>
        </w:rPr>
        <w:t>,947</w:t>
      </w:r>
      <w:r w:rsidR="00704D5C" w:rsidRPr="00C74189">
        <w:rPr>
          <w:rFonts w:hint="eastAsia"/>
          <w:lang w:eastAsia="zh-TW"/>
        </w:rPr>
        <w:t>美元</w:t>
      </w:r>
      <w:r w:rsidR="00B66CD9" w:rsidRPr="00C74189">
        <w:rPr>
          <w:rFonts w:hint="eastAsia"/>
          <w:lang w:eastAsia="zh-TW"/>
        </w:rPr>
        <w:t>（</w:t>
      </w:r>
      <w:r w:rsidR="00704D5C" w:rsidRPr="00C74189">
        <w:rPr>
          <w:rFonts w:hint="eastAsia"/>
          <w:lang w:eastAsia="zh-TW"/>
        </w:rPr>
        <w:t>英國同時期為</w:t>
      </w:r>
      <w:r w:rsidR="00704D5C" w:rsidRPr="00C74189">
        <w:rPr>
          <w:rFonts w:hint="eastAsia"/>
          <w:lang w:eastAsia="zh-TW"/>
        </w:rPr>
        <w:t>8</w:t>
      </w:r>
      <w:r w:rsidR="00704D5C" w:rsidRPr="00C74189">
        <w:rPr>
          <w:rFonts w:hint="eastAsia"/>
          <w:lang w:eastAsia="zh-TW"/>
        </w:rPr>
        <w:t>萬</w:t>
      </w:r>
      <w:r w:rsidR="00704D5C" w:rsidRPr="00C74189">
        <w:rPr>
          <w:rFonts w:hint="eastAsia"/>
          <w:lang w:eastAsia="zh-TW"/>
        </w:rPr>
        <w:t>6</w:t>
      </w:r>
      <w:r w:rsidR="00704D5C" w:rsidRPr="00C74189">
        <w:rPr>
          <w:lang w:eastAsia="zh-TW"/>
        </w:rPr>
        <w:t>,512</w:t>
      </w:r>
      <w:r w:rsidR="00704D5C" w:rsidRPr="00C74189">
        <w:rPr>
          <w:rFonts w:hint="eastAsia"/>
          <w:lang w:eastAsia="zh-TW"/>
        </w:rPr>
        <w:t>美元</w:t>
      </w:r>
      <w:r w:rsidR="00B66CD9" w:rsidRPr="00C74189">
        <w:rPr>
          <w:rFonts w:hint="eastAsia"/>
          <w:lang w:eastAsia="zh-TW"/>
        </w:rPr>
        <w:t>）</w:t>
      </w:r>
      <w:r w:rsidR="00704D5C" w:rsidRPr="00C74189">
        <w:rPr>
          <w:rFonts w:hint="eastAsia"/>
          <w:lang w:eastAsia="zh-TW"/>
        </w:rPr>
        <w:t>，顯示立國薪資較其他歐洲國家便宜；</w:t>
      </w:r>
      <w:r w:rsidR="00704D5C" w:rsidRPr="00C74189">
        <w:rPr>
          <w:rFonts w:hint="eastAsia"/>
          <w:lang w:eastAsia="zh-TW"/>
        </w:rPr>
        <w:t>2</w:t>
      </w:r>
      <w:r w:rsidR="00704D5C" w:rsidRPr="00C74189">
        <w:rPr>
          <w:lang w:eastAsia="zh-TW"/>
        </w:rPr>
        <w:t>022</w:t>
      </w:r>
      <w:r w:rsidR="00704D5C" w:rsidRPr="00C74189">
        <w:rPr>
          <w:rFonts w:hint="eastAsia"/>
          <w:lang w:eastAsia="zh-TW"/>
        </w:rPr>
        <w:t>年立陶宛平均稅前月薪為</w:t>
      </w:r>
      <w:r w:rsidR="00704D5C" w:rsidRPr="00C74189">
        <w:rPr>
          <w:rFonts w:hint="eastAsia"/>
          <w:lang w:eastAsia="zh-TW"/>
        </w:rPr>
        <w:t>1</w:t>
      </w:r>
      <w:r w:rsidR="00704D5C" w:rsidRPr="00C74189">
        <w:rPr>
          <w:lang w:eastAsia="zh-TW"/>
        </w:rPr>
        <w:t>,666.9</w:t>
      </w:r>
      <w:r w:rsidR="00704D5C" w:rsidRPr="00C74189">
        <w:rPr>
          <w:rFonts w:hint="eastAsia"/>
          <w:lang w:eastAsia="zh-TW"/>
        </w:rPr>
        <w:t>歐元，月薪中位數為</w:t>
      </w:r>
      <w:r w:rsidR="00704D5C" w:rsidRPr="00C74189">
        <w:rPr>
          <w:rFonts w:hint="eastAsia"/>
          <w:lang w:eastAsia="zh-TW"/>
        </w:rPr>
        <w:t>9</w:t>
      </w:r>
      <w:r w:rsidR="00704D5C" w:rsidRPr="00C74189">
        <w:rPr>
          <w:lang w:eastAsia="zh-TW"/>
        </w:rPr>
        <w:t>84.7</w:t>
      </w:r>
      <w:r w:rsidR="00704D5C" w:rsidRPr="00C74189">
        <w:rPr>
          <w:rFonts w:hint="eastAsia"/>
          <w:lang w:eastAsia="zh-TW"/>
        </w:rPr>
        <w:t>歐元。</w:t>
      </w:r>
      <w:r w:rsidR="006C4DFA" w:rsidRPr="00C74189">
        <w:rPr>
          <w:rFonts w:hint="eastAsia"/>
          <w:lang w:eastAsia="zh-TW"/>
        </w:rPr>
        <w:t>全球薪資統計</w:t>
      </w:r>
      <w:r w:rsidR="00704D5C" w:rsidRPr="00C74189">
        <w:rPr>
          <w:rFonts w:hint="eastAsia"/>
          <w:lang w:eastAsia="zh-TW"/>
        </w:rPr>
        <w:t>數據</w:t>
      </w:r>
      <w:r w:rsidR="006C4DFA" w:rsidRPr="00C74189">
        <w:rPr>
          <w:rFonts w:hint="eastAsia"/>
          <w:lang w:eastAsia="zh-TW"/>
        </w:rPr>
        <w:t>網站</w:t>
      </w:r>
      <w:r w:rsidR="006C4DFA" w:rsidRPr="00C74189">
        <w:rPr>
          <w:rFonts w:hint="eastAsia"/>
          <w:lang w:eastAsia="zh-TW"/>
        </w:rPr>
        <w:t>w</w:t>
      </w:r>
      <w:r w:rsidR="006C4DFA" w:rsidRPr="00C74189">
        <w:rPr>
          <w:lang w:eastAsia="zh-TW"/>
        </w:rPr>
        <w:t>agecenter.com</w:t>
      </w:r>
      <w:r w:rsidR="006C4DFA" w:rsidRPr="00C74189">
        <w:rPr>
          <w:rFonts w:hint="eastAsia"/>
          <w:lang w:eastAsia="zh-TW"/>
        </w:rPr>
        <w:t>顯示，以性別來看，立陶宛男性平均月薪為</w:t>
      </w:r>
      <w:r w:rsidR="006C4DFA" w:rsidRPr="00C74189">
        <w:rPr>
          <w:rFonts w:hint="eastAsia"/>
          <w:lang w:eastAsia="zh-TW"/>
        </w:rPr>
        <w:t>1</w:t>
      </w:r>
      <w:r w:rsidR="006C4DFA" w:rsidRPr="00C74189">
        <w:rPr>
          <w:lang w:eastAsia="zh-TW"/>
        </w:rPr>
        <w:t>,748.4</w:t>
      </w:r>
      <w:r w:rsidR="006C4DFA" w:rsidRPr="00C74189">
        <w:rPr>
          <w:rFonts w:hint="eastAsia"/>
          <w:lang w:eastAsia="zh-TW"/>
        </w:rPr>
        <w:t>歐元、女性為</w:t>
      </w:r>
      <w:r w:rsidR="006C4DFA" w:rsidRPr="00C74189">
        <w:rPr>
          <w:rFonts w:hint="eastAsia"/>
          <w:lang w:eastAsia="zh-TW"/>
        </w:rPr>
        <w:t>1</w:t>
      </w:r>
      <w:r w:rsidR="006C4DFA" w:rsidRPr="00C74189">
        <w:rPr>
          <w:lang w:eastAsia="zh-TW"/>
        </w:rPr>
        <w:t>,608.6</w:t>
      </w:r>
      <w:r w:rsidR="006C4DFA" w:rsidRPr="00C74189">
        <w:rPr>
          <w:rFonts w:hint="eastAsia"/>
          <w:lang w:eastAsia="zh-TW"/>
        </w:rPr>
        <w:t>歐元；以部門別來看，公部門平均月薪為</w:t>
      </w:r>
      <w:r w:rsidR="006C4DFA" w:rsidRPr="00C74189">
        <w:rPr>
          <w:rFonts w:hint="eastAsia"/>
          <w:lang w:eastAsia="zh-TW"/>
        </w:rPr>
        <w:t>1</w:t>
      </w:r>
      <w:r w:rsidR="006C4DFA" w:rsidRPr="00C74189">
        <w:rPr>
          <w:lang w:eastAsia="zh-TW"/>
        </w:rPr>
        <w:t>,816.6</w:t>
      </w:r>
      <w:r w:rsidR="006C4DFA" w:rsidRPr="00C74189">
        <w:rPr>
          <w:rFonts w:hint="eastAsia"/>
          <w:lang w:eastAsia="zh-TW"/>
        </w:rPr>
        <w:t>歐元、私部門為</w:t>
      </w:r>
      <w:r w:rsidR="006C4DFA" w:rsidRPr="00C74189">
        <w:rPr>
          <w:rFonts w:hint="eastAsia"/>
          <w:lang w:eastAsia="zh-TW"/>
        </w:rPr>
        <w:t>1</w:t>
      </w:r>
      <w:r w:rsidR="006C4DFA" w:rsidRPr="00C74189">
        <w:rPr>
          <w:lang w:eastAsia="zh-TW"/>
        </w:rPr>
        <w:t>,604.1</w:t>
      </w:r>
      <w:r w:rsidR="006C4DFA" w:rsidRPr="00C74189">
        <w:rPr>
          <w:rFonts w:hint="eastAsia"/>
          <w:lang w:eastAsia="zh-TW"/>
        </w:rPr>
        <w:t>歐元；以產業別來看，資通訊產業平均月薪為</w:t>
      </w:r>
      <w:r w:rsidR="006C4DFA" w:rsidRPr="00C74189">
        <w:rPr>
          <w:rFonts w:hint="eastAsia"/>
          <w:lang w:eastAsia="zh-TW"/>
        </w:rPr>
        <w:t>3</w:t>
      </w:r>
      <w:r w:rsidR="006C4DFA" w:rsidRPr="00C74189">
        <w:rPr>
          <w:lang w:eastAsia="zh-TW"/>
        </w:rPr>
        <w:t>,006.9</w:t>
      </w:r>
      <w:r w:rsidR="006C4DFA" w:rsidRPr="00C74189">
        <w:rPr>
          <w:rFonts w:hint="eastAsia"/>
          <w:lang w:eastAsia="zh-TW"/>
        </w:rPr>
        <w:t>歐元、金融與保險為</w:t>
      </w:r>
      <w:r w:rsidR="006C4DFA" w:rsidRPr="00C74189">
        <w:rPr>
          <w:rFonts w:hint="eastAsia"/>
          <w:lang w:eastAsia="zh-TW"/>
        </w:rPr>
        <w:t>2</w:t>
      </w:r>
      <w:r w:rsidR="006C4DFA" w:rsidRPr="00C74189">
        <w:rPr>
          <w:lang w:eastAsia="zh-TW"/>
        </w:rPr>
        <w:t>,693.3</w:t>
      </w:r>
      <w:r w:rsidR="006C4DFA" w:rsidRPr="00C74189">
        <w:rPr>
          <w:rFonts w:hint="eastAsia"/>
          <w:lang w:eastAsia="zh-TW"/>
        </w:rPr>
        <w:t>歐元、健康照護與社會工作為</w:t>
      </w:r>
      <w:r w:rsidR="006C4DFA" w:rsidRPr="00C74189">
        <w:rPr>
          <w:rFonts w:hint="eastAsia"/>
          <w:lang w:eastAsia="zh-TW"/>
        </w:rPr>
        <w:t>2</w:t>
      </w:r>
      <w:r w:rsidR="006C4DFA" w:rsidRPr="00C74189">
        <w:rPr>
          <w:lang w:eastAsia="zh-TW"/>
        </w:rPr>
        <w:t>,195.8</w:t>
      </w:r>
      <w:r w:rsidR="006C4DFA" w:rsidRPr="00C74189">
        <w:rPr>
          <w:rFonts w:hint="eastAsia"/>
          <w:lang w:eastAsia="zh-TW"/>
        </w:rPr>
        <w:t>歐元、科學技術研究</w:t>
      </w:r>
      <w:r w:rsidR="006C4DFA" w:rsidRPr="00C74189">
        <w:rPr>
          <w:rFonts w:hint="eastAsia"/>
          <w:lang w:eastAsia="zh-TW"/>
        </w:rPr>
        <w:t>2</w:t>
      </w:r>
      <w:r w:rsidR="006C4DFA" w:rsidRPr="00C74189">
        <w:rPr>
          <w:lang w:eastAsia="zh-TW"/>
        </w:rPr>
        <w:t>,063.3</w:t>
      </w:r>
      <w:r w:rsidR="006C4DFA" w:rsidRPr="00C74189">
        <w:rPr>
          <w:rFonts w:hint="eastAsia"/>
          <w:lang w:eastAsia="zh-TW"/>
        </w:rPr>
        <w:t>歐元、教育業</w:t>
      </w:r>
      <w:r w:rsidR="006C4DFA" w:rsidRPr="00C74189">
        <w:rPr>
          <w:rFonts w:hint="eastAsia"/>
          <w:lang w:eastAsia="zh-TW"/>
        </w:rPr>
        <w:t>1</w:t>
      </w:r>
      <w:r w:rsidR="006C4DFA" w:rsidRPr="00C74189">
        <w:rPr>
          <w:lang w:eastAsia="zh-TW"/>
        </w:rPr>
        <w:t>,635.9</w:t>
      </w:r>
      <w:r w:rsidR="006C4DFA" w:rsidRPr="00C74189">
        <w:rPr>
          <w:rFonts w:hint="eastAsia"/>
          <w:lang w:eastAsia="zh-TW"/>
        </w:rPr>
        <w:t>歐元、批發零售業</w:t>
      </w:r>
      <w:r w:rsidR="006C4DFA" w:rsidRPr="00C74189">
        <w:rPr>
          <w:rFonts w:hint="eastAsia"/>
          <w:lang w:eastAsia="zh-TW"/>
        </w:rPr>
        <w:t>1</w:t>
      </w:r>
      <w:r w:rsidR="006C4DFA" w:rsidRPr="00C74189">
        <w:rPr>
          <w:lang w:eastAsia="zh-TW"/>
        </w:rPr>
        <w:t>,525.2</w:t>
      </w:r>
      <w:r w:rsidR="006C4DFA" w:rsidRPr="00C74189">
        <w:rPr>
          <w:rFonts w:hint="eastAsia"/>
          <w:lang w:eastAsia="zh-TW"/>
        </w:rPr>
        <w:t>歐元、營建業</w:t>
      </w:r>
      <w:r w:rsidR="006C4DFA" w:rsidRPr="00C74189">
        <w:rPr>
          <w:rFonts w:hint="eastAsia"/>
          <w:lang w:eastAsia="zh-TW"/>
        </w:rPr>
        <w:t>1</w:t>
      </w:r>
      <w:r w:rsidR="006C4DFA" w:rsidRPr="00C74189">
        <w:rPr>
          <w:lang w:eastAsia="zh-TW"/>
        </w:rPr>
        <w:t>,434.2</w:t>
      </w:r>
      <w:r w:rsidR="006C4DFA" w:rsidRPr="00C74189">
        <w:rPr>
          <w:rFonts w:hint="eastAsia"/>
          <w:lang w:eastAsia="zh-TW"/>
        </w:rPr>
        <w:t>歐元、藝術暨休閒娛樂業</w:t>
      </w:r>
      <w:r w:rsidR="006C4DFA" w:rsidRPr="00C74189">
        <w:rPr>
          <w:rFonts w:hint="eastAsia"/>
          <w:lang w:eastAsia="zh-TW"/>
        </w:rPr>
        <w:t>1</w:t>
      </w:r>
      <w:r w:rsidR="006C4DFA" w:rsidRPr="00C74189">
        <w:rPr>
          <w:lang w:eastAsia="zh-TW"/>
        </w:rPr>
        <w:t>,356.5</w:t>
      </w:r>
      <w:r w:rsidR="006C4DFA" w:rsidRPr="00C74189">
        <w:rPr>
          <w:rFonts w:hint="eastAsia"/>
          <w:lang w:eastAsia="zh-TW"/>
        </w:rPr>
        <w:t>歐元、餐飲業</w:t>
      </w:r>
      <w:r w:rsidR="006C4DFA" w:rsidRPr="00C74189">
        <w:rPr>
          <w:rFonts w:hint="eastAsia"/>
          <w:lang w:eastAsia="zh-TW"/>
        </w:rPr>
        <w:t>1,</w:t>
      </w:r>
      <w:r w:rsidR="006C4DFA" w:rsidRPr="00C74189">
        <w:rPr>
          <w:lang w:eastAsia="zh-TW"/>
        </w:rPr>
        <w:t>090.6</w:t>
      </w:r>
      <w:r w:rsidR="006C4DFA" w:rsidRPr="00C74189">
        <w:rPr>
          <w:rFonts w:hint="eastAsia"/>
          <w:lang w:eastAsia="zh-TW"/>
        </w:rPr>
        <w:t>歐元等</w:t>
      </w:r>
      <w:r w:rsidR="00704D5C" w:rsidRPr="00C74189">
        <w:rPr>
          <w:rFonts w:hint="eastAsia"/>
          <w:lang w:eastAsia="zh-TW"/>
        </w:rPr>
        <w:t>。其他工時與假別相關規定摘敘如下：</w:t>
      </w:r>
    </w:p>
    <w:p w14:paraId="470AAE11" w14:textId="3B9D482A" w:rsidR="00766342" w:rsidRPr="00C74189" w:rsidRDefault="007D5DF4" w:rsidP="00766342">
      <w:pPr>
        <w:pStyle w:val="ac"/>
      </w:pPr>
      <w:r w:rsidRPr="00C74189">
        <w:rPr>
          <w:rFonts w:hint="eastAsia"/>
        </w:rPr>
        <w:t>（一）</w:t>
      </w:r>
      <w:r w:rsidRPr="00C74189">
        <w:rPr>
          <w:rFonts w:hint="eastAsia"/>
        </w:rPr>
        <w:tab/>
      </w:r>
      <w:r w:rsidRPr="00C74189">
        <w:rPr>
          <w:rFonts w:hint="eastAsia"/>
        </w:rPr>
        <w:t>工作時數</w:t>
      </w:r>
      <w:r w:rsidR="00766342" w:rsidRPr="00C74189">
        <w:rPr>
          <w:rFonts w:hint="eastAsia"/>
        </w:rPr>
        <w:t>：</w:t>
      </w:r>
      <w:r w:rsidR="00732074" w:rsidRPr="00C74189">
        <w:rPr>
          <w:rFonts w:hint="eastAsia"/>
        </w:rPr>
        <w:t>平均</w:t>
      </w:r>
      <w:r w:rsidR="00732074" w:rsidRPr="00C74189">
        <w:rPr>
          <w:rFonts w:hint="eastAsia"/>
        </w:rPr>
        <w:t>1</w:t>
      </w:r>
      <w:r w:rsidR="00732074" w:rsidRPr="00C74189">
        <w:rPr>
          <w:rFonts w:hint="eastAsia"/>
        </w:rPr>
        <w:t>週</w:t>
      </w:r>
      <w:r w:rsidR="00732074" w:rsidRPr="00C74189">
        <w:rPr>
          <w:rFonts w:hint="eastAsia"/>
        </w:rPr>
        <w:t>48</w:t>
      </w:r>
      <w:r w:rsidR="00732074" w:rsidRPr="00C74189">
        <w:rPr>
          <w:rFonts w:hint="eastAsia"/>
        </w:rPr>
        <w:t>小時，超時另予加班費（</w:t>
      </w:r>
      <w:r w:rsidR="00732074" w:rsidRPr="00C74189">
        <w:rPr>
          <w:rFonts w:hint="eastAsia"/>
        </w:rPr>
        <w:t>premium pay</w:t>
      </w:r>
      <w:r w:rsidR="00732074" w:rsidRPr="00C74189">
        <w:rPr>
          <w:rFonts w:hint="eastAsia"/>
        </w:rPr>
        <w:t>），每天最多工作時數不能超過</w:t>
      </w:r>
      <w:r w:rsidR="00732074" w:rsidRPr="00C74189">
        <w:rPr>
          <w:rFonts w:hint="eastAsia"/>
        </w:rPr>
        <w:t>1</w:t>
      </w:r>
      <w:r w:rsidR="00732074" w:rsidRPr="00C74189">
        <w:t>2</w:t>
      </w:r>
      <w:r w:rsidR="00732074" w:rsidRPr="00C74189">
        <w:rPr>
          <w:rFonts w:hint="eastAsia"/>
        </w:rPr>
        <w:t>小時、每週工作時數最多為</w:t>
      </w:r>
      <w:r w:rsidR="00732074" w:rsidRPr="00C74189">
        <w:rPr>
          <w:rFonts w:hint="eastAsia"/>
        </w:rPr>
        <w:t>6</w:t>
      </w:r>
      <w:r w:rsidR="00732074" w:rsidRPr="00C74189">
        <w:t>0</w:t>
      </w:r>
      <w:r w:rsidR="00732074" w:rsidRPr="00C74189">
        <w:rPr>
          <w:rFonts w:hint="eastAsia"/>
        </w:rPr>
        <w:t>小時。</w:t>
      </w:r>
      <w:r w:rsidR="00732074" w:rsidRPr="00C74189">
        <w:rPr>
          <w:rFonts w:hint="eastAsia"/>
          <w:lang w:eastAsia="zh-HK"/>
        </w:rPr>
        <w:t>加班每週不可超過</w:t>
      </w:r>
      <w:r w:rsidR="00732074" w:rsidRPr="00C74189">
        <w:rPr>
          <w:rFonts w:hint="eastAsia"/>
          <w:lang w:eastAsia="zh-HK"/>
        </w:rPr>
        <w:t>8</w:t>
      </w:r>
      <w:r w:rsidR="00732074" w:rsidRPr="00C74189">
        <w:rPr>
          <w:rFonts w:hint="eastAsia"/>
          <w:lang w:eastAsia="zh-HK"/>
        </w:rPr>
        <w:t>小時，倘經員工同意，亦不得超過每週</w:t>
      </w:r>
      <w:r w:rsidR="00732074" w:rsidRPr="00C74189">
        <w:rPr>
          <w:rFonts w:hint="eastAsia"/>
          <w:lang w:eastAsia="zh-HK"/>
        </w:rPr>
        <w:t>12</w:t>
      </w:r>
      <w:r w:rsidR="00732074" w:rsidRPr="00C74189">
        <w:rPr>
          <w:rFonts w:hint="eastAsia"/>
          <w:lang w:eastAsia="zh-HK"/>
        </w:rPr>
        <w:t>小時，每年不可超過</w:t>
      </w:r>
      <w:r w:rsidR="00732074" w:rsidRPr="00C74189">
        <w:rPr>
          <w:rFonts w:hint="eastAsia"/>
          <w:lang w:eastAsia="zh-HK"/>
        </w:rPr>
        <w:t>180</w:t>
      </w:r>
      <w:r w:rsidR="00732074" w:rsidRPr="00C74189">
        <w:rPr>
          <w:rFonts w:hint="eastAsia"/>
          <w:lang w:eastAsia="zh-HK"/>
        </w:rPr>
        <w:t>小時</w:t>
      </w:r>
      <w:r w:rsidR="00A16881" w:rsidRPr="00C74189">
        <w:rPr>
          <w:rFonts w:hint="eastAsia"/>
          <w:lang w:eastAsia="zh-HK"/>
        </w:rPr>
        <w:t>。</w:t>
      </w:r>
    </w:p>
    <w:p w14:paraId="65521EAE" w14:textId="45837185" w:rsidR="00B97CA3" w:rsidRPr="00C74189" w:rsidRDefault="007D5DF4" w:rsidP="007D5DF4">
      <w:pPr>
        <w:pStyle w:val="ac"/>
      </w:pPr>
      <w:r w:rsidRPr="00C74189">
        <w:rPr>
          <w:rFonts w:hint="eastAsia"/>
        </w:rPr>
        <w:t>（二）</w:t>
      </w:r>
      <w:r w:rsidRPr="00C74189">
        <w:rPr>
          <w:rFonts w:hint="eastAsia"/>
        </w:rPr>
        <w:tab/>
      </w:r>
      <w:r w:rsidR="00B97CA3" w:rsidRPr="00C74189">
        <w:rPr>
          <w:rFonts w:hint="eastAsia"/>
          <w:lang w:eastAsia="zh-HK"/>
        </w:rPr>
        <w:t>休假：每年</w:t>
      </w:r>
      <w:r w:rsidR="00B97CA3" w:rsidRPr="00C74189">
        <w:rPr>
          <w:rFonts w:hint="eastAsia"/>
          <w:lang w:eastAsia="zh-HK"/>
        </w:rPr>
        <w:t>20</w:t>
      </w:r>
      <w:r w:rsidR="00B97CA3" w:rsidRPr="00C74189">
        <w:rPr>
          <w:rFonts w:hint="eastAsia"/>
          <w:lang w:eastAsia="zh-HK"/>
        </w:rPr>
        <w:t>天</w:t>
      </w:r>
      <w:r w:rsidR="00396404" w:rsidRPr="00C74189">
        <w:rPr>
          <w:rFonts w:hint="eastAsia"/>
          <w:lang w:eastAsia="zh-HK"/>
        </w:rPr>
        <w:t>（</w:t>
      </w:r>
      <w:r w:rsidR="00B97CA3" w:rsidRPr="00C74189">
        <w:rPr>
          <w:rFonts w:hint="eastAsia"/>
          <w:lang w:eastAsia="zh-HK"/>
        </w:rPr>
        <w:t>每週工作</w:t>
      </w:r>
      <w:r w:rsidR="003854C0" w:rsidRPr="00C74189">
        <w:rPr>
          <w:rFonts w:hint="eastAsia"/>
          <w:lang w:eastAsia="zh-HK"/>
        </w:rPr>
        <w:t>5</w:t>
      </w:r>
      <w:r w:rsidR="00B97CA3" w:rsidRPr="00C74189">
        <w:rPr>
          <w:rFonts w:hint="eastAsia"/>
          <w:lang w:eastAsia="zh-HK"/>
        </w:rPr>
        <w:t>天者</w:t>
      </w:r>
      <w:r w:rsidR="00396404" w:rsidRPr="00C74189">
        <w:rPr>
          <w:rFonts w:hint="eastAsia"/>
          <w:lang w:eastAsia="zh-HK"/>
        </w:rPr>
        <w:t>）</w:t>
      </w:r>
      <w:r w:rsidR="00B97CA3" w:rsidRPr="00C74189">
        <w:rPr>
          <w:rFonts w:hint="eastAsia"/>
          <w:lang w:eastAsia="zh-HK"/>
        </w:rPr>
        <w:t>或</w:t>
      </w:r>
      <w:r w:rsidR="00B97CA3" w:rsidRPr="00C74189">
        <w:rPr>
          <w:rFonts w:hint="eastAsia"/>
          <w:lang w:eastAsia="zh-HK"/>
        </w:rPr>
        <w:t>24</w:t>
      </w:r>
      <w:r w:rsidR="00B97CA3" w:rsidRPr="00C74189">
        <w:rPr>
          <w:rFonts w:hint="eastAsia"/>
          <w:lang w:eastAsia="zh-HK"/>
        </w:rPr>
        <w:t>天</w:t>
      </w:r>
      <w:r w:rsidR="00396404" w:rsidRPr="00C74189">
        <w:rPr>
          <w:rFonts w:hint="eastAsia"/>
          <w:lang w:eastAsia="zh-HK"/>
        </w:rPr>
        <w:t>（</w:t>
      </w:r>
      <w:r w:rsidR="00B97CA3" w:rsidRPr="00C74189">
        <w:rPr>
          <w:rFonts w:hint="eastAsia"/>
          <w:lang w:eastAsia="zh-HK"/>
        </w:rPr>
        <w:t>每週工作</w:t>
      </w:r>
      <w:r w:rsidR="003854C0" w:rsidRPr="00C74189">
        <w:rPr>
          <w:rFonts w:hint="eastAsia"/>
          <w:lang w:eastAsia="zh-HK"/>
        </w:rPr>
        <w:t>6</w:t>
      </w:r>
      <w:r w:rsidR="00B97CA3" w:rsidRPr="00C74189">
        <w:rPr>
          <w:rFonts w:hint="eastAsia"/>
          <w:lang w:eastAsia="zh-HK"/>
        </w:rPr>
        <w:t>天者</w:t>
      </w:r>
      <w:r w:rsidR="00396404" w:rsidRPr="00C74189">
        <w:rPr>
          <w:rFonts w:hint="eastAsia"/>
          <w:lang w:eastAsia="zh-HK"/>
        </w:rPr>
        <w:t>）</w:t>
      </w:r>
      <w:r w:rsidR="00B97CA3" w:rsidRPr="00C74189">
        <w:rPr>
          <w:rFonts w:hint="eastAsia"/>
          <w:lang w:eastAsia="zh-HK"/>
        </w:rPr>
        <w:t>；</w:t>
      </w:r>
      <w:r w:rsidR="00B97CA3" w:rsidRPr="00C74189">
        <w:rPr>
          <w:rFonts w:hint="eastAsia"/>
          <w:lang w:eastAsia="zh-HK"/>
        </w:rPr>
        <w:t>18</w:t>
      </w:r>
      <w:r w:rsidR="00B97CA3" w:rsidRPr="00C74189">
        <w:rPr>
          <w:rFonts w:hint="eastAsia"/>
          <w:lang w:eastAsia="zh-HK"/>
        </w:rPr>
        <w:t>歲以下或單親撫養</w:t>
      </w:r>
      <w:r w:rsidR="00B97CA3" w:rsidRPr="00C74189">
        <w:rPr>
          <w:rFonts w:hint="eastAsia"/>
          <w:lang w:eastAsia="zh-HK"/>
        </w:rPr>
        <w:t>14</w:t>
      </w:r>
      <w:r w:rsidR="00B97CA3" w:rsidRPr="00C74189">
        <w:rPr>
          <w:rFonts w:hint="eastAsia"/>
          <w:lang w:eastAsia="zh-HK"/>
        </w:rPr>
        <w:t>歲以下子女者等社會弱勢之休假日數增加</w:t>
      </w:r>
      <w:r w:rsidR="00704D5C" w:rsidRPr="00C74189">
        <w:rPr>
          <w:rFonts w:hint="eastAsia"/>
          <w:lang w:eastAsia="zh-HK"/>
        </w:rPr>
        <w:t>為</w:t>
      </w:r>
      <w:r w:rsidR="00704D5C" w:rsidRPr="00C74189">
        <w:rPr>
          <w:rFonts w:hint="eastAsia"/>
          <w:lang w:eastAsia="zh-HK"/>
        </w:rPr>
        <w:t>2</w:t>
      </w:r>
      <w:r w:rsidR="00704D5C" w:rsidRPr="00C74189">
        <w:rPr>
          <w:lang w:eastAsia="zh-HK"/>
        </w:rPr>
        <w:t>5</w:t>
      </w:r>
      <w:r w:rsidR="00704D5C" w:rsidRPr="00C74189">
        <w:rPr>
          <w:rFonts w:hint="eastAsia"/>
          <w:lang w:eastAsia="zh-HK"/>
        </w:rPr>
        <w:t>天</w:t>
      </w:r>
      <w:r w:rsidR="00B66CD9" w:rsidRPr="00C74189">
        <w:rPr>
          <w:rFonts w:hint="eastAsia"/>
          <w:lang w:eastAsia="zh-HK"/>
        </w:rPr>
        <w:t>（</w:t>
      </w:r>
      <w:r w:rsidR="00704D5C" w:rsidRPr="00C74189">
        <w:rPr>
          <w:lang w:eastAsia="zh-HK"/>
        </w:rPr>
        <w:t>5</w:t>
      </w:r>
      <w:r w:rsidR="00704D5C" w:rsidRPr="00C74189">
        <w:rPr>
          <w:rFonts w:hint="eastAsia"/>
          <w:lang w:eastAsia="zh-HK"/>
        </w:rPr>
        <w:t>個工作天者</w:t>
      </w:r>
      <w:r w:rsidR="00B66CD9" w:rsidRPr="00C74189">
        <w:rPr>
          <w:rFonts w:hint="eastAsia"/>
          <w:lang w:eastAsia="zh-HK"/>
        </w:rPr>
        <w:t>）</w:t>
      </w:r>
      <w:r w:rsidR="00704D5C" w:rsidRPr="00C74189">
        <w:rPr>
          <w:rFonts w:hint="eastAsia"/>
          <w:lang w:eastAsia="zh-HK"/>
        </w:rPr>
        <w:t>或</w:t>
      </w:r>
      <w:r w:rsidR="00704D5C" w:rsidRPr="00C74189">
        <w:rPr>
          <w:rFonts w:hint="eastAsia"/>
          <w:lang w:eastAsia="zh-HK"/>
        </w:rPr>
        <w:t>3</w:t>
      </w:r>
      <w:r w:rsidR="00704D5C" w:rsidRPr="00C74189">
        <w:rPr>
          <w:lang w:eastAsia="zh-HK"/>
        </w:rPr>
        <w:t>0</w:t>
      </w:r>
      <w:r w:rsidR="00704D5C" w:rsidRPr="00C74189">
        <w:rPr>
          <w:rFonts w:hint="eastAsia"/>
          <w:lang w:eastAsia="zh-HK"/>
        </w:rPr>
        <w:t>天</w:t>
      </w:r>
      <w:r w:rsidR="00B66CD9" w:rsidRPr="00C74189">
        <w:rPr>
          <w:rFonts w:hint="eastAsia"/>
          <w:lang w:eastAsia="zh-HK"/>
        </w:rPr>
        <w:t>（</w:t>
      </w:r>
      <w:r w:rsidR="00704D5C" w:rsidRPr="00C74189">
        <w:rPr>
          <w:lang w:eastAsia="zh-HK"/>
        </w:rPr>
        <w:t>6</w:t>
      </w:r>
      <w:r w:rsidR="00704D5C" w:rsidRPr="00C74189">
        <w:rPr>
          <w:rFonts w:hint="eastAsia"/>
          <w:lang w:eastAsia="zh-HK"/>
        </w:rPr>
        <w:t>個工作天者</w:t>
      </w:r>
      <w:r w:rsidR="00B66CD9" w:rsidRPr="00C74189">
        <w:rPr>
          <w:rFonts w:hint="eastAsia"/>
          <w:lang w:eastAsia="zh-HK"/>
        </w:rPr>
        <w:t>）</w:t>
      </w:r>
      <w:r w:rsidR="00B97CA3" w:rsidRPr="00C74189">
        <w:rPr>
          <w:rFonts w:hint="eastAsia"/>
          <w:lang w:eastAsia="zh-HK"/>
        </w:rPr>
        <w:t>。年資</w:t>
      </w:r>
      <w:r w:rsidR="00B97CA3" w:rsidRPr="00C74189">
        <w:rPr>
          <w:rFonts w:hint="eastAsia"/>
          <w:lang w:eastAsia="zh-HK"/>
        </w:rPr>
        <w:t>10</w:t>
      </w:r>
      <w:r w:rsidR="00B97CA3" w:rsidRPr="00C74189">
        <w:rPr>
          <w:rFonts w:hint="eastAsia"/>
          <w:lang w:eastAsia="zh-HK"/>
        </w:rPr>
        <w:t>年以上者再加</w:t>
      </w:r>
      <w:r w:rsidR="00B97CA3" w:rsidRPr="00C74189">
        <w:rPr>
          <w:rFonts w:hint="eastAsia"/>
          <w:lang w:eastAsia="zh-HK"/>
        </w:rPr>
        <w:t>3</w:t>
      </w:r>
      <w:r w:rsidR="00B97CA3" w:rsidRPr="00C74189">
        <w:rPr>
          <w:rFonts w:hint="eastAsia"/>
          <w:lang w:eastAsia="zh-HK"/>
        </w:rPr>
        <w:t>天，往後每</w:t>
      </w:r>
      <w:r w:rsidR="00B97CA3" w:rsidRPr="00C74189">
        <w:rPr>
          <w:rFonts w:hint="eastAsia"/>
          <w:lang w:eastAsia="zh-HK"/>
        </w:rPr>
        <w:t>5</w:t>
      </w:r>
      <w:r w:rsidR="00B97CA3" w:rsidRPr="00C74189">
        <w:rPr>
          <w:rFonts w:hint="eastAsia"/>
          <w:lang w:eastAsia="zh-HK"/>
        </w:rPr>
        <w:t>年再加</w:t>
      </w:r>
      <w:r w:rsidR="00B97CA3" w:rsidRPr="00C74189">
        <w:rPr>
          <w:rFonts w:hint="eastAsia"/>
          <w:lang w:eastAsia="zh-HK"/>
        </w:rPr>
        <w:t>1</w:t>
      </w:r>
      <w:r w:rsidR="00B97CA3" w:rsidRPr="00C74189">
        <w:rPr>
          <w:rFonts w:hint="eastAsia"/>
          <w:lang w:eastAsia="zh-HK"/>
        </w:rPr>
        <w:t>天。對於身心壓力較大的從業人員</w:t>
      </w:r>
      <w:r w:rsidR="00396404" w:rsidRPr="00C74189">
        <w:rPr>
          <w:rFonts w:hint="eastAsia"/>
          <w:lang w:eastAsia="zh-HK"/>
        </w:rPr>
        <w:t>（</w:t>
      </w:r>
      <w:r w:rsidR="00B97CA3" w:rsidRPr="00C74189">
        <w:rPr>
          <w:rFonts w:hint="eastAsia"/>
          <w:lang w:eastAsia="zh-HK"/>
        </w:rPr>
        <w:t>例如：研究人員、醫護人員等</w:t>
      </w:r>
      <w:r w:rsidR="00396404" w:rsidRPr="00C74189">
        <w:rPr>
          <w:rFonts w:hint="eastAsia"/>
          <w:lang w:eastAsia="zh-HK"/>
        </w:rPr>
        <w:t>）</w:t>
      </w:r>
      <w:r w:rsidR="00B97CA3" w:rsidRPr="00C74189">
        <w:rPr>
          <w:rFonts w:hint="eastAsia"/>
          <w:lang w:eastAsia="zh-HK"/>
        </w:rPr>
        <w:t>，則提高到</w:t>
      </w:r>
      <w:r w:rsidR="00B97CA3" w:rsidRPr="00C74189">
        <w:rPr>
          <w:rFonts w:hint="eastAsia"/>
          <w:lang w:eastAsia="zh-HK"/>
        </w:rPr>
        <w:t>41</w:t>
      </w:r>
      <w:r w:rsidR="00B97CA3" w:rsidRPr="00C74189">
        <w:rPr>
          <w:rFonts w:hint="eastAsia"/>
          <w:lang w:eastAsia="zh-HK"/>
        </w:rPr>
        <w:t>天。</w:t>
      </w:r>
    </w:p>
    <w:p w14:paraId="6C08AF4E" w14:textId="77777777" w:rsidR="000868C6" w:rsidRPr="00C74189" w:rsidRDefault="000868C6" w:rsidP="007D5DF4">
      <w:pPr>
        <w:pStyle w:val="ac"/>
      </w:pPr>
    </w:p>
    <w:p w14:paraId="1AFC7BDF" w14:textId="066E1039" w:rsidR="007D5DF4" w:rsidRPr="00C74189" w:rsidRDefault="00B97CA3" w:rsidP="007D5DF4">
      <w:pPr>
        <w:pStyle w:val="ac"/>
      </w:pPr>
      <w:r w:rsidRPr="00C74189">
        <w:t>（</w:t>
      </w:r>
      <w:r w:rsidRPr="00C74189">
        <w:rPr>
          <w:rFonts w:hint="eastAsia"/>
          <w:lang w:eastAsia="zh-HK"/>
        </w:rPr>
        <w:t>三）</w:t>
      </w:r>
      <w:r w:rsidR="007D5DF4" w:rsidRPr="00C74189">
        <w:rPr>
          <w:rFonts w:hint="eastAsia"/>
        </w:rPr>
        <w:t>育嬰假</w:t>
      </w:r>
      <w:r w:rsidR="00766342" w:rsidRPr="00C74189">
        <w:rPr>
          <w:rFonts w:hint="eastAsia"/>
        </w:rPr>
        <w:t>：</w:t>
      </w:r>
    </w:p>
    <w:p w14:paraId="6328DDD2" w14:textId="3372CBA0" w:rsidR="007D5DF4" w:rsidRPr="00C74189" w:rsidRDefault="007D5DF4" w:rsidP="007D5DF4">
      <w:pPr>
        <w:pStyle w:val="af0"/>
        <w:ind w:left="1417" w:hanging="472"/>
        <w:rPr>
          <w:color w:val="auto"/>
          <w:lang w:val="en-US"/>
        </w:rPr>
      </w:pPr>
      <w:r w:rsidRPr="00C74189">
        <w:rPr>
          <w:rFonts w:hint="eastAsia"/>
          <w:color w:val="auto"/>
          <w:lang w:val="en-US"/>
        </w:rPr>
        <w:t>１</w:t>
      </w:r>
      <w:r w:rsidRPr="00C74189">
        <w:rPr>
          <w:rFonts w:hint="eastAsia"/>
          <w:color w:val="auto"/>
        </w:rPr>
        <w:t>、產假</w:t>
      </w:r>
      <w:r w:rsidRPr="00C74189">
        <w:rPr>
          <w:rFonts w:hint="eastAsia"/>
          <w:color w:val="auto"/>
          <w:lang w:val="en-US"/>
        </w:rPr>
        <w:t>（</w:t>
      </w:r>
      <w:r w:rsidRPr="00C74189">
        <w:rPr>
          <w:rFonts w:hint="eastAsia"/>
          <w:color w:val="auto"/>
          <w:lang w:val="en-US"/>
        </w:rPr>
        <w:t>maternity leave</w:t>
      </w:r>
      <w:r w:rsidRPr="00C74189">
        <w:rPr>
          <w:rFonts w:hint="eastAsia"/>
          <w:color w:val="auto"/>
          <w:lang w:val="en-US"/>
        </w:rPr>
        <w:t>）：</w:t>
      </w:r>
      <w:r w:rsidR="00B66CD9" w:rsidRPr="00C74189">
        <w:rPr>
          <w:rFonts w:hint="eastAsia"/>
          <w:color w:val="auto"/>
        </w:rPr>
        <w:t>雇</w:t>
      </w:r>
      <w:r w:rsidR="00704D5C" w:rsidRPr="00C74189">
        <w:rPr>
          <w:rFonts w:hint="eastAsia"/>
          <w:color w:val="auto"/>
        </w:rPr>
        <w:t>主須主動在員工懷孕及分娩後立即提供</w:t>
      </w:r>
      <w:r w:rsidR="00704D5C" w:rsidRPr="00C74189">
        <w:rPr>
          <w:color w:val="auto"/>
          <w:lang w:val="en-US"/>
        </w:rPr>
        <w:t>14</w:t>
      </w:r>
      <w:r w:rsidR="00704D5C" w:rsidRPr="00C74189">
        <w:rPr>
          <w:rFonts w:hint="eastAsia"/>
          <w:color w:val="auto"/>
        </w:rPr>
        <w:t>天產假</w:t>
      </w:r>
      <w:r w:rsidRPr="00C74189">
        <w:rPr>
          <w:rFonts w:hint="eastAsia"/>
          <w:color w:val="auto"/>
        </w:rPr>
        <w:t>。</w:t>
      </w:r>
    </w:p>
    <w:p w14:paraId="31D2A9E4" w14:textId="7FD51DCC" w:rsidR="007D5DF4" w:rsidRPr="00C74189" w:rsidRDefault="007D5DF4" w:rsidP="007D5DF4">
      <w:pPr>
        <w:pStyle w:val="af0"/>
        <w:ind w:left="1417" w:hanging="472"/>
        <w:rPr>
          <w:color w:val="auto"/>
          <w:lang w:val="en-US"/>
        </w:rPr>
      </w:pPr>
      <w:r w:rsidRPr="00C74189">
        <w:rPr>
          <w:rFonts w:hint="eastAsia"/>
          <w:color w:val="auto"/>
          <w:lang w:val="en-US"/>
        </w:rPr>
        <w:t>２</w:t>
      </w:r>
      <w:r w:rsidRPr="00C74189">
        <w:rPr>
          <w:rFonts w:hint="eastAsia"/>
          <w:color w:val="auto"/>
        </w:rPr>
        <w:t>、陪產假</w:t>
      </w:r>
      <w:r w:rsidRPr="00C74189">
        <w:rPr>
          <w:rFonts w:hint="eastAsia"/>
          <w:color w:val="auto"/>
          <w:lang w:val="en-US"/>
        </w:rPr>
        <w:t>（</w:t>
      </w:r>
      <w:r w:rsidRPr="00C74189">
        <w:rPr>
          <w:rFonts w:hint="eastAsia"/>
          <w:color w:val="auto"/>
          <w:lang w:val="en-US"/>
        </w:rPr>
        <w:t>paternity leave</w:t>
      </w:r>
      <w:r w:rsidRPr="00C74189">
        <w:rPr>
          <w:rFonts w:hint="eastAsia"/>
          <w:color w:val="auto"/>
          <w:lang w:val="en-US"/>
        </w:rPr>
        <w:t>）：</w:t>
      </w:r>
      <w:r w:rsidR="00704D5C" w:rsidRPr="00C74189">
        <w:rPr>
          <w:rFonts w:hint="eastAsia"/>
          <w:color w:val="auto"/>
        </w:rPr>
        <w:t>員工在新生兒</w:t>
      </w:r>
      <w:r w:rsidR="00704D5C" w:rsidRPr="00C74189">
        <w:rPr>
          <w:color w:val="auto"/>
          <w:lang w:val="en-US"/>
        </w:rPr>
        <w:t>1</w:t>
      </w:r>
      <w:r w:rsidR="00704D5C" w:rsidRPr="00C74189">
        <w:rPr>
          <w:rFonts w:hint="eastAsia"/>
          <w:color w:val="auto"/>
        </w:rPr>
        <w:t>歲前可自行擇日使用</w:t>
      </w:r>
      <w:r w:rsidR="00704D5C" w:rsidRPr="00C74189">
        <w:rPr>
          <w:color w:val="auto"/>
          <w:lang w:val="en-US"/>
        </w:rPr>
        <w:t>30</w:t>
      </w:r>
      <w:r w:rsidR="00704D5C" w:rsidRPr="00C74189">
        <w:rPr>
          <w:rFonts w:hint="eastAsia"/>
          <w:color w:val="auto"/>
        </w:rPr>
        <w:t>天育嬰假</w:t>
      </w:r>
      <w:r w:rsidRPr="00C74189">
        <w:rPr>
          <w:rFonts w:hint="eastAsia"/>
          <w:color w:val="auto"/>
        </w:rPr>
        <w:t>。</w:t>
      </w:r>
    </w:p>
    <w:p w14:paraId="41F41452" w14:textId="08F61EA1" w:rsidR="00F96974" w:rsidRPr="00C74189" w:rsidRDefault="007D5DF4" w:rsidP="007D5DF4">
      <w:pPr>
        <w:pStyle w:val="ac"/>
      </w:pPr>
      <w:r w:rsidRPr="00C74189">
        <w:rPr>
          <w:rFonts w:hint="eastAsia"/>
        </w:rPr>
        <w:t>（</w:t>
      </w:r>
      <w:r w:rsidR="00B97CA3" w:rsidRPr="00C74189">
        <w:rPr>
          <w:rFonts w:hint="eastAsia"/>
          <w:lang w:eastAsia="zh-HK"/>
        </w:rPr>
        <w:t>四</w:t>
      </w:r>
      <w:r w:rsidRPr="00C74189">
        <w:rPr>
          <w:rFonts w:hint="eastAsia"/>
        </w:rPr>
        <w:t>）</w:t>
      </w:r>
      <w:r w:rsidRPr="00C74189">
        <w:rPr>
          <w:rFonts w:hint="eastAsia"/>
        </w:rPr>
        <w:tab/>
      </w:r>
      <w:r w:rsidR="00732074" w:rsidRPr="00C74189">
        <w:rPr>
          <w:rFonts w:hint="eastAsia"/>
        </w:rPr>
        <w:t>事假</w:t>
      </w:r>
      <w:r w:rsidRPr="00C74189">
        <w:rPr>
          <w:rFonts w:hint="eastAsia"/>
        </w:rPr>
        <w:t>：</w:t>
      </w:r>
      <w:r w:rsidR="00732074" w:rsidRPr="00C74189">
        <w:rPr>
          <w:rFonts w:hint="eastAsia"/>
        </w:rPr>
        <w:t>員工因私人理由得向</w:t>
      </w:r>
      <w:r w:rsidR="00B66CD9" w:rsidRPr="00C74189">
        <w:rPr>
          <w:rFonts w:hint="eastAsia"/>
        </w:rPr>
        <w:t>雇</w:t>
      </w:r>
      <w:r w:rsidR="00732074" w:rsidRPr="00C74189">
        <w:rPr>
          <w:rFonts w:hint="eastAsia"/>
        </w:rPr>
        <w:t>主申請無薪假，或在不超過前述工作時數及員工同意下，可調整工作時數。</w:t>
      </w:r>
    </w:p>
    <w:p w14:paraId="2D4F88CF" w14:textId="10236DB2" w:rsidR="002C374D" w:rsidRPr="00C74189" w:rsidRDefault="002C374D" w:rsidP="000868C6">
      <w:pPr>
        <w:pStyle w:val="a4"/>
      </w:pPr>
      <w:r w:rsidRPr="00C74189">
        <w:t>二</w:t>
      </w:r>
      <w:r w:rsidR="006864BE" w:rsidRPr="00C74189">
        <w:t>、</w:t>
      </w:r>
      <w:r w:rsidRPr="00C74189">
        <w:t>勞工法令</w:t>
      </w:r>
    </w:p>
    <w:p w14:paraId="08B5DBC4" w14:textId="755A1DB9" w:rsidR="00957170" w:rsidRPr="00C74189" w:rsidRDefault="00DC1770" w:rsidP="000868C6">
      <w:pPr>
        <w:pStyle w:val="aff2"/>
        <w:ind w:firstLine="472"/>
        <w:rPr>
          <w:lang w:eastAsia="zh-TW"/>
        </w:rPr>
      </w:pPr>
      <w:r w:rsidRPr="00C74189">
        <w:rPr>
          <w:rFonts w:hint="eastAsia"/>
          <w:lang w:eastAsia="zh-TW"/>
        </w:rPr>
        <w:t>立陶宛國會於</w:t>
      </w:r>
      <w:r w:rsidRPr="00C74189">
        <w:rPr>
          <w:rFonts w:hint="eastAsia"/>
          <w:lang w:eastAsia="zh-TW"/>
        </w:rPr>
        <w:t>2017</w:t>
      </w:r>
      <w:r w:rsidRPr="00C74189">
        <w:rPr>
          <w:rFonts w:hint="eastAsia"/>
          <w:lang w:eastAsia="zh-TW"/>
        </w:rPr>
        <w:t>年通過一項新的勞動法</w:t>
      </w:r>
      <w:r w:rsidR="009715B5" w:rsidRPr="00C74189">
        <w:rPr>
          <w:rFonts w:hint="eastAsia"/>
          <w:lang w:eastAsia="zh-TW"/>
        </w:rPr>
        <w:t>（</w:t>
      </w:r>
      <w:r w:rsidRPr="00C74189">
        <w:rPr>
          <w:rFonts w:hint="eastAsia"/>
          <w:lang w:eastAsia="zh-TW"/>
        </w:rPr>
        <w:t>labor code</w:t>
      </w:r>
      <w:r w:rsidR="009715B5" w:rsidRPr="00C74189">
        <w:rPr>
          <w:rFonts w:hint="eastAsia"/>
          <w:lang w:eastAsia="zh-TW"/>
        </w:rPr>
        <w:t>）</w:t>
      </w:r>
      <w:r w:rsidRPr="00C74189">
        <w:rPr>
          <w:rFonts w:hint="eastAsia"/>
          <w:lang w:eastAsia="zh-TW"/>
        </w:rPr>
        <w:t>，盼藉此吸引更多外人投資，增加該國就業率。相較於舊法，新法在聘僱勞工之條件上有所鬆綁，規定也較為明確。</w:t>
      </w:r>
      <w:r w:rsidRPr="00C74189">
        <w:rPr>
          <w:lang w:eastAsia="zh-TW"/>
        </w:rPr>
        <w:t>舉例而言，</w:t>
      </w:r>
      <w:r w:rsidR="00E54AD6" w:rsidRPr="00C74189">
        <w:rPr>
          <w:lang w:eastAsia="zh-TW"/>
        </w:rPr>
        <w:t>新法縮短了雇主在終止僱用合約前所需的通知期</w:t>
      </w:r>
      <w:r w:rsidR="007D5DF4" w:rsidRPr="00C74189">
        <w:rPr>
          <w:rFonts w:hint="eastAsia"/>
          <w:lang w:eastAsia="zh-TW"/>
        </w:rPr>
        <w:t>；</w:t>
      </w:r>
      <w:r w:rsidR="00C611AE" w:rsidRPr="00C74189">
        <w:rPr>
          <w:rFonts w:hint="eastAsia"/>
          <w:lang w:eastAsia="zh-TW"/>
        </w:rPr>
        <w:t>在僱用形式上，亦增加專案型合約</w:t>
      </w:r>
      <w:r w:rsidR="009715B5" w:rsidRPr="00C74189">
        <w:rPr>
          <w:rFonts w:hint="eastAsia"/>
          <w:lang w:eastAsia="zh-TW"/>
        </w:rPr>
        <w:t>（</w:t>
      </w:r>
      <w:r w:rsidR="00C611AE" w:rsidRPr="00C74189">
        <w:rPr>
          <w:rFonts w:hint="eastAsia"/>
          <w:lang w:eastAsia="zh-TW"/>
        </w:rPr>
        <w:t>Project-based contracts</w:t>
      </w:r>
      <w:r w:rsidR="009715B5" w:rsidRPr="00C74189">
        <w:rPr>
          <w:rFonts w:hint="eastAsia"/>
          <w:lang w:eastAsia="zh-TW"/>
        </w:rPr>
        <w:t>）</w:t>
      </w:r>
      <w:r w:rsidR="00C611AE" w:rsidRPr="00C74189">
        <w:rPr>
          <w:rFonts w:hint="eastAsia"/>
          <w:lang w:eastAsia="zh-TW"/>
        </w:rPr>
        <w:t>及兼職型合約</w:t>
      </w:r>
      <w:r w:rsidR="009715B5" w:rsidRPr="00C74189">
        <w:rPr>
          <w:rFonts w:hint="eastAsia"/>
          <w:lang w:eastAsia="zh-TW"/>
        </w:rPr>
        <w:t>（</w:t>
      </w:r>
      <w:r w:rsidR="00C611AE" w:rsidRPr="00C74189">
        <w:rPr>
          <w:lang w:eastAsia="zh-TW"/>
        </w:rPr>
        <w:t>Job-sharing employment contract</w:t>
      </w:r>
      <w:r w:rsidR="009715B5" w:rsidRPr="00C74189">
        <w:rPr>
          <w:lang w:eastAsia="zh-TW"/>
        </w:rPr>
        <w:t>）</w:t>
      </w:r>
      <w:r w:rsidR="00C611AE" w:rsidRPr="00C74189">
        <w:rPr>
          <w:rFonts w:hint="eastAsia"/>
          <w:lang w:eastAsia="zh-TW"/>
        </w:rPr>
        <w:t>等選項</w:t>
      </w:r>
      <w:r w:rsidR="00343094" w:rsidRPr="00C74189">
        <w:rPr>
          <w:rFonts w:hint="eastAsia"/>
          <w:lang w:eastAsia="zh-TW"/>
        </w:rPr>
        <w:t>。</w:t>
      </w:r>
      <w:r w:rsidR="006272E3" w:rsidRPr="00C74189">
        <w:rPr>
          <w:rFonts w:hint="eastAsia"/>
          <w:lang w:eastAsia="zh-TW"/>
        </w:rPr>
        <w:t>整體而言</w:t>
      </w:r>
      <w:r w:rsidR="00C24D46" w:rsidRPr="00C74189">
        <w:rPr>
          <w:rFonts w:hint="eastAsia"/>
          <w:lang w:eastAsia="zh-TW"/>
        </w:rPr>
        <w:t>，</w:t>
      </w:r>
      <w:r w:rsidR="0054056B" w:rsidRPr="00C74189">
        <w:rPr>
          <w:rFonts w:hint="eastAsia"/>
          <w:lang w:eastAsia="zh-TW"/>
        </w:rPr>
        <w:t>立陶宛新版勞動法為雇主及雇員提供較平權的勞動</w:t>
      </w:r>
      <w:r w:rsidR="00F4074A" w:rsidRPr="00C74189">
        <w:rPr>
          <w:rFonts w:hint="eastAsia"/>
          <w:lang w:eastAsia="zh-TW"/>
        </w:rPr>
        <w:t>條件</w:t>
      </w:r>
      <w:r w:rsidR="0054056B" w:rsidRPr="00C74189">
        <w:rPr>
          <w:rFonts w:hint="eastAsia"/>
          <w:lang w:eastAsia="zh-TW"/>
        </w:rPr>
        <w:t>。</w:t>
      </w:r>
    </w:p>
    <w:p w14:paraId="0F915A8C" w14:textId="291A8FD0" w:rsidR="007D5DF4" w:rsidRPr="00C74189" w:rsidRDefault="00F8090A" w:rsidP="000868C6">
      <w:pPr>
        <w:pStyle w:val="aff2"/>
        <w:ind w:firstLine="472"/>
        <w:rPr>
          <w:lang w:eastAsia="zh-TW"/>
        </w:rPr>
      </w:pPr>
      <w:r w:rsidRPr="00C74189">
        <w:rPr>
          <w:rFonts w:hint="eastAsia"/>
          <w:lang w:eastAsia="zh-TW"/>
        </w:rPr>
        <w:t>工作報酬：立陶宛勞動法要求</w:t>
      </w:r>
      <w:r w:rsidR="00396404" w:rsidRPr="00C74189">
        <w:rPr>
          <w:rFonts w:hint="eastAsia"/>
          <w:lang w:eastAsia="zh-TW"/>
        </w:rPr>
        <w:t>雇</w:t>
      </w:r>
      <w:r w:rsidRPr="00C74189">
        <w:rPr>
          <w:rFonts w:hint="eastAsia"/>
          <w:lang w:eastAsia="zh-TW"/>
        </w:rPr>
        <w:t>主應為員工準備一套薪酬系統，除非工作合約另有約定。</w:t>
      </w:r>
      <w:r w:rsidR="00396404" w:rsidRPr="00C74189">
        <w:rPr>
          <w:rFonts w:hint="eastAsia"/>
          <w:lang w:eastAsia="zh-TW"/>
        </w:rPr>
        <w:t>雇</w:t>
      </w:r>
      <w:r w:rsidRPr="00C74189">
        <w:rPr>
          <w:rFonts w:hint="eastAsia"/>
          <w:lang w:eastAsia="zh-TW"/>
        </w:rPr>
        <w:t>主設計之薪酬系統主要係按員工職等、資格，訂定相應之薪酬以及支付方式，紅利及津貼之發放程序，工資按物價調整等。</w:t>
      </w:r>
    </w:p>
    <w:p w14:paraId="4073D3D0" w14:textId="43E9F312" w:rsidR="00F8090A" w:rsidRPr="00C74189" w:rsidRDefault="008859FD" w:rsidP="000868C6">
      <w:pPr>
        <w:pStyle w:val="aff2"/>
        <w:ind w:firstLine="472"/>
        <w:rPr>
          <w:lang w:eastAsia="zh-TW"/>
        </w:rPr>
      </w:pPr>
      <w:r w:rsidRPr="00C74189">
        <w:rPr>
          <w:lang w:eastAsia="zh-TW"/>
        </w:rPr>
        <w:t>立陶宛原則每年調升最低工資，</w:t>
      </w:r>
      <w:r w:rsidRPr="00C74189">
        <w:rPr>
          <w:lang w:eastAsia="zh-TW"/>
        </w:rPr>
        <w:t>2021</w:t>
      </w:r>
      <w:r w:rsidRPr="00C74189">
        <w:rPr>
          <w:lang w:eastAsia="zh-TW"/>
        </w:rPr>
        <w:t>年</w:t>
      </w:r>
      <w:r w:rsidRPr="00C74189">
        <w:rPr>
          <w:rFonts w:hint="eastAsia"/>
          <w:lang w:eastAsia="zh-TW"/>
        </w:rPr>
        <w:t>立國</w:t>
      </w:r>
      <w:r w:rsidRPr="00C74189">
        <w:rPr>
          <w:lang w:eastAsia="zh-TW"/>
        </w:rPr>
        <w:t>每月最低工資</w:t>
      </w:r>
      <w:r w:rsidRPr="00C74189">
        <w:rPr>
          <w:lang w:eastAsia="zh-TW"/>
        </w:rPr>
        <w:t>642</w:t>
      </w:r>
      <w:r w:rsidRPr="00C74189">
        <w:rPr>
          <w:lang w:eastAsia="zh-TW"/>
        </w:rPr>
        <w:t>歐元</w:t>
      </w:r>
      <w:r w:rsidRPr="00C74189">
        <w:rPr>
          <w:rFonts w:hint="eastAsia"/>
          <w:lang w:eastAsia="zh-TW"/>
        </w:rPr>
        <w:t>、</w:t>
      </w:r>
      <w:r w:rsidRPr="00C74189">
        <w:rPr>
          <w:rFonts w:hint="eastAsia"/>
          <w:lang w:eastAsia="zh-TW"/>
        </w:rPr>
        <w:t>2</w:t>
      </w:r>
      <w:r w:rsidRPr="00C74189">
        <w:rPr>
          <w:lang w:eastAsia="zh-TW"/>
        </w:rPr>
        <w:t>022</w:t>
      </w:r>
      <w:r w:rsidRPr="00C74189">
        <w:rPr>
          <w:rFonts w:hint="eastAsia"/>
          <w:lang w:eastAsia="zh-TW"/>
        </w:rPr>
        <w:t>年為</w:t>
      </w:r>
      <w:r w:rsidRPr="00C74189">
        <w:rPr>
          <w:rFonts w:hint="eastAsia"/>
          <w:lang w:eastAsia="zh-TW"/>
        </w:rPr>
        <w:t>7</w:t>
      </w:r>
      <w:r w:rsidRPr="00C74189">
        <w:rPr>
          <w:lang w:eastAsia="zh-TW"/>
        </w:rPr>
        <w:t>30</w:t>
      </w:r>
      <w:r w:rsidRPr="00C74189">
        <w:rPr>
          <w:rFonts w:hint="eastAsia"/>
          <w:lang w:eastAsia="zh-TW"/>
        </w:rPr>
        <w:t>歐元，自</w:t>
      </w:r>
      <w:r w:rsidRPr="00C74189">
        <w:rPr>
          <w:rFonts w:hint="eastAsia"/>
          <w:lang w:eastAsia="zh-TW"/>
        </w:rPr>
        <w:t>2</w:t>
      </w:r>
      <w:r w:rsidRPr="00C74189">
        <w:rPr>
          <w:lang w:eastAsia="zh-TW"/>
        </w:rPr>
        <w:t>023</w:t>
      </w:r>
      <w:r w:rsidRPr="00C74189">
        <w:rPr>
          <w:rFonts w:hint="eastAsia"/>
          <w:lang w:eastAsia="zh-TW"/>
        </w:rPr>
        <w:t>年</w:t>
      </w:r>
      <w:r w:rsidRPr="00C74189">
        <w:rPr>
          <w:rFonts w:hint="eastAsia"/>
          <w:lang w:eastAsia="zh-TW"/>
        </w:rPr>
        <w:t>1</w:t>
      </w:r>
      <w:r w:rsidRPr="00C74189">
        <w:rPr>
          <w:rFonts w:hint="eastAsia"/>
          <w:lang w:eastAsia="zh-TW"/>
        </w:rPr>
        <w:t>月起調整為</w:t>
      </w:r>
      <w:r w:rsidRPr="00C74189">
        <w:rPr>
          <w:rFonts w:hint="eastAsia"/>
          <w:lang w:eastAsia="zh-TW"/>
        </w:rPr>
        <w:t>8</w:t>
      </w:r>
      <w:r w:rsidRPr="00C74189">
        <w:rPr>
          <w:lang w:eastAsia="zh-TW"/>
        </w:rPr>
        <w:t>40</w:t>
      </w:r>
      <w:r w:rsidRPr="00C74189">
        <w:rPr>
          <w:rFonts w:hint="eastAsia"/>
          <w:lang w:eastAsia="zh-TW"/>
        </w:rPr>
        <w:t>歐元，</w:t>
      </w:r>
      <w:r w:rsidRPr="00C74189">
        <w:rPr>
          <w:lang w:eastAsia="zh-TW"/>
        </w:rPr>
        <w:t>較前一年成長</w:t>
      </w:r>
      <w:r w:rsidRPr="00C74189">
        <w:rPr>
          <w:lang w:eastAsia="zh-TW"/>
        </w:rPr>
        <w:t>15.07%</w:t>
      </w:r>
      <w:r w:rsidRPr="00C74189">
        <w:rPr>
          <w:lang w:eastAsia="zh-TW"/>
        </w:rPr>
        <w:t>；最低時薪</w:t>
      </w:r>
      <w:r w:rsidRPr="00C74189">
        <w:rPr>
          <w:rFonts w:hint="eastAsia"/>
          <w:lang w:eastAsia="zh-TW"/>
        </w:rPr>
        <w:t>則從</w:t>
      </w:r>
      <w:r w:rsidRPr="00C74189">
        <w:rPr>
          <w:rFonts w:hint="eastAsia"/>
          <w:lang w:eastAsia="zh-TW"/>
        </w:rPr>
        <w:t>2</w:t>
      </w:r>
      <w:r w:rsidRPr="00C74189">
        <w:rPr>
          <w:lang w:eastAsia="zh-TW"/>
        </w:rPr>
        <w:t>022</w:t>
      </w:r>
      <w:r w:rsidRPr="00C74189">
        <w:rPr>
          <w:rFonts w:hint="eastAsia"/>
          <w:lang w:eastAsia="zh-TW"/>
        </w:rPr>
        <w:t>年的</w:t>
      </w:r>
      <w:r w:rsidRPr="00C74189">
        <w:rPr>
          <w:rFonts w:hint="eastAsia"/>
          <w:lang w:eastAsia="zh-TW"/>
        </w:rPr>
        <w:t>4</w:t>
      </w:r>
      <w:r w:rsidRPr="00C74189">
        <w:rPr>
          <w:lang w:eastAsia="zh-TW"/>
        </w:rPr>
        <w:t>.47</w:t>
      </w:r>
      <w:r w:rsidRPr="00C74189">
        <w:rPr>
          <w:rFonts w:hint="eastAsia"/>
          <w:lang w:eastAsia="zh-TW"/>
        </w:rPr>
        <w:t>歐元，調整為</w:t>
      </w:r>
      <w:r w:rsidRPr="00C74189">
        <w:rPr>
          <w:rFonts w:hint="eastAsia"/>
          <w:lang w:eastAsia="zh-TW"/>
        </w:rPr>
        <w:t>5</w:t>
      </w:r>
      <w:r w:rsidRPr="00C74189">
        <w:rPr>
          <w:lang w:eastAsia="zh-TW"/>
        </w:rPr>
        <w:t>.14</w:t>
      </w:r>
      <w:r w:rsidRPr="00C74189">
        <w:rPr>
          <w:lang w:eastAsia="zh-TW"/>
        </w:rPr>
        <w:t>歐元。須注意的是，立陶宛</w:t>
      </w:r>
      <w:r w:rsidRPr="00C74189">
        <w:rPr>
          <w:lang w:eastAsia="zh-TW"/>
        </w:rPr>
        <w:t>2017</w:t>
      </w:r>
      <w:r w:rsidRPr="00C74189">
        <w:rPr>
          <w:lang w:eastAsia="zh-TW"/>
        </w:rPr>
        <w:t>年</w:t>
      </w:r>
      <w:r w:rsidRPr="00C74189">
        <w:rPr>
          <w:lang w:eastAsia="zh-TW"/>
        </w:rPr>
        <w:t>7</w:t>
      </w:r>
      <w:r w:rsidRPr="00C74189">
        <w:rPr>
          <w:lang w:eastAsia="zh-TW"/>
        </w:rPr>
        <w:t>月</w:t>
      </w:r>
      <w:r w:rsidRPr="00C74189">
        <w:rPr>
          <w:lang w:eastAsia="zh-TW"/>
        </w:rPr>
        <w:t>1</w:t>
      </w:r>
      <w:r w:rsidRPr="00C74189">
        <w:rPr>
          <w:lang w:eastAsia="zh-TW"/>
        </w:rPr>
        <w:t>日生效之勞動法令規定，適用最低工資者限非技能勞工</w:t>
      </w:r>
      <w:r w:rsidR="00B66CD9" w:rsidRPr="00C74189">
        <w:rPr>
          <w:lang w:eastAsia="zh-TW"/>
        </w:rPr>
        <w:t>（</w:t>
      </w:r>
      <w:r w:rsidRPr="00C74189">
        <w:rPr>
          <w:lang w:eastAsia="zh-TW"/>
        </w:rPr>
        <w:t>unskilled labour</w:t>
      </w:r>
      <w:r w:rsidR="00B66CD9" w:rsidRPr="00C74189">
        <w:rPr>
          <w:lang w:eastAsia="zh-TW"/>
        </w:rPr>
        <w:t>）</w:t>
      </w:r>
      <w:r w:rsidRPr="00C74189">
        <w:rPr>
          <w:rFonts w:asciiTheme="minorEastAsia" w:eastAsiaTheme="minorEastAsia" w:hAnsiTheme="minorEastAsia" w:hint="eastAsia"/>
          <w:lang w:eastAsia="zh-TW"/>
        </w:rPr>
        <w:t>。</w:t>
      </w:r>
    </w:p>
    <w:p w14:paraId="01CA3CDF" w14:textId="14B81A4D" w:rsidR="00F8090A" w:rsidRPr="00C74189" w:rsidRDefault="00F8090A" w:rsidP="000868C6">
      <w:pPr>
        <w:pStyle w:val="aff2"/>
        <w:ind w:firstLine="472"/>
        <w:rPr>
          <w:lang w:eastAsia="zh-TW"/>
        </w:rPr>
      </w:pPr>
      <w:r w:rsidRPr="00C74189">
        <w:rPr>
          <w:rFonts w:hint="eastAsia"/>
          <w:lang w:eastAsia="zh-TW"/>
        </w:rPr>
        <w:t>解僱規定：</w:t>
      </w:r>
      <w:r w:rsidR="00396404" w:rsidRPr="00C74189">
        <w:rPr>
          <w:rFonts w:hint="eastAsia"/>
          <w:lang w:eastAsia="zh-TW"/>
        </w:rPr>
        <w:t>雇</w:t>
      </w:r>
      <w:r w:rsidRPr="00C74189">
        <w:rPr>
          <w:rFonts w:hint="eastAsia"/>
          <w:lang w:eastAsia="zh-TW"/>
        </w:rPr>
        <w:t>主可主動要求解僱員工，但必須一定時間之前通知，並支付資遣費。員工服務未滿一年者，資遣預告時間至少</w:t>
      </w:r>
      <w:r w:rsidRPr="00C74189">
        <w:rPr>
          <w:rFonts w:hint="eastAsia"/>
          <w:lang w:eastAsia="zh-TW"/>
        </w:rPr>
        <w:t>2</w:t>
      </w:r>
      <w:r w:rsidRPr="00C74189">
        <w:rPr>
          <w:rFonts w:hint="eastAsia"/>
          <w:lang w:eastAsia="zh-TW"/>
        </w:rPr>
        <w:t>週，</w:t>
      </w:r>
      <w:r w:rsidR="00396404" w:rsidRPr="00C74189">
        <w:rPr>
          <w:rFonts w:hint="eastAsia"/>
          <w:lang w:eastAsia="zh-TW"/>
        </w:rPr>
        <w:t>雇</w:t>
      </w:r>
      <w:r w:rsidRPr="00C74189">
        <w:rPr>
          <w:rFonts w:hint="eastAsia"/>
          <w:lang w:eastAsia="zh-TW"/>
        </w:rPr>
        <w:t>主並應支付</w:t>
      </w:r>
      <w:r w:rsidRPr="00C74189">
        <w:rPr>
          <w:rFonts w:hint="eastAsia"/>
          <w:lang w:eastAsia="zh-TW"/>
        </w:rPr>
        <w:t>1</w:t>
      </w:r>
      <w:r w:rsidRPr="00C74189">
        <w:rPr>
          <w:rFonts w:hint="eastAsia"/>
          <w:lang w:eastAsia="zh-TW"/>
        </w:rPr>
        <w:t>個月月薪之資遣費；倘員工服務滿</w:t>
      </w:r>
      <w:r w:rsidRPr="00C74189">
        <w:rPr>
          <w:rFonts w:hint="eastAsia"/>
          <w:lang w:eastAsia="zh-TW"/>
        </w:rPr>
        <w:t>1</w:t>
      </w:r>
      <w:r w:rsidRPr="00C74189">
        <w:rPr>
          <w:rFonts w:hint="eastAsia"/>
          <w:lang w:eastAsia="zh-TW"/>
        </w:rPr>
        <w:t>年以上者，則預告時間至少</w:t>
      </w:r>
      <w:r w:rsidRPr="00C74189">
        <w:rPr>
          <w:rFonts w:hint="eastAsia"/>
          <w:lang w:eastAsia="zh-TW"/>
        </w:rPr>
        <w:t>1</w:t>
      </w:r>
      <w:r w:rsidRPr="00C74189">
        <w:rPr>
          <w:rFonts w:hint="eastAsia"/>
          <w:lang w:eastAsia="zh-TW"/>
        </w:rPr>
        <w:t>個月，</w:t>
      </w:r>
      <w:r w:rsidR="00396404" w:rsidRPr="00C74189">
        <w:rPr>
          <w:rFonts w:hint="eastAsia"/>
          <w:lang w:eastAsia="zh-TW"/>
        </w:rPr>
        <w:t>雇</w:t>
      </w:r>
      <w:r w:rsidRPr="00C74189">
        <w:rPr>
          <w:rFonts w:hint="eastAsia"/>
          <w:lang w:eastAsia="zh-TW"/>
        </w:rPr>
        <w:t>主並應支付</w:t>
      </w:r>
      <w:r w:rsidRPr="00C74189">
        <w:rPr>
          <w:rFonts w:hint="eastAsia"/>
          <w:lang w:eastAsia="zh-TW"/>
        </w:rPr>
        <w:t>2</w:t>
      </w:r>
      <w:r w:rsidRPr="00C74189">
        <w:rPr>
          <w:rFonts w:hint="eastAsia"/>
          <w:lang w:eastAsia="zh-TW"/>
        </w:rPr>
        <w:t>個月之資遣費。倘距離員工退休不到</w:t>
      </w:r>
      <w:r w:rsidRPr="00C74189">
        <w:rPr>
          <w:rFonts w:hint="eastAsia"/>
          <w:lang w:eastAsia="zh-TW"/>
        </w:rPr>
        <w:t>5</w:t>
      </w:r>
      <w:r w:rsidRPr="00C74189">
        <w:rPr>
          <w:rFonts w:hint="eastAsia"/>
          <w:lang w:eastAsia="zh-TW"/>
        </w:rPr>
        <w:t>年者，則預告時間應加倍，且資遣費另按年資長短，從</w:t>
      </w:r>
      <w:r w:rsidRPr="00C74189">
        <w:rPr>
          <w:rFonts w:hint="eastAsia"/>
          <w:lang w:eastAsia="zh-TW"/>
        </w:rPr>
        <w:t>L</w:t>
      </w:r>
      <w:r w:rsidRPr="00C74189">
        <w:rPr>
          <w:lang w:eastAsia="zh-TW"/>
        </w:rPr>
        <w:t xml:space="preserve">ong-Term Service Allowance Fund, </w:t>
      </w:r>
      <w:r w:rsidRPr="00C74189">
        <w:rPr>
          <w:rFonts w:hint="eastAsia"/>
          <w:lang w:eastAsia="zh-TW"/>
        </w:rPr>
        <w:t>額外再給付</w:t>
      </w:r>
      <w:r w:rsidRPr="00C74189">
        <w:rPr>
          <w:rFonts w:hint="eastAsia"/>
          <w:lang w:eastAsia="zh-TW"/>
        </w:rPr>
        <w:t>1-3</w:t>
      </w:r>
      <w:r w:rsidRPr="00C74189">
        <w:rPr>
          <w:rFonts w:hint="eastAsia"/>
          <w:lang w:eastAsia="zh-TW"/>
        </w:rPr>
        <w:t>個月之資遣費。另倘員工有撫育</w:t>
      </w:r>
      <w:r w:rsidRPr="00C74189">
        <w:rPr>
          <w:rFonts w:hint="eastAsia"/>
          <w:lang w:eastAsia="zh-TW"/>
        </w:rPr>
        <w:t>14</w:t>
      </w:r>
      <w:r w:rsidRPr="00C74189">
        <w:rPr>
          <w:rFonts w:hint="eastAsia"/>
          <w:lang w:eastAsia="zh-TW"/>
        </w:rPr>
        <w:t>歲以下未成年子女者，則預告時間應</w:t>
      </w:r>
      <w:r w:rsidRPr="00C74189">
        <w:rPr>
          <w:rFonts w:hint="eastAsia"/>
          <w:lang w:eastAsia="zh-TW"/>
        </w:rPr>
        <w:t>3</w:t>
      </w:r>
      <w:r w:rsidRPr="00C74189">
        <w:rPr>
          <w:rFonts w:hint="eastAsia"/>
          <w:lang w:eastAsia="zh-TW"/>
        </w:rPr>
        <w:t>倍計算。</w:t>
      </w:r>
    </w:p>
    <w:p w14:paraId="422332C6" w14:textId="77777777" w:rsidR="007D5DF4" w:rsidRPr="00C74189" w:rsidRDefault="007D5DF4" w:rsidP="007D5DF4">
      <w:pPr>
        <w:pStyle w:val="ac"/>
        <w:ind w:leftChars="200" w:left="944" w:hangingChars="200" w:hanging="472"/>
      </w:pPr>
    </w:p>
    <w:p w14:paraId="666A436B" w14:textId="39A856E3" w:rsidR="00396404" w:rsidRPr="00C74189" w:rsidRDefault="00396404">
      <w:pPr>
        <w:widowControl/>
        <w:overflowPunct/>
        <w:autoSpaceDE/>
        <w:autoSpaceDN/>
        <w:ind w:firstLineChars="0" w:firstLine="0"/>
        <w:jc w:val="left"/>
        <w:rPr>
          <w:lang w:eastAsia="zh-TW"/>
        </w:rPr>
      </w:pPr>
      <w:r w:rsidRPr="00C74189">
        <w:rPr>
          <w:lang w:eastAsia="zh-TW"/>
        </w:rPr>
        <w:br w:type="page"/>
      </w:r>
    </w:p>
    <w:p w14:paraId="0A1A1F28" w14:textId="77777777" w:rsidR="00F40B4D" w:rsidRPr="00C74189" w:rsidRDefault="00F40B4D" w:rsidP="007D5DF4">
      <w:pPr>
        <w:ind w:firstLine="472"/>
        <w:rPr>
          <w:lang w:eastAsia="zh-TW"/>
        </w:rPr>
      </w:pPr>
    </w:p>
    <w:p w14:paraId="15A957AF" w14:textId="77777777" w:rsidR="00845563" w:rsidRPr="00C74189" w:rsidRDefault="00845563" w:rsidP="00C24D46">
      <w:pPr>
        <w:pStyle w:val="ae"/>
        <w:ind w:leftChars="350" w:left="827" w:firstLine="472"/>
        <w:rPr>
          <w:lang w:eastAsia="zh-TW"/>
        </w:rPr>
        <w:sectPr w:rsidR="00845563" w:rsidRPr="00C74189" w:rsidSect="00BB3CE6">
          <w:headerReference w:type="default" r:id="rId25"/>
          <w:pgSz w:w="11906" w:h="16838" w:code="9"/>
          <w:pgMar w:top="2268" w:right="1701" w:bottom="1701" w:left="1701" w:header="1134" w:footer="851" w:gutter="0"/>
          <w:cols w:space="425"/>
          <w:docGrid w:type="linesAndChars" w:linePitch="514" w:charSpace="-774"/>
        </w:sectPr>
      </w:pPr>
      <w:bookmarkStart w:id="15" w:name="_Toc404788845"/>
    </w:p>
    <w:p w14:paraId="1C959910" w14:textId="77777777" w:rsidR="002138D5" w:rsidRPr="00C74189" w:rsidRDefault="002138D5" w:rsidP="00B31A54">
      <w:pPr>
        <w:pStyle w:val="a3"/>
        <w:rPr>
          <w:lang w:eastAsia="zh-TW"/>
        </w:rPr>
      </w:pPr>
      <w:bookmarkStart w:id="16" w:name="_Toc143127994"/>
      <w:r w:rsidRPr="00C74189">
        <w:rPr>
          <w:rFonts w:hint="eastAsia"/>
          <w:lang w:eastAsia="zh-TW"/>
        </w:rPr>
        <w:t xml:space="preserve">第捌章　</w:t>
      </w:r>
      <w:r w:rsidR="00A87C70" w:rsidRPr="00C74189">
        <w:rPr>
          <w:rFonts w:hint="eastAsia"/>
          <w:lang w:eastAsia="zh-TW"/>
        </w:rPr>
        <w:t>簽證、</w:t>
      </w:r>
      <w:r w:rsidRPr="00C74189">
        <w:rPr>
          <w:rFonts w:hint="eastAsia"/>
          <w:lang w:eastAsia="zh-TW"/>
        </w:rPr>
        <w:t>居留及移民</w:t>
      </w:r>
      <w:bookmarkEnd w:id="15"/>
      <w:bookmarkEnd w:id="16"/>
    </w:p>
    <w:p w14:paraId="321DAF0A" w14:textId="43E40E83" w:rsidR="002C374D" w:rsidRPr="00C74189" w:rsidRDefault="002C374D" w:rsidP="002C374D">
      <w:pPr>
        <w:pStyle w:val="a4"/>
      </w:pPr>
      <w:r w:rsidRPr="00C74189">
        <w:t>一</w:t>
      </w:r>
      <w:r w:rsidR="006864BE" w:rsidRPr="00C74189">
        <w:t>、</w:t>
      </w:r>
      <w:r w:rsidR="00850F34" w:rsidRPr="00C74189">
        <w:rPr>
          <w:rFonts w:hint="eastAsia"/>
        </w:rPr>
        <w:t>工作簽證</w:t>
      </w:r>
      <w:r w:rsidRPr="00C74189">
        <w:t>之取得及</w:t>
      </w:r>
      <w:r w:rsidR="00850F34" w:rsidRPr="00C74189">
        <w:t>相關規定</w:t>
      </w:r>
      <w:r w:rsidR="00850F34" w:rsidRPr="00C74189">
        <w:rPr>
          <w:rFonts w:hint="eastAsia"/>
        </w:rPr>
        <w:t>與</w:t>
      </w:r>
      <w:r w:rsidRPr="00C74189">
        <w:t>手續</w:t>
      </w:r>
    </w:p>
    <w:p w14:paraId="188317B6" w14:textId="478AF91C" w:rsidR="00191254" w:rsidRPr="00C74189" w:rsidRDefault="00191254" w:rsidP="000868C6">
      <w:pPr>
        <w:pStyle w:val="aff2"/>
        <w:ind w:firstLine="472"/>
        <w:rPr>
          <w:lang w:eastAsia="zh-TW"/>
        </w:rPr>
      </w:pPr>
      <w:r w:rsidRPr="00C74189">
        <w:rPr>
          <w:rFonts w:asciiTheme="minorEastAsia" w:hAnsiTheme="minorEastAsia" w:hint="eastAsia"/>
        </w:rPr>
        <w:t>非歐盟國籍之第</w:t>
      </w:r>
      <w:r w:rsidRPr="00C74189">
        <w:rPr>
          <w:rFonts w:hint="eastAsia"/>
          <w:lang w:eastAsia="zh-TW"/>
        </w:rPr>
        <w:t>3</w:t>
      </w:r>
      <w:r w:rsidRPr="00C74189">
        <w:rPr>
          <w:rFonts w:hint="eastAsia"/>
          <w:lang w:eastAsia="zh-TW"/>
        </w:rPr>
        <w:t>國人士，欲在立陶宛工作需取得工作許可</w:t>
      </w:r>
      <w:r w:rsidR="00B66CD9" w:rsidRPr="00C74189">
        <w:rPr>
          <w:rFonts w:hint="eastAsia"/>
          <w:lang w:eastAsia="zh-TW"/>
        </w:rPr>
        <w:t>（</w:t>
      </w:r>
      <w:r w:rsidRPr="00C74189">
        <w:rPr>
          <w:lang w:eastAsia="zh-TW"/>
        </w:rPr>
        <w:t>work permit</w:t>
      </w:r>
      <w:r w:rsidR="00B66CD9" w:rsidRPr="00C74189">
        <w:rPr>
          <w:lang w:eastAsia="zh-TW"/>
        </w:rPr>
        <w:t>）</w:t>
      </w:r>
      <w:r w:rsidRPr="00C74189">
        <w:rPr>
          <w:rFonts w:hint="eastAsia"/>
          <w:lang w:eastAsia="zh-TW"/>
        </w:rPr>
        <w:t>或者符合勞動市場需求之外國勞工決議</w:t>
      </w:r>
      <w:r w:rsidR="00B66CD9" w:rsidRPr="00C74189">
        <w:rPr>
          <w:rFonts w:hint="eastAsia"/>
          <w:lang w:eastAsia="zh-TW"/>
        </w:rPr>
        <w:t>（</w:t>
      </w:r>
      <w:r w:rsidRPr="00C74189">
        <w:rPr>
          <w:lang w:eastAsia="zh-TW"/>
        </w:rPr>
        <w:t xml:space="preserve">decision on the compliance of foreign work </w:t>
      </w:r>
      <w:r w:rsidRPr="00C74189">
        <w:rPr>
          <w:spacing w:val="-4"/>
          <w:lang w:eastAsia="zh-TW"/>
        </w:rPr>
        <w:t>with labor market needs</w:t>
      </w:r>
      <w:r w:rsidR="00B66CD9" w:rsidRPr="00C74189">
        <w:rPr>
          <w:spacing w:val="-4"/>
          <w:lang w:eastAsia="zh-TW"/>
        </w:rPr>
        <w:t>）</w:t>
      </w:r>
      <w:r w:rsidRPr="00C74189">
        <w:rPr>
          <w:rFonts w:hint="eastAsia"/>
          <w:spacing w:val="-4"/>
          <w:lang w:eastAsia="zh-TW"/>
        </w:rPr>
        <w:t>其中一項文件，由</w:t>
      </w:r>
      <w:r w:rsidR="00B66CD9" w:rsidRPr="00C74189">
        <w:rPr>
          <w:rFonts w:hint="eastAsia"/>
          <w:spacing w:val="-4"/>
          <w:lang w:eastAsia="zh-TW"/>
        </w:rPr>
        <w:t>雇</w:t>
      </w:r>
      <w:r w:rsidRPr="00C74189">
        <w:rPr>
          <w:rFonts w:hint="eastAsia"/>
          <w:spacing w:val="-4"/>
          <w:lang w:eastAsia="zh-TW"/>
        </w:rPr>
        <w:t>主向立陶宛就業服務中心</w:t>
      </w:r>
      <w:r w:rsidR="00B66CD9" w:rsidRPr="00C74189">
        <w:rPr>
          <w:rFonts w:hint="eastAsia"/>
          <w:spacing w:val="-4"/>
          <w:lang w:eastAsia="zh-TW"/>
        </w:rPr>
        <w:t>（</w:t>
      </w:r>
      <w:r w:rsidR="00081E0A" w:rsidRPr="00C74189">
        <w:rPr>
          <w:rFonts w:hint="eastAsia"/>
          <w:spacing w:val="-4"/>
        </w:rPr>
        <w:t xml:space="preserve">Employment </w:t>
      </w:r>
      <w:r w:rsidR="00081E0A" w:rsidRPr="00C74189">
        <w:rPr>
          <w:rFonts w:hint="eastAsia"/>
        </w:rPr>
        <w:t>Service</w:t>
      </w:r>
      <w:r w:rsidR="00081E0A" w:rsidRPr="00C74189">
        <w:rPr>
          <w:rFonts w:hint="eastAsia"/>
        </w:rPr>
        <w:t>，隸屬於立陶宛社會安全暨勞動部</w:t>
      </w:r>
      <w:r w:rsidR="00B66CD9" w:rsidRPr="00C74189">
        <w:rPr>
          <w:rFonts w:hint="eastAsia"/>
          <w:lang w:eastAsia="zh-TW"/>
        </w:rPr>
        <w:t>）</w:t>
      </w:r>
      <w:r w:rsidRPr="00C74189">
        <w:rPr>
          <w:rFonts w:hint="eastAsia"/>
          <w:lang w:eastAsia="zh-TW"/>
        </w:rPr>
        <w:t>申請。取得前述文件後，</w:t>
      </w:r>
      <w:r w:rsidR="00B66CD9" w:rsidRPr="00C74189">
        <w:rPr>
          <w:rFonts w:hint="eastAsia"/>
          <w:lang w:eastAsia="zh-TW"/>
        </w:rPr>
        <w:t>雇</w:t>
      </w:r>
      <w:r w:rsidRPr="00C74189">
        <w:rPr>
          <w:rFonts w:hint="eastAsia"/>
          <w:lang w:eastAsia="zh-TW"/>
        </w:rPr>
        <w:t>主需遞交調解信</w:t>
      </w:r>
      <w:r w:rsidR="00B66CD9" w:rsidRPr="00C74189">
        <w:rPr>
          <w:rFonts w:hint="eastAsia"/>
          <w:lang w:eastAsia="zh-TW"/>
        </w:rPr>
        <w:t>（</w:t>
      </w:r>
      <w:r w:rsidRPr="00C74189">
        <w:rPr>
          <w:lang w:eastAsia="zh-TW"/>
        </w:rPr>
        <w:t>mediation letter</w:t>
      </w:r>
      <w:r w:rsidR="00B66CD9" w:rsidRPr="00C74189">
        <w:rPr>
          <w:lang w:eastAsia="zh-TW"/>
        </w:rPr>
        <w:t>）</w:t>
      </w:r>
      <w:r w:rsidRPr="00C74189">
        <w:rPr>
          <w:rFonts w:hint="eastAsia"/>
          <w:lang w:eastAsia="zh-TW"/>
        </w:rPr>
        <w:t>，再由外國員工申請工作簽證</w:t>
      </w:r>
      <w:r w:rsidR="00B66CD9" w:rsidRPr="00C74189">
        <w:rPr>
          <w:rFonts w:hint="eastAsia"/>
          <w:lang w:eastAsia="zh-TW"/>
        </w:rPr>
        <w:t>（</w:t>
      </w:r>
      <w:r w:rsidRPr="00C74189">
        <w:rPr>
          <w:lang w:eastAsia="zh-TW"/>
        </w:rPr>
        <w:t>national visa</w:t>
      </w:r>
      <w:r w:rsidRPr="00C74189">
        <w:rPr>
          <w:rFonts w:hint="eastAsia"/>
          <w:lang w:eastAsia="zh-TW"/>
        </w:rPr>
        <w:t>，又稱</w:t>
      </w:r>
      <w:r w:rsidRPr="00C74189">
        <w:rPr>
          <w:lang w:eastAsia="zh-TW"/>
        </w:rPr>
        <w:t>D visa</w:t>
      </w:r>
      <w:r w:rsidR="00B66CD9" w:rsidRPr="00C74189">
        <w:rPr>
          <w:lang w:eastAsia="zh-TW"/>
        </w:rPr>
        <w:t>）</w:t>
      </w:r>
      <w:r w:rsidRPr="00C74189">
        <w:rPr>
          <w:rFonts w:hint="eastAsia"/>
          <w:lang w:eastAsia="zh-TW"/>
        </w:rPr>
        <w:t>或居留許可</w:t>
      </w:r>
      <w:r w:rsidR="00B66CD9" w:rsidRPr="00C74189">
        <w:rPr>
          <w:rFonts w:hint="eastAsia"/>
          <w:lang w:eastAsia="zh-TW"/>
        </w:rPr>
        <w:t>（</w:t>
      </w:r>
      <w:r w:rsidRPr="00C74189">
        <w:rPr>
          <w:lang w:eastAsia="zh-TW"/>
        </w:rPr>
        <w:t>residence permit</w:t>
      </w:r>
      <w:r w:rsidR="00B66CD9" w:rsidRPr="00C74189">
        <w:rPr>
          <w:lang w:eastAsia="zh-TW"/>
        </w:rPr>
        <w:t>）</w:t>
      </w:r>
      <w:r w:rsidRPr="00C74189">
        <w:rPr>
          <w:rFonts w:hint="eastAsia"/>
          <w:lang w:eastAsia="zh-TW"/>
        </w:rPr>
        <w:t>，兩者差異概述如下：</w:t>
      </w:r>
    </w:p>
    <w:p w14:paraId="1C54DE30" w14:textId="0127FC65" w:rsidR="00191254" w:rsidRPr="00C74189" w:rsidRDefault="00191254" w:rsidP="000868C6">
      <w:pPr>
        <w:ind w:leftChars="200" w:left="708" w:hangingChars="100" w:hanging="236"/>
        <w:rPr>
          <w:lang w:eastAsia="zh-TW"/>
        </w:rPr>
      </w:pPr>
      <w:r w:rsidRPr="00C74189">
        <w:rPr>
          <w:lang w:eastAsia="zh-TW"/>
        </w:rPr>
        <w:t>● D visa</w:t>
      </w:r>
      <w:r w:rsidRPr="00C74189">
        <w:rPr>
          <w:rFonts w:hint="eastAsia"/>
          <w:lang w:eastAsia="zh-TW"/>
        </w:rPr>
        <w:t>：期限最多</w:t>
      </w:r>
      <w:r w:rsidRPr="00C74189">
        <w:rPr>
          <w:rFonts w:hint="eastAsia"/>
          <w:lang w:eastAsia="zh-TW"/>
        </w:rPr>
        <w:t>1</w:t>
      </w:r>
      <w:r w:rsidRPr="00C74189">
        <w:rPr>
          <w:rFonts w:hint="eastAsia"/>
          <w:lang w:eastAsia="zh-TW"/>
        </w:rPr>
        <w:t>年、在申根地區</w:t>
      </w:r>
      <w:r w:rsidRPr="00C74189">
        <w:rPr>
          <w:rFonts w:hint="eastAsia"/>
          <w:lang w:eastAsia="zh-TW"/>
        </w:rPr>
        <w:t>1</w:t>
      </w:r>
      <w:r w:rsidRPr="00C74189">
        <w:rPr>
          <w:lang w:eastAsia="zh-TW"/>
        </w:rPr>
        <w:t>80</w:t>
      </w:r>
      <w:r w:rsidRPr="00C74189">
        <w:rPr>
          <w:rFonts w:hint="eastAsia"/>
          <w:lang w:eastAsia="zh-TW"/>
        </w:rPr>
        <w:t>天內最多可停留</w:t>
      </w:r>
      <w:r w:rsidRPr="00C74189">
        <w:rPr>
          <w:rFonts w:hint="eastAsia"/>
          <w:lang w:eastAsia="zh-TW"/>
        </w:rPr>
        <w:t>9</w:t>
      </w:r>
      <w:r w:rsidRPr="00C74189">
        <w:rPr>
          <w:lang w:eastAsia="zh-TW"/>
        </w:rPr>
        <w:t>0</w:t>
      </w:r>
      <w:r w:rsidRPr="00C74189">
        <w:rPr>
          <w:rFonts w:hint="eastAsia"/>
          <w:lang w:eastAsia="zh-TW"/>
        </w:rPr>
        <w:t>天、不會獲核發個人</w:t>
      </w:r>
      <w:r w:rsidR="00887060" w:rsidRPr="00C74189">
        <w:rPr>
          <w:rFonts w:hint="eastAsia"/>
          <w:lang w:eastAsia="zh-TW"/>
        </w:rPr>
        <w:t>身分</w:t>
      </w:r>
      <w:r w:rsidRPr="00C74189">
        <w:rPr>
          <w:rFonts w:hint="eastAsia"/>
          <w:lang w:eastAsia="zh-TW"/>
        </w:rPr>
        <w:t>證號、</w:t>
      </w:r>
      <w:r w:rsidR="00253C88" w:rsidRPr="00C74189">
        <w:rPr>
          <w:rFonts w:hint="eastAsia"/>
          <w:lang w:eastAsia="zh-TW"/>
        </w:rPr>
        <w:t>不能轉換</w:t>
      </w:r>
      <w:r w:rsidR="00B66CD9" w:rsidRPr="00C74189">
        <w:rPr>
          <w:rFonts w:hint="eastAsia"/>
          <w:lang w:eastAsia="zh-TW"/>
        </w:rPr>
        <w:t>雇</w:t>
      </w:r>
      <w:r w:rsidR="00253C88" w:rsidRPr="00C74189">
        <w:rPr>
          <w:rFonts w:hint="eastAsia"/>
          <w:lang w:eastAsia="zh-TW"/>
        </w:rPr>
        <w:t>主。外國員工一般申請</w:t>
      </w:r>
      <w:r w:rsidR="00253C88" w:rsidRPr="00C74189">
        <w:rPr>
          <w:lang w:eastAsia="zh-TW"/>
        </w:rPr>
        <w:t>D visa</w:t>
      </w:r>
      <w:r w:rsidR="00253C88" w:rsidRPr="00C74189">
        <w:rPr>
          <w:rFonts w:hint="eastAsia"/>
          <w:lang w:eastAsia="zh-TW"/>
        </w:rPr>
        <w:t>。</w:t>
      </w:r>
    </w:p>
    <w:p w14:paraId="0731CC99" w14:textId="0C86C498" w:rsidR="00253C88" w:rsidRPr="00C74189" w:rsidRDefault="00253C88" w:rsidP="000868C6">
      <w:pPr>
        <w:ind w:leftChars="200" w:left="708" w:hangingChars="100" w:hanging="236"/>
        <w:rPr>
          <w:rFonts w:eastAsia="SimSun"/>
          <w:lang w:eastAsia="zh-TW"/>
        </w:rPr>
      </w:pPr>
      <w:r w:rsidRPr="00C74189">
        <w:rPr>
          <w:lang w:eastAsia="zh-TW"/>
        </w:rPr>
        <w:t xml:space="preserve">● </w:t>
      </w:r>
      <w:r w:rsidRPr="00C74189">
        <w:rPr>
          <w:rFonts w:hint="eastAsia"/>
          <w:lang w:eastAsia="zh-TW"/>
        </w:rPr>
        <w:t>居留許可：期限為</w:t>
      </w:r>
      <w:r w:rsidRPr="00C74189">
        <w:rPr>
          <w:rFonts w:hint="eastAsia"/>
          <w:lang w:eastAsia="zh-TW"/>
        </w:rPr>
        <w:t>1</w:t>
      </w:r>
      <w:r w:rsidRPr="00C74189">
        <w:rPr>
          <w:lang w:eastAsia="zh-TW"/>
        </w:rPr>
        <w:t>-3</w:t>
      </w:r>
      <w:r w:rsidRPr="00C74189">
        <w:rPr>
          <w:rFonts w:hint="eastAsia"/>
          <w:lang w:eastAsia="zh-TW"/>
        </w:rPr>
        <w:t>年</w:t>
      </w:r>
      <w:r w:rsidR="00B66CD9" w:rsidRPr="00C74189">
        <w:rPr>
          <w:rFonts w:hint="eastAsia"/>
          <w:lang w:eastAsia="zh-TW"/>
        </w:rPr>
        <w:t>（</w:t>
      </w:r>
      <w:r w:rsidRPr="00C74189">
        <w:rPr>
          <w:rFonts w:hint="eastAsia"/>
          <w:lang w:eastAsia="zh-TW"/>
        </w:rPr>
        <w:t>到期後可更新</w:t>
      </w:r>
      <w:r w:rsidR="00B66CD9" w:rsidRPr="00C74189">
        <w:rPr>
          <w:rFonts w:hint="eastAsia"/>
          <w:lang w:eastAsia="zh-TW"/>
        </w:rPr>
        <w:t>）</w:t>
      </w:r>
      <w:r w:rsidRPr="00C74189">
        <w:rPr>
          <w:rFonts w:hint="eastAsia"/>
          <w:lang w:eastAsia="zh-TW"/>
        </w:rPr>
        <w:t>、可獲核發個人身</w:t>
      </w:r>
      <w:r w:rsidR="008B70B9" w:rsidRPr="00C74189">
        <w:rPr>
          <w:rFonts w:hint="eastAsia"/>
          <w:lang w:eastAsia="zh-TW"/>
        </w:rPr>
        <w:t>分</w:t>
      </w:r>
      <w:r w:rsidRPr="00C74189">
        <w:rPr>
          <w:rFonts w:hint="eastAsia"/>
          <w:lang w:eastAsia="zh-TW"/>
        </w:rPr>
        <w:t>證號、在申根地區</w:t>
      </w:r>
      <w:r w:rsidRPr="00C74189">
        <w:rPr>
          <w:rFonts w:hint="eastAsia"/>
          <w:lang w:eastAsia="zh-TW"/>
        </w:rPr>
        <w:t>1</w:t>
      </w:r>
      <w:r w:rsidRPr="00C74189">
        <w:rPr>
          <w:lang w:eastAsia="zh-TW"/>
        </w:rPr>
        <w:t>80</w:t>
      </w:r>
      <w:r w:rsidRPr="00C74189">
        <w:rPr>
          <w:rFonts w:hint="eastAsia"/>
          <w:lang w:eastAsia="zh-TW"/>
        </w:rPr>
        <w:t>天內最多可停留</w:t>
      </w:r>
      <w:r w:rsidRPr="00C74189">
        <w:rPr>
          <w:rFonts w:hint="eastAsia"/>
          <w:lang w:eastAsia="zh-TW"/>
        </w:rPr>
        <w:t>9</w:t>
      </w:r>
      <w:r w:rsidRPr="00C74189">
        <w:rPr>
          <w:lang w:eastAsia="zh-TW"/>
        </w:rPr>
        <w:t>0</w:t>
      </w:r>
      <w:r w:rsidRPr="00C74189">
        <w:rPr>
          <w:rFonts w:hint="eastAsia"/>
          <w:lang w:eastAsia="zh-TW"/>
        </w:rPr>
        <w:t>天、需提供無犯罪紀錄證明及登錄在立陶宛的居住地、在取得移民單位同意後可轉換雇主。</w:t>
      </w:r>
    </w:p>
    <w:p w14:paraId="4E89915E" w14:textId="388CB9A1" w:rsidR="006C18AF" w:rsidRPr="00C74189" w:rsidRDefault="00253C88" w:rsidP="007D5DF4">
      <w:pPr>
        <w:ind w:firstLine="472"/>
        <w:rPr>
          <w:lang w:eastAsia="zh-TW"/>
        </w:rPr>
      </w:pPr>
      <w:r w:rsidRPr="00C74189">
        <w:rPr>
          <w:rFonts w:hint="eastAsia"/>
          <w:lang w:eastAsia="zh-TW"/>
        </w:rPr>
        <w:t>申請</w:t>
      </w:r>
      <w:r w:rsidRPr="00C74189">
        <w:rPr>
          <w:lang w:eastAsia="zh-TW"/>
        </w:rPr>
        <w:t>D visa</w:t>
      </w:r>
      <w:r w:rsidR="006C18AF" w:rsidRPr="00C74189">
        <w:rPr>
          <w:rFonts w:hint="eastAsia"/>
          <w:lang w:eastAsia="zh-TW"/>
        </w:rPr>
        <w:t>所需文件包括：</w:t>
      </w:r>
    </w:p>
    <w:p w14:paraId="170CCDAD" w14:textId="4C0C4ECC" w:rsidR="003C4C2D" w:rsidRPr="00C74189" w:rsidRDefault="007D5DF4" w:rsidP="007D5DF4">
      <w:pPr>
        <w:pStyle w:val="ac"/>
        <w:ind w:leftChars="200" w:left="944" w:hangingChars="200" w:hanging="472"/>
      </w:pPr>
      <w:r w:rsidRPr="00C74189">
        <w:t>●</w:t>
      </w:r>
      <w:r w:rsidRPr="00C74189">
        <w:rPr>
          <w:rFonts w:hint="eastAsia"/>
        </w:rPr>
        <w:tab/>
      </w:r>
      <w:r w:rsidR="003C4C2D" w:rsidRPr="00C74189">
        <w:rPr>
          <w:rFonts w:hint="eastAsia"/>
        </w:rPr>
        <w:t>工作簽證申請表</w:t>
      </w:r>
    </w:p>
    <w:p w14:paraId="506C1808" w14:textId="0F37D0B6" w:rsidR="003C4C2D" w:rsidRPr="00C74189" w:rsidRDefault="007D5DF4" w:rsidP="007D5DF4">
      <w:pPr>
        <w:pStyle w:val="ac"/>
        <w:ind w:leftChars="200" w:left="944" w:hangingChars="200" w:hanging="472"/>
      </w:pPr>
      <w:r w:rsidRPr="00C74189">
        <w:t>●</w:t>
      </w:r>
      <w:r w:rsidRPr="00C74189">
        <w:rPr>
          <w:rFonts w:hint="eastAsia"/>
        </w:rPr>
        <w:tab/>
      </w:r>
      <w:r w:rsidR="003C4C2D" w:rsidRPr="00C74189">
        <w:rPr>
          <w:rFonts w:hint="eastAsia"/>
        </w:rPr>
        <w:t>護照</w:t>
      </w:r>
    </w:p>
    <w:p w14:paraId="548059DE" w14:textId="6B4E9F78" w:rsidR="003C4C2D" w:rsidRPr="00C74189" w:rsidRDefault="007D5DF4" w:rsidP="007D5DF4">
      <w:pPr>
        <w:pStyle w:val="ac"/>
        <w:ind w:leftChars="200" w:left="944" w:hangingChars="200" w:hanging="472"/>
      </w:pPr>
      <w:r w:rsidRPr="00C74189">
        <w:t>●</w:t>
      </w:r>
      <w:r w:rsidRPr="00C74189">
        <w:rPr>
          <w:rFonts w:hint="eastAsia"/>
        </w:rPr>
        <w:tab/>
      </w:r>
      <w:r w:rsidR="003C4C2D" w:rsidRPr="00C74189">
        <w:rPr>
          <w:rFonts w:hint="eastAsia"/>
        </w:rPr>
        <w:t>照片（護照規格）</w:t>
      </w:r>
    </w:p>
    <w:p w14:paraId="422EBA1F" w14:textId="4248B821" w:rsidR="003C4C2D" w:rsidRPr="00C74189" w:rsidRDefault="007D5DF4" w:rsidP="007D5DF4">
      <w:pPr>
        <w:pStyle w:val="ac"/>
        <w:ind w:leftChars="200" w:left="944" w:hangingChars="200" w:hanging="472"/>
      </w:pPr>
      <w:r w:rsidRPr="00C74189">
        <w:t>●</w:t>
      </w:r>
      <w:r w:rsidRPr="00C74189">
        <w:rPr>
          <w:rFonts w:hint="eastAsia"/>
        </w:rPr>
        <w:tab/>
      </w:r>
      <w:r w:rsidR="003C4C2D" w:rsidRPr="00C74189">
        <w:rPr>
          <w:rFonts w:hint="eastAsia"/>
        </w:rPr>
        <w:t>雇主提供之調解信（</w:t>
      </w:r>
      <w:r w:rsidR="003C4C2D" w:rsidRPr="00C74189">
        <w:t>letter of mediation</w:t>
      </w:r>
      <w:r w:rsidR="003C4C2D" w:rsidRPr="00C74189">
        <w:rPr>
          <w:rFonts w:hint="eastAsia"/>
        </w:rPr>
        <w:t>）</w:t>
      </w:r>
    </w:p>
    <w:p w14:paraId="3E84B158" w14:textId="7ACC954A" w:rsidR="003C4C2D" w:rsidRPr="00C74189" w:rsidRDefault="007D5DF4" w:rsidP="007D5DF4">
      <w:pPr>
        <w:pStyle w:val="ac"/>
        <w:ind w:leftChars="200" w:left="944" w:hangingChars="200" w:hanging="472"/>
      </w:pPr>
      <w:r w:rsidRPr="00C74189">
        <w:t>●</w:t>
      </w:r>
      <w:r w:rsidRPr="00C74189">
        <w:rPr>
          <w:rFonts w:hint="eastAsia"/>
        </w:rPr>
        <w:tab/>
      </w:r>
      <w:r w:rsidR="003C4C2D" w:rsidRPr="00C74189">
        <w:rPr>
          <w:rFonts w:hint="eastAsia"/>
        </w:rPr>
        <w:t>工作許可（</w:t>
      </w:r>
      <w:r w:rsidR="003C4C2D" w:rsidRPr="00C74189">
        <w:rPr>
          <w:rFonts w:hint="eastAsia"/>
        </w:rPr>
        <w:t>work permit</w:t>
      </w:r>
      <w:r w:rsidR="003C4C2D" w:rsidRPr="00C74189">
        <w:rPr>
          <w:rFonts w:hint="eastAsia"/>
        </w:rPr>
        <w:t>）</w:t>
      </w:r>
    </w:p>
    <w:p w14:paraId="3B6088EB" w14:textId="158826C8" w:rsidR="003C4C2D" w:rsidRPr="00C74189" w:rsidRDefault="007D5DF4" w:rsidP="007D5DF4">
      <w:pPr>
        <w:pStyle w:val="ac"/>
        <w:ind w:leftChars="200" w:left="944" w:hangingChars="200" w:hanging="472"/>
      </w:pPr>
      <w:r w:rsidRPr="00C74189">
        <w:t>●</w:t>
      </w:r>
      <w:r w:rsidRPr="00C74189">
        <w:rPr>
          <w:rFonts w:hint="eastAsia"/>
        </w:rPr>
        <w:tab/>
      </w:r>
      <w:r w:rsidR="003C4C2D" w:rsidRPr="00C74189">
        <w:rPr>
          <w:rFonts w:hint="eastAsia"/>
        </w:rPr>
        <w:t>存款證明</w:t>
      </w:r>
    </w:p>
    <w:p w14:paraId="201D81A1" w14:textId="2344738A" w:rsidR="00C71C54" w:rsidRPr="00C74189" w:rsidRDefault="007D5DF4" w:rsidP="007D5DF4">
      <w:pPr>
        <w:pStyle w:val="ac"/>
        <w:ind w:leftChars="200" w:left="944" w:hangingChars="200" w:hanging="472"/>
      </w:pPr>
      <w:r w:rsidRPr="00C74189">
        <w:t>●</w:t>
      </w:r>
      <w:r w:rsidRPr="00C74189">
        <w:rPr>
          <w:rFonts w:hint="eastAsia"/>
        </w:rPr>
        <w:tab/>
      </w:r>
      <w:r w:rsidR="003C4C2D" w:rsidRPr="00C74189">
        <w:rPr>
          <w:rFonts w:hint="eastAsia"/>
        </w:rPr>
        <w:t>健保證明</w:t>
      </w:r>
    </w:p>
    <w:p w14:paraId="0D218F10" w14:textId="243A45DD" w:rsidR="00E83AC6" w:rsidRPr="00C74189" w:rsidRDefault="002C374D" w:rsidP="00465E7D">
      <w:pPr>
        <w:pStyle w:val="a4"/>
      </w:pPr>
      <w:r w:rsidRPr="00C74189">
        <w:t>二</w:t>
      </w:r>
      <w:r w:rsidR="006864BE" w:rsidRPr="00C74189">
        <w:t>、</w:t>
      </w:r>
      <w:r w:rsidRPr="00C74189">
        <w:t>聘用外籍員工之規定、承辦機關及申辦程序</w:t>
      </w:r>
    </w:p>
    <w:p w14:paraId="6F470397" w14:textId="0FCCC4DC" w:rsidR="007D5DF4" w:rsidRPr="00C74189" w:rsidRDefault="007D5DF4" w:rsidP="007D5DF4">
      <w:pPr>
        <w:pStyle w:val="ac"/>
      </w:pPr>
      <w:r w:rsidRPr="00C74189">
        <w:rPr>
          <w:rFonts w:hint="eastAsia"/>
        </w:rPr>
        <w:t>（一）承辦機關：就業服務中心（</w:t>
      </w:r>
      <w:r w:rsidRPr="00C74189">
        <w:rPr>
          <w:rFonts w:hint="eastAsia"/>
        </w:rPr>
        <w:t>Employment Service</w:t>
      </w:r>
      <w:r w:rsidRPr="00C74189">
        <w:rPr>
          <w:rFonts w:hint="eastAsia"/>
        </w:rPr>
        <w:t>，隸屬於立陶宛社會安全暨勞工部）</w:t>
      </w:r>
    </w:p>
    <w:p w14:paraId="12619F09" w14:textId="3F4C8739" w:rsidR="007D5DF4" w:rsidRPr="00C74189" w:rsidRDefault="007D5DF4" w:rsidP="007D5DF4">
      <w:pPr>
        <w:pStyle w:val="ac"/>
      </w:pPr>
      <w:r w:rsidRPr="00C74189">
        <w:rPr>
          <w:rFonts w:hint="eastAsia"/>
        </w:rPr>
        <w:t>（二）相關法令：勞動法（</w:t>
      </w:r>
      <w:r w:rsidRPr="00C74189">
        <w:rPr>
          <w:rFonts w:hint="eastAsia"/>
        </w:rPr>
        <w:t>labor code</w:t>
      </w:r>
      <w:r w:rsidRPr="00C74189">
        <w:rPr>
          <w:rFonts w:hint="eastAsia"/>
        </w:rPr>
        <w:t>）、外人法律地位法（</w:t>
      </w:r>
      <w:r w:rsidRPr="00C74189">
        <w:rPr>
          <w:rFonts w:hint="eastAsia"/>
        </w:rPr>
        <w:t>Law on the Legal Status of Aliens</w:t>
      </w:r>
      <w:r w:rsidRPr="00C74189">
        <w:rPr>
          <w:rFonts w:hint="eastAsia"/>
        </w:rPr>
        <w:t>）、居民僱用法（</w:t>
      </w:r>
      <w:r w:rsidRPr="00C74189">
        <w:rPr>
          <w:rFonts w:hint="eastAsia"/>
        </w:rPr>
        <w:t>Law on the Emplyment of the Population</w:t>
      </w:r>
      <w:r w:rsidRPr="00C74189">
        <w:rPr>
          <w:rFonts w:hint="eastAsia"/>
        </w:rPr>
        <w:t>）等</w:t>
      </w:r>
    </w:p>
    <w:p w14:paraId="27C6DC0B" w14:textId="2DBCFF6C" w:rsidR="007D5DF4" w:rsidRPr="00C74189" w:rsidRDefault="007D5DF4" w:rsidP="007D5DF4">
      <w:pPr>
        <w:pStyle w:val="ac"/>
      </w:pPr>
      <w:r w:rsidRPr="00C74189">
        <w:rPr>
          <w:rFonts w:hint="eastAsia"/>
        </w:rPr>
        <w:t>（三）申辦所需文件及程序：</w:t>
      </w:r>
    </w:p>
    <w:p w14:paraId="6995054B" w14:textId="12F45210" w:rsidR="00C64FA6" w:rsidRPr="00C74189" w:rsidRDefault="007D5DF4" w:rsidP="007D5DF4">
      <w:pPr>
        <w:pStyle w:val="af0"/>
        <w:ind w:left="1417" w:hanging="472"/>
        <w:rPr>
          <w:color w:val="auto"/>
        </w:rPr>
      </w:pPr>
      <w:r w:rsidRPr="00C74189">
        <w:rPr>
          <w:color w:val="auto"/>
        </w:rPr>
        <w:t>●</w:t>
      </w:r>
      <w:r w:rsidRPr="00C74189">
        <w:rPr>
          <w:rFonts w:hint="eastAsia"/>
          <w:color w:val="auto"/>
        </w:rPr>
        <w:tab/>
      </w:r>
      <w:r w:rsidR="00C64FA6" w:rsidRPr="00C74189">
        <w:rPr>
          <w:color w:val="auto"/>
        </w:rPr>
        <w:t>填寫聘僱外籍員工申請書</w:t>
      </w:r>
    </w:p>
    <w:p w14:paraId="647AC951" w14:textId="3655A9FC" w:rsidR="00C64FA6" w:rsidRPr="00C74189" w:rsidRDefault="007D5DF4" w:rsidP="007D5DF4">
      <w:pPr>
        <w:pStyle w:val="af0"/>
        <w:ind w:left="1417" w:hanging="472"/>
        <w:rPr>
          <w:color w:val="auto"/>
        </w:rPr>
      </w:pPr>
      <w:r w:rsidRPr="00C74189">
        <w:rPr>
          <w:color w:val="auto"/>
        </w:rPr>
        <w:t>●</w:t>
      </w:r>
      <w:r w:rsidRPr="00C74189">
        <w:rPr>
          <w:rFonts w:hint="eastAsia"/>
          <w:color w:val="auto"/>
        </w:rPr>
        <w:tab/>
      </w:r>
      <w:r w:rsidR="00C64FA6" w:rsidRPr="00C74189">
        <w:rPr>
          <w:rFonts w:hint="eastAsia"/>
          <w:color w:val="auto"/>
        </w:rPr>
        <w:t>備妥相關文件</w:t>
      </w:r>
      <w:r w:rsidR="009715B5" w:rsidRPr="00C74189">
        <w:rPr>
          <w:rFonts w:hint="eastAsia"/>
          <w:color w:val="auto"/>
        </w:rPr>
        <w:t>（</w:t>
      </w:r>
      <w:r w:rsidR="00C64FA6" w:rsidRPr="00C74189">
        <w:rPr>
          <w:rFonts w:hint="eastAsia"/>
          <w:color w:val="auto"/>
        </w:rPr>
        <w:t>受僱者護照影本、職務適任證明、申請工作許可之繳費證明等</w:t>
      </w:r>
      <w:r w:rsidR="009715B5" w:rsidRPr="00C74189">
        <w:rPr>
          <w:rFonts w:hint="eastAsia"/>
          <w:color w:val="auto"/>
        </w:rPr>
        <w:t>）</w:t>
      </w:r>
    </w:p>
    <w:p w14:paraId="523DD8C4" w14:textId="0F66FEB8" w:rsidR="00C64FA6" w:rsidRPr="00C74189" w:rsidRDefault="007D5DF4" w:rsidP="007D5DF4">
      <w:pPr>
        <w:pStyle w:val="af0"/>
        <w:ind w:left="1417" w:hanging="472"/>
        <w:rPr>
          <w:color w:val="auto"/>
        </w:rPr>
      </w:pPr>
      <w:r w:rsidRPr="00C74189">
        <w:rPr>
          <w:color w:val="auto"/>
        </w:rPr>
        <w:t>●</w:t>
      </w:r>
      <w:r w:rsidRPr="00C74189">
        <w:rPr>
          <w:rFonts w:hint="eastAsia"/>
          <w:color w:val="auto"/>
        </w:rPr>
        <w:tab/>
      </w:r>
      <w:r w:rsidR="00C64FA6" w:rsidRPr="00C74189">
        <w:rPr>
          <w:rFonts w:hint="eastAsia"/>
          <w:color w:val="auto"/>
        </w:rPr>
        <w:t>向所在地</w:t>
      </w:r>
      <w:r w:rsidR="00C64FA6" w:rsidRPr="00C74189">
        <w:rPr>
          <w:color w:val="auto"/>
        </w:rPr>
        <w:t>就業服務中心</w:t>
      </w:r>
      <w:r w:rsidR="009715B5" w:rsidRPr="00C74189">
        <w:rPr>
          <w:color w:val="auto"/>
        </w:rPr>
        <w:t>（</w:t>
      </w:r>
      <w:r w:rsidR="00C64FA6" w:rsidRPr="00C74189">
        <w:rPr>
          <w:rFonts w:hint="eastAsia"/>
          <w:color w:val="auto"/>
        </w:rPr>
        <w:t>Employment Service</w:t>
      </w:r>
      <w:r w:rsidR="009715B5" w:rsidRPr="00C74189">
        <w:rPr>
          <w:rFonts w:hint="eastAsia"/>
          <w:color w:val="auto"/>
        </w:rPr>
        <w:t>）</w:t>
      </w:r>
      <w:r w:rsidR="00C64FA6" w:rsidRPr="00C74189">
        <w:rPr>
          <w:rFonts w:hint="eastAsia"/>
          <w:color w:val="auto"/>
        </w:rPr>
        <w:t>提出申請</w:t>
      </w:r>
    </w:p>
    <w:p w14:paraId="5B7A0C5D" w14:textId="6563F0DE" w:rsidR="002C374D" w:rsidRPr="00C74189" w:rsidRDefault="002C374D" w:rsidP="007D5DF4">
      <w:pPr>
        <w:pStyle w:val="a4"/>
      </w:pPr>
      <w:r w:rsidRPr="00C74189">
        <w:t>三</w:t>
      </w:r>
      <w:r w:rsidR="006864BE" w:rsidRPr="00C74189">
        <w:t>、</w:t>
      </w:r>
      <w:r w:rsidRPr="00C74189">
        <w:t>外商子女可就讀之教育機</w:t>
      </w:r>
      <w:r w:rsidR="005E4ECF" w:rsidRPr="00C74189">
        <w:rPr>
          <w:rFonts w:hint="eastAsia"/>
        </w:rPr>
        <w:t>構</w:t>
      </w:r>
      <w:r w:rsidRPr="00C74189">
        <w:t>及經營情形</w:t>
      </w:r>
    </w:p>
    <w:p w14:paraId="7439246C" w14:textId="72E42AB0" w:rsidR="002C374D" w:rsidRPr="00C74189" w:rsidRDefault="006324CE" w:rsidP="007D5DF4">
      <w:pPr>
        <w:ind w:firstLine="472"/>
        <w:rPr>
          <w:lang w:val="zh-TW" w:eastAsia="zh-TW"/>
        </w:rPr>
      </w:pPr>
      <w:r w:rsidRPr="00C74189">
        <w:rPr>
          <w:lang w:val="zh-TW" w:eastAsia="zh-TW"/>
        </w:rPr>
        <w:t>立陶宛國際學校集中於首都</w:t>
      </w:r>
      <w:r w:rsidR="00806E39" w:rsidRPr="00C74189">
        <w:rPr>
          <w:lang w:val="zh-TW" w:eastAsia="zh-TW"/>
        </w:rPr>
        <w:t>地區</w:t>
      </w:r>
      <w:r w:rsidR="00727C72" w:rsidRPr="00C74189">
        <w:rPr>
          <w:lang w:val="zh-TW" w:eastAsia="zh-TW"/>
        </w:rPr>
        <w:t>，</w:t>
      </w:r>
      <w:r w:rsidR="00806E39" w:rsidRPr="00C74189">
        <w:rPr>
          <w:lang w:val="zh-TW" w:eastAsia="zh-TW"/>
        </w:rPr>
        <w:t>其中包括</w:t>
      </w:r>
      <w:r w:rsidR="002C374D" w:rsidRPr="00C74189">
        <w:rPr>
          <w:lang w:val="zh-TW" w:eastAsia="zh-TW"/>
        </w:rPr>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268"/>
        <w:gridCol w:w="2410"/>
        <w:gridCol w:w="2976"/>
      </w:tblGrid>
      <w:tr w:rsidR="00C74189" w:rsidRPr="00C74189" w14:paraId="550E5A93" w14:textId="77777777" w:rsidTr="007D5DF4">
        <w:trPr>
          <w:trHeight w:val="567"/>
          <w:tblHeader/>
        </w:trPr>
        <w:tc>
          <w:tcPr>
            <w:tcW w:w="959" w:type="dxa"/>
            <w:vAlign w:val="center"/>
          </w:tcPr>
          <w:p w14:paraId="4F373EDE" w14:textId="77777777" w:rsidR="00D63338" w:rsidRPr="00C74189" w:rsidRDefault="00D63338" w:rsidP="007D5DF4">
            <w:pPr>
              <w:pStyle w:val="af7"/>
            </w:pPr>
            <w:r w:rsidRPr="00C74189">
              <w:t>城市</w:t>
            </w:r>
          </w:p>
        </w:tc>
        <w:tc>
          <w:tcPr>
            <w:tcW w:w="2268" w:type="dxa"/>
            <w:vAlign w:val="center"/>
          </w:tcPr>
          <w:p w14:paraId="15739967" w14:textId="77777777" w:rsidR="00D63338" w:rsidRPr="00C74189" w:rsidRDefault="00D63338" w:rsidP="007D5DF4">
            <w:pPr>
              <w:pStyle w:val="af7"/>
            </w:pPr>
            <w:r w:rsidRPr="00C74189">
              <w:t>校名</w:t>
            </w:r>
          </w:p>
        </w:tc>
        <w:tc>
          <w:tcPr>
            <w:tcW w:w="2410" w:type="dxa"/>
            <w:vAlign w:val="center"/>
          </w:tcPr>
          <w:p w14:paraId="779EC432" w14:textId="77777777" w:rsidR="00D63338" w:rsidRPr="00C74189" w:rsidRDefault="00D63338" w:rsidP="007D5DF4">
            <w:pPr>
              <w:pStyle w:val="af7"/>
            </w:pPr>
            <w:r w:rsidRPr="00C74189">
              <w:t>聯繫方式</w:t>
            </w:r>
          </w:p>
        </w:tc>
        <w:tc>
          <w:tcPr>
            <w:tcW w:w="2976" w:type="dxa"/>
            <w:vAlign w:val="center"/>
          </w:tcPr>
          <w:p w14:paraId="20D9BC09" w14:textId="77777777" w:rsidR="00D63338" w:rsidRPr="00C74189" w:rsidRDefault="00D63338" w:rsidP="007D5DF4">
            <w:pPr>
              <w:pStyle w:val="af7"/>
            </w:pPr>
            <w:r w:rsidRPr="00C74189">
              <w:t>網址</w:t>
            </w:r>
          </w:p>
        </w:tc>
      </w:tr>
      <w:tr w:rsidR="00C74189" w:rsidRPr="00C74189" w14:paraId="59C0E161" w14:textId="77777777" w:rsidTr="007D5DF4">
        <w:trPr>
          <w:trHeight w:val="567"/>
        </w:trPr>
        <w:tc>
          <w:tcPr>
            <w:tcW w:w="959" w:type="dxa"/>
          </w:tcPr>
          <w:p w14:paraId="22B59198" w14:textId="33D4AB10" w:rsidR="00D63338" w:rsidRPr="00C74189" w:rsidRDefault="00D63338" w:rsidP="007D5DF4">
            <w:pPr>
              <w:pStyle w:val="af7"/>
            </w:pPr>
            <w:r w:rsidRPr="00C74189">
              <w:t>Vilnius</w:t>
            </w:r>
          </w:p>
        </w:tc>
        <w:tc>
          <w:tcPr>
            <w:tcW w:w="2268" w:type="dxa"/>
          </w:tcPr>
          <w:p w14:paraId="2A9F460B" w14:textId="3AE6D36D" w:rsidR="00D63338" w:rsidRPr="00C74189" w:rsidRDefault="00D63338" w:rsidP="007D5DF4">
            <w:pPr>
              <w:pStyle w:val="af7"/>
              <w:jc w:val="left"/>
            </w:pPr>
            <w:r w:rsidRPr="00C74189">
              <w:t>American International School of Vilnius</w:t>
            </w:r>
          </w:p>
        </w:tc>
        <w:tc>
          <w:tcPr>
            <w:tcW w:w="2410" w:type="dxa"/>
          </w:tcPr>
          <w:p w14:paraId="16D2ED52" w14:textId="0742E6B2" w:rsidR="00D63338" w:rsidRPr="00C74189" w:rsidRDefault="00E3494C" w:rsidP="007D5DF4">
            <w:pPr>
              <w:pStyle w:val="af7"/>
              <w:jc w:val="left"/>
              <w:rPr>
                <w:lang w:val="pl-PL"/>
              </w:rPr>
            </w:pPr>
            <w:hyperlink r:id="rId26" w:history="1">
              <w:r w:rsidR="00D63338" w:rsidRPr="00C74189">
                <w:rPr>
                  <w:rStyle w:val="afc"/>
                  <w:color w:val="auto"/>
                  <w:u w:val="none"/>
                  <w:lang w:val="pl-PL"/>
                </w:rPr>
                <w:t>Admissions@aisv.lt</w:t>
              </w:r>
            </w:hyperlink>
          </w:p>
          <w:p w14:paraId="70F10D75" w14:textId="14A4951D" w:rsidR="00D63338" w:rsidRPr="00C74189" w:rsidRDefault="00D63338" w:rsidP="007D5DF4">
            <w:pPr>
              <w:pStyle w:val="af7"/>
              <w:jc w:val="left"/>
              <w:rPr>
                <w:lang w:val="pl-PL"/>
              </w:rPr>
            </w:pPr>
            <w:r w:rsidRPr="00C74189">
              <w:rPr>
                <w:lang w:val="pl-PL"/>
              </w:rPr>
              <w:t>Tel:+370-5-212-10-31</w:t>
            </w:r>
          </w:p>
        </w:tc>
        <w:tc>
          <w:tcPr>
            <w:tcW w:w="2976" w:type="dxa"/>
          </w:tcPr>
          <w:p w14:paraId="6A9E45E6" w14:textId="5A5A7C99" w:rsidR="00D63338" w:rsidRPr="00C74189" w:rsidRDefault="00D63338" w:rsidP="007D5DF4">
            <w:pPr>
              <w:pStyle w:val="af7"/>
              <w:jc w:val="left"/>
              <w:rPr>
                <w:lang w:val="pl-PL"/>
              </w:rPr>
            </w:pPr>
            <w:r w:rsidRPr="00C74189">
              <w:rPr>
                <w:lang w:val="pl-PL"/>
              </w:rPr>
              <w:t>https://www.aisv.lt/</w:t>
            </w:r>
          </w:p>
        </w:tc>
      </w:tr>
      <w:tr w:rsidR="00C74189" w:rsidRPr="00C74189" w14:paraId="2CD9831F" w14:textId="77777777" w:rsidTr="007D5DF4">
        <w:trPr>
          <w:trHeight w:val="567"/>
        </w:trPr>
        <w:tc>
          <w:tcPr>
            <w:tcW w:w="959" w:type="dxa"/>
          </w:tcPr>
          <w:p w14:paraId="57933355" w14:textId="71566D37" w:rsidR="00D63338" w:rsidRPr="00C74189" w:rsidRDefault="00D63338" w:rsidP="002F6B41">
            <w:pPr>
              <w:pStyle w:val="af7"/>
              <w:jc w:val="left"/>
              <w:rPr>
                <w:rStyle w:val="afc"/>
                <w:color w:val="auto"/>
                <w:u w:val="none"/>
              </w:rPr>
            </w:pPr>
            <w:r w:rsidRPr="00C74189">
              <w:rPr>
                <w:rStyle w:val="afc"/>
                <w:color w:val="auto"/>
                <w:u w:val="none"/>
                <w:lang w:val="pl-PL"/>
              </w:rPr>
              <w:t>Vilnius</w:t>
            </w:r>
          </w:p>
        </w:tc>
        <w:tc>
          <w:tcPr>
            <w:tcW w:w="2268" w:type="dxa"/>
          </w:tcPr>
          <w:p w14:paraId="45252FB3" w14:textId="759B13AF" w:rsidR="00D63338" w:rsidRPr="00C74189" w:rsidRDefault="00D63338" w:rsidP="007D5DF4">
            <w:pPr>
              <w:pStyle w:val="af7"/>
              <w:jc w:val="left"/>
              <w:rPr>
                <w:rStyle w:val="afc"/>
                <w:color w:val="auto"/>
                <w:u w:val="none"/>
              </w:rPr>
            </w:pPr>
            <w:r w:rsidRPr="00C74189">
              <w:rPr>
                <w:rStyle w:val="afc"/>
                <w:color w:val="auto"/>
                <w:u w:val="none"/>
              </w:rPr>
              <w:t>The British School of Vilnius</w:t>
            </w:r>
          </w:p>
        </w:tc>
        <w:tc>
          <w:tcPr>
            <w:tcW w:w="2410" w:type="dxa"/>
          </w:tcPr>
          <w:p w14:paraId="1438A6D2" w14:textId="3276786F" w:rsidR="00D63338" w:rsidRPr="00C74189" w:rsidRDefault="00E3494C" w:rsidP="007D5DF4">
            <w:pPr>
              <w:pStyle w:val="af7"/>
              <w:jc w:val="left"/>
              <w:rPr>
                <w:rStyle w:val="afc"/>
                <w:color w:val="auto"/>
                <w:u w:val="none"/>
              </w:rPr>
            </w:pPr>
            <w:hyperlink r:id="rId27" w:history="1">
              <w:r w:rsidR="00D63338" w:rsidRPr="00C74189">
                <w:rPr>
                  <w:rStyle w:val="afc"/>
                  <w:color w:val="auto"/>
                  <w:u w:val="none"/>
                  <w:lang w:val="pl-PL"/>
                </w:rPr>
                <w:t>info@britishschool.lt</w:t>
              </w:r>
            </w:hyperlink>
          </w:p>
          <w:p w14:paraId="0C60827B" w14:textId="410FCBF3" w:rsidR="00D63338" w:rsidRPr="00C74189" w:rsidRDefault="00D63338" w:rsidP="007D5DF4">
            <w:pPr>
              <w:pStyle w:val="af7"/>
              <w:jc w:val="left"/>
              <w:rPr>
                <w:rStyle w:val="afc"/>
                <w:color w:val="auto"/>
                <w:u w:val="none"/>
              </w:rPr>
            </w:pPr>
            <w:r w:rsidRPr="00C74189">
              <w:rPr>
                <w:rStyle w:val="afc"/>
                <w:color w:val="auto"/>
                <w:u w:val="none"/>
              </w:rPr>
              <w:t>T</w:t>
            </w:r>
            <w:r w:rsidRPr="00C74189">
              <w:rPr>
                <w:rStyle w:val="afc"/>
                <w:rFonts w:hint="eastAsia"/>
                <w:color w:val="auto"/>
                <w:u w:val="none"/>
              </w:rPr>
              <w:t>el:</w:t>
            </w:r>
            <w:r w:rsidRPr="00C74189">
              <w:rPr>
                <w:rStyle w:val="afc"/>
                <w:color w:val="auto"/>
                <w:u w:val="none"/>
              </w:rPr>
              <w:t>+370-5-233-88-55</w:t>
            </w:r>
          </w:p>
        </w:tc>
        <w:tc>
          <w:tcPr>
            <w:tcW w:w="2976" w:type="dxa"/>
          </w:tcPr>
          <w:p w14:paraId="6D7A51E4" w14:textId="4712540B" w:rsidR="00D63338" w:rsidRPr="00C74189" w:rsidRDefault="00D63338" w:rsidP="007D5DF4">
            <w:pPr>
              <w:pStyle w:val="af7"/>
              <w:jc w:val="left"/>
              <w:rPr>
                <w:rStyle w:val="afc"/>
                <w:color w:val="auto"/>
                <w:u w:val="none"/>
              </w:rPr>
            </w:pPr>
            <w:r w:rsidRPr="00C74189">
              <w:rPr>
                <w:rStyle w:val="afc"/>
                <w:color w:val="auto"/>
                <w:u w:val="none"/>
              </w:rPr>
              <w:t>https://www.britishschool.lt/</w:t>
            </w:r>
          </w:p>
        </w:tc>
      </w:tr>
      <w:tr w:rsidR="00C74189" w:rsidRPr="00C74189" w14:paraId="04B695A7" w14:textId="77777777" w:rsidTr="007D5DF4">
        <w:trPr>
          <w:trHeight w:val="567"/>
        </w:trPr>
        <w:tc>
          <w:tcPr>
            <w:tcW w:w="959" w:type="dxa"/>
          </w:tcPr>
          <w:p w14:paraId="64B265C4" w14:textId="6F8480E5" w:rsidR="00D63338" w:rsidRPr="00C74189" w:rsidRDefault="00F16FD3" w:rsidP="002F6B41">
            <w:pPr>
              <w:pStyle w:val="af7"/>
              <w:jc w:val="left"/>
              <w:rPr>
                <w:rStyle w:val="afc"/>
                <w:color w:val="auto"/>
                <w:u w:val="none"/>
                <w:lang w:val="pl-PL"/>
              </w:rPr>
            </w:pPr>
            <w:r w:rsidRPr="00C74189">
              <w:rPr>
                <w:rStyle w:val="afc"/>
                <w:color w:val="auto"/>
                <w:u w:val="none"/>
                <w:lang w:val="pl-PL"/>
              </w:rPr>
              <w:t>Vilnius</w:t>
            </w:r>
          </w:p>
        </w:tc>
        <w:tc>
          <w:tcPr>
            <w:tcW w:w="2268" w:type="dxa"/>
          </w:tcPr>
          <w:p w14:paraId="2AF6F5CF" w14:textId="30B016CB" w:rsidR="00D63338" w:rsidRPr="00C74189" w:rsidRDefault="00F16FD3" w:rsidP="007D5DF4">
            <w:pPr>
              <w:pStyle w:val="af7"/>
              <w:jc w:val="left"/>
              <w:rPr>
                <w:rStyle w:val="afc"/>
                <w:color w:val="auto"/>
                <w:u w:val="none"/>
              </w:rPr>
            </w:pPr>
            <w:r w:rsidRPr="00C74189">
              <w:rPr>
                <w:rStyle w:val="afc"/>
                <w:color w:val="auto"/>
                <w:u w:val="none"/>
              </w:rPr>
              <w:t>V</w:t>
            </w:r>
            <w:r w:rsidRPr="00C74189">
              <w:rPr>
                <w:rStyle w:val="afc"/>
                <w:rFonts w:hint="eastAsia"/>
                <w:color w:val="auto"/>
                <w:u w:val="none"/>
              </w:rPr>
              <w:t>ilnius International School</w:t>
            </w:r>
          </w:p>
        </w:tc>
        <w:tc>
          <w:tcPr>
            <w:tcW w:w="2410" w:type="dxa"/>
          </w:tcPr>
          <w:p w14:paraId="19F25B61" w14:textId="7F8E159F" w:rsidR="00D63338" w:rsidRPr="00C74189" w:rsidRDefault="00E3494C" w:rsidP="007D5DF4">
            <w:pPr>
              <w:pStyle w:val="af7"/>
              <w:jc w:val="left"/>
              <w:rPr>
                <w:rStyle w:val="afc"/>
                <w:color w:val="auto"/>
                <w:u w:val="none"/>
              </w:rPr>
            </w:pPr>
            <w:hyperlink r:id="rId28" w:history="1">
              <w:r w:rsidR="00D63338" w:rsidRPr="00C74189">
                <w:rPr>
                  <w:rStyle w:val="afc"/>
                  <w:color w:val="auto"/>
                  <w:u w:val="none"/>
                  <w:lang w:val="pl-PL"/>
                </w:rPr>
                <w:t>admin@vischool.lt</w:t>
              </w:r>
            </w:hyperlink>
          </w:p>
          <w:p w14:paraId="5F40C55D" w14:textId="15ECD760" w:rsidR="00D63338" w:rsidRPr="00C74189" w:rsidRDefault="00D63338" w:rsidP="007D5DF4">
            <w:pPr>
              <w:pStyle w:val="af7"/>
              <w:jc w:val="left"/>
              <w:rPr>
                <w:rStyle w:val="afc"/>
                <w:color w:val="auto"/>
                <w:u w:val="none"/>
              </w:rPr>
            </w:pPr>
            <w:r w:rsidRPr="00C74189">
              <w:rPr>
                <w:rStyle w:val="afc"/>
                <w:color w:val="auto"/>
                <w:u w:val="none"/>
              </w:rPr>
              <w:t>T</w:t>
            </w:r>
            <w:r w:rsidRPr="00C74189">
              <w:rPr>
                <w:rStyle w:val="afc"/>
                <w:rFonts w:hint="eastAsia"/>
                <w:color w:val="auto"/>
                <w:u w:val="none"/>
              </w:rPr>
              <w:t>el:</w:t>
            </w:r>
            <w:r w:rsidRPr="00C74189">
              <w:rPr>
                <w:rStyle w:val="afc"/>
                <w:color w:val="auto"/>
                <w:u w:val="none"/>
              </w:rPr>
              <w:t>+370-5-276-15-64</w:t>
            </w:r>
          </w:p>
        </w:tc>
        <w:tc>
          <w:tcPr>
            <w:tcW w:w="2976" w:type="dxa"/>
          </w:tcPr>
          <w:p w14:paraId="52E05F58" w14:textId="5389ABA5" w:rsidR="00D63338" w:rsidRPr="00C74189" w:rsidRDefault="00D63338" w:rsidP="007D5DF4">
            <w:pPr>
              <w:pStyle w:val="af7"/>
              <w:jc w:val="left"/>
              <w:rPr>
                <w:rStyle w:val="afc"/>
                <w:color w:val="auto"/>
                <w:u w:val="none"/>
              </w:rPr>
            </w:pPr>
            <w:r w:rsidRPr="00C74189">
              <w:rPr>
                <w:rStyle w:val="afc"/>
                <w:color w:val="auto"/>
                <w:u w:val="none"/>
              </w:rPr>
              <w:t>https://www.vischool.lt/</w:t>
            </w:r>
          </w:p>
        </w:tc>
      </w:tr>
      <w:tr w:rsidR="00C74189" w:rsidRPr="00C74189" w14:paraId="73E27B02" w14:textId="77777777" w:rsidTr="007D5DF4">
        <w:trPr>
          <w:trHeight w:val="567"/>
        </w:trPr>
        <w:tc>
          <w:tcPr>
            <w:tcW w:w="959" w:type="dxa"/>
          </w:tcPr>
          <w:p w14:paraId="7A817C56" w14:textId="40293779" w:rsidR="00390DD7" w:rsidRPr="00C74189" w:rsidRDefault="00390DD7" w:rsidP="002F6B41">
            <w:pPr>
              <w:pStyle w:val="af7"/>
              <w:jc w:val="left"/>
              <w:rPr>
                <w:rStyle w:val="afc"/>
                <w:color w:val="auto"/>
                <w:u w:val="none"/>
                <w:lang w:val="pl-PL"/>
              </w:rPr>
            </w:pPr>
            <w:r w:rsidRPr="00C74189">
              <w:rPr>
                <w:rStyle w:val="afc"/>
                <w:color w:val="auto"/>
                <w:u w:val="none"/>
                <w:lang w:val="pl-PL"/>
              </w:rPr>
              <w:t>Vilnius</w:t>
            </w:r>
          </w:p>
        </w:tc>
        <w:tc>
          <w:tcPr>
            <w:tcW w:w="2268" w:type="dxa"/>
          </w:tcPr>
          <w:p w14:paraId="548BEC99" w14:textId="3A46B089" w:rsidR="00390DD7" w:rsidRPr="00C74189" w:rsidRDefault="00390DD7" w:rsidP="007D5DF4">
            <w:pPr>
              <w:pStyle w:val="af7"/>
              <w:jc w:val="left"/>
              <w:rPr>
                <w:rStyle w:val="afc"/>
                <w:color w:val="auto"/>
                <w:u w:val="none"/>
              </w:rPr>
            </w:pPr>
            <w:r w:rsidRPr="00C74189">
              <w:rPr>
                <w:rStyle w:val="afc"/>
                <w:color w:val="auto"/>
                <w:u w:val="none"/>
              </w:rPr>
              <w:t>AMES American English School</w:t>
            </w:r>
          </w:p>
        </w:tc>
        <w:tc>
          <w:tcPr>
            <w:tcW w:w="2410" w:type="dxa"/>
          </w:tcPr>
          <w:p w14:paraId="38894FEA" w14:textId="74B80A3D" w:rsidR="00390DD7" w:rsidRPr="00C74189" w:rsidRDefault="00E3494C" w:rsidP="007D5DF4">
            <w:pPr>
              <w:pStyle w:val="af7"/>
              <w:jc w:val="left"/>
              <w:rPr>
                <w:rStyle w:val="afc"/>
                <w:color w:val="auto"/>
                <w:u w:val="none"/>
              </w:rPr>
            </w:pPr>
            <w:hyperlink r:id="rId29" w:history="1">
              <w:r w:rsidR="00157BB6" w:rsidRPr="00C74189">
                <w:rPr>
                  <w:rStyle w:val="afc"/>
                  <w:color w:val="auto"/>
                  <w:u w:val="none"/>
                  <w:lang w:val="pl-PL"/>
                </w:rPr>
                <w:t>vilnius@ames.lt</w:t>
              </w:r>
            </w:hyperlink>
          </w:p>
          <w:p w14:paraId="17007F14" w14:textId="54119E19" w:rsidR="00157BB6" w:rsidRPr="00C74189" w:rsidRDefault="00157BB6" w:rsidP="007D5DF4">
            <w:pPr>
              <w:pStyle w:val="af7"/>
              <w:jc w:val="left"/>
              <w:rPr>
                <w:rStyle w:val="afc"/>
                <w:color w:val="auto"/>
                <w:u w:val="none"/>
                <w:lang w:val="pl-PL"/>
              </w:rPr>
            </w:pPr>
            <w:r w:rsidRPr="00C74189">
              <w:rPr>
                <w:rStyle w:val="afc"/>
                <w:color w:val="auto"/>
                <w:u w:val="none"/>
              </w:rPr>
              <w:t>T</w:t>
            </w:r>
            <w:r w:rsidRPr="00C74189">
              <w:rPr>
                <w:rStyle w:val="afc"/>
                <w:rFonts w:hint="eastAsia"/>
                <w:color w:val="auto"/>
                <w:u w:val="none"/>
              </w:rPr>
              <w:t>el:</w:t>
            </w:r>
            <w:r w:rsidRPr="00C74189">
              <w:rPr>
                <w:rStyle w:val="afc"/>
                <w:color w:val="auto"/>
                <w:u w:val="none"/>
              </w:rPr>
              <w:t>+370</w:t>
            </w:r>
            <w:r w:rsidRPr="00C74189">
              <w:rPr>
                <w:rStyle w:val="afc"/>
                <w:rFonts w:hint="eastAsia"/>
                <w:color w:val="auto"/>
                <w:u w:val="none"/>
              </w:rPr>
              <w:t>-</w:t>
            </w:r>
            <w:r w:rsidRPr="00C74189">
              <w:rPr>
                <w:rStyle w:val="afc"/>
                <w:color w:val="auto"/>
                <w:u w:val="none"/>
              </w:rPr>
              <w:t>6</w:t>
            </w:r>
            <w:r w:rsidRPr="00C74189">
              <w:rPr>
                <w:rStyle w:val="afc"/>
                <w:rFonts w:hint="eastAsia"/>
                <w:color w:val="auto"/>
                <w:u w:val="none"/>
              </w:rPr>
              <w:t>-</w:t>
            </w:r>
            <w:r w:rsidRPr="00C74189">
              <w:rPr>
                <w:rStyle w:val="afc"/>
                <w:color w:val="auto"/>
                <w:u w:val="none"/>
              </w:rPr>
              <w:t>103</w:t>
            </w:r>
            <w:r w:rsidRPr="00C74189">
              <w:rPr>
                <w:rStyle w:val="afc"/>
                <w:rFonts w:hint="eastAsia"/>
                <w:color w:val="auto"/>
                <w:u w:val="none"/>
              </w:rPr>
              <w:t>-</w:t>
            </w:r>
            <w:r w:rsidRPr="00C74189">
              <w:rPr>
                <w:rStyle w:val="afc"/>
                <w:color w:val="auto"/>
                <w:u w:val="none"/>
              </w:rPr>
              <w:t>00</w:t>
            </w:r>
            <w:r w:rsidRPr="00C74189">
              <w:rPr>
                <w:rStyle w:val="afc"/>
                <w:rFonts w:hint="eastAsia"/>
                <w:color w:val="auto"/>
                <w:u w:val="none"/>
              </w:rPr>
              <w:t>-</w:t>
            </w:r>
            <w:r w:rsidRPr="00C74189">
              <w:rPr>
                <w:rStyle w:val="afc"/>
                <w:color w:val="auto"/>
                <w:u w:val="none"/>
              </w:rPr>
              <w:t>06</w:t>
            </w:r>
          </w:p>
        </w:tc>
        <w:tc>
          <w:tcPr>
            <w:tcW w:w="2976" w:type="dxa"/>
          </w:tcPr>
          <w:p w14:paraId="0917DF69" w14:textId="71B56D1D" w:rsidR="00390DD7" w:rsidRPr="00C74189" w:rsidRDefault="00157BB6" w:rsidP="007D5DF4">
            <w:pPr>
              <w:pStyle w:val="af7"/>
              <w:jc w:val="left"/>
              <w:rPr>
                <w:rStyle w:val="afc"/>
                <w:color w:val="auto"/>
                <w:u w:val="none"/>
                <w:lang w:val="pl-PL"/>
              </w:rPr>
            </w:pPr>
            <w:r w:rsidRPr="00C74189">
              <w:rPr>
                <w:rStyle w:val="afc"/>
                <w:color w:val="auto"/>
                <w:u w:val="none"/>
                <w:lang w:val="pl-PL"/>
              </w:rPr>
              <w:t>https://www.ames.lt/</w:t>
            </w:r>
          </w:p>
        </w:tc>
      </w:tr>
    </w:tbl>
    <w:p w14:paraId="3A580774" w14:textId="77777777" w:rsidR="007D5DF4" w:rsidRPr="00C74189" w:rsidRDefault="007D5DF4" w:rsidP="007D5DF4">
      <w:pPr>
        <w:ind w:left="472" w:firstLineChars="0" w:firstLine="0"/>
        <w:rPr>
          <w:lang w:val="pl-PL"/>
        </w:rPr>
        <w:sectPr w:rsidR="007D5DF4" w:rsidRPr="00C74189" w:rsidSect="00BB3CE6">
          <w:headerReference w:type="default" r:id="rId30"/>
          <w:pgSz w:w="11906" w:h="16838" w:code="9"/>
          <w:pgMar w:top="2268" w:right="1701" w:bottom="1701" w:left="1701" w:header="1134" w:footer="851" w:gutter="0"/>
          <w:cols w:space="425"/>
          <w:docGrid w:type="linesAndChars" w:linePitch="514" w:charSpace="-774"/>
        </w:sectPr>
      </w:pPr>
      <w:bookmarkStart w:id="17" w:name="_Toc404788846"/>
    </w:p>
    <w:p w14:paraId="465A1BF2" w14:textId="3DBA97A2" w:rsidR="002138D5" w:rsidRPr="00C74189" w:rsidRDefault="002138D5" w:rsidP="007D5DF4">
      <w:pPr>
        <w:pStyle w:val="a3"/>
        <w:rPr>
          <w:lang w:eastAsia="zh-TW"/>
        </w:rPr>
      </w:pPr>
      <w:bookmarkStart w:id="18" w:name="_Toc143127995"/>
      <w:r w:rsidRPr="00C74189">
        <w:rPr>
          <w:rFonts w:hint="eastAsia"/>
          <w:lang w:eastAsia="zh-TW"/>
        </w:rPr>
        <w:t>第玖章　結論</w:t>
      </w:r>
      <w:bookmarkEnd w:id="17"/>
      <w:bookmarkEnd w:id="18"/>
    </w:p>
    <w:p w14:paraId="564BDB0C" w14:textId="09BA1987" w:rsidR="00B3195A" w:rsidRPr="00C74189" w:rsidRDefault="006B3AD6" w:rsidP="000868C6">
      <w:pPr>
        <w:ind w:firstLine="472"/>
        <w:rPr>
          <w:lang w:eastAsia="zh-TW"/>
        </w:rPr>
      </w:pPr>
      <w:r w:rsidRPr="00C74189">
        <w:rPr>
          <w:lang w:eastAsia="zh-TW"/>
        </w:rPr>
        <w:t>立陶宛位處歐洲及歐亞大陸之交叉口，</w:t>
      </w:r>
      <w:r w:rsidR="00BA2654" w:rsidRPr="00C74189">
        <w:rPr>
          <w:lang w:eastAsia="zh-TW"/>
        </w:rPr>
        <w:t>係波羅</w:t>
      </w:r>
      <w:r w:rsidR="00081E0A" w:rsidRPr="00C74189">
        <w:rPr>
          <w:rFonts w:hint="eastAsia"/>
          <w:lang w:eastAsia="zh-TW"/>
        </w:rPr>
        <w:t>的</w:t>
      </w:r>
      <w:r w:rsidR="00BA2654" w:rsidRPr="00C74189">
        <w:rPr>
          <w:lang w:eastAsia="zh-TW"/>
        </w:rPr>
        <w:t>海地區領土最大、人口最多之國家。</w:t>
      </w:r>
      <w:r w:rsidR="00B3195A" w:rsidRPr="00C74189">
        <w:rPr>
          <w:lang w:eastAsia="zh-TW"/>
        </w:rPr>
        <w:t>立陶宛為歐盟成員國，法制方面遵循歐盟相關</w:t>
      </w:r>
      <w:r w:rsidR="00A12975" w:rsidRPr="00C74189">
        <w:rPr>
          <w:lang w:eastAsia="zh-TW"/>
        </w:rPr>
        <w:t>規範</w:t>
      </w:r>
      <w:r w:rsidR="00A12975" w:rsidRPr="00C74189">
        <w:rPr>
          <w:rFonts w:hint="eastAsia"/>
          <w:lang w:eastAsia="zh-TW"/>
        </w:rPr>
        <w:t>、政經環境穩定、人才素質優越。</w:t>
      </w:r>
    </w:p>
    <w:p w14:paraId="09EEE3B1" w14:textId="61664E88" w:rsidR="00362AD9" w:rsidRPr="00C74189" w:rsidRDefault="00644E3E" w:rsidP="007D5DF4">
      <w:pPr>
        <w:ind w:firstLine="472"/>
        <w:rPr>
          <w:kern w:val="0"/>
          <w:lang w:eastAsia="zh-TW"/>
        </w:rPr>
      </w:pPr>
      <w:r w:rsidRPr="00C74189">
        <w:rPr>
          <w:kern w:val="0"/>
          <w:lang w:eastAsia="zh-TW"/>
        </w:rPr>
        <w:t>立陶宛對於外人投資無特別限制，盈餘得自由匯出。</w:t>
      </w:r>
      <w:r w:rsidR="00BA2654" w:rsidRPr="00C74189">
        <w:rPr>
          <w:lang w:eastAsia="zh-TW"/>
        </w:rPr>
        <w:t>立陶宛政府自</w:t>
      </w:r>
      <w:r w:rsidR="00BA2654" w:rsidRPr="00C74189">
        <w:rPr>
          <w:rFonts w:hint="eastAsia"/>
          <w:lang w:eastAsia="zh-TW"/>
        </w:rPr>
        <w:t>2016</w:t>
      </w:r>
      <w:r w:rsidR="00BA2654" w:rsidRPr="00C74189">
        <w:rPr>
          <w:rFonts w:hint="eastAsia"/>
          <w:lang w:eastAsia="zh-TW"/>
        </w:rPr>
        <w:t>年起</w:t>
      </w:r>
      <w:r w:rsidR="003E3449" w:rsidRPr="00C74189">
        <w:rPr>
          <w:rFonts w:hint="eastAsia"/>
          <w:lang w:eastAsia="zh-TW"/>
        </w:rPr>
        <w:t>積極降低外人投資之相關限制及壁壘、加強與私部門間之合作，透過提供投資人財政方面之優惠措施，</w:t>
      </w:r>
      <w:r w:rsidR="00BA2654" w:rsidRPr="00C74189">
        <w:rPr>
          <w:rFonts w:hint="eastAsia"/>
          <w:lang w:eastAsia="zh-TW"/>
        </w:rPr>
        <w:t>優化該國整體投資環境</w:t>
      </w:r>
      <w:r w:rsidR="009D483D" w:rsidRPr="00C74189">
        <w:rPr>
          <w:rFonts w:hint="eastAsia"/>
          <w:lang w:eastAsia="zh-TW"/>
        </w:rPr>
        <w:t>。</w:t>
      </w:r>
      <w:r w:rsidR="002A3B36" w:rsidRPr="00C74189">
        <w:rPr>
          <w:rFonts w:hint="eastAsia"/>
          <w:lang w:eastAsia="zh-TW"/>
        </w:rPr>
        <w:t>根據</w:t>
      </w:r>
      <w:r w:rsidR="00F40E3A" w:rsidRPr="00C74189">
        <w:rPr>
          <w:rFonts w:hint="eastAsia"/>
          <w:lang w:eastAsia="zh-TW"/>
        </w:rPr>
        <w:t>2020</w:t>
      </w:r>
      <w:r w:rsidR="00F40E3A" w:rsidRPr="00C74189">
        <w:rPr>
          <w:rFonts w:hint="eastAsia"/>
          <w:lang w:eastAsia="zh-TW"/>
        </w:rPr>
        <w:t>年</w:t>
      </w:r>
      <w:r w:rsidR="0023737D" w:rsidRPr="00C74189">
        <w:rPr>
          <w:rFonts w:ascii="微軟正黑體" w:eastAsia="微軟正黑體" w:hAnsi="微軟正黑體" w:hint="eastAsia"/>
          <w:lang w:eastAsia="zh-TW"/>
        </w:rPr>
        <w:t>「</w:t>
      </w:r>
      <w:r w:rsidR="002A3B36" w:rsidRPr="00C74189">
        <w:rPr>
          <w:rFonts w:hint="eastAsia"/>
          <w:lang w:eastAsia="zh-TW"/>
        </w:rPr>
        <w:t>世界銀行經商環境報告</w:t>
      </w:r>
      <w:r w:rsidR="0023737D" w:rsidRPr="00C74189">
        <w:rPr>
          <w:rFonts w:ascii="微軟正黑體" w:eastAsia="微軟正黑體" w:hAnsi="微軟正黑體" w:hint="eastAsia"/>
          <w:lang w:eastAsia="zh-TW"/>
        </w:rPr>
        <w:t>」</w:t>
      </w:r>
      <w:r w:rsidR="009715B5" w:rsidRPr="00C74189">
        <w:rPr>
          <w:rFonts w:hint="eastAsia"/>
          <w:lang w:eastAsia="zh-TW"/>
        </w:rPr>
        <w:t>（</w:t>
      </w:r>
      <w:r w:rsidR="0023737D" w:rsidRPr="00C74189">
        <w:rPr>
          <w:rFonts w:hint="eastAsia"/>
          <w:lang w:eastAsia="zh-TW"/>
        </w:rPr>
        <w:t>Doing Business 2020</w:t>
      </w:r>
      <w:r w:rsidR="009715B5" w:rsidRPr="00C74189">
        <w:rPr>
          <w:rFonts w:hint="eastAsia"/>
          <w:lang w:eastAsia="zh-TW"/>
        </w:rPr>
        <w:t>）</w:t>
      </w:r>
      <w:r w:rsidR="002A3B36" w:rsidRPr="00C74189">
        <w:rPr>
          <w:rFonts w:hint="eastAsia"/>
          <w:lang w:eastAsia="zh-TW"/>
        </w:rPr>
        <w:t>，</w:t>
      </w:r>
      <w:r w:rsidR="0023737D" w:rsidRPr="00C74189">
        <w:rPr>
          <w:rFonts w:hint="eastAsia"/>
          <w:lang w:eastAsia="zh-TW"/>
        </w:rPr>
        <w:t>立陶宛在</w:t>
      </w:r>
      <w:r w:rsidR="0023737D" w:rsidRPr="00C74189">
        <w:rPr>
          <w:rFonts w:hint="eastAsia"/>
          <w:lang w:eastAsia="zh-TW"/>
        </w:rPr>
        <w:t>190</w:t>
      </w:r>
      <w:r w:rsidR="0023737D" w:rsidRPr="00C74189">
        <w:rPr>
          <w:rFonts w:hint="eastAsia"/>
          <w:lang w:eastAsia="zh-TW"/>
        </w:rPr>
        <w:t>個國家及經濟體中，經商便利度</w:t>
      </w:r>
      <w:r w:rsidR="009715B5" w:rsidRPr="00C74189">
        <w:rPr>
          <w:rFonts w:hint="eastAsia"/>
          <w:lang w:eastAsia="zh-TW"/>
        </w:rPr>
        <w:t>（</w:t>
      </w:r>
      <w:r w:rsidR="0023737D" w:rsidRPr="00C74189">
        <w:rPr>
          <w:rFonts w:hint="eastAsia"/>
          <w:lang w:eastAsia="zh-TW"/>
        </w:rPr>
        <w:t>ease of doing business</w:t>
      </w:r>
      <w:r w:rsidR="009715B5" w:rsidRPr="00C74189">
        <w:rPr>
          <w:rFonts w:hint="eastAsia"/>
          <w:lang w:eastAsia="zh-TW"/>
        </w:rPr>
        <w:t>）</w:t>
      </w:r>
      <w:r w:rsidR="0023737D" w:rsidRPr="00C74189">
        <w:rPr>
          <w:rFonts w:hint="eastAsia"/>
          <w:lang w:eastAsia="zh-TW"/>
        </w:rPr>
        <w:t>排名</w:t>
      </w:r>
      <w:r w:rsidR="0064554B" w:rsidRPr="00C74189">
        <w:rPr>
          <w:rFonts w:hint="eastAsia"/>
          <w:lang w:eastAsia="zh-TW"/>
        </w:rPr>
        <w:t>第</w:t>
      </w:r>
      <w:r w:rsidR="0064554B" w:rsidRPr="00C74189">
        <w:rPr>
          <w:rFonts w:hint="eastAsia"/>
          <w:lang w:eastAsia="zh-TW"/>
        </w:rPr>
        <w:t>11</w:t>
      </w:r>
      <w:r w:rsidR="0064554B" w:rsidRPr="00C74189">
        <w:rPr>
          <w:rFonts w:hint="eastAsia"/>
          <w:lang w:eastAsia="zh-TW"/>
        </w:rPr>
        <w:t>，於歐盟國家中排名第</w:t>
      </w:r>
      <w:r w:rsidR="0064554B" w:rsidRPr="00C74189">
        <w:rPr>
          <w:rFonts w:hint="eastAsia"/>
          <w:lang w:eastAsia="zh-TW"/>
        </w:rPr>
        <w:t>5</w:t>
      </w:r>
      <w:r w:rsidR="0064554B" w:rsidRPr="00C74189">
        <w:rPr>
          <w:rFonts w:hint="eastAsia"/>
          <w:lang w:eastAsia="zh-TW"/>
        </w:rPr>
        <w:t>。</w:t>
      </w:r>
    </w:p>
    <w:p w14:paraId="66FB0D9F" w14:textId="481843CB" w:rsidR="00384A4B" w:rsidRPr="00C74189" w:rsidRDefault="003F600B" w:rsidP="007D5DF4">
      <w:pPr>
        <w:ind w:firstLine="472"/>
        <w:rPr>
          <w:lang w:eastAsia="zh-TW"/>
        </w:rPr>
      </w:pPr>
      <w:r w:rsidRPr="00C74189">
        <w:rPr>
          <w:rFonts w:hint="eastAsia"/>
          <w:lang w:eastAsia="zh-TW"/>
        </w:rPr>
        <w:t>立陶宛係我國重點發展雙邊關係國家</w:t>
      </w:r>
      <w:r w:rsidR="007907C5" w:rsidRPr="00C74189">
        <w:rPr>
          <w:rFonts w:hint="eastAsia"/>
          <w:lang w:eastAsia="zh-TW"/>
        </w:rPr>
        <w:t>，國發會於</w:t>
      </w:r>
      <w:r w:rsidR="007907C5" w:rsidRPr="00C74189">
        <w:rPr>
          <w:rFonts w:hint="eastAsia"/>
          <w:lang w:eastAsia="zh-TW"/>
        </w:rPr>
        <w:t>2</w:t>
      </w:r>
      <w:r w:rsidR="007907C5" w:rsidRPr="00C74189">
        <w:rPr>
          <w:lang w:eastAsia="zh-TW"/>
        </w:rPr>
        <w:t>022</w:t>
      </w:r>
      <w:r w:rsidR="007907C5" w:rsidRPr="00C74189">
        <w:rPr>
          <w:rFonts w:hint="eastAsia"/>
          <w:lang w:eastAsia="zh-TW"/>
        </w:rPr>
        <w:t>年初成立</w:t>
      </w:r>
      <w:r w:rsidR="007907C5" w:rsidRPr="00C74189">
        <w:rPr>
          <w:rFonts w:hint="eastAsia"/>
          <w:lang w:eastAsia="zh-TW"/>
        </w:rPr>
        <w:t>2</w:t>
      </w:r>
      <w:r w:rsidR="007907C5" w:rsidRPr="00C74189">
        <w:rPr>
          <w:rFonts w:hint="eastAsia"/>
          <w:lang w:eastAsia="zh-TW"/>
        </w:rPr>
        <w:t>億美元中東歐投資基金，推動在立陶宛之創投</w:t>
      </w:r>
      <w:r w:rsidR="004545CC" w:rsidRPr="00C74189">
        <w:rPr>
          <w:rFonts w:hint="eastAsia"/>
          <w:lang w:eastAsia="zh-TW"/>
        </w:rPr>
        <w:t>；</w:t>
      </w:r>
      <w:r w:rsidR="007907C5" w:rsidRPr="00C74189">
        <w:rPr>
          <w:rFonts w:hint="eastAsia"/>
          <w:lang w:eastAsia="zh-TW"/>
        </w:rPr>
        <w:t>及</w:t>
      </w:r>
      <w:r w:rsidR="007907C5" w:rsidRPr="00C74189">
        <w:rPr>
          <w:rFonts w:hint="eastAsia"/>
          <w:lang w:eastAsia="zh-TW"/>
        </w:rPr>
        <w:t>1</w:t>
      </w:r>
      <w:r w:rsidR="007907C5" w:rsidRPr="00C74189">
        <w:rPr>
          <w:lang w:eastAsia="zh-TW"/>
        </w:rPr>
        <w:t>0</w:t>
      </w:r>
      <w:r w:rsidR="007907C5" w:rsidRPr="00C74189">
        <w:rPr>
          <w:rFonts w:hint="eastAsia"/>
          <w:lang w:eastAsia="zh-TW"/>
        </w:rPr>
        <w:t>億美元中東歐融資基金</w:t>
      </w:r>
      <w:r w:rsidR="004545CC" w:rsidRPr="00C74189">
        <w:rPr>
          <w:rFonts w:hint="eastAsia"/>
          <w:lang w:eastAsia="zh-TW"/>
        </w:rPr>
        <w:t>，</w:t>
      </w:r>
      <w:r w:rsidR="007907C5" w:rsidRPr="00C74189">
        <w:rPr>
          <w:rFonts w:hint="eastAsia"/>
          <w:lang w:eastAsia="zh-TW"/>
        </w:rPr>
        <w:t>對臺立間貿易、投資、技術合作提供優惠貸款，以深化臺立經貿連結，建立供應鏈合作關係。立陶宛之</w:t>
      </w:r>
      <w:r w:rsidR="00A9526E" w:rsidRPr="00C74189">
        <w:rPr>
          <w:rFonts w:hint="eastAsia"/>
          <w:lang w:eastAsia="zh-TW"/>
        </w:rPr>
        <w:t>科技</w:t>
      </w:r>
      <w:r w:rsidRPr="00C74189">
        <w:rPr>
          <w:rFonts w:hint="eastAsia"/>
          <w:lang w:eastAsia="zh-TW"/>
        </w:rPr>
        <w:t>業</w:t>
      </w:r>
      <w:r w:rsidR="00A9526E" w:rsidRPr="00C74189">
        <w:rPr>
          <w:rFonts w:hint="eastAsia"/>
          <w:lang w:eastAsia="zh-TW"/>
        </w:rPr>
        <w:t>、製造業、商業服務中心及生命科學</w:t>
      </w:r>
      <w:r w:rsidR="007907C5" w:rsidRPr="00C74189">
        <w:rPr>
          <w:rFonts w:hint="eastAsia"/>
          <w:lang w:eastAsia="zh-TW"/>
        </w:rPr>
        <w:t>為</w:t>
      </w:r>
      <w:r w:rsidR="00A9526E" w:rsidRPr="00C74189">
        <w:rPr>
          <w:rFonts w:hint="eastAsia"/>
          <w:lang w:eastAsia="zh-TW"/>
        </w:rPr>
        <w:t>重點發展產業，另在</w:t>
      </w:r>
      <w:r w:rsidR="00B07CCD" w:rsidRPr="00C74189">
        <w:rPr>
          <w:lang w:eastAsia="zh-TW"/>
        </w:rPr>
        <w:t>雷射領域具</w:t>
      </w:r>
      <w:r w:rsidR="007907C5" w:rsidRPr="00C74189">
        <w:rPr>
          <w:rFonts w:hint="eastAsia"/>
          <w:lang w:eastAsia="zh-TW"/>
        </w:rPr>
        <w:t>研發及競爭</w:t>
      </w:r>
      <w:r w:rsidR="00B07CCD" w:rsidRPr="00C74189">
        <w:rPr>
          <w:lang w:eastAsia="zh-TW"/>
        </w:rPr>
        <w:t>優勢，</w:t>
      </w:r>
      <w:r w:rsidR="00384A4B" w:rsidRPr="00C74189">
        <w:rPr>
          <w:lang w:eastAsia="zh-TW"/>
        </w:rPr>
        <w:t>對於有興趣拓展波羅</w:t>
      </w:r>
      <w:r w:rsidR="00081E0A" w:rsidRPr="00C74189">
        <w:rPr>
          <w:rFonts w:hint="eastAsia"/>
          <w:lang w:eastAsia="zh-TW"/>
        </w:rPr>
        <w:t>的</w:t>
      </w:r>
      <w:r w:rsidR="00384A4B" w:rsidRPr="00C74189">
        <w:rPr>
          <w:lang w:eastAsia="zh-TW"/>
        </w:rPr>
        <w:t>海及中東歐地區市場之臺商，</w:t>
      </w:r>
      <w:r w:rsidR="00094C35" w:rsidRPr="00C74189">
        <w:rPr>
          <w:lang w:eastAsia="zh-TW"/>
        </w:rPr>
        <w:t>值得適時赴立陶宛考察，進而立足立國、</w:t>
      </w:r>
      <w:r w:rsidR="00BE5D09" w:rsidRPr="00C74189">
        <w:rPr>
          <w:lang w:eastAsia="zh-TW"/>
        </w:rPr>
        <w:t>開拓波羅</w:t>
      </w:r>
      <w:r w:rsidRPr="00C74189">
        <w:rPr>
          <w:rFonts w:hint="eastAsia"/>
          <w:lang w:eastAsia="zh-TW"/>
        </w:rPr>
        <w:t>的</w:t>
      </w:r>
      <w:r w:rsidR="00BE5D09" w:rsidRPr="00C74189">
        <w:rPr>
          <w:lang w:eastAsia="zh-TW"/>
        </w:rPr>
        <w:t>海</w:t>
      </w:r>
      <w:r w:rsidR="00024892" w:rsidRPr="00C74189">
        <w:rPr>
          <w:lang w:eastAsia="zh-TW"/>
        </w:rPr>
        <w:t>及歐洲</w:t>
      </w:r>
      <w:r w:rsidR="00BE5D09" w:rsidRPr="00C74189">
        <w:rPr>
          <w:lang w:eastAsia="zh-TW"/>
        </w:rPr>
        <w:t>市場。</w:t>
      </w:r>
    </w:p>
    <w:p w14:paraId="50CFBAD6" w14:textId="77777777" w:rsidR="001E6959" w:rsidRPr="00C74189" w:rsidRDefault="001E6959" w:rsidP="007D5DF4">
      <w:pPr>
        <w:ind w:firstLine="472"/>
        <w:rPr>
          <w:lang w:eastAsia="zh-TW"/>
        </w:rPr>
      </w:pPr>
    </w:p>
    <w:p w14:paraId="115B8B91" w14:textId="0005FFAA" w:rsidR="007D5DF4" w:rsidRPr="00C74189" w:rsidRDefault="007D5DF4">
      <w:pPr>
        <w:widowControl/>
        <w:overflowPunct/>
        <w:autoSpaceDE/>
        <w:autoSpaceDN/>
        <w:ind w:firstLineChars="0" w:firstLine="0"/>
        <w:jc w:val="left"/>
        <w:rPr>
          <w:lang w:eastAsia="zh-TW"/>
        </w:rPr>
      </w:pPr>
      <w:r w:rsidRPr="00C74189">
        <w:rPr>
          <w:lang w:eastAsia="zh-TW"/>
        </w:rPr>
        <w:br w:type="page"/>
      </w:r>
    </w:p>
    <w:p w14:paraId="24D35451" w14:textId="77777777" w:rsidR="007D5DF4" w:rsidRPr="00C74189" w:rsidRDefault="007D5DF4" w:rsidP="007D5DF4">
      <w:pPr>
        <w:ind w:firstLine="472"/>
        <w:rPr>
          <w:lang w:eastAsia="zh-TW"/>
        </w:rPr>
      </w:pPr>
    </w:p>
    <w:p w14:paraId="5A567187" w14:textId="77777777" w:rsidR="007D5DF4" w:rsidRPr="00C74189" w:rsidRDefault="007D5DF4" w:rsidP="007D5DF4">
      <w:pPr>
        <w:ind w:firstLine="472"/>
        <w:rPr>
          <w:lang w:eastAsia="zh-TW"/>
        </w:rPr>
        <w:sectPr w:rsidR="007D5DF4" w:rsidRPr="00C74189" w:rsidSect="00BB3CE6">
          <w:headerReference w:type="default" r:id="rId31"/>
          <w:pgSz w:w="11906" w:h="16838" w:code="9"/>
          <w:pgMar w:top="2268" w:right="1701" w:bottom="1701" w:left="1701" w:header="1134" w:footer="851" w:gutter="0"/>
          <w:cols w:space="425"/>
          <w:docGrid w:type="linesAndChars" w:linePitch="514" w:charSpace="-774"/>
        </w:sectPr>
      </w:pPr>
    </w:p>
    <w:p w14:paraId="26E2068F" w14:textId="77777777" w:rsidR="007D5DF4" w:rsidRPr="00C74189" w:rsidRDefault="007D5DF4" w:rsidP="007D5DF4">
      <w:pPr>
        <w:pStyle w:val="a3"/>
        <w:rPr>
          <w:spacing w:val="0"/>
          <w:lang w:eastAsia="zh-TW"/>
        </w:rPr>
      </w:pPr>
      <w:bookmarkStart w:id="19" w:name="_Toc306890161"/>
      <w:bookmarkStart w:id="20" w:name="_Toc404788847"/>
      <w:bookmarkStart w:id="21" w:name="_Toc143127996"/>
      <w:r w:rsidRPr="00C74189">
        <w:rPr>
          <w:rFonts w:hint="eastAsia"/>
          <w:spacing w:val="0"/>
          <w:lang w:eastAsia="zh-TW"/>
        </w:rPr>
        <w:t>附錄一　我國在當地駐外單位及臺（華）商團體</w:t>
      </w:r>
      <w:bookmarkEnd w:id="19"/>
      <w:bookmarkEnd w:id="20"/>
      <w:bookmarkEnd w:id="21"/>
    </w:p>
    <w:p w14:paraId="51CFE3ED" w14:textId="0BBDCCA7" w:rsidR="00E12C6A" w:rsidRPr="00C74189" w:rsidRDefault="00E12C6A" w:rsidP="00C5792D">
      <w:pPr>
        <w:ind w:firstLine="472"/>
        <w:rPr>
          <w:lang w:val="pl-PL" w:eastAsia="zh-TW"/>
        </w:rPr>
      </w:pPr>
      <w:r w:rsidRPr="00C74189">
        <w:rPr>
          <w:rFonts w:hint="eastAsia"/>
          <w:lang w:val="pl-PL" w:eastAsia="zh-TW"/>
        </w:rPr>
        <w:t>駐立陶宛台灣代表處</w:t>
      </w:r>
      <w:r w:rsidR="00A25235" w:rsidRPr="00C74189">
        <w:rPr>
          <w:rFonts w:hint="eastAsia"/>
          <w:lang w:val="pl-PL" w:eastAsia="zh-TW"/>
        </w:rPr>
        <w:t>經濟組</w:t>
      </w:r>
    </w:p>
    <w:p w14:paraId="634D6215" w14:textId="0207FE88" w:rsidR="00E12C6A" w:rsidRPr="00C74189" w:rsidRDefault="00A25235" w:rsidP="00C5792D">
      <w:pPr>
        <w:ind w:firstLine="472"/>
        <w:rPr>
          <w:lang w:val="pl-PL"/>
        </w:rPr>
      </w:pPr>
      <w:r w:rsidRPr="00C74189">
        <w:rPr>
          <w:rFonts w:hint="eastAsia"/>
          <w:lang w:val="pl-PL" w:eastAsia="zh-TW"/>
        </w:rPr>
        <w:t>Economic Division of t</w:t>
      </w:r>
      <w:r w:rsidR="00E12C6A" w:rsidRPr="00C74189">
        <w:rPr>
          <w:lang w:val="pl-PL"/>
        </w:rPr>
        <w:t>he Taiwanese Representative Office in Lithuania</w:t>
      </w:r>
    </w:p>
    <w:p w14:paraId="21725FCB" w14:textId="72E3E258" w:rsidR="007D5DF4" w:rsidRPr="00C74189" w:rsidRDefault="007D5DF4" w:rsidP="00C5792D">
      <w:pPr>
        <w:ind w:firstLine="472"/>
        <w:rPr>
          <w:lang w:val="pl-PL"/>
        </w:rPr>
      </w:pPr>
      <w:r w:rsidRPr="00C74189">
        <w:rPr>
          <w:lang w:val="pl-PL"/>
        </w:rPr>
        <w:t>地址：</w:t>
      </w:r>
      <w:r w:rsidR="00E12C6A" w:rsidRPr="00C74189">
        <w:rPr>
          <w:lang w:val="pl-PL"/>
        </w:rPr>
        <w:tab/>
        <w:t xml:space="preserve">J. Jasinskio g. 16B, Floor 16, Vilnius </w:t>
      </w:r>
      <w:r w:rsidR="007907C5" w:rsidRPr="00C74189">
        <w:rPr>
          <w:lang w:val="pl-PL"/>
        </w:rPr>
        <w:t>03163</w:t>
      </w:r>
      <w:r w:rsidR="00E12C6A" w:rsidRPr="00C74189">
        <w:rPr>
          <w:lang w:val="pl-PL"/>
        </w:rPr>
        <w:t>, Lithuania</w:t>
      </w:r>
    </w:p>
    <w:p w14:paraId="3BD1A572" w14:textId="1478203F" w:rsidR="007D5DF4" w:rsidRPr="00C74189" w:rsidRDefault="007D5DF4" w:rsidP="00C5792D">
      <w:pPr>
        <w:ind w:firstLine="472"/>
        <w:rPr>
          <w:lang w:val="pl-PL" w:eastAsia="zh-TW"/>
        </w:rPr>
      </w:pPr>
      <w:r w:rsidRPr="00C74189">
        <w:rPr>
          <w:lang w:val="pl-PL"/>
        </w:rPr>
        <w:t>Tel</w:t>
      </w:r>
      <w:r w:rsidRPr="00C74189">
        <w:rPr>
          <w:lang w:val="pl-PL"/>
        </w:rPr>
        <w:t>：</w:t>
      </w:r>
      <w:r w:rsidR="00124F34" w:rsidRPr="00C74189">
        <w:rPr>
          <w:lang w:val="pl-PL"/>
        </w:rPr>
        <w:t>+370-</w:t>
      </w:r>
      <w:r w:rsidR="00A25235" w:rsidRPr="00C74189">
        <w:rPr>
          <w:rFonts w:hint="eastAsia"/>
          <w:lang w:val="pl-PL" w:eastAsia="zh-TW"/>
        </w:rPr>
        <w:t>520-44-114</w:t>
      </w:r>
    </w:p>
    <w:p w14:paraId="3D8BC9ED" w14:textId="129A5881" w:rsidR="007D5DF4" w:rsidRPr="00C74189" w:rsidRDefault="007D5DF4" w:rsidP="00C5792D">
      <w:pPr>
        <w:ind w:firstLine="472"/>
        <w:rPr>
          <w:lang w:val="pl-PL" w:eastAsia="zh-TW"/>
        </w:rPr>
      </w:pPr>
      <w:r w:rsidRPr="00C74189">
        <w:rPr>
          <w:lang w:val="pl-PL"/>
        </w:rPr>
        <w:t>E-mail</w:t>
      </w:r>
      <w:r w:rsidRPr="00C74189">
        <w:rPr>
          <w:lang w:val="pl-PL"/>
        </w:rPr>
        <w:t>：</w:t>
      </w:r>
      <w:r w:rsidR="00A25235" w:rsidRPr="00C74189">
        <w:rPr>
          <w:rFonts w:hint="eastAsia"/>
          <w:lang w:val="pl-PL" w:eastAsia="zh-TW"/>
        </w:rPr>
        <w:t>lithuania@</w:t>
      </w:r>
      <w:r w:rsidR="00945BB2" w:rsidRPr="00C74189">
        <w:rPr>
          <w:lang w:val="pl-PL" w:eastAsia="zh-TW"/>
        </w:rPr>
        <w:t>sa.</w:t>
      </w:r>
      <w:r w:rsidR="00A25235" w:rsidRPr="00C74189">
        <w:rPr>
          <w:rFonts w:hint="eastAsia"/>
          <w:lang w:val="pl-PL" w:eastAsia="zh-TW"/>
        </w:rPr>
        <w:t>moea.gov.tw</w:t>
      </w:r>
    </w:p>
    <w:p w14:paraId="4C541EC6" w14:textId="12955230" w:rsidR="007D5DF4" w:rsidRPr="00C74189" w:rsidRDefault="007D5DF4" w:rsidP="00C5792D">
      <w:pPr>
        <w:ind w:firstLine="472"/>
        <w:rPr>
          <w:lang w:val="pl-PL"/>
        </w:rPr>
      </w:pPr>
    </w:p>
    <w:p w14:paraId="35EABAF4" w14:textId="28B5DE78" w:rsidR="007D5DF4" w:rsidRPr="00C74189" w:rsidRDefault="007D5DF4" w:rsidP="00C5792D">
      <w:pPr>
        <w:ind w:firstLine="472"/>
        <w:rPr>
          <w:lang w:val="pl-PL"/>
        </w:rPr>
      </w:pPr>
    </w:p>
    <w:p w14:paraId="0912E27C" w14:textId="77777777" w:rsidR="007D5DF4" w:rsidRPr="00C74189" w:rsidRDefault="007D5DF4" w:rsidP="007D5DF4">
      <w:pPr>
        <w:pStyle w:val="a3"/>
        <w:rPr>
          <w:lang w:val="pl-PL" w:eastAsia="zh-TW"/>
        </w:rPr>
      </w:pPr>
      <w:r w:rsidRPr="00C74189">
        <w:rPr>
          <w:lang w:val="pl-PL" w:eastAsia="zh-TW"/>
        </w:rPr>
        <w:br w:type="page"/>
      </w:r>
      <w:bookmarkStart w:id="22" w:name="_Toc143127997"/>
      <w:r w:rsidRPr="00C74189">
        <w:rPr>
          <w:lang w:eastAsia="zh-TW"/>
        </w:rPr>
        <w:t>附錄二　當地重要投資相關機構</w:t>
      </w:r>
      <w:bookmarkEnd w:id="22"/>
    </w:p>
    <w:p w14:paraId="3487593C" w14:textId="77777777" w:rsidR="007D5DF4" w:rsidRPr="00C74189" w:rsidRDefault="007D5DF4" w:rsidP="001923AC">
      <w:pPr>
        <w:ind w:firstLine="472"/>
        <w:rPr>
          <w:lang w:val="pl-PL"/>
        </w:rPr>
      </w:pPr>
      <w:r w:rsidRPr="00C74189">
        <w:rPr>
          <w:rFonts w:hint="eastAsia"/>
        </w:rPr>
        <w:t>立陶宛投資局</w:t>
      </w:r>
      <w:r w:rsidRPr="00C74189">
        <w:rPr>
          <w:rFonts w:hint="eastAsia"/>
          <w:lang w:val="pl-PL"/>
        </w:rPr>
        <w:t>（</w:t>
      </w:r>
      <w:r w:rsidRPr="00C74189">
        <w:rPr>
          <w:rFonts w:hint="eastAsia"/>
          <w:lang w:val="pl-PL"/>
        </w:rPr>
        <w:t>Invest Lithuania</w:t>
      </w:r>
      <w:r w:rsidRPr="00C74189">
        <w:rPr>
          <w:rFonts w:hint="eastAsia"/>
          <w:lang w:val="pl-PL"/>
        </w:rPr>
        <w:t>）</w:t>
      </w:r>
    </w:p>
    <w:p w14:paraId="47771063" w14:textId="2B6F4381" w:rsidR="007D5DF4" w:rsidRPr="00C74189" w:rsidRDefault="007D5DF4" w:rsidP="001923AC">
      <w:pPr>
        <w:ind w:firstLine="472"/>
        <w:rPr>
          <w:lang w:val="pl-PL"/>
        </w:rPr>
      </w:pPr>
      <w:r w:rsidRPr="00C74189">
        <w:t>地址</w:t>
      </w:r>
      <w:r w:rsidRPr="00C74189">
        <w:rPr>
          <w:lang w:val="pl-PL"/>
        </w:rPr>
        <w:t>：</w:t>
      </w:r>
      <w:r w:rsidRPr="00C74189">
        <w:rPr>
          <w:lang w:val="pl-PL"/>
        </w:rPr>
        <w:t xml:space="preserve">Upes </w:t>
      </w:r>
      <w:r w:rsidR="007907C5" w:rsidRPr="00C74189">
        <w:rPr>
          <w:lang w:val="pl-PL"/>
        </w:rPr>
        <w:t>g</w:t>
      </w:r>
      <w:r w:rsidRPr="00C74189">
        <w:rPr>
          <w:lang w:val="pl-PL"/>
        </w:rPr>
        <w:t>. 23-1, 3rd floor, 08128 Vilnius, Lithuania</w:t>
      </w:r>
    </w:p>
    <w:p w14:paraId="3DBC8BA5" w14:textId="77777777" w:rsidR="007D5DF4" w:rsidRPr="00C74189" w:rsidRDefault="007D5DF4" w:rsidP="001923AC">
      <w:pPr>
        <w:ind w:firstLine="472"/>
        <w:rPr>
          <w:lang w:val="pl-PL"/>
        </w:rPr>
      </w:pPr>
      <w:r w:rsidRPr="00C74189">
        <w:rPr>
          <w:lang w:val="pl-PL"/>
        </w:rPr>
        <w:t>Tel</w:t>
      </w:r>
      <w:r w:rsidRPr="00C74189">
        <w:rPr>
          <w:lang w:val="pl-PL"/>
        </w:rPr>
        <w:t>：</w:t>
      </w:r>
      <w:r w:rsidRPr="00C74189">
        <w:rPr>
          <w:lang w:val="pl-PL"/>
        </w:rPr>
        <w:t xml:space="preserve">+370-5-262-7438 </w:t>
      </w:r>
      <w:r w:rsidRPr="00C74189">
        <w:rPr>
          <w:rFonts w:hint="eastAsia"/>
          <w:lang w:val="pl-PL"/>
        </w:rPr>
        <w:t xml:space="preserve">  </w:t>
      </w:r>
    </w:p>
    <w:p w14:paraId="0545FF14" w14:textId="77777777" w:rsidR="007D5DF4" w:rsidRPr="00C74189" w:rsidRDefault="007D5DF4" w:rsidP="001923AC">
      <w:pPr>
        <w:ind w:firstLine="472"/>
        <w:rPr>
          <w:lang w:val="pl-PL"/>
        </w:rPr>
      </w:pPr>
      <w:r w:rsidRPr="00C74189">
        <w:rPr>
          <w:lang w:val="pl-PL"/>
        </w:rPr>
        <w:t>https://investlithuania.com/</w:t>
      </w:r>
    </w:p>
    <w:p w14:paraId="69575657" w14:textId="77777777" w:rsidR="007D5DF4" w:rsidRPr="00C74189" w:rsidRDefault="007D5DF4" w:rsidP="007D5DF4">
      <w:pPr>
        <w:pStyle w:val="a3"/>
        <w:rPr>
          <w:lang w:val="pl-PL"/>
        </w:rPr>
      </w:pPr>
      <w:r w:rsidRPr="00C74189">
        <w:rPr>
          <w:lang w:val="pl-PL" w:eastAsia="zh-TW"/>
        </w:rPr>
        <w:br w:type="page"/>
      </w:r>
      <w:bookmarkStart w:id="23" w:name="_Toc143127998"/>
      <w:r w:rsidRPr="00C74189">
        <w:t>附錄三　當地外人投資統計</w:t>
      </w:r>
      <w:bookmarkEnd w:id="23"/>
    </w:p>
    <w:p w14:paraId="56982AA9" w14:textId="765734E4" w:rsidR="007D5DF4" w:rsidRPr="00C74189" w:rsidRDefault="007D5DF4" w:rsidP="001923AC">
      <w:pPr>
        <w:pStyle w:val="af9"/>
        <w:spacing w:before="514"/>
        <w:rPr>
          <w:lang w:val="pl-PL" w:eastAsia="zh-TW"/>
        </w:rPr>
      </w:pPr>
      <w:r w:rsidRPr="00C74189">
        <w:rPr>
          <w:rFonts w:hint="eastAsia"/>
          <w:lang w:eastAsia="zh-TW"/>
        </w:rPr>
        <w:t>截至</w:t>
      </w:r>
      <w:r w:rsidR="00945BB2" w:rsidRPr="00C74189">
        <w:rPr>
          <w:rFonts w:hint="eastAsia"/>
          <w:lang w:val="pl-PL" w:eastAsia="zh-TW"/>
        </w:rPr>
        <w:t>202</w:t>
      </w:r>
      <w:r w:rsidR="00945BB2" w:rsidRPr="00C74189">
        <w:rPr>
          <w:lang w:val="pl-PL" w:eastAsia="zh-TW"/>
        </w:rPr>
        <w:t>2</w:t>
      </w:r>
      <w:r w:rsidRPr="00C74189">
        <w:rPr>
          <w:rFonts w:hint="eastAsia"/>
          <w:lang w:eastAsia="zh-TW"/>
        </w:rPr>
        <w:t>年立陶宛外人投資前</w:t>
      </w:r>
      <w:r w:rsidRPr="00C74189">
        <w:rPr>
          <w:rFonts w:hint="eastAsia"/>
          <w:lang w:val="pl-PL" w:eastAsia="zh-TW"/>
        </w:rPr>
        <w:t>5</w:t>
      </w:r>
      <w:r w:rsidRPr="00C74189">
        <w:rPr>
          <w:rFonts w:hint="eastAsia"/>
          <w:lang w:eastAsia="zh-TW"/>
        </w:rPr>
        <w:t>大國家</w:t>
      </w:r>
    </w:p>
    <w:p w14:paraId="26A9742E" w14:textId="0A950033" w:rsidR="007D5DF4" w:rsidRPr="00C74189" w:rsidRDefault="007D5DF4" w:rsidP="007D5DF4">
      <w:pPr>
        <w:pStyle w:val="af7"/>
        <w:jc w:val="right"/>
        <w:rPr>
          <w:rFonts w:ascii="華康細圓體" w:hAnsi="華康細圓體"/>
          <w:lang w:eastAsia="en-US"/>
        </w:rPr>
      </w:pPr>
      <w:r w:rsidRPr="00C74189">
        <w:t>單位：</w:t>
      </w:r>
      <w:r w:rsidR="00945BB2" w:rsidRPr="00C74189">
        <w:rPr>
          <w:rFonts w:hint="eastAsia"/>
        </w:rPr>
        <w:t>億歐</w:t>
      </w:r>
      <w:r w:rsidRPr="00C74189">
        <w:t>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951"/>
        <w:gridCol w:w="3952"/>
      </w:tblGrid>
      <w:tr w:rsidR="00C74189" w:rsidRPr="00C74189" w14:paraId="3760C909" w14:textId="77777777" w:rsidTr="00265021">
        <w:trPr>
          <w:trHeight w:val="567"/>
          <w:tblHeader/>
        </w:trPr>
        <w:tc>
          <w:tcPr>
            <w:tcW w:w="817" w:type="dxa"/>
            <w:shd w:val="clear" w:color="auto" w:fill="auto"/>
            <w:vAlign w:val="center"/>
          </w:tcPr>
          <w:p w14:paraId="4DDAD9EF" w14:textId="77777777" w:rsidR="007D5DF4" w:rsidRPr="00C74189" w:rsidRDefault="007D5DF4" w:rsidP="00A400E0">
            <w:pPr>
              <w:pStyle w:val="af7"/>
            </w:pPr>
          </w:p>
        </w:tc>
        <w:tc>
          <w:tcPr>
            <w:tcW w:w="3951" w:type="dxa"/>
            <w:shd w:val="clear" w:color="auto" w:fill="auto"/>
            <w:vAlign w:val="center"/>
          </w:tcPr>
          <w:p w14:paraId="5FE77BC4" w14:textId="7D9096E1" w:rsidR="007D5DF4" w:rsidRPr="00C74189" w:rsidRDefault="007D5DF4" w:rsidP="00A400E0">
            <w:pPr>
              <w:pStyle w:val="af7"/>
            </w:pPr>
            <w:r w:rsidRPr="00C74189">
              <w:rPr>
                <w:rFonts w:hAnsi="華康細圓體"/>
              </w:rPr>
              <w:t>國</w:t>
            </w:r>
            <w:r w:rsidR="001923AC" w:rsidRPr="00C74189">
              <w:rPr>
                <w:rFonts w:hAnsi="華康細圓體" w:hint="eastAsia"/>
              </w:rPr>
              <w:t xml:space="preserve">　　</w:t>
            </w:r>
            <w:r w:rsidRPr="00C74189">
              <w:rPr>
                <w:rFonts w:hAnsi="華康細圓體"/>
              </w:rPr>
              <w:t>家</w:t>
            </w:r>
          </w:p>
        </w:tc>
        <w:tc>
          <w:tcPr>
            <w:tcW w:w="3952" w:type="dxa"/>
            <w:shd w:val="clear" w:color="auto" w:fill="auto"/>
            <w:vAlign w:val="center"/>
          </w:tcPr>
          <w:p w14:paraId="4E83F527" w14:textId="77777777" w:rsidR="007D5DF4" w:rsidRPr="00C74189" w:rsidRDefault="007D5DF4" w:rsidP="00A400E0">
            <w:pPr>
              <w:pStyle w:val="af7"/>
            </w:pPr>
            <w:r w:rsidRPr="00C74189">
              <w:rPr>
                <w:rFonts w:hAnsi="華康細圓體"/>
              </w:rPr>
              <w:t>投資金額</w:t>
            </w:r>
          </w:p>
        </w:tc>
      </w:tr>
      <w:tr w:rsidR="00C74189" w:rsidRPr="00C74189" w14:paraId="6C4397D0" w14:textId="77777777" w:rsidTr="00265021">
        <w:trPr>
          <w:trHeight w:val="567"/>
        </w:trPr>
        <w:tc>
          <w:tcPr>
            <w:tcW w:w="817" w:type="dxa"/>
            <w:shd w:val="clear" w:color="auto" w:fill="auto"/>
            <w:vAlign w:val="center"/>
          </w:tcPr>
          <w:p w14:paraId="170D3F61" w14:textId="77777777" w:rsidR="007D5DF4" w:rsidRPr="00C74189" w:rsidRDefault="007D5DF4" w:rsidP="00A400E0">
            <w:pPr>
              <w:pStyle w:val="af7"/>
            </w:pPr>
            <w:r w:rsidRPr="00C74189">
              <w:t>1</w:t>
            </w:r>
          </w:p>
        </w:tc>
        <w:tc>
          <w:tcPr>
            <w:tcW w:w="3951" w:type="dxa"/>
            <w:shd w:val="clear" w:color="auto" w:fill="auto"/>
            <w:vAlign w:val="center"/>
          </w:tcPr>
          <w:p w14:paraId="72452F4C" w14:textId="6C90BBA5" w:rsidR="007D5DF4" w:rsidRPr="00C74189" w:rsidRDefault="00F8090A" w:rsidP="00F8090A">
            <w:pPr>
              <w:ind w:firstLineChars="0" w:firstLine="0"/>
              <w:jc w:val="center"/>
            </w:pPr>
            <w:r w:rsidRPr="00C74189">
              <w:rPr>
                <w:rFonts w:hint="eastAsia"/>
                <w:lang w:eastAsia="zh-TW"/>
              </w:rPr>
              <w:t>德國</w:t>
            </w:r>
          </w:p>
        </w:tc>
        <w:tc>
          <w:tcPr>
            <w:tcW w:w="3952" w:type="dxa"/>
            <w:shd w:val="clear" w:color="auto" w:fill="auto"/>
            <w:vAlign w:val="center"/>
          </w:tcPr>
          <w:p w14:paraId="63346640" w14:textId="11355143" w:rsidR="007D5DF4" w:rsidRPr="00C74189" w:rsidRDefault="00945BB2" w:rsidP="001923AC">
            <w:pPr>
              <w:ind w:rightChars="600" w:right="1417" w:firstLineChars="0" w:firstLine="0"/>
              <w:jc w:val="right"/>
              <w:rPr>
                <w:lang w:eastAsia="zh-TW"/>
              </w:rPr>
            </w:pPr>
            <w:r w:rsidRPr="00C74189">
              <w:rPr>
                <w:lang w:eastAsia="zh-TW"/>
              </w:rPr>
              <w:t>56.44</w:t>
            </w:r>
          </w:p>
        </w:tc>
      </w:tr>
      <w:tr w:rsidR="00C74189" w:rsidRPr="00C74189" w14:paraId="4D49D11D" w14:textId="77777777" w:rsidTr="00265021">
        <w:trPr>
          <w:trHeight w:val="567"/>
        </w:trPr>
        <w:tc>
          <w:tcPr>
            <w:tcW w:w="817" w:type="dxa"/>
            <w:shd w:val="clear" w:color="auto" w:fill="auto"/>
            <w:vAlign w:val="center"/>
          </w:tcPr>
          <w:p w14:paraId="7823FC59" w14:textId="77777777" w:rsidR="007D5DF4" w:rsidRPr="00C74189" w:rsidRDefault="007D5DF4" w:rsidP="00A400E0">
            <w:pPr>
              <w:pStyle w:val="af7"/>
            </w:pPr>
            <w:r w:rsidRPr="00C74189">
              <w:t>2</w:t>
            </w:r>
          </w:p>
        </w:tc>
        <w:tc>
          <w:tcPr>
            <w:tcW w:w="3951" w:type="dxa"/>
            <w:shd w:val="clear" w:color="auto" w:fill="auto"/>
            <w:vAlign w:val="center"/>
          </w:tcPr>
          <w:p w14:paraId="1794D0DB" w14:textId="7532E0F6" w:rsidR="007D5DF4" w:rsidRPr="00C74189" w:rsidRDefault="00F8090A" w:rsidP="00F8090A">
            <w:pPr>
              <w:ind w:firstLineChars="0" w:firstLine="0"/>
              <w:jc w:val="center"/>
            </w:pPr>
            <w:r w:rsidRPr="00C74189">
              <w:rPr>
                <w:rFonts w:hint="eastAsia"/>
                <w:lang w:eastAsia="zh-TW"/>
              </w:rPr>
              <w:t>瑞典</w:t>
            </w:r>
          </w:p>
        </w:tc>
        <w:tc>
          <w:tcPr>
            <w:tcW w:w="3952" w:type="dxa"/>
            <w:shd w:val="clear" w:color="auto" w:fill="auto"/>
            <w:vAlign w:val="center"/>
          </w:tcPr>
          <w:p w14:paraId="431D120A" w14:textId="457B3BAD" w:rsidR="007D5DF4" w:rsidRPr="00C74189" w:rsidRDefault="00945BB2" w:rsidP="001923AC">
            <w:pPr>
              <w:ind w:rightChars="600" w:right="1417" w:firstLineChars="0" w:firstLine="0"/>
              <w:jc w:val="right"/>
              <w:rPr>
                <w:lang w:eastAsia="zh-TW"/>
              </w:rPr>
            </w:pPr>
            <w:r w:rsidRPr="00C74189">
              <w:rPr>
                <w:lang w:eastAsia="zh-TW"/>
              </w:rPr>
              <w:t>32.31</w:t>
            </w:r>
          </w:p>
        </w:tc>
      </w:tr>
      <w:tr w:rsidR="00C74189" w:rsidRPr="00C74189" w14:paraId="1FDE9615" w14:textId="77777777" w:rsidTr="00265021">
        <w:trPr>
          <w:trHeight w:val="567"/>
        </w:trPr>
        <w:tc>
          <w:tcPr>
            <w:tcW w:w="817" w:type="dxa"/>
            <w:shd w:val="clear" w:color="auto" w:fill="auto"/>
            <w:vAlign w:val="center"/>
          </w:tcPr>
          <w:p w14:paraId="23E82A51" w14:textId="77777777" w:rsidR="007D5DF4" w:rsidRPr="00C74189" w:rsidRDefault="007D5DF4" w:rsidP="00A400E0">
            <w:pPr>
              <w:pStyle w:val="af7"/>
            </w:pPr>
            <w:r w:rsidRPr="00C74189">
              <w:t>3</w:t>
            </w:r>
          </w:p>
        </w:tc>
        <w:tc>
          <w:tcPr>
            <w:tcW w:w="3951" w:type="dxa"/>
            <w:shd w:val="clear" w:color="auto" w:fill="auto"/>
            <w:vAlign w:val="center"/>
          </w:tcPr>
          <w:p w14:paraId="1CAC24AB" w14:textId="0F161E93" w:rsidR="007D5DF4" w:rsidRPr="00C74189" w:rsidRDefault="00F8090A" w:rsidP="00F8090A">
            <w:pPr>
              <w:ind w:firstLineChars="0" w:firstLine="0"/>
              <w:jc w:val="center"/>
            </w:pPr>
            <w:r w:rsidRPr="00C74189">
              <w:rPr>
                <w:rFonts w:hint="eastAsia"/>
                <w:lang w:eastAsia="zh-TW"/>
              </w:rPr>
              <w:t>愛沙尼亞</w:t>
            </w:r>
          </w:p>
        </w:tc>
        <w:tc>
          <w:tcPr>
            <w:tcW w:w="3952" w:type="dxa"/>
            <w:shd w:val="clear" w:color="auto" w:fill="auto"/>
            <w:vAlign w:val="center"/>
          </w:tcPr>
          <w:p w14:paraId="1307734A" w14:textId="23AD2880" w:rsidR="007D5DF4" w:rsidRPr="00C74189" w:rsidRDefault="00945BB2" w:rsidP="001923AC">
            <w:pPr>
              <w:ind w:rightChars="600" w:right="1417" w:firstLineChars="0" w:firstLine="0"/>
              <w:jc w:val="right"/>
              <w:rPr>
                <w:lang w:eastAsia="zh-TW"/>
              </w:rPr>
            </w:pPr>
            <w:r w:rsidRPr="00C74189">
              <w:rPr>
                <w:lang w:eastAsia="zh-TW"/>
              </w:rPr>
              <w:t>30.85</w:t>
            </w:r>
          </w:p>
        </w:tc>
      </w:tr>
      <w:tr w:rsidR="00C74189" w:rsidRPr="00C74189" w14:paraId="4C99FF0E" w14:textId="77777777" w:rsidTr="00265021">
        <w:trPr>
          <w:trHeight w:val="567"/>
        </w:trPr>
        <w:tc>
          <w:tcPr>
            <w:tcW w:w="817" w:type="dxa"/>
            <w:shd w:val="clear" w:color="auto" w:fill="auto"/>
            <w:vAlign w:val="center"/>
          </w:tcPr>
          <w:p w14:paraId="39305FF2" w14:textId="77777777" w:rsidR="007D5DF4" w:rsidRPr="00C74189" w:rsidRDefault="007D5DF4" w:rsidP="00A400E0">
            <w:pPr>
              <w:pStyle w:val="af7"/>
            </w:pPr>
            <w:r w:rsidRPr="00C74189">
              <w:t>4</w:t>
            </w:r>
          </w:p>
        </w:tc>
        <w:tc>
          <w:tcPr>
            <w:tcW w:w="3951" w:type="dxa"/>
            <w:shd w:val="clear" w:color="auto" w:fill="auto"/>
            <w:vAlign w:val="center"/>
          </w:tcPr>
          <w:p w14:paraId="0FDDA939" w14:textId="5E9FA23A" w:rsidR="007D5DF4" w:rsidRPr="00C74189" w:rsidRDefault="00F8090A" w:rsidP="00A400E0">
            <w:pPr>
              <w:ind w:firstLineChars="0" w:firstLine="0"/>
              <w:jc w:val="center"/>
            </w:pPr>
            <w:r w:rsidRPr="00C74189">
              <w:rPr>
                <w:rFonts w:hint="eastAsia"/>
                <w:lang w:eastAsia="zh-TW"/>
              </w:rPr>
              <w:t>荷蘭</w:t>
            </w:r>
          </w:p>
        </w:tc>
        <w:tc>
          <w:tcPr>
            <w:tcW w:w="3952" w:type="dxa"/>
            <w:shd w:val="clear" w:color="auto" w:fill="auto"/>
            <w:vAlign w:val="center"/>
          </w:tcPr>
          <w:p w14:paraId="45B1AF2C" w14:textId="44F7895F" w:rsidR="007D5DF4" w:rsidRPr="00C74189" w:rsidRDefault="00945BB2" w:rsidP="001923AC">
            <w:pPr>
              <w:ind w:rightChars="600" w:right="1417" w:firstLineChars="0" w:firstLine="0"/>
              <w:jc w:val="right"/>
              <w:rPr>
                <w:lang w:eastAsia="zh-TW"/>
              </w:rPr>
            </w:pPr>
            <w:r w:rsidRPr="00C74189">
              <w:rPr>
                <w:lang w:eastAsia="zh-TW"/>
              </w:rPr>
              <w:t>25.18</w:t>
            </w:r>
          </w:p>
        </w:tc>
      </w:tr>
      <w:tr w:rsidR="00C74189" w:rsidRPr="00C74189" w14:paraId="6F825C8B" w14:textId="77777777" w:rsidTr="00265021">
        <w:trPr>
          <w:trHeight w:val="567"/>
        </w:trPr>
        <w:tc>
          <w:tcPr>
            <w:tcW w:w="817" w:type="dxa"/>
            <w:shd w:val="clear" w:color="auto" w:fill="auto"/>
            <w:vAlign w:val="center"/>
          </w:tcPr>
          <w:p w14:paraId="4ADA8E48" w14:textId="77777777" w:rsidR="007D5DF4" w:rsidRPr="00C74189" w:rsidRDefault="007D5DF4" w:rsidP="00A400E0">
            <w:pPr>
              <w:pStyle w:val="af7"/>
            </w:pPr>
            <w:r w:rsidRPr="00C74189">
              <w:t>5</w:t>
            </w:r>
          </w:p>
        </w:tc>
        <w:tc>
          <w:tcPr>
            <w:tcW w:w="3951" w:type="dxa"/>
            <w:shd w:val="clear" w:color="auto" w:fill="auto"/>
            <w:vAlign w:val="center"/>
          </w:tcPr>
          <w:p w14:paraId="3D9143F6" w14:textId="675DD74D" w:rsidR="007D5DF4" w:rsidRPr="00C74189" w:rsidRDefault="00945BB2" w:rsidP="00A400E0">
            <w:pPr>
              <w:ind w:firstLineChars="0" w:firstLine="0"/>
              <w:jc w:val="center"/>
            </w:pPr>
            <w:r w:rsidRPr="00C74189">
              <w:rPr>
                <w:rFonts w:hint="eastAsia"/>
                <w:lang w:eastAsia="zh-HK"/>
              </w:rPr>
              <w:t>英國</w:t>
            </w:r>
          </w:p>
        </w:tc>
        <w:tc>
          <w:tcPr>
            <w:tcW w:w="3952" w:type="dxa"/>
            <w:shd w:val="clear" w:color="auto" w:fill="auto"/>
            <w:vAlign w:val="center"/>
          </w:tcPr>
          <w:p w14:paraId="08E90C1D" w14:textId="70C2E270" w:rsidR="007D5DF4" w:rsidRPr="00C74189" w:rsidRDefault="00945BB2" w:rsidP="001923AC">
            <w:pPr>
              <w:ind w:rightChars="600" w:right="1417" w:firstLineChars="0" w:firstLine="0"/>
              <w:jc w:val="right"/>
              <w:rPr>
                <w:lang w:eastAsia="zh-TW"/>
              </w:rPr>
            </w:pPr>
            <w:r w:rsidRPr="00C74189">
              <w:rPr>
                <w:lang w:eastAsia="zh-TW"/>
              </w:rPr>
              <w:t>20.47</w:t>
            </w:r>
          </w:p>
        </w:tc>
      </w:tr>
    </w:tbl>
    <w:p w14:paraId="7725408C" w14:textId="7F75E968" w:rsidR="007D5DF4" w:rsidRPr="00C74189" w:rsidRDefault="007D5DF4" w:rsidP="007D5DF4">
      <w:pPr>
        <w:ind w:firstLineChars="0" w:firstLine="0"/>
        <w:rPr>
          <w:iCs/>
          <w:kern w:val="0"/>
          <w:lang w:eastAsia="zh-TW"/>
        </w:rPr>
      </w:pPr>
      <w:r w:rsidRPr="00C74189">
        <w:rPr>
          <w:rFonts w:hint="eastAsia"/>
          <w:iCs/>
          <w:kern w:val="0"/>
          <w:lang w:eastAsia="zh-TW"/>
        </w:rPr>
        <w:t>資料來源：立陶宛銀行（</w:t>
      </w:r>
      <w:r w:rsidRPr="00C74189">
        <w:rPr>
          <w:rFonts w:hint="eastAsia"/>
          <w:lang w:eastAsia="zh-TW"/>
        </w:rPr>
        <w:t>Bank of Lithuania</w:t>
      </w:r>
      <w:r w:rsidRPr="00C74189">
        <w:t>）</w:t>
      </w:r>
    </w:p>
    <w:p w14:paraId="6EE8A934" w14:textId="2E64639A" w:rsidR="00055731" w:rsidRPr="00C74189" w:rsidRDefault="00055731" w:rsidP="00055731">
      <w:pPr>
        <w:pStyle w:val="a3"/>
        <w:ind w:firstLine="472"/>
      </w:pPr>
      <w:bookmarkStart w:id="24" w:name="_Toc73813390"/>
      <w:r w:rsidRPr="00C74189">
        <w:rPr>
          <w:lang w:val="pl-PL" w:eastAsia="zh-TW"/>
        </w:rPr>
        <w:br w:type="page"/>
      </w:r>
      <w:bookmarkStart w:id="25" w:name="_Toc143127999"/>
      <w:r w:rsidRPr="00C74189">
        <w:rPr>
          <w:rFonts w:hint="eastAsia"/>
        </w:rPr>
        <w:t>附錄</w:t>
      </w:r>
      <w:r w:rsidRPr="00C74189">
        <w:rPr>
          <w:rFonts w:hint="eastAsia"/>
          <w:lang w:eastAsia="zh-TW"/>
        </w:rPr>
        <w:t>四</w:t>
      </w:r>
      <w:r w:rsidRPr="00C74189">
        <w:rPr>
          <w:rFonts w:hint="eastAsia"/>
        </w:rPr>
        <w:t xml:space="preserve">　我國廠商對當地國投資統計</w:t>
      </w:r>
      <w:bookmarkEnd w:id="24"/>
      <w:bookmarkEnd w:id="25"/>
    </w:p>
    <w:p w14:paraId="6EB02899" w14:textId="793AF793" w:rsidR="00055731" w:rsidRPr="00C74189" w:rsidRDefault="00055731" w:rsidP="00055731">
      <w:pPr>
        <w:pStyle w:val="aff2"/>
        <w:ind w:firstLine="472"/>
        <w:rPr>
          <w:lang w:eastAsia="zh-TW"/>
        </w:rPr>
      </w:pPr>
      <w:r w:rsidRPr="00C74189">
        <w:rPr>
          <w:rFonts w:hint="eastAsia"/>
          <w:lang w:eastAsia="zh-TW"/>
        </w:rPr>
        <w:t>根據</w:t>
      </w:r>
      <w:r w:rsidR="008B70B9" w:rsidRPr="00C74189">
        <w:rPr>
          <w:rFonts w:hint="eastAsia"/>
          <w:lang w:eastAsia="zh-TW"/>
        </w:rPr>
        <w:t>經濟部投資審議司</w:t>
      </w:r>
      <w:r w:rsidRPr="00C74189">
        <w:rPr>
          <w:rFonts w:hint="eastAsia"/>
          <w:lang w:eastAsia="zh-TW"/>
        </w:rPr>
        <w:t>核准對外投資統計，截至</w:t>
      </w:r>
      <w:r w:rsidR="00945BB2" w:rsidRPr="00C74189">
        <w:rPr>
          <w:lang w:eastAsia="zh-TW"/>
        </w:rPr>
        <w:t>202</w:t>
      </w:r>
      <w:r w:rsidR="00265021" w:rsidRPr="00C74189">
        <w:rPr>
          <w:rFonts w:hint="eastAsia"/>
          <w:lang w:eastAsia="zh-TW"/>
        </w:rPr>
        <w:t>2</w:t>
      </w:r>
      <w:r w:rsidRPr="00C74189">
        <w:rPr>
          <w:rFonts w:hint="eastAsia"/>
          <w:lang w:eastAsia="zh-TW"/>
        </w:rPr>
        <w:t>年，我國廠商赴立陶宛投資案件</w:t>
      </w:r>
      <w:r w:rsidR="00945BB2" w:rsidRPr="00C74189">
        <w:rPr>
          <w:rFonts w:hint="eastAsia"/>
          <w:lang w:eastAsia="zh-TW"/>
        </w:rPr>
        <w:t>為</w:t>
      </w:r>
      <w:r w:rsidR="00945BB2" w:rsidRPr="00C74189">
        <w:rPr>
          <w:rFonts w:hint="eastAsia"/>
          <w:lang w:eastAsia="zh-TW"/>
        </w:rPr>
        <w:t>1</w:t>
      </w:r>
      <w:r w:rsidR="00945BB2" w:rsidRPr="00C74189">
        <w:rPr>
          <w:rFonts w:hint="eastAsia"/>
          <w:lang w:eastAsia="zh-TW"/>
        </w:rPr>
        <w:t>件</w:t>
      </w:r>
      <w:r w:rsidR="007907C5" w:rsidRPr="00C74189">
        <w:rPr>
          <w:rFonts w:hint="eastAsia"/>
          <w:lang w:eastAsia="zh-TW"/>
        </w:rPr>
        <w:t>；另中東歐投資基金所屬台杉投資公司</w:t>
      </w:r>
      <w:r w:rsidR="007907C5" w:rsidRPr="00C74189">
        <w:rPr>
          <w:rFonts w:hint="eastAsia"/>
          <w:lang w:eastAsia="zh-TW"/>
        </w:rPr>
        <w:t>2</w:t>
      </w:r>
      <w:r w:rsidR="007907C5" w:rsidRPr="00C74189">
        <w:rPr>
          <w:lang w:eastAsia="zh-TW"/>
        </w:rPr>
        <w:t>022</w:t>
      </w:r>
      <w:r w:rsidR="007907C5" w:rsidRPr="00C74189">
        <w:rPr>
          <w:rFonts w:hint="eastAsia"/>
          <w:lang w:eastAsia="zh-TW"/>
        </w:rPr>
        <w:t>年已宣布投資立國</w:t>
      </w:r>
      <w:r w:rsidR="007907C5" w:rsidRPr="00C74189">
        <w:rPr>
          <w:rFonts w:hint="eastAsia"/>
          <w:lang w:eastAsia="zh-TW"/>
        </w:rPr>
        <w:t>2</w:t>
      </w:r>
      <w:r w:rsidR="007907C5" w:rsidRPr="00C74189">
        <w:rPr>
          <w:rFonts w:hint="eastAsia"/>
          <w:lang w:eastAsia="zh-TW"/>
        </w:rPr>
        <w:t>家新創企業各</w:t>
      </w:r>
      <w:r w:rsidR="007907C5" w:rsidRPr="00C74189">
        <w:rPr>
          <w:rFonts w:hint="eastAsia"/>
          <w:lang w:eastAsia="zh-TW"/>
        </w:rPr>
        <w:t>3</w:t>
      </w:r>
      <w:r w:rsidR="007907C5" w:rsidRPr="00C74189">
        <w:rPr>
          <w:lang w:eastAsia="zh-TW"/>
        </w:rPr>
        <w:t>50</w:t>
      </w:r>
      <w:r w:rsidR="007907C5" w:rsidRPr="00C74189">
        <w:rPr>
          <w:rFonts w:hint="eastAsia"/>
          <w:lang w:eastAsia="zh-TW"/>
        </w:rPr>
        <w:t>萬歐元，共</w:t>
      </w:r>
      <w:r w:rsidR="007907C5" w:rsidRPr="00C74189">
        <w:rPr>
          <w:rFonts w:hint="eastAsia"/>
          <w:lang w:eastAsia="zh-TW"/>
        </w:rPr>
        <w:t>7</w:t>
      </w:r>
      <w:r w:rsidR="007907C5" w:rsidRPr="00C74189">
        <w:rPr>
          <w:lang w:eastAsia="zh-TW"/>
        </w:rPr>
        <w:t>00</w:t>
      </w:r>
      <w:r w:rsidR="007907C5" w:rsidRPr="00C74189">
        <w:rPr>
          <w:rFonts w:hint="eastAsia"/>
          <w:lang w:eastAsia="zh-TW"/>
        </w:rPr>
        <w:t>萬歐元</w:t>
      </w:r>
      <w:r w:rsidRPr="00C74189">
        <w:rPr>
          <w:rFonts w:hint="eastAsia"/>
          <w:lang w:eastAsia="zh-TW"/>
        </w:rPr>
        <w:t>。</w:t>
      </w:r>
    </w:p>
    <w:p w14:paraId="6ACA1555" w14:textId="77777777" w:rsidR="008B70B9" w:rsidRPr="00C74189" w:rsidRDefault="008B70B9" w:rsidP="008B70B9">
      <w:pPr>
        <w:pStyle w:val="af9"/>
        <w:spacing w:before="514"/>
      </w:pPr>
      <w:r w:rsidRPr="00C74189">
        <w:t>年度別統計表</w:t>
      </w:r>
    </w:p>
    <w:tbl>
      <w:tblPr>
        <w:tblW w:w="856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204"/>
        <w:gridCol w:w="2482"/>
        <w:gridCol w:w="3878"/>
      </w:tblGrid>
      <w:tr w:rsidR="00C74189" w:rsidRPr="00C74189" w14:paraId="7E7CC6B3" w14:textId="77777777" w:rsidTr="00570BDE">
        <w:trPr>
          <w:trHeight w:val="567"/>
          <w:tblHeader/>
          <w:jc w:val="center"/>
        </w:trPr>
        <w:tc>
          <w:tcPr>
            <w:tcW w:w="2204" w:type="dxa"/>
            <w:vAlign w:val="center"/>
          </w:tcPr>
          <w:p w14:paraId="65A1534A" w14:textId="77777777" w:rsidR="008B70B9" w:rsidRPr="00C74189" w:rsidRDefault="008B70B9" w:rsidP="00570BDE">
            <w:pPr>
              <w:pStyle w:val="af7"/>
              <w:snapToGrid w:val="0"/>
            </w:pPr>
            <w:r w:rsidRPr="00C74189">
              <w:t>年度</w:t>
            </w:r>
          </w:p>
        </w:tc>
        <w:tc>
          <w:tcPr>
            <w:tcW w:w="2482" w:type="dxa"/>
            <w:vAlign w:val="center"/>
          </w:tcPr>
          <w:p w14:paraId="79052FFF" w14:textId="77777777" w:rsidR="008B70B9" w:rsidRPr="00C74189" w:rsidRDefault="008B70B9" w:rsidP="00570BDE">
            <w:pPr>
              <w:pStyle w:val="af7"/>
              <w:snapToGrid w:val="0"/>
            </w:pPr>
            <w:r w:rsidRPr="00C74189">
              <w:t>件數</w:t>
            </w:r>
          </w:p>
        </w:tc>
        <w:tc>
          <w:tcPr>
            <w:tcW w:w="3878" w:type="dxa"/>
            <w:vAlign w:val="center"/>
          </w:tcPr>
          <w:p w14:paraId="570F3BFA" w14:textId="77777777" w:rsidR="008B70B9" w:rsidRPr="00C74189" w:rsidRDefault="008B70B9" w:rsidP="00570BDE">
            <w:pPr>
              <w:pStyle w:val="af7"/>
              <w:snapToGrid w:val="0"/>
            </w:pPr>
            <w:r w:rsidRPr="00C74189">
              <w:t>金額（千美元）</w:t>
            </w:r>
          </w:p>
        </w:tc>
      </w:tr>
      <w:tr w:rsidR="00C74189" w:rsidRPr="00C74189" w14:paraId="5F85F45E" w14:textId="77777777" w:rsidTr="00570BDE">
        <w:trPr>
          <w:trHeight w:val="567"/>
          <w:jc w:val="center"/>
        </w:trPr>
        <w:tc>
          <w:tcPr>
            <w:tcW w:w="2204" w:type="dxa"/>
            <w:vAlign w:val="center"/>
          </w:tcPr>
          <w:p w14:paraId="79F21080" w14:textId="77777777" w:rsidR="008B70B9" w:rsidRPr="00C74189" w:rsidRDefault="008B70B9" w:rsidP="00570BDE">
            <w:pPr>
              <w:pStyle w:val="af7"/>
              <w:snapToGrid w:val="0"/>
              <w:spacing w:line="240" w:lineRule="exact"/>
            </w:pPr>
            <w:r w:rsidRPr="00C74189">
              <w:rPr>
                <w:rFonts w:hint="eastAsia"/>
              </w:rPr>
              <w:t>2022</w:t>
            </w:r>
          </w:p>
        </w:tc>
        <w:tc>
          <w:tcPr>
            <w:tcW w:w="2482" w:type="dxa"/>
            <w:vAlign w:val="center"/>
          </w:tcPr>
          <w:p w14:paraId="566FF7BC" w14:textId="67EB4A5A" w:rsidR="008B70B9" w:rsidRPr="00C74189" w:rsidRDefault="008B70B9" w:rsidP="00570BDE">
            <w:pPr>
              <w:pStyle w:val="af7"/>
              <w:tabs>
                <w:tab w:val="decimal" w:pos="1404"/>
              </w:tabs>
              <w:snapToGrid w:val="0"/>
              <w:spacing w:line="240" w:lineRule="exact"/>
              <w:jc w:val="left"/>
            </w:pPr>
            <w:r w:rsidRPr="00C74189">
              <w:rPr>
                <w:rFonts w:hint="eastAsia"/>
              </w:rPr>
              <w:t>1</w:t>
            </w:r>
          </w:p>
        </w:tc>
        <w:tc>
          <w:tcPr>
            <w:tcW w:w="3878" w:type="dxa"/>
            <w:vAlign w:val="center"/>
          </w:tcPr>
          <w:p w14:paraId="207FBD18" w14:textId="4AF59B16" w:rsidR="008B70B9" w:rsidRPr="00C74189" w:rsidRDefault="008B70B9" w:rsidP="00570BDE">
            <w:pPr>
              <w:pStyle w:val="af7"/>
              <w:tabs>
                <w:tab w:val="decimal" w:pos="2182"/>
              </w:tabs>
              <w:snapToGrid w:val="0"/>
              <w:spacing w:line="240" w:lineRule="exact"/>
              <w:jc w:val="both"/>
            </w:pPr>
            <w:r w:rsidRPr="00C74189">
              <w:rPr>
                <w:rFonts w:hint="eastAsia"/>
              </w:rPr>
              <w:t>428</w:t>
            </w:r>
          </w:p>
        </w:tc>
      </w:tr>
      <w:tr w:rsidR="00C74189" w:rsidRPr="00C74189" w14:paraId="28AF5976" w14:textId="77777777" w:rsidTr="00570BDE">
        <w:trPr>
          <w:trHeight w:val="567"/>
          <w:jc w:val="center"/>
        </w:trPr>
        <w:tc>
          <w:tcPr>
            <w:tcW w:w="2204" w:type="dxa"/>
            <w:vAlign w:val="center"/>
          </w:tcPr>
          <w:p w14:paraId="30FCB242" w14:textId="77777777" w:rsidR="008B70B9" w:rsidRPr="00C74189" w:rsidRDefault="008B70B9" w:rsidP="00570BDE">
            <w:pPr>
              <w:pStyle w:val="af7"/>
              <w:snapToGrid w:val="0"/>
              <w:spacing w:line="240" w:lineRule="exact"/>
            </w:pPr>
            <w:r w:rsidRPr="00C74189">
              <w:t>總計</w:t>
            </w:r>
          </w:p>
        </w:tc>
        <w:tc>
          <w:tcPr>
            <w:tcW w:w="2482" w:type="dxa"/>
            <w:vAlign w:val="center"/>
          </w:tcPr>
          <w:p w14:paraId="694F6E55" w14:textId="2ACAAA29" w:rsidR="008B70B9" w:rsidRPr="00C74189" w:rsidRDefault="008B70B9" w:rsidP="008B70B9">
            <w:pPr>
              <w:pStyle w:val="af7"/>
              <w:tabs>
                <w:tab w:val="decimal" w:pos="1404"/>
              </w:tabs>
              <w:snapToGrid w:val="0"/>
              <w:spacing w:line="240" w:lineRule="exact"/>
              <w:jc w:val="left"/>
            </w:pPr>
            <w:r w:rsidRPr="00C74189">
              <w:t>1</w:t>
            </w:r>
          </w:p>
        </w:tc>
        <w:tc>
          <w:tcPr>
            <w:tcW w:w="3878" w:type="dxa"/>
            <w:vAlign w:val="center"/>
          </w:tcPr>
          <w:p w14:paraId="2748A359" w14:textId="07454BE9" w:rsidR="008B70B9" w:rsidRPr="00C74189" w:rsidRDefault="008B70B9" w:rsidP="00570BDE">
            <w:pPr>
              <w:pStyle w:val="af7"/>
              <w:tabs>
                <w:tab w:val="decimal" w:pos="2182"/>
              </w:tabs>
              <w:snapToGrid w:val="0"/>
              <w:spacing w:line="240" w:lineRule="exact"/>
              <w:jc w:val="both"/>
            </w:pPr>
            <w:r w:rsidRPr="00C74189">
              <w:t>4</w:t>
            </w:r>
            <w:r w:rsidRPr="00C74189">
              <w:rPr>
                <w:rFonts w:hint="eastAsia"/>
              </w:rPr>
              <w:t>28</w:t>
            </w:r>
          </w:p>
        </w:tc>
      </w:tr>
    </w:tbl>
    <w:p w14:paraId="6A07CC52" w14:textId="77777777" w:rsidR="008B70B9" w:rsidRPr="00C74189" w:rsidRDefault="008B70B9" w:rsidP="008B70B9">
      <w:pPr>
        <w:pStyle w:val="af7"/>
        <w:jc w:val="left"/>
      </w:pPr>
      <w:r w:rsidRPr="00C74189">
        <w:t>資料來源：經濟部投資審議司</w:t>
      </w:r>
    </w:p>
    <w:p w14:paraId="7CCB959E" w14:textId="2937D57F" w:rsidR="00055731" w:rsidRPr="00C74189" w:rsidRDefault="00055731">
      <w:pPr>
        <w:widowControl/>
        <w:overflowPunct/>
        <w:autoSpaceDE/>
        <w:autoSpaceDN/>
        <w:ind w:firstLineChars="0" w:firstLine="0"/>
        <w:jc w:val="left"/>
        <w:rPr>
          <w:rFonts w:ascii="華康新特明體(P)" w:eastAsia="華康新特明體(P)"/>
          <w:spacing w:val="10"/>
          <w:sz w:val="40"/>
          <w:lang w:eastAsia="zh-TW"/>
        </w:rPr>
      </w:pPr>
    </w:p>
    <w:p w14:paraId="2919E6F9" w14:textId="77777777" w:rsidR="008B70B9" w:rsidRPr="00C74189" w:rsidRDefault="008B70B9">
      <w:pPr>
        <w:widowControl/>
        <w:overflowPunct/>
        <w:autoSpaceDE/>
        <w:autoSpaceDN/>
        <w:ind w:firstLineChars="0" w:firstLine="0"/>
        <w:jc w:val="left"/>
        <w:rPr>
          <w:rFonts w:ascii="華康新特明體(P)" w:eastAsia="華康新特明體(P)"/>
          <w:spacing w:val="10"/>
          <w:sz w:val="40"/>
          <w:lang w:val="pl-PL" w:eastAsia="zh-TW"/>
        </w:rPr>
      </w:pPr>
      <w:r w:rsidRPr="00C74189">
        <w:rPr>
          <w:lang w:val="pl-PL" w:eastAsia="zh-TW"/>
        </w:rPr>
        <w:br w:type="page"/>
      </w:r>
    </w:p>
    <w:p w14:paraId="61BEA7F6" w14:textId="77777777" w:rsidR="008B70B9" w:rsidRPr="00C74189" w:rsidRDefault="008B70B9" w:rsidP="008B70B9">
      <w:pPr>
        <w:pStyle w:val="af9"/>
        <w:spacing w:beforeLines="0" w:before="0"/>
        <w:ind w:firstLine="472"/>
        <w:rPr>
          <w:lang w:eastAsia="zh-TW"/>
        </w:rPr>
      </w:pPr>
      <w:r w:rsidRPr="00C74189">
        <w:rPr>
          <w:rFonts w:hint="eastAsia"/>
          <w:lang w:eastAsia="zh-TW"/>
        </w:rPr>
        <w:t>年度別及產業別統計表</w:t>
      </w:r>
    </w:p>
    <w:p w14:paraId="6A3E6979" w14:textId="77777777" w:rsidR="008B70B9" w:rsidRPr="00C74189" w:rsidRDefault="008B70B9" w:rsidP="008B70B9">
      <w:pPr>
        <w:snapToGrid w:val="0"/>
        <w:ind w:firstLineChars="0" w:firstLine="0"/>
        <w:jc w:val="right"/>
        <w:rPr>
          <w:kern w:val="0"/>
          <w:sz w:val="18"/>
          <w:szCs w:val="18"/>
          <w:lang w:eastAsia="zh-TW"/>
        </w:rPr>
      </w:pPr>
      <w:r w:rsidRPr="00C74189">
        <w:rPr>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C74189" w:rsidRPr="00C74189" w14:paraId="59CD1C4B" w14:textId="77777777" w:rsidTr="00570BDE">
        <w:trPr>
          <w:tblHeader/>
          <w:jc w:val="center"/>
        </w:trPr>
        <w:tc>
          <w:tcPr>
            <w:tcW w:w="3005" w:type="dxa"/>
            <w:vMerge w:val="restart"/>
            <w:tcBorders>
              <w:top w:val="single" w:sz="12" w:space="0" w:color="auto"/>
              <w:bottom w:val="single" w:sz="6" w:space="0" w:color="auto"/>
              <w:tl2br w:val="single" w:sz="6" w:space="0" w:color="auto"/>
            </w:tcBorders>
            <w:vAlign w:val="center"/>
          </w:tcPr>
          <w:p w14:paraId="77613061" w14:textId="77777777" w:rsidR="008B70B9" w:rsidRPr="00C74189" w:rsidRDefault="008B70B9" w:rsidP="00570BDE">
            <w:pPr>
              <w:widowControl/>
              <w:snapToGrid w:val="0"/>
              <w:spacing w:line="226" w:lineRule="exact"/>
              <w:ind w:firstLineChars="0" w:firstLine="0"/>
              <w:jc w:val="right"/>
              <w:rPr>
                <w:kern w:val="0"/>
                <w:sz w:val="18"/>
                <w:szCs w:val="18"/>
              </w:rPr>
            </w:pPr>
            <w:r w:rsidRPr="00C74189">
              <w:rPr>
                <w:kern w:val="0"/>
                <w:sz w:val="18"/>
                <w:szCs w:val="18"/>
              </w:rPr>
              <w:t>年　　度</w:t>
            </w:r>
          </w:p>
          <w:p w14:paraId="6689E8E1"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業　　別</w:t>
            </w:r>
          </w:p>
        </w:tc>
        <w:tc>
          <w:tcPr>
            <w:tcW w:w="1388" w:type="dxa"/>
            <w:gridSpan w:val="2"/>
            <w:vAlign w:val="center"/>
          </w:tcPr>
          <w:p w14:paraId="53B7F24E"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累計至</w:t>
            </w:r>
            <w:r w:rsidRPr="00C74189">
              <w:rPr>
                <w:kern w:val="0"/>
                <w:sz w:val="18"/>
                <w:szCs w:val="18"/>
              </w:rPr>
              <w:t>202</w:t>
            </w:r>
            <w:r w:rsidRPr="00C74189">
              <w:rPr>
                <w:rFonts w:hint="eastAsia"/>
                <w:kern w:val="0"/>
                <w:sz w:val="18"/>
                <w:szCs w:val="18"/>
              </w:rPr>
              <w:t>2</w:t>
            </w:r>
          </w:p>
        </w:tc>
        <w:tc>
          <w:tcPr>
            <w:tcW w:w="1389" w:type="dxa"/>
            <w:gridSpan w:val="2"/>
          </w:tcPr>
          <w:p w14:paraId="52D769C2"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rFonts w:hint="eastAsia"/>
                <w:kern w:val="0"/>
                <w:sz w:val="18"/>
                <w:szCs w:val="18"/>
              </w:rPr>
              <w:t>2022</w:t>
            </w:r>
          </w:p>
        </w:tc>
        <w:tc>
          <w:tcPr>
            <w:tcW w:w="1389" w:type="dxa"/>
            <w:gridSpan w:val="2"/>
          </w:tcPr>
          <w:p w14:paraId="2D0125FF"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2021</w:t>
            </w:r>
          </w:p>
        </w:tc>
        <w:tc>
          <w:tcPr>
            <w:tcW w:w="1389" w:type="dxa"/>
            <w:gridSpan w:val="2"/>
            <w:vAlign w:val="center"/>
          </w:tcPr>
          <w:p w14:paraId="201B7E68"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2020</w:t>
            </w:r>
          </w:p>
        </w:tc>
      </w:tr>
      <w:tr w:rsidR="00C74189" w:rsidRPr="00C74189" w14:paraId="3C9D022E" w14:textId="77777777" w:rsidTr="00570BDE">
        <w:trPr>
          <w:tblHeader/>
          <w:jc w:val="center"/>
        </w:trPr>
        <w:tc>
          <w:tcPr>
            <w:tcW w:w="3005" w:type="dxa"/>
            <w:vMerge/>
            <w:tcBorders>
              <w:top w:val="single" w:sz="6" w:space="0" w:color="auto"/>
              <w:bottom w:val="single" w:sz="6" w:space="0" w:color="auto"/>
              <w:tl2br w:val="single" w:sz="6" w:space="0" w:color="auto"/>
            </w:tcBorders>
            <w:vAlign w:val="center"/>
          </w:tcPr>
          <w:p w14:paraId="2CC35226" w14:textId="77777777" w:rsidR="008B70B9" w:rsidRPr="00C74189" w:rsidRDefault="008B70B9" w:rsidP="00570BDE">
            <w:pPr>
              <w:widowControl/>
              <w:autoSpaceDE/>
              <w:autoSpaceDN/>
              <w:spacing w:line="226" w:lineRule="exact"/>
              <w:ind w:firstLineChars="0" w:firstLine="0"/>
              <w:jc w:val="left"/>
              <w:rPr>
                <w:kern w:val="0"/>
                <w:sz w:val="18"/>
                <w:szCs w:val="18"/>
              </w:rPr>
            </w:pPr>
          </w:p>
        </w:tc>
        <w:tc>
          <w:tcPr>
            <w:tcW w:w="509" w:type="dxa"/>
            <w:vAlign w:val="center"/>
          </w:tcPr>
          <w:p w14:paraId="5C333AAB"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件數</w:t>
            </w:r>
          </w:p>
        </w:tc>
        <w:tc>
          <w:tcPr>
            <w:tcW w:w="879" w:type="dxa"/>
            <w:vAlign w:val="center"/>
          </w:tcPr>
          <w:p w14:paraId="345E9B2C"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金額</w:t>
            </w:r>
          </w:p>
        </w:tc>
        <w:tc>
          <w:tcPr>
            <w:tcW w:w="549" w:type="dxa"/>
            <w:vAlign w:val="center"/>
          </w:tcPr>
          <w:p w14:paraId="2C73B3CA"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件數</w:t>
            </w:r>
          </w:p>
        </w:tc>
        <w:tc>
          <w:tcPr>
            <w:tcW w:w="840" w:type="dxa"/>
            <w:vAlign w:val="center"/>
          </w:tcPr>
          <w:p w14:paraId="6DC506D3"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金額</w:t>
            </w:r>
          </w:p>
        </w:tc>
        <w:tc>
          <w:tcPr>
            <w:tcW w:w="483" w:type="dxa"/>
            <w:vAlign w:val="center"/>
          </w:tcPr>
          <w:p w14:paraId="3AA3C091"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件數</w:t>
            </w:r>
          </w:p>
        </w:tc>
        <w:tc>
          <w:tcPr>
            <w:tcW w:w="906" w:type="dxa"/>
            <w:vAlign w:val="center"/>
          </w:tcPr>
          <w:p w14:paraId="371F5484"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金額</w:t>
            </w:r>
          </w:p>
        </w:tc>
        <w:tc>
          <w:tcPr>
            <w:tcW w:w="512" w:type="dxa"/>
            <w:noWrap/>
            <w:vAlign w:val="center"/>
          </w:tcPr>
          <w:p w14:paraId="47FA1DA0"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件數</w:t>
            </w:r>
          </w:p>
        </w:tc>
        <w:tc>
          <w:tcPr>
            <w:tcW w:w="877" w:type="dxa"/>
            <w:vAlign w:val="center"/>
          </w:tcPr>
          <w:p w14:paraId="614F5C83" w14:textId="77777777" w:rsidR="008B70B9" w:rsidRPr="00C74189" w:rsidRDefault="008B70B9" w:rsidP="00570BDE">
            <w:pPr>
              <w:widowControl/>
              <w:snapToGrid w:val="0"/>
              <w:spacing w:line="226" w:lineRule="exact"/>
              <w:ind w:firstLineChars="0" w:firstLine="0"/>
              <w:jc w:val="center"/>
              <w:rPr>
                <w:kern w:val="0"/>
                <w:sz w:val="18"/>
                <w:szCs w:val="18"/>
              </w:rPr>
            </w:pPr>
            <w:r w:rsidRPr="00C74189">
              <w:rPr>
                <w:kern w:val="0"/>
                <w:sz w:val="18"/>
                <w:szCs w:val="18"/>
              </w:rPr>
              <w:t>金額</w:t>
            </w:r>
          </w:p>
        </w:tc>
      </w:tr>
      <w:tr w:rsidR="00C74189" w:rsidRPr="00C74189" w14:paraId="65379783" w14:textId="77777777" w:rsidTr="00570BDE">
        <w:trPr>
          <w:jc w:val="center"/>
        </w:trPr>
        <w:tc>
          <w:tcPr>
            <w:tcW w:w="3005" w:type="dxa"/>
            <w:tcBorders>
              <w:top w:val="single" w:sz="6" w:space="0" w:color="auto"/>
            </w:tcBorders>
            <w:noWrap/>
            <w:vAlign w:val="center"/>
          </w:tcPr>
          <w:p w14:paraId="6E696A76"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合計</w:t>
            </w:r>
          </w:p>
        </w:tc>
        <w:tc>
          <w:tcPr>
            <w:tcW w:w="509" w:type="dxa"/>
          </w:tcPr>
          <w:p w14:paraId="5D262335" w14:textId="6AB6EB3A" w:rsidR="008B70B9" w:rsidRPr="00C74189" w:rsidRDefault="008B70B9" w:rsidP="00570BDE">
            <w:pPr>
              <w:snapToGrid w:val="0"/>
              <w:spacing w:line="226" w:lineRule="exact"/>
              <w:ind w:firstLineChars="0" w:firstLine="0"/>
              <w:jc w:val="right"/>
              <w:rPr>
                <w:sz w:val="18"/>
                <w:szCs w:val="18"/>
              </w:rPr>
            </w:pPr>
            <w:r w:rsidRPr="00C74189">
              <w:rPr>
                <w:rFonts w:hint="eastAsia"/>
                <w:sz w:val="18"/>
                <w:szCs w:val="18"/>
                <w:lang w:eastAsia="zh-TW"/>
              </w:rPr>
              <w:t>1</w:t>
            </w:r>
          </w:p>
        </w:tc>
        <w:tc>
          <w:tcPr>
            <w:tcW w:w="879" w:type="dxa"/>
          </w:tcPr>
          <w:p w14:paraId="1B218924" w14:textId="0A16C102" w:rsidR="008B70B9" w:rsidRPr="00C74189" w:rsidRDefault="008B70B9" w:rsidP="00570BDE">
            <w:pPr>
              <w:snapToGrid w:val="0"/>
              <w:spacing w:line="226" w:lineRule="exact"/>
              <w:ind w:firstLineChars="0" w:firstLine="0"/>
              <w:jc w:val="right"/>
              <w:rPr>
                <w:sz w:val="18"/>
                <w:szCs w:val="18"/>
              </w:rPr>
            </w:pPr>
            <w:r w:rsidRPr="00C74189">
              <w:rPr>
                <w:rFonts w:hint="eastAsia"/>
                <w:sz w:val="18"/>
                <w:szCs w:val="18"/>
                <w:lang w:eastAsia="zh-TW"/>
              </w:rPr>
              <w:t>428</w:t>
            </w:r>
          </w:p>
        </w:tc>
        <w:tc>
          <w:tcPr>
            <w:tcW w:w="549" w:type="dxa"/>
          </w:tcPr>
          <w:p w14:paraId="7096D83B" w14:textId="14701953" w:rsidR="008B70B9" w:rsidRPr="00C74189" w:rsidRDefault="008B70B9" w:rsidP="00570BDE">
            <w:pPr>
              <w:snapToGrid w:val="0"/>
              <w:spacing w:line="226" w:lineRule="exact"/>
              <w:ind w:firstLineChars="0" w:firstLine="0"/>
              <w:jc w:val="right"/>
              <w:rPr>
                <w:sz w:val="18"/>
                <w:szCs w:val="18"/>
              </w:rPr>
            </w:pPr>
            <w:r w:rsidRPr="00C74189">
              <w:rPr>
                <w:rFonts w:hint="eastAsia"/>
                <w:sz w:val="18"/>
                <w:szCs w:val="18"/>
                <w:lang w:eastAsia="zh-TW"/>
              </w:rPr>
              <w:t>1</w:t>
            </w:r>
          </w:p>
        </w:tc>
        <w:tc>
          <w:tcPr>
            <w:tcW w:w="840" w:type="dxa"/>
          </w:tcPr>
          <w:p w14:paraId="65F24B70" w14:textId="7E606C30" w:rsidR="008B70B9" w:rsidRPr="00C74189" w:rsidRDefault="008B70B9" w:rsidP="00570BDE">
            <w:pPr>
              <w:snapToGrid w:val="0"/>
              <w:spacing w:line="226" w:lineRule="exact"/>
              <w:ind w:firstLineChars="0" w:firstLine="0"/>
              <w:jc w:val="right"/>
              <w:rPr>
                <w:sz w:val="18"/>
                <w:szCs w:val="18"/>
              </w:rPr>
            </w:pPr>
            <w:r w:rsidRPr="00C74189">
              <w:rPr>
                <w:rFonts w:hint="eastAsia"/>
                <w:sz w:val="18"/>
                <w:szCs w:val="18"/>
                <w:lang w:eastAsia="zh-TW"/>
              </w:rPr>
              <w:t>428</w:t>
            </w:r>
          </w:p>
        </w:tc>
        <w:tc>
          <w:tcPr>
            <w:tcW w:w="483" w:type="dxa"/>
          </w:tcPr>
          <w:p w14:paraId="1B44F935" w14:textId="5568C6A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401920D9" w14:textId="62D4DCB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F0E0052" w14:textId="065895F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772F1B4F" w14:textId="0DFEE66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0D8946E8" w14:textId="77777777" w:rsidTr="00570BDE">
        <w:trPr>
          <w:jc w:val="center"/>
        </w:trPr>
        <w:tc>
          <w:tcPr>
            <w:tcW w:w="3005" w:type="dxa"/>
            <w:noWrap/>
            <w:vAlign w:val="center"/>
          </w:tcPr>
          <w:p w14:paraId="20BC797F"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農林漁牧業</w:t>
            </w:r>
          </w:p>
        </w:tc>
        <w:tc>
          <w:tcPr>
            <w:tcW w:w="509" w:type="dxa"/>
            <w:vAlign w:val="bottom"/>
          </w:tcPr>
          <w:p w14:paraId="798DCF1B" w14:textId="026A5C6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04F3412" w14:textId="4F74F8B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98D7AB9" w14:textId="15DE594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13A9B911" w14:textId="2365C90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712D7AF1" w14:textId="4966783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78D27179" w14:textId="65EDB5B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3C582DD0" w14:textId="77360127"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DE24BF9" w14:textId="1606054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69020931" w14:textId="77777777" w:rsidTr="00570BDE">
        <w:trPr>
          <w:jc w:val="center"/>
        </w:trPr>
        <w:tc>
          <w:tcPr>
            <w:tcW w:w="3005" w:type="dxa"/>
            <w:noWrap/>
            <w:vAlign w:val="center"/>
          </w:tcPr>
          <w:p w14:paraId="6671F5A4"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礦業及土石採取業</w:t>
            </w:r>
          </w:p>
        </w:tc>
        <w:tc>
          <w:tcPr>
            <w:tcW w:w="509" w:type="dxa"/>
            <w:vAlign w:val="bottom"/>
          </w:tcPr>
          <w:p w14:paraId="3CE979BB" w14:textId="33C07E8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3EFDD03" w14:textId="7C0F437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3FEB361" w14:textId="472E2A4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5D344A4E" w14:textId="1ECC7CF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3A1389C6" w14:textId="3C275FC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1A9938F0" w14:textId="78E60AC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32A1806" w14:textId="75AB5DB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00E84093" w14:textId="6ED8D01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4C064D34" w14:textId="77777777" w:rsidTr="00570BDE">
        <w:trPr>
          <w:jc w:val="center"/>
        </w:trPr>
        <w:tc>
          <w:tcPr>
            <w:tcW w:w="3005" w:type="dxa"/>
            <w:noWrap/>
            <w:vAlign w:val="center"/>
          </w:tcPr>
          <w:p w14:paraId="0E2779B6"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製造業</w:t>
            </w:r>
          </w:p>
        </w:tc>
        <w:tc>
          <w:tcPr>
            <w:tcW w:w="509" w:type="dxa"/>
            <w:vAlign w:val="bottom"/>
          </w:tcPr>
          <w:p w14:paraId="1B74E47B" w14:textId="5A66232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E6E0059" w14:textId="3823AE3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D1042FB" w14:textId="16314F9B"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3E65932" w14:textId="14640EA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76F8ADF9" w14:textId="100C97D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3D372F5B" w14:textId="6F6ED0B7"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9208051" w14:textId="4BA1A9C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EE75720" w14:textId="4AD916A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D721BE4" w14:textId="77777777" w:rsidTr="00570BDE">
        <w:trPr>
          <w:jc w:val="center"/>
        </w:trPr>
        <w:tc>
          <w:tcPr>
            <w:tcW w:w="3005" w:type="dxa"/>
            <w:noWrap/>
            <w:vAlign w:val="center"/>
          </w:tcPr>
          <w:p w14:paraId="28CC90EB"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食品製造業</w:t>
            </w:r>
          </w:p>
        </w:tc>
        <w:tc>
          <w:tcPr>
            <w:tcW w:w="509" w:type="dxa"/>
            <w:vAlign w:val="bottom"/>
          </w:tcPr>
          <w:p w14:paraId="4AE056B8" w14:textId="2A9D39E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1B6BB866" w14:textId="08AC808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E8DD595" w14:textId="10C4ACB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72477544" w14:textId="323877A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3A6A9E20" w14:textId="541BDE9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2741052C" w14:textId="743950B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47030C5" w14:textId="1DDC246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5F0BA97D" w14:textId="009E087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77FCCAD7" w14:textId="77777777" w:rsidTr="00570BDE">
        <w:trPr>
          <w:jc w:val="center"/>
        </w:trPr>
        <w:tc>
          <w:tcPr>
            <w:tcW w:w="3005" w:type="dxa"/>
            <w:noWrap/>
            <w:vAlign w:val="center"/>
          </w:tcPr>
          <w:p w14:paraId="7DA4E0DA"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飲料製造業</w:t>
            </w:r>
          </w:p>
        </w:tc>
        <w:tc>
          <w:tcPr>
            <w:tcW w:w="509" w:type="dxa"/>
            <w:vAlign w:val="bottom"/>
          </w:tcPr>
          <w:p w14:paraId="39530208" w14:textId="73362FF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4081C9E4" w14:textId="6172C8B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4E2B19A0" w14:textId="2BEF4E9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682FB3F" w14:textId="0550ECC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9ED7DD9" w14:textId="5741ADB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3701BF21" w14:textId="408B2B1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590E31E6" w14:textId="10DB2A1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09D2763" w14:textId="15925BD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0664ADCE" w14:textId="77777777" w:rsidTr="00570BDE">
        <w:trPr>
          <w:jc w:val="center"/>
        </w:trPr>
        <w:tc>
          <w:tcPr>
            <w:tcW w:w="3005" w:type="dxa"/>
            <w:noWrap/>
            <w:vAlign w:val="center"/>
          </w:tcPr>
          <w:p w14:paraId="37FE9E0E"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菸草製造業</w:t>
            </w:r>
          </w:p>
        </w:tc>
        <w:tc>
          <w:tcPr>
            <w:tcW w:w="509" w:type="dxa"/>
            <w:vAlign w:val="bottom"/>
          </w:tcPr>
          <w:p w14:paraId="3E0253FB" w14:textId="4E1B940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7A5C964D" w14:textId="19E4128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4CFF0B2C" w14:textId="4C75825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F5C72EB" w14:textId="72F85AB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8B19CB4" w14:textId="66FA7CE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0D57E7B" w14:textId="43ABEA7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79620D65" w14:textId="40460D5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41A8DE4B" w14:textId="7857A59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D95CD9B" w14:textId="77777777" w:rsidTr="00570BDE">
        <w:trPr>
          <w:jc w:val="center"/>
        </w:trPr>
        <w:tc>
          <w:tcPr>
            <w:tcW w:w="3005" w:type="dxa"/>
            <w:noWrap/>
            <w:vAlign w:val="center"/>
          </w:tcPr>
          <w:p w14:paraId="5F6C610B"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紡織業</w:t>
            </w:r>
          </w:p>
        </w:tc>
        <w:tc>
          <w:tcPr>
            <w:tcW w:w="509" w:type="dxa"/>
            <w:vAlign w:val="bottom"/>
          </w:tcPr>
          <w:p w14:paraId="5BD3DF73" w14:textId="0C18279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A3033AA" w14:textId="24D4D2C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563AE862" w14:textId="39B4665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2CF1D976" w14:textId="6A2283C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55303FE2" w14:textId="01DCE2B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370FADE6" w14:textId="0D6BD6E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6F8F2080" w14:textId="1053FB3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60DEC76F" w14:textId="2C5D781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D4EBF97" w14:textId="77777777" w:rsidTr="00570BDE">
        <w:trPr>
          <w:jc w:val="center"/>
        </w:trPr>
        <w:tc>
          <w:tcPr>
            <w:tcW w:w="3005" w:type="dxa"/>
            <w:noWrap/>
            <w:vAlign w:val="center"/>
          </w:tcPr>
          <w:p w14:paraId="56FD9CCE"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成衣及服飾品製造業</w:t>
            </w:r>
          </w:p>
        </w:tc>
        <w:tc>
          <w:tcPr>
            <w:tcW w:w="509" w:type="dxa"/>
            <w:vAlign w:val="bottom"/>
          </w:tcPr>
          <w:p w14:paraId="5A758172" w14:textId="7E2AB08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8F3E0DB" w14:textId="35E3768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6F0627B8" w14:textId="57C590B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5A2EA8D7" w14:textId="5465807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B1028A1" w14:textId="0B76E77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45F3913D" w14:textId="62E7447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2C17A874" w14:textId="7F7A876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22A63512" w14:textId="18DB849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0A98A17F" w14:textId="77777777" w:rsidTr="00570BDE">
        <w:trPr>
          <w:jc w:val="center"/>
        </w:trPr>
        <w:tc>
          <w:tcPr>
            <w:tcW w:w="3005" w:type="dxa"/>
            <w:noWrap/>
            <w:vAlign w:val="center"/>
          </w:tcPr>
          <w:p w14:paraId="3118EBB5"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皮革、毛皮及其製品製造業</w:t>
            </w:r>
          </w:p>
        </w:tc>
        <w:tc>
          <w:tcPr>
            <w:tcW w:w="509" w:type="dxa"/>
            <w:vAlign w:val="bottom"/>
          </w:tcPr>
          <w:p w14:paraId="24174F27" w14:textId="044E07F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2D446130" w14:textId="1CC0C99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335135FF" w14:textId="16CAA30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D913D05" w14:textId="7A32EC9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57DECA4C" w14:textId="27B8F7D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1903AB84" w14:textId="2A52720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3CD79BA1" w14:textId="75D1807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67A3D91" w14:textId="3DFAB55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6EF8C97" w14:textId="77777777" w:rsidTr="00570BDE">
        <w:trPr>
          <w:jc w:val="center"/>
        </w:trPr>
        <w:tc>
          <w:tcPr>
            <w:tcW w:w="3005" w:type="dxa"/>
            <w:noWrap/>
            <w:vAlign w:val="center"/>
          </w:tcPr>
          <w:p w14:paraId="1C7832FF"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木竹製品製造業</w:t>
            </w:r>
          </w:p>
        </w:tc>
        <w:tc>
          <w:tcPr>
            <w:tcW w:w="509" w:type="dxa"/>
            <w:vAlign w:val="bottom"/>
          </w:tcPr>
          <w:p w14:paraId="4A491A68" w14:textId="78626380"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7186E357" w14:textId="40934CB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5ECC7F75" w14:textId="3BD070C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6429946" w14:textId="54A4314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23FEF03E" w14:textId="1476CD7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06533DE3" w14:textId="10468DB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4279EC41" w14:textId="0F49320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5A695BB1" w14:textId="21A068A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728AB003" w14:textId="77777777" w:rsidTr="00570BDE">
        <w:trPr>
          <w:jc w:val="center"/>
        </w:trPr>
        <w:tc>
          <w:tcPr>
            <w:tcW w:w="3005" w:type="dxa"/>
            <w:noWrap/>
            <w:vAlign w:val="center"/>
          </w:tcPr>
          <w:p w14:paraId="7EF136EC"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紙漿、紙及紙製品製造業</w:t>
            </w:r>
          </w:p>
        </w:tc>
        <w:tc>
          <w:tcPr>
            <w:tcW w:w="509" w:type="dxa"/>
            <w:vAlign w:val="bottom"/>
          </w:tcPr>
          <w:p w14:paraId="06D4F32D" w14:textId="76EFC7E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3281A6FE" w14:textId="06A2C04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32F0271B" w14:textId="3845456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218FF90" w14:textId="00C77A8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54111F76" w14:textId="48098AE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2FF0DE24" w14:textId="077ED1B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4686D09D" w14:textId="38CAA08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CFDE017" w14:textId="65A7C54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C3F0274" w14:textId="77777777" w:rsidTr="00570BDE">
        <w:trPr>
          <w:jc w:val="center"/>
        </w:trPr>
        <w:tc>
          <w:tcPr>
            <w:tcW w:w="3005" w:type="dxa"/>
            <w:noWrap/>
            <w:vAlign w:val="center"/>
          </w:tcPr>
          <w:p w14:paraId="4D8F653D"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印刷及資料儲存媒體複製業</w:t>
            </w:r>
          </w:p>
        </w:tc>
        <w:tc>
          <w:tcPr>
            <w:tcW w:w="509" w:type="dxa"/>
            <w:vAlign w:val="bottom"/>
          </w:tcPr>
          <w:p w14:paraId="112BC2A2" w14:textId="7E50C7F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6D682CA" w14:textId="2DC6CAC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7E645339" w14:textId="6DE65C1B"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9D9BBB9" w14:textId="768EEB5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103985F" w14:textId="7DF45EB7"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1F9717E" w14:textId="63F52E5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3983C7B7" w14:textId="103BBDF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0F918243" w14:textId="13E836B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2F635BA" w14:textId="77777777" w:rsidTr="00570BDE">
        <w:trPr>
          <w:jc w:val="center"/>
        </w:trPr>
        <w:tc>
          <w:tcPr>
            <w:tcW w:w="3005" w:type="dxa"/>
            <w:noWrap/>
            <w:vAlign w:val="center"/>
          </w:tcPr>
          <w:p w14:paraId="784E0C3B"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石油及煤製品製造業</w:t>
            </w:r>
          </w:p>
        </w:tc>
        <w:tc>
          <w:tcPr>
            <w:tcW w:w="509" w:type="dxa"/>
            <w:vAlign w:val="bottom"/>
          </w:tcPr>
          <w:p w14:paraId="65382972" w14:textId="60477F4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369AD78D" w14:textId="7B7B31D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6D4C0D98" w14:textId="1E563ED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19B2641A" w14:textId="6A22D5A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BB6F1DD" w14:textId="6830A02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469A2DE" w14:textId="37AF798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439A1AF4" w14:textId="3577743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0A08E999" w14:textId="78D7859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8575885" w14:textId="77777777" w:rsidTr="00570BDE">
        <w:trPr>
          <w:jc w:val="center"/>
        </w:trPr>
        <w:tc>
          <w:tcPr>
            <w:tcW w:w="3005" w:type="dxa"/>
            <w:noWrap/>
            <w:vAlign w:val="center"/>
          </w:tcPr>
          <w:p w14:paraId="0A77DB51"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化學材料製造業</w:t>
            </w:r>
          </w:p>
        </w:tc>
        <w:tc>
          <w:tcPr>
            <w:tcW w:w="509" w:type="dxa"/>
            <w:vAlign w:val="bottom"/>
          </w:tcPr>
          <w:p w14:paraId="3325757D" w14:textId="440AE7E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3F1905B1" w14:textId="5DC4294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3DFC2381" w14:textId="6D46EB4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0CEADB4A" w14:textId="7E4376F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28EB6E0A" w14:textId="7AABE9E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AE94C66" w14:textId="0877A48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324CBEF" w14:textId="3333276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05B05270" w14:textId="5DFD815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29BDF5F0" w14:textId="77777777" w:rsidTr="00570BDE">
        <w:trPr>
          <w:jc w:val="center"/>
        </w:trPr>
        <w:tc>
          <w:tcPr>
            <w:tcW w:w="3005" w:type="dxa"/>
            <w:noWrap/>
            <w:vAlign w:val="center"/>
          </w:tcPr>
          <w:p w14:paraId="29EBCB3F"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化學製品製造業</w:t>
            </w:r>
          </w:p>
        </w:tc>
        <w:tc>
          <w:tcPr>
            <w:tcW w:w="509" w:type="dxa"/>
            <w:vAlign w:val="bottom"/>
          </w:tcPr>
          <w:p w14:paraId="55E0FD10" w14:textId="5556BC3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33592C19" w14:textId="3E8A0F8B"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7EFD9A63" w14:textId="6602A70D"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218C9F7" w14:textId="4C1E737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C08E843" w14:textId="73DB283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2CC342E2" w14:textId="33688C3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59E9AB32" w14:textId="18275EB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745987DC" w14:textId="1601D84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261D81F" w14:textId="77777777" w:rsidTr="00570BDE">
        <w:trPr>
          <w:jc w:val="center"/>
        </w:trPr>
        <w:tc>
          <w:tcPr>
            <w:tcW w:w="3005" w:type="dxa"/>
            <w:noWrap/>
            <w:vAlign w:val="center"/>
          </w:tcPr>
          <w:p w14:paraId="7790CB21"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藥品製造業</w:t>
            </w:r>
          </w:p>
        </w:tc>
        <w:tc>
          <w:tcPr>
            <w:tcW w:w="509" w:type="dxa"/>
            <w:vAlign w:val="bottom"/>
          </w:tcPr>
          <w:p w14:paraId="08CDB41E" w14:textId="2EFEADC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683916E" w14:textId="4B3418C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106EFB16" w14:textId="0A4158C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0CA33178" w14:textId="4FB7646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BAD7E17" w14:textId="5A3A396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79CB2CB7" w14:textId="07F897F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27F6C22" w14:textId="1FC3110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6D640D5F" w14:textId="3B6B166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44A9C1B" w14:textId="77777777" w:rsidTr="00570BDE">
        <w:trPr>
          <w:jc w:val="center"/>
        </w:trPr>
        <w:tc>
          <w:tcPr>
            <w:tcW w:w="3005" w:type="dxa"/>
            <w:noWrap/>
            <w:vAlign w:val="center"/>
          </w:tcPr>
          <w:p w14:paraId="6EACE929"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橡膠製品製造業</w:t>
            </w:r>
          </w:p>
        </w:tc>
        <w:tc>
          <w:tcPr>
            <w:tcW w:w="509" w:type="dxa"/>
            <w:vAlign w:val="bottom"/>
          </w:tcPr>
          <w:p w14:paraId="7A79CA2B" w14:textId="2B7956A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2D4DD2A0" w14:textId="53F11100"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1D961979" w14:textId="2468312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225BE62A" w14:textId="45D25D5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3A999D5E" w14:textId="59DAA9F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3236FD42" w14:textId="67BFFB0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29EAC37" w14:textId="44FB756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C41684A" w14:textId="60E01CA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79B67935" w14:textId="77777777" w:rsidTr="00570BDE">
        <w:trPr>
          <w:jc w:val="center"/>
        </w:trPr>
        <w:tc>
          <w:tcPr>
            <w:tcW w:w="3005" w:type="dxa"/>
            <w:noWrap/>
            <w:vAlign w:val="center"/>
          </w:tcPr>
          <w:p w14:paraId="0D536B4A"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塑膠製品製造業</w:t>
            </w:r>
          </w:p>
        </w:tc>
        <w:tc>
          <w:tcPr>
            <w:tcW w:w="509" w:type="dxa"/>
            <w:vAlign w:val="bottom"/>
          </w:tcPr>
          <w:p w14:paraId="5447A131" w14:textId="679C3AE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AFFAE30" w14:textId="5E50D0E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1DCA5C07" w14:textId="44A59AD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7739444B" w14:textId="3C748E1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AFDE396" w14:textId="181FBE0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2910D260" w14:textId="620A0C1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5638179" w14:textId="5FE1142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556AB534" w14:textId="5FBE99B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4F31EB22" w14:textId="77777777" w:rsidTr="00570BDE">
        <w:trPr>
          <w:jc w:val="center"/>
        </w:trPr>
        <w:tc>
          <w:tcPr>
            <w:tcW w:w="3005" w:type="dxa"/>
            <w:noWrap/>
            <w:vAlign w:val="center"/>
          </w:tcPr>
          <w:p w14:paraId="6854E6FB"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非金屬礦物製品製造業</w:t>
            </w:r>
          </w:p>
        </w:tc>
        <w:tc>
          <w:tcPr>
            <w:tcW w:w="509" w:type="dxa"/>
            <w:vAlign w:val="bottom"/>
          </w:tcPr>
          <w:p w14:paraId="1C2E0746" w14:textId="1B21E84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2CD9C4F9" w14:textId="7432DFE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3966554E" w14:textId="2D0C4F2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25E36ACD" w14:textId="455101F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20850FAB" w14:textId="7823799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2BB6DAC1" w14:textId="3AF7C7E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20F2EA78" w14:textId="7835DC2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2219B498" w14:textId="1C8387D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1764EDE" w14:textId="77777777" w:rsidTr="00570BDE">
        <w:trPr>
          <w:jc w:val="center"/>
        </w:trPr>
        <w:tc>
          <w:tcPr>
            <w:tcW w:w="3005" w:type="dxa"/>
            <w:noWrap/>
            <w:vAlign w:val="center"/>
          </w:tcPr>
          <w:p w14:paraId="49164EDE"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基本金屬製造業</w:t>
            </w:r>
          </w:p>
        </w:tc>
        <w:tc>
          <w:tcPr>
            <w:tcW w:w="509" w:type="dxa"/>
            <w:vAlign w:val="bottom"/>
          </w:tcPr>
          <w:p w14:paraId="77DC7A7B" w14:textId="1DA1285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053A6BC" w14:textId="460D1FB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4306346" w14:textId="5AB5981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F5D3A43" w14:textId="2A68720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6910145" w14:textId="78AB8EB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43EA813E" w14:textId="497D31E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66D04D0" w14:textId="133B723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6F5E5881" w14:textId="7009A02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2842EE0E" w14:textId="77777777" w:rsidTr="00570BDE">
        <w:trPr>
          <w:jc w:val="center"/>
        </w:trPr>
        <w:tc>
          <w:tcPr>
            <w:tcW w:w="3005" w:type="dxa"/>
            <w:noWrap/>
            <w:vAlign w:val="center"/>
          </w:tcPr>
          <w:p w14:paraId="02BC53D3"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金屬製品製造業</w:t>
            </w:r>
          </w:p>
        </w:tc>
        <w:tc>
          <w:tcPr>
            <w:tcW w:w="509" w:type="dxa"/>
            <w:vAlign w:val="bottom"/>
          </w:tcPr>
          <w:p w14:paraId="0DE86979" w14:textId="301BA91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2822F3B1" w14:textId="4D6468ED"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5FEBA8A3" w14:textId="0347323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EB15F29" w14:textId="7201B6EB"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259CA1F4" w14:textId="5B4B334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04FDE370" w14:textId="1EFBE77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B0AF257" w14:textId="78BAB53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0DFFC55B" w14:textId="5D42D97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CA68C91" w14:textId="77777777" w:rsidTr="00570BDE">
        <w:trPr>
          <w:jc w:val="center"/>
        </w:trPr>
        <w:tc>
          <w:tcPr>
            <w:tcW w:w="3005" w:type="dxa"/>
            <w:noWrap/>
            <w:vAlign w:val="center"/>
          </w:tcPr>
          <w:p w14:paraId="2AB35931"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電子零組件製造業</w:t>
            </w:r>
          </w:p>
        </w:tc>
        <w:tc>
          <w:tcPr>
            <w:tcW w:w="509" w:type="dxa"/>
            <w:vAlign w:val="bottom"/>
          </w:tcPr>
          <w:p w14:paraId="3D7178EE" w14:textId="27159F7D"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45390AEB" w14:textId="69C5E68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3864A5A6" w14:textId="30A146F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0833A7B3" w14:textId="46E1091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0B54210" w14:textId="5EEE03A7"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04B436F5" w14:textId="3712D9F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0AD1200" w14:textId="53E8821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5A9837EE" w14:textId="6E140E2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E13C287" w14:textId="77777777" w:rsidTr="00570BDE">
        <w:trPr>
          <w:jc w:val="center"/>
        </w:trPr>
        <w:tc>
          <w:tcPr>
            <w:tcW w:w="3005" w:type="dxa"/>
            <w:noWrap/>
            <w:vAlign w:val="center"/>
          </w:tcPr>
          <w:p w14:paraId="3C6B47C1"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電腦、電子產品及光學製品製造業</w:t>
            </w:r>
          </w:p>
        </w:tc>
        <w:tc>
          <w:tcPr>
            <w:tcW w:w="509" w:type="dxa"/>
            <w:vAlign w:val="bottom"/>
          </w:tcPr>
          <w:p w14:paraId="7AAC8FFA" w14:textId="4A05C9D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491C53FE" w14:textId="0DC29A7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5ECF1FF2" w14:textId="7C27718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B097D9A" w14:textId="76EF2B2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6244BFF" w14:textId="199B1577"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79844150" w14:textId="1015C2E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61CA856F" w14:textId="6E8BD6B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16DD867" w14:textId="02D812A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AC81E03" w14:textId="77777777" w:rsidTr="00570BDE">
        <w:trPr>
          <w:jc w:val="center"/>
        </w:trPr>
        <w:tc>
          <w:tcPr>
            <w:tcW w:w="3005" w:type="dxa"/>
            <w:noWrap/>
            <w:vAlign w:val="center"/>
          </w:tcPr>
          <w:p w14:paraId="371AB073"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電力設備製造業</w:t>
            </w:r>
          </w:p>
        </w:tc>
        <w:tc>
          <w:tcPr>
            <w:tcW w:w="509" w:type="dxa"/>
            <w:vAlign w:val="bottom"/>
          </w:tcPr>
          <w:p w14:paraId="15F00BD7" w14:textId="79859A0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3502E556" w14:textId="79DCDD8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4B24F0DA" w14:textId="39C13C7D"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338C884" w14:textId="67E8F18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14714A52" w14:textId="423DD03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593CE183" w14:textId="696686A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FA44180" w14:textId="01DF4E7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2B7175FC" w14:textId="505EB84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79571469" w14:textId="77777777" w:rsidTr="00570BDE">
        <w:trPr>
          <w:jc w:val="center"/>
        </w:trPr>
        <w:tc>
          <w:tcPr>
            <w:tcW w:w="3005" w:type="dxa"/>
            <w:noWrap/>
            <w:vAlign w:val="center"/>
          </w:tcPr>
          <w:p w14:paraId="2A342E49"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機械設備製造業</w:t>
            </w:r>
          </w:p>
        </w:tc>
        <w:tc>
          <w:tcPr>
            <w:tcW w:w="509" w:type="dxa"/>
            <w:vAlign w:val="bottom"/>
          </w:tcPr>
          <w:p w14:paraId="2EE06E27" w14:textId="7F2ADF5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72EE9A84" w14:textId="5670A6A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46AABDAD" w14:textId="1C958D8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1F3B7C21" w14:textId="5EB7C9A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815AF24" w14:textId="6D207DD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02ECD7EA" w14:textId="7EC759F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5323EBB2" w14:textId="0E27068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2415F4A5" w14:textId="6DE8A25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EBC392C" w14:textId="77777777" w:rsidTr="00570BDE">
        <w:trPr>
          <w:jc w:val="center"/>
        </w:trPr>
        <w:tc>
          <w:tcPr>
            <w:tcW w:w="3005" w:type="dxa"/>
            <w:noWrap/>
            <w:vAlign w:val="center"/>
          </w:tcPr>
          <w:p w14:paraId="1CB7025F"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汽車及其零件製造業</w:t>
            </w:r>
          </w:p>
        </w:tc>
        <w:tc>
          <w:tcPr>
            <w:tcW w:w="509" w:type="dxa"/>
            <w:vAlign w:val="bottom"/>
          </w:tcPr>
          <w:p w14:paraId="33E2C483" w14:textId="18B0830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1D99B2CE" w14:textId="4B582BD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2C6D3AD1" w14:textId="1F6694C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75761D51" w14:textId="172BE79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F4FB1DF" w14:textId="426D092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3F67A52F" w14:textId="28161DD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638C881" w14:textId="4422F67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4B70BAD4" w14:textId="6533DEE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0015E2A" w14:textId="77777777" w:rsidTr="00570BDE">
        <w:trPr>
          <w:jc w:val="center"/>
        </w:trPr>
        <w:tc>
          <w:tcPr>
            <w:tcW w:w="3005" w:type="dxa"/>
            <w:noWrap/>
            <w:vAlign w:val="center"/>
          </w:tcPr>
          <w:p w14:paraId="55EA24E0"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其他運輸工具製造業</w:t>
            </w:r>
          </w:p>
        </w:tc>
        <w:tc>
          <w:tcPr>
            <w:tcW w:w="509" w:type="dxa"/>
            <w:vAlign w:val="bottom"/>
          </w:tcPr>
          <w:p w14:paraId="129581B1" w14:textId="27759FC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0C9D0E63" w14:textId="47D917D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03DB074" w14:textId="59F2029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59A7065D" w14:textId="18F9EC9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77AC0EC7" w14:textId="19984A7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1EBFCD39" w14:textId="14A66F1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3F30D0F5" w14:textId="4278662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4ECD2B42" w14:textId="527618B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D0101AC" w14:textId="77777777" w:rsidTr="00570BDE">
        <w:trPr>
          <w:jc w:val="center"/>
        </w:trPr>
        <w:tc>
          <w:tcPr>
            <w:tcW w:w="3005" w:type="dxa"/>
            <w:noWrap/>
            <w:vAlign w:val="center"/>
          </w:tcPr>
          <w:p w14:paraId="3F864D45"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家具製造業</w:t>
            </w:r>
          </w:p>
        </w:tc>
        <w:tc>
          <w:tcPr>
            <w:tcW w:w="509" w:type="dxa"/>
            <w:vAlign w:val="bottom"/>
          </w:tcPr>
          <w:p w14:paraId="1E4F2C01" w14:textId="7AFE93B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E57F755" w14:textId="4FC7825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6FB850F7" w14:textId="1634945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0D0712D0" w14:textId="6D86080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3696B6F" w14:textId="2F1E381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5E4B722A" w14:textId="566BF21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F67A43B" w14:textId="57783B6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6141F49" w14:textId="56762CD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115DC9E" w14:textId="77777777" w:rsidTr="00570BDE">
        <w:trPr>
          <w:jc w:val="center"/>
        </w:trPr>
        <w:tc>
          <w:tcPr>
            <w:tcW w:w="3005" w:type="dxa"/>
            <w:noWrap/>
            <w:vAlign w:val="center"/>
          </w:tcPr>
          <w:p w14:paraId="4AA9E845"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 xml:space="preserve">　其他製造業</w:t>
            </w:r>
          </w:p>
        </w:tc>
        <w:tc>
          <w:tcPr>
            <w:tcW w:w="509" w:type="dxa"/>
            <w:vAlign w:val="bottom"/>
          </w:tcPr>
          <w:p w14:paraId="73406F29" w14:textId="6804E52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09F57EC5" w14:textId="55A934E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2A0CFD3F" w14:textId="6EF0D7F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F5C1DC5" w14:textId="4A31C0C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1BEEFE23" w14:textId="1503601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3A9849F3" w14:textId="54DDE7F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7F59C2D2" w14:textId="19B3357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193E06F" w14:textId="46123C2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48BA8C1A" w14:textId="77777777" w:rsidTr="00570BDE">
        <w:trPr>
          <w:jc w:val="center"/>
        </w:trPr>
        <w:tc>
          <w:tcPr>
            <w:tcW w:w="3005" w:type="dxa"/>
            <w:noWrap/>
            <w:vAlign w:val="center"/>
          </w:tcPr>
          <w:p w14:paraId="0EBD4828"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 xml:space="preserve">　產業用機械設備維修及安裝業</w:t>
            </w:r>
          </w:p>
        </w:tc>
        <w:tc>
          <w:tcPr>
            <w:tcW w:w="509" w:type="dxa"/>
            <w:vAlign w:val="bottom"/>
          </w:tcPr>
          <w:p w14:paraId="0E85E733" w14:textId="7906671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420339A3" w14:textId="672842CB"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10C6FF34" w14:textId="71F9E54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3D393154" w14:textId="264FF5D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56262946" w14:textId="07A3810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110A4065" w14:textId="4F1649B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51550DA0" w14:textId="2170E67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46F89009" w14:textId="1F07EA6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78485E0E" w14:textId="77777777" w:rsidTr="00570BDE">
        <w:trPr>
          <w:jc w:val="center"/>
        </w:trPr>
        <w:tc>
          <w:tcPr>
            <w:tcW w:w="3005" w:type="dxa"/>
            <w:noWrap/>
            <w:vAlign w:val="center"/>
          </w:tcPr>
          <w:p w14:paraId="379D8B53"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電力及燃氣供應業</w:t>
            </w:r>
          </w:p>
        </w:tc>
        <w:tc>
          <w:tcPr>
            <w:tcW w:w="509" w:type="dxa"/>
            <w:vAlign w:val="bottom"/>
          </w:tcPr>
          <w:p w14:paraId="31F6CCBD" w14:textId="5CA2C15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419437A" w14:textId="1A562F3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383E90D6" w14:textId="389E4B5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534742B3" w14:textId="3DE0664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FD6A883" w14:textId="4667046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190BA17A" w14:textId="4E89A6D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6E3E90C5" w14:textId="0FD982E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7144D265" w14:textId="0AD178C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72F2ED2" w14:textId="77777777" w:rsidTr="00570BDE">
        <w:trPr>
          <w:jc w:val="center"/>
        </w:trPr>
        <w:tc>
          <w:tcPr>
            <w:tcW w:w="3005" w:type="dxa"/>
            <w:noWrap/>
            <w:vAlign w:val="center"/>
          </w:tcPr>
          <w:p w14:paraId="0B4D388C"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用水供應及污染整治業</w:t>
            </w:r>
          </w:p>
        </w:tc>
        <w:tc>
          <w:tcPr>
            <w:tcW w:w="509" w:type="dxa"/>
            <w:vAlign w:val="bottom"/>
          </w:tcPr>
          <w:p w14:paraId="2C7F1745" w14:textId="02C8D1B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22AC85B0" w14:textId="6CD145A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4F917FB0" w14:textId="2CFDC27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1BDC591C" w14:textId="71B6CEE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F53364D" w14:textId="2266D6B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6570B7A" w14:textId="6DD1F25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3460298D" w14:textId="2966B38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6826E514" w14:textId="7C4BF0F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7AD94DCA" w14:textId="77777777" w:rsidTr="00570BDE">
        <w:trPr>
          <w:jc w:val="center"/>
        </w:trPr>
        <w:tc>
          <w:tcPr>
            <w:tcW w:w="3005" w:type="dxa"/>
            <w:noWrap/>
            <w:vAlign w:val="center"/>
          </w:tcPr>
          <w:p w14:paraId="2824001D"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營造業</w:t>
            </w:r>
          </w:p>
        </w:tc>
        <w:tc>
          <w:tcPr>
            <w:tcW w:w="509" w:type="dxa"/>
            <w:vAlign w:val="bottom"/>
          </w:tcPr>
          <w:p w14:paraId="08251980" w14:textId="365FC33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1250097C" w14:textId="568B77D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2388A68D" w14:textId="5E0D646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C6A3428" w14:textId="7A21117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215FC092" w14:textId="78CF6AC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716B52F0" w14:textId="266FFD1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3D59C057" w14:textId="221376E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734ACE3" w14:textId="15E9C4B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41BEE186" w14:textId="77777777" w:rsidTr="00570BDE">
        <w:trPr>
          <w:jc w:val="center"/>
        </w:trPr>
        <w:tc>
          <w:tcPr>
            <w:tcW w:w="3005" w:type="dxa"/>
            <w:noWrap/>
            <w:vAlign w:val="center"/>
          </w:tcPr>
          <w:p w14:paraId="7D8A299A"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批發及零售業</w:t>
            </w:r>
          </w:p>
        </w:tc>
        <w:tc>
          <w:tcPr>
            <w:tcW w:w="509" w:type="dxa"/>
            <w:vAlign w:val="bottom"/>
          </w:tcPr>
          <w:p w14:paraId="386AF673" w14:textId="5C46EA8B" w:rsidR="008B70B9" w:rsidRPr="00C74189" w:rsidRDefault="008B70B9" w:rsidP="00570BDE">
            <w:pPr>
              <w:snapToGrid w:val="0"/>
              <w:spacing w:line="226" w:lineRule="exact"/>
              <w:ind w:firstLineChars="0" w:firstLine="0"/>
              <w:jc w:val="right"/>
              <w:rPr>
                <w:sz w:val="18"/>
                <w:szCs w:val="18"/>
              </w:rPr>
            </w:pPr>
            <w:r w:rsidRPr="00C74189">
              <w:rPr>
                <w:sz w:val="16"/>
                <w:szCs w:val="16"/>
              </w:rPr>
              <w:t>1</w:t>
            </w:r>
          </w:p>
        </w:tc>
        <w:tc>
          <w:tcPr>
            <w:tcW w:w="879" w:type="dxa"/>
            <w:vAlign w:val="bottom"/>
          </w:tcPr>
          <w:p w14:paraId="7A7D7D34" w14:textId="5EBE5531" w:rsidR="008B70B9" w:rsidRPr="00C74189" w:rsidRDefault="008B70B9" w:rsidP="00570BDE">
            <w:pPr>
              <w:snapToGrid w:val="0"/>
              <w:spacing w:line="226" w:lineRule="exact"/>
              <w:ind w:firstLineChars="0" w:firstLine="0"/>
              <w:jc w:val="right"/>
              <w:rPr>
                <w:sz w:val="18"/>
                <w:szCs w:val="18"/>
              </w:rPr>
            </w:pPr>
            <w:r w:rsidRPr="00C74189">
              <w:rPr>
                <w:sz w:val="16"/>
                <w:szCs w:val="16"/>
              </w:rPr>
              <w:t>428</w:t>
            </w:r>
          </w:p>
        </w:tc>
        <w:tc>
          <w:tcPr>
            <w:tcW w:w="549" w:type="dxa"/>
            <w:vAlign w:val="bottom"/>
          </w:tcPr>
          <w:p w14:paraId="3B393584" w14:textId="0C5FBE35" w:rsidR="008B70B9" w:rsidRPr="00C74189" w:rsidRDefault="008B70B9" w:rsidP="00570BDE">
            <w:pPr>
              <w:snapToGrid w:val="0"/>
              <w:spacing w:line="226" w:lineRule="exact"/>
              <w:ind w:firstLineChars="0" w:firstLine="0"/>
              <w:jc w:val="right"/>
              <w:rPr>
                <w:sz w:val="18"/>
                <w:szCs w:val="18"/>
              </w:rPr>
            </w:pPr>
            <w:r w:rsidRPr="00C74189">
              <w:rPr>
                <w:sz w:val="16"/>
                <w:szCs w:val="16"/>
              </w:rPr>
              <w:t>1</w:t>
            </w:r>
          </w:p>
        </w:tc>
        <w:tc>
          <w:tcPr>
            <w:tcW w:w="840" w:type="dxa"/>
            <w:vAlign w:val="bottom"/>
          </w:tcPr>
          <w:p w14:paraId="1CC6EBF0" w14:textId="28C64CE0" w:rsidR="008B70B9" w:rsidRPr="00C74189" w:rsidRDefault="008B70B9" w:rsidP="00570BDE">
            <w:pPr>
              <w:snapToGrid w:val="0"/>
              <w:spacing w:line="226" w:lineRule="exact"/>
              <w:ind w:firstLineChars="0" w:firstLine="0"/>
              <w:jc w:val="right"/>
              <w:rPr>
                <w:sz w:val="18"/>
                <w:szCs w:val="18"/>
              </w:rPr>
            </w:pPr>
            <w:r w:rsidRPr="00C74189">
              <w:rPr>
                <w:sz w:val="16"/>
                <w:szCs w:val="16"/>
              </w:rPr>
              <w:t>428</w:t>
            </w:r>
          </w:p>
        </w:tc>
        <w:tc>
          <w:tcPr>
            <w:tcW w:w="483" w:type="dxa"/>
          </w:tcPr>
          <w:p w14:paraId="165607A5" w14:textId="7EF8096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7D6FF3EB" w14:textId="54D6DCC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4AED7A4D" w14:textId="3B08AB7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379C673" w14:textId="23AF660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6986638" w14:textId="77777777" w:rsidTr="00570BDE">
        <w:trPr>
          <w:jc w:val="center"/>
        </w:trPr>
        <w:tc>
          <w:tcPr>
            <w:tcW w:w="3005" w:type="dxa"/>
            <w:noWrap/>
            <w:vAlign w:val="center"/>
          </w:tcPr>
          <w:p w14:paraId="52DEB0EA"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運輸及倉儲業</w:t>
            </w:r>
          </w:p>
        </w:tc>
        <w:tc>
          <w:tcPr>
            <w:tcW w:w="509" w:type="dxa"/>
            <w:vAlign w:val="bottom"/>
          </w:tcPr>
          <w:p w14:paraId="4435D5AD" w14:textId="45F5781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053316D" w14:textId="1A78CD1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729C0BCB" w14:textId="7C98FB0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77D6BD8" w14:textId="1CC0671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519F3C79" w14:textId="13BB557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4DFC339" w14:textId="2D0BA6A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775156AB" w14:textId="46704731"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0676CCB8" w14:textId="22BA7B6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05064613" w14:textId="77777777" w:rsidTr="00570BDE">
        <w:trPr>
          <w:jc w:val="center"/>
        </w:trPr>
        <w:tc>
          <w:tcPr>
            <w:tcW w:w="3005" w:type="dxa"/>
            <w:noWrap/>
            <w:vAlign w:val="center"/>
          </w:tcPr>
          <w:p w14:paraId="6F962EBC"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住宿及餐飲業</w:t>
            </w:r>
          </w:p>
        </w:tc>
        <w:tc>
          <w:tcPr>
            <w:tcW w:w="509" w:type="dxa"/>
            <w:vAlign w:val="bottom"/>
          </w:tcPr>
          <w:p w14:paraId="6F8BCB92" w14:textId="53244EF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610D81D2" w14:textId="1D978A4D"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5E3A30C6" w14:textId="305E3E3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796E13D0" w14:textId="51FBB72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0EFB0462" w14:textId="58F50FE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4EE3D3C8" w14:textId="3D141AE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54071A1" w14:textId="1DC6C09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6453FC63" w14:textId="03A8754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C61D58B" w14:textId="77777777" w:rsidTr="00570BDE">
        <w:trPr>
          <w:jc w:val="center"/>
        </w:trPr>
        <w:tc>
          <w:tcPr>
            <w:tcW w:w="3005" w:type="dxa"/>
            <w:noWrap/>
            <w:vAlign w:val="center"/>
          </w:tcPr>
          <w:p w14:paraId="5CBAEDCA"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資訊及通訊傳播業</w:t>
            </w:r>
          </w:p>
        </w:tc>
        <w:tc>
          <w:tcPr>
            <w:tcW w:w="509" w:type="dxa"/>
            <w:vAlign w:val="bottom"/>
          </w:tcPr>
          <w:p w14:paraId="0A4142A4" w14:textId="1F560AC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04A64268" w14:textId="49CCB9C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794E456D" w14:textId="6EF41D1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ACA68E6" w14:textId="6BB6CF5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52271499" w14:textId="13C93A9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404E11A4" w14:textId="1A11CDF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E07952D" w14:textId="7635B4F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53F29598" w14:textId="101E675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90E3282" w14:textId="77777777" w:rsidTr="00570BDE">
        <w:trPr>
          <w:jc w:val="center"/>
        </w:trPr>
        <w:tc>
          <w:tcPr>
            <w:tcW w:w="3005" w:type="dxa"/>
            <w:noWrap/>
            <w:vAlign w:val="center"/>
          </w:tcPr>
          <w:p w14:paraId="7049E97E"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金融及保險業</w:t>
            </w:r>
          </w:p>
        </w:tc>
        <w:tc>
          <w:tcPr>
            <w:tcW w:w="509" w:type="dxa"/>
            <w:vAlign w:val="bottom"/>
          </w:tcPr>
          <w:p w14:paraId="5E8F8939" w14:textId="5E97465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439032B0" w14:textId="0BD3377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DF561C2" w14:textId="51B6394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19B3FE76" w14:textId="311C670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2935A413" w14:textId="016E94E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09E43104" w14:textId="68FAFCF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2391E34" w14:textId="1E2BDFB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44869C3" w14:textId="10850A6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DE00DEF" w14:textId="77777777" w:rsidTr="00570BDE">
        <w:trPr>
          <w:jc w:val="center"/>
        </w:trPr>
        <w:tc>
          <w:tcPr>
            <w:tcW w:w="3005" w:type="dxa"/>
            <w:noWrap/>
            <w:vAlign w:val="center"/>
          </w:tcPr>
          <w:p w14:paraId="10B488CF"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不動產業</w:t>
            </w:r>
          </w:p>
        </w:tc>
        <w:tc>
          <w:tcPr>
            <w:tcW w:w="509" w:type="dxa"/>
            <w:vAlign w:val="bottom"/>
          </w:tcPr>
          <w:p w14:paraId="78F13008" w14:textId="378E5CBF"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7CCA402" w14:textId="7DF6F1E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60BCB95D" w14:textId="50B1FA68"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4320206B" w14:textId="741164A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42887779" w14:textId="45B5800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085C2531" w14:textId="1417C2B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520B802C" w14:textId="5FE7600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E40FABE" w14:textId="55B83C3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A147966" w14:textId="77777777" w:rsidTr="00570BDE">
        <w:trPr>
          <w:jc w:val="center"/>
        </w:trPr>
        <w:tc>
          <w:tcPr>
            <w:tcW w:w="3005" w:type="dxa"/>
            <w:noWrap/>
            <w:vAlign w:val="center"/>
          </w:tcPr>
          <w:p w14:paraId="57836B88"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專業、科學及技術服務業</w:t>
            </w:r>
          </w:p>
        </w:tc>
        <w:tc>
          <w:tcPr>
            <w:tcW w:w="509" w:type="dxa"/>
            <w:vAlign w:val="bottom"/>
          </w:tcPr>
          <w:p w14:paraId="67C114D9" w14:textId="37E968A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7549BDDE" w14:textId="5EB8D64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2905E336" w14:textId="0DCE684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61EA684E" w14:textId="257107C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78B0626E" w14:textId="42FA1B6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21BD1DF5" w14:textId="2170715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6F330D8D" w14:textId="45BB345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49BDA5A" w14:textId="03E5AE9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E7FFAA9" w14:textId="77777777" w:rsidTr="00570BDE">
        <w:trPr>
          <w:jc w:val="center"/>
        </w:trPr>
        <w:tc>
          <w:tcPr>
            <w:tcW w:w="3005" w:type="dxa"/>
            <w:noWrap/>
            <w:vAlign w:val="center"/>
          </w:tcPr>
          <w:p w14:paraId="3E821B91"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支援服務業</w:t>
            </w:r>
          </w:p>
        </w:tc>
        <w:tc>
          <w:tcPr>
            <w:tcW w:w="509" w:type="dxa"/>
            <w:vAlign w:val="bottom"/>
          </w:tcPr>
          <w:p w14:paraId="20685787" w14:textId="73642D7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DF2A551" w14:textId="182B80C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40BCF502" w14:textId="790B24C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2C102CBD" w14:textId="4F14132D"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03910E6E" w14:textId="0ECE051A"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EE3352D" w14:textId="6B9D44F2"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1D7BE76D" w14:textId="264AEA1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569FF9D" w14:textId="218CFD1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1A26BDF5" w14:textId="77777777" w:rsidTr="00570BDE">
        <w:trPr>
          <w:jc w:val="center"/>
        </w:trPr>
        <w:tc>
          <w:tcPr>
            <w:tcW w:w="3005" w:type="dxa"/>
            <w:noWrap/>
            <w:vAlign w:val="center"/>
          </w:tcPr>
          <w:p w14:paraId="4EBFE9F4"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公共行政及國防；強制性社會安全</w:t>
            </w:r>
          </w:p>
        </w:tc>
        <w:tc>
          <w:tcPr>
            <w:tcW w:w="509" w:type="dxa"/>
            <w:vAlign w:val="bottom"/>
          </w:tcPr>
          <w:p w14:paraId="337F1733" w14:textId="4155351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2DA9C609" w14:textId="77F67471"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651F1E2F" w14:textId="70134007"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75D5E5E2" w14:textId="7A0FF110"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29E11620" w14:textId="59A506A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3B1A893D" w14:textId="1F730308"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40FCB2C" w14:textId="237050F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6CF1FA93" w14:textId="2CDADF39"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30AB1DCF" w14:textId="77777777" w:rsidTr="00570BDE">
        <w:trPr>
          <w:jc w:val="center"/>
        </w:trPr>
        <w:tc>
          <w:tcPr>
            <w:tcW w:w="3005" w:type="dxa"/>
            <w:noWrap/>
            <w:vAlign w:val="center"/>
          </w:tcPr>
          <w:p w14:paraId="5B5230B3"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教育服務業</w:t>
            </w:r>
          </w:p>
        </w:tc>
        <w:tc>
          <w:tcPr>
            <w:tcW w:w="509" w:type="dxa"/>
            <w:vAlign w:val="bottom"/>
          </w:tcPr>
          <w:p w14:paraId="7B2334EA" w14:textId="143F914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10B1F8CF" w14:textId="5866A39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16A2E429" w14:textId="250F3D0C"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0217ACE6" w14:textId="750B2BB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6150A947" w14:textId="38A9809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E7AEBB3" w14:textId="574C04B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7CB119E0" w14:textId="48BB8E63"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313A9D23" w14:textId="4E18B91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09F68CC5" w14:textId="77777777" w:rsidTr="00570BDE">
        <w:trPr>
          <w:jc w:val="center"/>
        </w:trPr>
        <w:tc>
          <w:tcPr>
            <w:tcW w:w="3005" w:type="dxa"/>
            <w:noWrap/>
            <w:vAlign w:val="center"/>
          </w:tcPr>
          <w:p w14:paraId="2FA35CBA"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醫療保健及社會工作服務業</w:t>
            </w:r>
          </w:p>
        </w:tc>
        <w:tc>
          <w:tcPr>
            <w:tcW w:w="509" w:type="dxa"/>
            <w:vAlign w:val="bottom"/>
          </w:tcPr>
          <w:p w14:paraId="29290CD6" w14:textId="7FCFFF02"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26DE293D" w14:textId="0FF3F0D6"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33E0C52E" w14:textId="41BB797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50F93C25" w14:textId="4408733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04852765" w14:textId="074A7AAF"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0344F9E7" w14:textId="1521373C"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0833CCD7" w14:textId="1504E4B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4646173E" w14:textId="6A5EDEE6"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5CAF9D2A" w14:textId="77777777" w:rsidTr="00570BDE">
        <w:trPr>
          <w:jc w:val="center"/>
        </w:trPr>
        <w:tc>
          <w:tcPr>
            <w:tcW w:w="3005" w:type="dxa"/>
            <w:noWrap/>
            <w:vAlign w:val="center"/>
          </w:tcPr>
          <w:p w14:paraId="5283114C" w14:textId="77777777" w:rsidR="008B70B9" w:rsidRPr="00C74189" w:rsidRDefault="008B70B9" w:rsidP="00570BDE">
            <w:pPr>
              <w:widowControl/>
              <w:snapToGrid w:val="0"/>
              <w:spacing w:line="226" w:lineRule="exact"/>
              <w:ind w:firstLineChars="0" w:firstLine="0"/>
              <w:rPr>
                <w:kern w:val="0"/>
                <w:sz w:val="18"/>
                <w:szCs w:val="18"/>
                <w:lang w:eastAsia="zh-TW"/>
              </w:rPr>
            </w:pPr>
            <w:r w:rsidRPr="00C74189">
              <w:rPr>
                <w:kern w:val="0"/>
                <w:sz w:val="18"/>
                <w:szCs w:val="18"/>
                <w:lang w:eastAsia="zh-TW"/>
              </w:rPr>
              <w:t>藝術、娛樂及休閒服務業</w:t>
            </w:r>
          </w:p>
        </w:tc>
        <w:tc>
          <w:tcPr>
            <w:tcW w:w="509" w:type="dxa"/>
            <w:vAlign w:val="bottom"/>
          </w:tcPr>
          <w:p w14:paraId="093B5F23" w14:textId="4EE0D06B"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45BD82FA" w14:textId="5933C009"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125692AE" w14:textId="71A18F1E"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1E45D93B" w14:textId="384D85A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78AB72DD" w14:textId="7CA4739B"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4627E98" w14:textId="53DEBDB5"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319F863B" w14:textId="52A7B38E"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4FED4652" w14:textId="35ED7EB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r w:rsidR="00C74189" w:rsidRPr="00C74189" w14:paraId="2B5D63D2" w14:textId="77777777" w:rsidTr="00570BDE">
        <w:trPr>
          <w:jc w:val="center"/>
        </w:trPr>
        <w:tc>
          <w:tcPr>
            <w:tcW w:w="3005" w:type="dxa"/>
            <w:noWrap/>
            <w:vAlign w:val="center"/>
          </w:tcPr>
          <w:p w14:paraId="582D4B3E" w14:textId="77777777" w:rsidR="008B70B9" w:rsidRPr="00C74189" w:rsidRDefault="008B70B9" w:rsidP="00570BDE">
            <w:pPr>
              <w:widowControl/>
              <w:snapToGrid w:val="0"/>
              <w:spacing w:line="226" w:lineRule="exact"/>
              <w:ind w:firstLineChars="0" w:firstLine="0"/>
              <w:rPr>
                <w:kern w:val="0"/>
                <w:sz w:val="18"/>
                <w:szCs w:val="18"/>
              </w:rPr>
            </w:pPr>
            <w:r w:rsidRPr="00C74189">
              <w:rPr>
                <w:kern w:val="0"/>
                <w:sz w:val="18"/>
                <w:szCs w:val="18"/>
              </w:rPr>
              <w:t>其他服務業</w:t>
            </w:r>
          </w:p>
        </w:tc>
        <w:tc>
          <w:tcPr>
            <w:tcW w:w="509" w:type="dxa"/>
            <w:vAlign w:val="bottom"/>
          </w:tcPr>
          <w:p w14:paraId="5CAC7472" w14:textId="08E56E15"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79" w:type="dxa"/>
            <w:vAlign w:val="bottom"/>
          </w:tcPr>
          <w:p w14:paraId="5EFC1AF8" w14:textId="38820614"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549" w:type="dxa"/>
            <w:vAlign w:val="bottom"/>
          </w:tcPr>
          <w:p w14:paraId="08A388F8" w14:textId="353ECF03"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840" w:type="dxa"/>
            <w:vAlign w:val="bottom"/>
          </w:tcPr>
          <w:p w14:paraId="04CA42A7" w14:textId="058D895A" w:rsidR="008B70B9" w:rsidRPr="00C74189" w:rsidRDefault="008B70B9" w:rsidP="00570BDE">
            <w:pPr>
              <w:snapToGrid w:val="0"/>
              <w:spacing w:line="226" w:lineRule="exact"/>
              <w:ind w:firstLineChars="0" w:firstLine="0"/>
              <w:jc w:val="right"/>
              <w:rPr>
                <w:sz w:val="18"/>
                <w:szCs w:val="18"/>
              </w:rPr>
            </w:pPr>
            <w:r w:rsidRPr="00C74189">
              <w:rPr>
                <w:sz w:val="16"/>
                <w:szCs w:val="16"/>
              </w:rPr>
              <w:t>0</w:t>
            </w:r>
          </w:p>
        </w:tc>
        <w:tc>
          <w:tcPr>
            <w:tcW w:w="483" w:type="dxa"/>
          </w:tcPr>
          <w:p w14:paraId="5E6BA8C1" w14:textId="68588DE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906" w:type="dxa"/>
          </w:tcPr>
          <w:p w14:paraId="6335D4C5" w14:textId="37AB4024"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512" w:type="dxa"/>
            <w:noWrap/>
          </w:tcPr>
          <w:p w14:paraId="23306F8C" w14:textId="48D433ED"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c>
          <w:tcPr>
            <w:tcW w:w="877" w:type="dxa"/>
          </w:tcPr>
          <w:p w14:paraId="14340981" w14:textId="42CAC4D0" w:rsidR="008B70B9" w:rsidRPr="00C74189" w:rsidRDefault="008B70B9" w:rsidP="00570BDE">
            <w:pPr>
              <w:snapToGrid w:val="0"/>
              <w:spacing w:line="226" w:lineRule="exact"/>
              <w:ind w:firstLineChars="0" w:firstLine="0"/>
              <w:jc w:val="right"/>
              <w:rPr>
                <w:sz w:val="18"/>
                <w:szCs w:val="18"/>
              </w:rPr>
            </w:pPr>
            <w:r w:rsidRPr="00C74189">
              <w:rPr>
                <w:sz w:val="18"/>
                <w:szCs w:val="18"/>
              </w:rPr>
              <w:t>0</w:t>
            </w:r>
          </w:p>
        </w:tc>
      </w:tr>
    </w:tbl>
    <w:p w14:paraId="38CB2D7B" w14:textId="77777777" w:rsidR="008B70B9" w:rsidRPr="00C74189" w:rsidRDefault="008B70B9" w:rsidP="008B70B9">
      <w:pPr>
        <w:widowControl/>
        <w:snapToGrid w:val="0"/>
        <w:spacing w:line="220" w:lineRule="exact"/>
        <w:ind w:firstLineChars="0" w:firstLine="0"/>
        <w:rPr>
          <w:lang w:eastAsia="zh-TW"/>
        </w:rPr>
      </w:pPr>
      <w:r w:rsidRPr="00C74189">
        <w:rPr>
          <w:kern w:val="0"/>
          <w:sz w:val="18"/>
          <w:szCs w:val="18"/>
          <w:lang w:eastAsia="zh-TW"/>
        </w:rPr>
        <w:t>資料來源：經濟部投資審議司</w:t>
      </w:r>
    </w:p>
    <w:p w14:paraId="4ADB8C95" w14:textId="4EDA55C9" w:rsidR="007D5DF4" w:rsidRPr="00C74189" w:rsidRDefault="00055731" w:rsidP="00055731">
      <w:pPr>
        <w:pStyle w:val="a3"/>
        <w:rPr>
          <w:lang w:eastAsia="zh-TW"/>
        </w:rPr>
      </w:pPr>
      <w:r w:rsidRPr="00C74189">
        <w:rPr>
          <w:lang w:val="pl-PL" w:eastAsia="zh-TW"/>
        </w:rPr>
        <w:br w:type="page"/>
      </w:r>
      <w:bookmarkStart w:id="26" w:name="_Toc143128000"/>
      <w:r w:rsidR="007D5DF4" w:rsidRPr="00C74189">
        <w:rPr>
          <w:lang w:eastAsia="zh-TW"/>
        </w:rPr>
        <w:t>附錄</w:t>
      </w:r>
      <w:r w:rsidRPr="00C74189">
        <w:rPr>
          <w:rFonts w:hint="eastAsia"/>
          <w:lang w:eastAsia="zh-TW"/>
        </w:rPr>
        <w:t>五</w:t>
      </w:r>
      <w:r w:rsidR="007D5DF4" w:rsidRPr="00C74189">
        <w:rPr>
          <w:rFonts w:hint="eastAsia"/>
          <w:lang w:eastAsia="zh-TW"/>
        </w:rPr>
        <w:t xml:space="preserve">　</w:t>
      </w:r>
      <w:r w:rsidR="007D5DF4" w:rsidRPr="00C74189">
        <w:rPr>
          <w:rFonts w:hint="eastAsia"/>
          <w:lang w:eastAsia="zh-HK"/>
        </w:rPr>
        <w:t>我與</w:t>
      </w:r>
      <w:r w:rsidR="007D5DF4" w:rsidRPr="00C74189">
        <w:rPr>
          <w:lang w:eastAsia="zh-TW"/>
        </w:rPr>
        <w:t>立陶宛</w:t>
      </w:r>
      <w:r w:rsidR="007D5DF4" w:rsidRPr="00C74189">
        <w:rPr>
          <w:rFonts w:hint="eastAsia"/>
          <w:lang w:eastAsia="zh-HK"/>
        </w:rPr>
        <w:t>簽署之雙邊協議或備忘錄</w:t>
      </w:r>
      <w:bookmarkEnd w:id="26"/>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954"/>
        <w:gridCol w:w="1871"/>
      </w:tblGrid>
      <w:tr w:rsidR="00C74189" w:rsidRPr="00C74189" w14:paraId="3030B3F9" w14:textId="77777777" w:rsidTr="001923AC">
        <w:trPr>
          <w:trHeight w:val="567"/>
          <w:tblHeader/>
        </w:trPr>
        <w:tc>
          <w:tcPr>
            <w:tcW w:w="675" w:type="dxa"/>
            <w:vAlign w:val="center"/>
          </w:tcPr>
          <w:p w14:paraId="63AD0086" w14:textId="77777777" w:rsidR="007D5DF4" w:rsidRPr="00C74189" w:rsidRDefault="007D5DF4" w:rsidP="001923AC">
            <w:pPr>
              <w:ind w:firstLineChars="0" w:firstLine="0"/>
              <w:jc w:val="center"/>
              <w:rPr>
                <w:b/>
                <w:lang w:eastAsia="zh-TW"/>
              </w:rPr>
            </w:pPr>
          </w:p>
        </w:tc>
        <w:tc>
          <w:tcPr>
            <w:tcW w:w="5954" w:type="dxa"/>
            <w:vAlign w:val="center"/>
          </w:tcPr>
          <w:p w14:paraId="7EFA110F" w14:textId="77777777" w:rsidR="007D5DF4" w:rsidRPr="00C74189" w:rsidRDefault="007D5DF4" w:rsidP="00A400E0">
            <w:pPr>
              <w:ind w:firstLineChars="0" w:firstLine="0"/>
              <w:jc w:val="center"/>
              <w:rPr>
                <w:b/>
              </w:rPr>
            </w:pPr>
            <w:r w:rsidRPr="00C74189">
              <w:rPr>
                <w:rFonts w:hint="eastAsia"/>
                <w:b/>
                <w:lang w:eastAsia="zh-HK"/>
              </w:rPr>
              <w:t>雙邊</w:t>
            </w:r>
            <w:r w:rsidRPr="00C74189">
              <w:rPr>
                <w:b/>
              </w:rPr>
              <w:t>協</w:t>
            </w:r>
            <w:r w:rsidRPr="00C74189">
              <w:rPr>
                <w:rFonts w:hint="eastAsia"/>
                <w:b/>
                <w:lang w:eastAsia="zh-HK"/>
              </w:rPr>
              <w:t>議或</w:t>
            </w:r>
            <w:r w:rsidRPr="00C74189">
              <w:rPr>
                <w:b/>
              </w:rPr>
              <w:t>備忘錄</w:t>
            </w:r>
          </w:p>
        </w:tc>
        <w:tc>
          <w:tcPr>
            <w:tcW w:w="1871" w:type="dxa"/>
            <w:vAlign w:val="center"/>
          </w:tcPr>
          <w:p w14:paraId="5A6D5A5E" w14:textId="77777777" w:rsidR="007D5DF4" w:rsidRPr="00C74189" w:rsidRDefault="007D5DF4" w:rsidP="00A400E0">
            <w:pPr>
              <w:ind w:firstLineChars="0" w:firstLine="0"/>
              <w:jc w:val="center"/>
              <w:rPr>
                <w:b/>
              </w:rPr>
            </w:pPr>
            <w:r w:rsidRPr="00C74189">
              <w:rPr>
                <w:b/>
              </w:rPr>
              <w:t>簽署日期</w:t>
            </w:r>
          </w:p>
        </w:tc>
      </w:tr>
      <w:tr w:rsidR="00C74189" w:rsidRPr="00C74189" w14:paraId="361F41CF" w14:textId="77777777" w:rsidTr="001923AC">
        <w:trPr>
          <w:trHeight w:val="567"/>
        </w:trPr>
        <w:tc>
          <w:tcPr>
            <w:tcW w:w="675" w:type="dxa"/>
            <w:vAlign w:val="center"/>
          </w:tcPr>
          <w:p w14:paraId="5775198B" w14:textId="77777777" w:rsidR="007D5DF4" w:rsidRPr="00C74189" w:rsidRDefault="007D5DF4" w:rsidP="001923AC">
            <w:pPr>
              <w:ind w:firstLineChars="0" w:firstLine="0"/>
              <w:jc w:val="center"/>
            </w:pPr>
            <w:r w:rsidRPr="00C74189">
              <w:rPr>
                <w:rFonts w:hint="eastAsia"/>
              </w:rPr>
              <w:t>1</w:t>
            </w:r>
          </w:p>
        </w:tc>
        <w:tc>
          <w:tcPr>
            <w:tcW w:w="5954" w:type="dxa"/>
            <w:vAlign w:val="center"/>
          </w:tcPr>
          <w:p w14:paraId="4261CB47" w14:textId="77777777" w:rsidR="007D5DF4" w:rsidRPr="00C74189" w:rsidRDefault="007D5DF4" w:rsidP="00A400E0">
            <w:pPr>
              <w:ind w:firstLineChars="0" w:firstLine="0"/>
              <w:rPr>
                <w:lang w:eastAsia="zh-TW"/>
              </w:rPr>
            </w:pPr>
            <w:r w:rsidRPr="00C74189">
              <w:rPr>
                <w:lang w:eastAsia="zh-TW"/>
              </w:rPr>
              <w:t>科技部</w:t>
            </w:r>
            <w:r w:rsidRPr="00C74189">
              <w:rPr>
                <w:rFonts w:hint="eastAsia"/>
                <w:lang w:eastAsia="zh-TW"/>
              </w:rPr>
              <w:t>臺灣</w:t>
            </w:r>
            <w:r w:rsidRPr="00C74189">
              <w:rPr>
                <w:rFonts w:hint="eastAsia"/>
                <w:lang w:eastAsia="zh-TW"/>
              </w:rPr>
              <w:t>-</w:t>
            </w:r>
            <w:r w:rsidRPr="00C74189">
              <w:rPr>
                <w:rFonts w:hint="eastAsia"/>
                <w:lang w:eastAsia="zh-TW"/>
              </w:rPr>
              <w:t>拉脫維亞</w:t>
            </w:r>
            <w:r w:rsidRPr="00C74189">
              <w:rPr>
                <w:rFonts w:hint="eastAsia"/>
                <w:lang w:eastAsia="zh-TW"/>
              </w:rPr>
              <w:t>-</w:t>
            </w:r>
            <w:r w:rsidRPr="00C74189">
              <w:rPr>
                <w:rFonts w:hint="eastAsia"/>
                <w:lang w:eastAsia="zh-TW"/>
              </w:rPr>
              <w:t>立陶宛（臺拉立）三邊協議國際合作計畫（約每年</w:t>
            </w:r>
            <w:r w:rsidRPr="00C74189">
              <w:rPr>
                <w:rFonts w:hint="eastAsia"/>
                <w:lang w:eastAsia="zh-TW"/>
              </w:rPr>
              <w:t>2</w:t>
            </w:r>
            <w:r w:rsidRPr="00C74189">
              <w:rPr>
                <w:rFonts w:hint="eastAsia"/>
                <w:lang w:eastAsia="zh-TW"/>
              </w:rPr>
              <w:t>月至</w:t>
            </w:r>
            <w:r w:rsidRPr="00C74189">
              <w:rPr>
                <w:rFonts w:hint="eastAsia"/>
                <w:lang w:eastAsia="zh-TW"/>
              </w:rPr>
              <w:t>5</w:t>
            </w:r>
            <w:r w:rsidRPr="00C74189">
              <w:rPr>
                <w:rFonts w:hint="eastAsia"/>
                <w:lang w:eastAsia="zh-TW"/>
              </w:rPr>
              <w:t>月開放申請）</w:t>
            </w:r>
          </w:p>
        </w:tc>
        <w:tc>
          <w:tcPr>
            <w:tcW w:w="1871" w:type="dxa"/>
            <w:vAlign w:val="center"/>
          </w:tcPr>
          <w:p w14:paraId="3CC03E35" w14:textId="77777777" w:rsidR="007D5DF4" w:rsidRPr="00C74189" w:rsidRDefault="007D5DF4" w:rsidP="00A400E0">
            <w:pPr>
              <w:ind w:firstLineChars="0" w:firstLine="0"/>
              <w:jc w:val="center"/>
            </w:pPr>
            <w:r w:rsidRPr="00C74189">
              <w:rPr>
                <w:rFonts w:hint="eastAsia"/>
              </w:rPr>
              <w:t>2000.08</w:t>
            </w:r>
          </w:p>
        </w:tc>
      </w:tr>
      <w:tr w:rsidR="00C74189" w:rsidRPr="00C74189" w14:paraId="105A8C05" w14:textId="77777777" w:rsidTr="001923AC">
        <w:trPr>
          <w:trHeight w:val="567"/>
        </w:trPr>
        <w:tc>
          <w:tcPr>
            <w:tcW w:w="675" w:type="dxa"/>
            <w:vAlign w:val="center"/>
          </w:tcPr>
          <w:p w14:paraId="682C71C5" w14:textId="77777777" w:rsidR="007D5DF4" w:rsidRPr="00C74189" w:rsidRDefault="007D5DF4" w:rsidP="001923AC">
            <w:pPr>
              <w:ind w:firstLineChars="0" w:firstLine="0"/>
              <w:jc w:val="center"/>
            </w:pPr>
            <w:r w:rsidRPr="00C74189">
              <w:rPr>
                <w:rFonts w:hint="eastAsia"/>
              </w:rPr>
              <w:t>2</w:t>
            </w:r>
          </w:p>
        </w:tc>
        <w:tc>
          <w:tcPr>
            <w:tcW w:w="5954" w:type="dxa"/>
            <w:vAlign w:val="center"/>
          </w:tcPr>
          <w:p w14:paraId="0C158F07" w14:textId="77777777" w:rsidR="007D5DF4" w:rsidRPr="00C74189" w:rsidRDefault="007D5DF4" w:rsidP="00A400E0">
            <w:pPr>
              <w:ind w:firstLineChars="0" w:firstLine="0"/>
              <w:rPr>
                <w:rFonts w:eastAsia="SimSun"/>
              </w:rPr>
            </w:pPr>
            <w:r w:rsidRPr="00C74189">
              <w:rPr>
                <w:rFonts w:hint="eastAsia"/>
              </w:rPr>
              <w:t>投資促進合作協定</w:t>
            </w:r>
          </w:p>
        </w:tc>
        <w:tc>
          <w:tcPr>
            <w:tcW w:w="1871" w:type="dxa"/>
            <w:vAlign w:val="center"/>
          </w:tcPr>
          <w:p w14:paraId="321CA7B5" w14:textId="77777777" w:rsidR="007D5DF4" w:rsidRPr="00C74189" w:rsidRDefault="007D5DF4" w:rsidP="00A400E0">
            <w:pPr>
              <w:ind w:firstLineChars="0" w:firstLine="0"/>
              <w:jc w:val="center"/>
            </w:pPr>
            <w:r w:rsidRPr="00C74189">
              <w:rPr>
                <w:rFonts w:hint="eastAsia"/>
              </w:rPr>
              <w:t>1997.06</w:t>
            </w:r>
          </w:p>
        </w:tc>
      </w:tr>
      <w:tr w:rsidR="00C74189" w:rsidRPr="00C74189" w14:paraId="137CC5A2" w14:textId="77777777" w:rsidTr="001923AC">
        <w:trPr>
          <w:trHeight w:val="567"/>
        </w:trPr>
        <w:tc>
          <w:tcPr>
            <w:tcW w:w="675" w:type="dxa"/>
            <w:vAlign w:val="center"/>
          </w:tcPr>
          <w:p w14:paraId="7CBA574E" w14:textId="77777777" w:rsidR="007D5DF4" w:rsidRPr="00C74189" w:rsidRDefault="007D5DF4" w:rsidP="001923AC">
            <w:pPr>
              <w:ind w:firstLineChars="0" w:firstLine="0"/>
              <w:jc w:val="center"/>
              <w:rPr>
                <w:lang w:eastAsia="zh-TW"/>
              </w:rPr>
            </w:pPr>
            <w:r w:rsidRPr="00C74189">
              <w:rPr>
                <w:rFonts w:hint="eastAsia"/>
              </w:rPr>
              <w:t>3</w:t>
            </w:r>
          </w:p>
        </w:tc>
        <w:tc>
          <w:tcPr>
            <w:tcW w:w="5954" w:type="dxa"/>
            <w:vAlign w:val="center"/>
          </w:tcPr>
          <w:p w14:paraId="13B45415" w14:textId="77777777" w:rsidR="007D5DF4" w:rsidRPr="00C74189" w:rsidRDefault="007D5DF4" w:rsidP="00A400E0">
            <w:pPr>
              <w:ind w:firstLineChars="0" w:firstLine="0"/>
              <w:rPr>
                <w:lang w:eastAsia="zh-TW"/>
              </w:rPr>
            </w:pPr>
            <w:r w:rsidRPr="00C74189">
              <w:rPr>
                <w:lang w:eastAsia="zh-TW"/>
              </w:rPr>
              <w:t>貨品暫准通關證協定（適用於立陶宛）</w:t>
            </w:r>
          </w:p>
        </w:tc>
        <w:tc>
          <w:tcPr>
            <w:tcW w:w="1871" w:type="dxa"/>
            <w:vAlign w:val="center"/>
          </w:tcPr>
          <w:p w14:paraId="080A7024" w14:textId="77777777" w:rsidR="007D5DF4" w:rsidRPr="00C74189" w:rsidRDefault="007D5DF4" w:rsidP="00A400E0">
            <w:pPr>
              <w:ind w:firstLineChars="0" w:firstLine="0"/>
              <w:jc w:val="center"/>
              <w:rPr>
                <w:lang w:eastAsia="zh-TW"/>
              </w:rPr>
            </w:pPr>
            <w:r w:rsidRPr="00C74189">
              <w:rPr>
                <w:rFonts w:hint="eastAsia"/>
              </w:rPr>
              <w:t>1996.03</w:t>
            </w:r>
          </w:p>
        </w:tc>
      </w:tr>
      <w:tr w:rsidR="00C74189" w:rsidRPr="00C74189" w14:paraId="6A90D7A3" w14:textId="77777777" w:rsidTr="001923AC">
        <w:trPr>
          <w:trHeight w:val="567"/>
        </w:trPr>
        <w:tc>
          <w:tcPr>
            <w:tcW w:w="675" w:type="dxa"/>
            <w:vAlign w:val="center"/>
          </w:tcPr>
          <w:p w14:paraId="05A82422" w14:textId="4F93FF1B" w:rsidR="004152E6" w:rsidRPr="00C74189" w:rsidRDefault="009F7394" w:rsidP="001923AC">
            <w:pPr>
              <w:ind w:firstLineChars="0" w:firstLine="0"/>
              <w:jc w:val="center"/>
            </w:pPr>
            <w:r w:rsidRPr="00C74189">
              <w:rPr>
                <w:rFonts w:hint="eastAsia"/>
              </w:rPr>
              <w:t>4</w:t>
            </w:r>
          </w:p>
        </w:tc>
        <w:tc>
          <w:tcPr>
            <w:tcW w:w="5954" w:type="dxa"/>
            <w:vAlign w:val="center"/>
          </w:tcPr>
          <w:p w14:paraId="1E7EDEEE" w14:textId="731F996E" w:rsidR="004152E6" w:rsidRPr="00C74189" w:rsidRDefault="009F7394" w:rsidP="009F7394">
            <w:pPr>
              <w:ind w:firstLineChars="0" w:firstLine="0"/>
              <w:rPr>
                <w:lang w:eastAsia="zh-TW"/>
              </w:rPr>
            </w:pPr>
            <w:r w:rsidRPr="00C74189">
              <w:rPr>
                <w:rFonts w:hint="eastAsia"/>
                <w:lang w:eastAsia="zh-TW"/>
              </w:rPr>
              <w:t>中山大學與立陶宛維爾紐斯大學</w:t>
            </w:r>
            <w:r w:rsidRPr="00C74189">
              <w:rPr>
                <w:rFonts w:hint="eastAsia"/>
                <w:lang w:eastAsia="zh-TW"/>
              </w:rPr>
              <w:t>/</w:t>
            </w:r>
            <w:r w:rsidRPr="00C74189">
              <w:rPr>
                <w:rFonts w:hint="eastAsia"/>
                <w:lang w:eastAsia="zh-TW"/>
              </w:rPr>
              <w:t>維爾紐斯科技大學</w:t>
            </w:r>
            <w:r w:rsidRPr="00C74189">
              <w:rPr>
                <w:rFonts w:hint="eastAsia"/>
                <w:lang w:eastAsia="zh-TW"/>
              </w:rPr>
              <w:t>/</w:t>
            </w:r>
            <w:r w:rsidRPr="00C74189">
              <w:rPr>
                <w:rFonts w:hint="eastAsia"/>
                <w:lang w:eastAsia="zh-TW"/>
              </w:rPr>
              <w:t>考納斯科技大學共同簽署之半導體學程共同聲明</w:t>
            </w:r>
          </w:p>
        </w:tc>
        <w:tc>
          <w:tcPr>
            <w:tcW w:w="1871" w:type="dxa"/>
            <w:vAlign w:val="center"/>
          </w:tcPr>
          <w:p w14:paraId="043B1B3E" w14:textId="4E806FB1" w:rsidR="004152E6" w:rsidRPr="00C74189" w:rsidRDefault="004152E6" w:rsidP="00A400E0">
            <w:pPr>
              <w:ind w:firstLineChars="0" w:firstLine="0"/>
              <w:jc w:val="center"/>
            </w:pPr>
            <w:r w:rsidRPr="00C74189">
              <w:rPr>
                <w:rFonts w:hint="eastAsia"/>
              </w:rPr>
              <w:t>2021.10.</w:t>
            </w:r>
            <w:r w:rsidR="009F7394" w:rsidRPr="00C74189">
              <w:rPr>
                <w:rFonts w:hint="eastAsia"/>
              </w:rPr>
              <w:t>27</w:t>
            </w:r>
          </w:p>
        </w:tc>
      </w:tr>
      <w:tr w:rsidR="00C74189" w:rsidRPr="00C74189" w14:paraId="69C5E97C" w14:textId="77777777" w:rsidTr="001923AC">
        <w:trPr>
          <w:trHeight w:val="567"/>
        </w:trPr>
        <w:tc>
          <w:tcPr>
            <w:tcW w:w="675" w:type="dxa"/>
            <w:vAlign w:val="center"/>
          </w:tcPr>
          <w:p w14:paraId="303E2219" w14:textId="7BAE9BD3" w:rsidR="004152E6" w:rsidRPr="00C74189" w:rsidRDefault="009F7394" w:rsidP="001923AC">
            <w:pPr>
              <w:ind w:firstLineChars="0" w:firstLine="0"/>
              <w:jc w:val="center"/>
            </w:pPr>
            <w:r w:rsidRPr="00C74189">
              <w:rPr>
                <w:rFonts w:hint="eastAsia"/>
              </w:rPr>
              <w:t>5</w:t>
            </w:r>
          </w:p>
        </w:tc>
        <w:tc>
          <w:tcPr>
            <w:tcW w:w="5954" w:type="dxa"/>
            <w:vAlign w:val="center"/>
          </w:tcPr>
          <w:p w14:paraId="5AAEDAB8" w14:textId="24251FAD" w:rsidR="004152E6" w:rsidRPr="00C74189" w:rsidRDefault="009F7394" w:rsidP="009F7394">
            <w:pPr>
              <w:ind w:firstLineChars="0" w:firstLine="0"/>
              <w:rPr>
                <w:lang w:eastAsia="zh-TW"/>
              </w:rPr>
            </w:pPr>
            <w:r w:rsidRPr="00C74189">
              <w:rPr>
                <w:rFonts w:hint="eastAsia"/>
                <w:lang w:eastAsia="zh-TW"/>
              </w:rPr>
              <w:t>中山大學晶體研究中心與立陶宛物理科技中心合作備忘錄</w:t>
            </w:r>
          </w:p>
        </w:tc>
        <w:tc>
          <w:tcPr>
            <w:tcW w:w="1871" w:type="dxa"/>
            <w:vAlign w:val="center"/>
          </w:tcPr>
          <w:p w14:paraId="0109A32F" w14:textId="76972665" w:rsidR="004152E6" w:rsidRPr="00C74189" w:rsidRDefault="009F7394" w:rsidP="00A400E0">
            <w:pPr>
              <w:ind w:firstLineChars="0" w:firstLine="0"/>
              <w:jc w:val="center"/>
            </w:pPr>
            <w:r w:rsidRPr="00C74189">
              <w:rPr>
                <w:rFonts w:hint="eastAsia"/>
              </w:rPr>
              <w:t>2021.10.27</w:t>
            </w:r>
          </w:p>
        </w:tc>
      </w:tr>
      <w:tr w:rsidR="00C74189" w:rsidRPr="00C74189" w14:paraId="77FC7AED" w14:textId="77777777" w:rsidTr="001923AC">
        <w:trPr>
          <w:trHeight w:val="567"/>
        </w:trPr>
        <w:tc>
          <w:tcPr>
            <w:tcW w:w="675" w:type="dxa"/>
            <w:vAlign w:val="center"/>
          </w:tcPr>
          <w:p w14:paraId="0DCB58AD" w14:textId="749CF8DE" w:rsidR="004152E6" w:rsidRPr="00C74189" w:rsidRDefault="009F7394" w:rsidP="001923AC">
            <w:pPr>
              <w:ind w:firstLineChars="0" w:firstLine="0"/>
              <w:jc w:val="center"/>
            </w:pPr>
            <w:r w:rsidRPr="00C74189">
              <w:rPr>
                <w:rFonts w:hint="eastAsia"/>
              </w:rPr>
              <w:t>6</w:t>
            </w:r>
          </w:p>
        </w:tc>
        <w:tc>
          <w:tcPr>
            <w:tcW w:w="5954" w:type="dxa"/>
            <w:vAlign w:val="center"/>
          </w:tcPr>
          <w:p w14:paraId="4D15AFB3" w14:textId="629E1B22" w:rsidR="004152E6" w:rsidRPr="00C74189" w:rsidRDefault="009F7394" w:rsidP="00A400E0">
            <w:pPr>
              <w:ind w:firstLineChars="0" w:firstLine="0"/>
              <w:rPr>
                <w:lang w:eastAsia="zh-TW"/>
              </w:rPr>
            </w:pPr>
            <w:r w:rsidRPr="00C74189">
              <w:rPr>
                <w:rFonts w:hint="eastAsia"/>
                <w:lang w:eastAsia="zh-TW"/>
              </w:rPr>
              <w:t>立陶宛與國家太空中心衛星合作備忘錄</w:t>
            </w:r>
          </w:p>
        </w:tc>
        <w:tc>
          <w:tcPr>
            <w:tcW w:w="1871" w:type="dxa"/>
            <w:vAlign w:val="center"/>
          </w:tcPr>
          <w:p w14:paraId="54025179" w14:textId="02D945B1" w:rsidR="004152E6" w:rsidRPr="00C74189" w:rsidRDefault="009F7394" w:rsidP="00A400E0">
            <w:pPr>
              <w:ind w:firstLineChars="0" w:firstLine="0"/>
              <w:jc w:val="center"/>
            </w:pPr>
            <w:r w:rsidRPr="00C74189">
              <w:rPr>
                <w:rFonts w:hint="eastAsia"/>
              </w:rPr>
              <w:t>2021.10.27</w:t>
            </w:r>
          </w:p>
        </w:tc>
      </w:tr>
      <w:tr w:rsidR="00C74189" w:rsidRPr="00C74189" w14:paraId="0B139B6D" w14:textId="77777777" w:rsidTr="001923AC">
        <w:trPr>
          <w:trHeight w:val="567"/>
        </w:trPr>
        <w:tc>
          <w:tcPr>
            <w:tcW w:w="675" w:type="dxa"/>
            <w:vAlign w:val="center"/>
          </w:tcPr>
          <w:p w14:paraId="071B888C" w14:textId="4504495F" w:rsidR="004152E6" w:rsidRPr="00C74189" w:rsidRDefault="009F7394" w:rsidP="001923AC">
            <w:pPr>
              <w:ind w:firstLineChars="0" w:firstLine="0"/>
              <w:jc w:val="center"/>
            </w:pPr>
            <w:r w:rsidRPr="00C74189">
              <w:rPr>
                <w:rFonts w:hint="eastAsia"/>
              </w:rPr>
              <w:t>7</w:t>
            </w:r>
          </w:p>
        </w:tc>
        <w:tc>
          <w:tcPr>
            <w:tcW w:w="5954" w:type="dxa"/>
            <w:vAlign w:val="center"/>
          </w:tcPr>
          <w:p w14:paraId="4652094C" w14:textId="6C405107" w:rsidR="004152E6" w:rsidRPr="00C74189" w:rsidRDefault="009F7394" w:rsidP="00A400E0">
            <w:pPr>
              <w:ind w:firstLineChars="0" w:firstLine="0"/>
              <w:rPr>
                <w:lang w:eastAsia="zh-TW"/>
              </w:rPr>
            </w:pPr>
            <w:r w:rsidRPr="00C74189">
              <w:rPr>
                <w:rFonts w:hint="eastAsia"/>
                <w:lang w:eastAsia="zh-TW"/>
              </w:rPr>
              <w:t>工研院與立陶宛企業局之半導體技術合作備忘錄</w:t>
            </w:r>
          </w:p>
        </w:tc>
        <w:tc>
          <w:tcPr>
            <w:tcW w:w="1871" w:type="dxa"/>
            <w:vAlign w:val="center"/>
          </w:tcPr>
          <w:p w14:paraId="543B896A" w14:textId="0243A53A" w:rsidR="004152E6" w:rsidRPr="00C74189" w:rsidRDefault="009F7394" w:rsidP="00A400E0">
            <w:pPr>
              <w:ind w:firstLineChars="0" w:firstLine="0"/>
              <w:jc w:val="center"/>
            </w:pPr>
            <w:r w:rsidRPr="00C74189">
              <w:rPr>
                <w:rFonts w:hint="eastAsia"/>
              </w:rPr>
              <w:t>2021.10.27</w:t>
            </w:r>
          </w:p>
        </w:tc>
      </w:tr>
      <w:tr w:rsidR="00C74189" w:rsidRPr="00C74189" w14:paraId="3E4351F2" w14:textId="77777777" w:rsidTr="001923AC">
        <w:trPr>
          <w:trHeight w:val="567"/>
        </w:trPr>
        <w:tc>
          <w:tcPr>
            <w:tcW w:w="675" w:type="dxa"/>
            <w:vAlign w:val="center"/>
          </w:tcPr>
          <w:p w14:paraId="36907BC5" w14:textId="507F8A91" w:rsidR="004152E6" w:rsidRPr="00C74189" w:rsidRDefault="009F7394" w:rsidP="001923AC">
            <w:pPr>
              <w:ind w:firstLineChars="0" w:firstLine="0"/>
              <w:jc w:val="center"/>
            </w:pPr>
            <w:r w:rsidRPr="00C74189">
              <w:rPr>
                <w:rFonts w:hint="eastAsia"/>
              </w:rPr>
              <w:t>8</w:t>
            </w:r>
          </w:p>
        </w:tc>
        <w:tc>
          <w:tcPr>
            <w:tcW w:w="5954" w:type="dxa"/>
            <w:vAlign w:val="center"/>
          </w:tcPr>
          <w:p w14:paraId="5FE903D7" w14:textId="47F3BA56" w:rsidR="004152E6" w:rsidRPr="00C74189" w:rsidRDefault="009F7394" w:rsidP="00A400E0">
            <w:pPr>
              <w:ind w:firstLineChars="0" w:firstLine="0"/>
              <w:rPr>
                <w:lang w:eastAsia="zh-TW"/>
              </w:rPr>
            </w:pPr>
            <w:r w:rsidRPr="00C74189">
              <w:rPr>
                <w:rFonts w:hint="eastAsia"/>
                <w:lang w:eastAsia="zh-TW"/>
              </w:rPr>
              <w:t>工研院與立陶宛企業局</w:t>
            </w:r>
            <w:r w:rsidRPr="00C74189">
              <w:rPr>
                <w:rFonts w:hint="eastAsia"/>
                <w:lang w:eastAsia="zh-TW"/>
              </w:rPr>
              <w:t>/</w:t>
            </w:r>
            <w:r w:rsidRPr="00C74189">
              <w:rPr>
                <w:rFonts w:hint="eastAsia"/>
                <w:lang w:eastAsia="zh-TW"/>
              </w:rPr>
              <w:t>立陶宛投資局之生醫合作備忘錄</w:t>
            </w:r>
          </w:p>
        </w:tc>
        <w:tc>
          <w:tcPr>
            <w:tcW w:w="1871" w:type="dxa"/>
            <w:vAlign w:val="center"/>
          </w:tcPr>
          <w:p w14:paraId="09452FB1" w14:textId="6012E2CF" w:rsidR="004152E6" w:rsidRPr="00C74189" w:rsidRDefault="009F7394" w:rsidP="00A400E0">
            <w:pPr>
              <w:ind w:firstLineChars="0" w:firstLine="0"/>
              <w:jc w:val="center"/>
            </w:pPr>
            <w:r w:rsidRPr="00C74189">
              <w:rPr>
                <w:rFonts w:hint="eastAsia"/>
              </w:rPr>
              <w:t>2021.10.27</w:t>
            </w:r>
          </w:p>
        </w:tc>
      </w:tr>
      <w:tr w:rsidR="00C74189" w:rsidRPr="00C74189" w14:paraId="7D4FD980" w14:textId="77777777" w:rsidTr="001923AC">
        <w:trPr>
          <w:trHeight w:val="567"/>
        </w:trPr>
        <w:tc>
          <w:tcPr>
            <w:tcW w:w="675" w:type="dxa"/>
            <w:vAlign w:val="center"/>
          </w:tcPr>
          <w:p w14:paraId="22A0FFE5" w14:textId="180D7BCF" w:rsidR="00945BB2" w:rsidRPr="00C74189" w:rsidRDefault="00945BB2" w:rsidP="001923AC">
            <w:pPr>
              <w:ind w:firstLineChars="0" w:firstLine="0"/>
              <w:jc w:val="center"/>
            </w:pPr>
            <w:r w:rsidRPr="00C74189">
              <w:t>9</w:t>
            </w:r>
          </w:p>
        </w:tc>
        <w:tc>
          <w:tcPr>
            <w:tcW w:w="5954" w:type="dxa"/>
            <w:vAlign w:val="center"/>
          </w:tcPr>
          <w:p w14:paraId="1585A785" w14:textId="7E4AFDEC" w:rsidR="00945BB2" w:rsidRPr="00C74189" w:rsidRDefault="00945BB2" w:rsidP="00A400E0">
            <w:pPr>
              <w:ind w:firstLineChars="0" w:firstLine="0"/>
              <w:rPr>
                <w:lang w:eastAsia="zh-TW"/>
              </w:rPr>
            </w:pPr>
            <w:r w:rsidRPr="00C74189">
              <w:rPr>
                <w:rFonts w:hint="eastAsia"/>
                <w:lang w:eastAsia="zh-TW"/>
              </w:rPr>
              <w:t>林口新創園與</w:t>
            </w:r>
            <w:r w:rsidR="00D419DB" w:rsidRPr="00C74189">
              <w:rPr>
                <w:rFonts w:hint="eastAsia"/>
                <w:lang w:eastAsia="zh-TW"/>
              </w:rPr>
              <w:t>立陶宛新創局之新創合作備忘錄</w:t>
            </w:r>
          </w:p>
        </w:tc>
        <w:tc>
          <w:tcPr>
            <w:tcW w:w="1871" w:type="dxa"/>
            <w:vAlign w:val="center"/>
          </w:tcPr>
          <w:p w14:paraId="4378688E" w14:textId="5202A3AB" w:rsidR="00945BB2" w:rsidRPr="00C74189" w:rsidRDefault="00D419DB" w:rsidP="00A400E0">
            <w:pPr>
              <w:ind w:firstLineChars="0" w:firstLine="0"/>
              <w:jc w:val="center"/>
            </w:pPr>
            <w:r w:rsidRPr="00C74189">
              <w:t>2022.05.27</w:t>
            </w:r>
          </w:p>
        </w:tc>
      </w:tr>
      <w:tr w:rsidR="00C74189" w:rsidRPr="00C74189" w14:paraId="57C29893" w14:textId="77777777" w:rsidTr="001923AC">
        <w:trPr>
          <w:trHeight w:val="567"/>
        </w:trPr>
        <w:tc>
          <w:tcPr>
            <w:tcW w:w="675" w:type="dxa"/>
            <w:vAlign w:val="center"/>
          </w:tcPr>
          <w:p w14:paraId="72132245" w14:textId="7170B104" w:rsidR="00D419DB" w:rsidRPr="00C74189" w:rsidRDefault="00D419DB" w:rsidP="001923AC">
            <w:pPr>
              <w:ind w:firstLineChars="0" w:firstLine="0"/>
              <w:jc w:val="center"/>
            </w:pPr>
            <w:r w:rsidRPr="00C74189">
              <w:t>10</w:t>
            </w:r>
          </w:p>
        </w:tc>
        <w:tc>
          <w:tcPr>
            <w:tcW w:w="5954" w:type="dxa"/>
            <w:vAlign w:val="center"/>
          </w:tcPr>
          <w:p w14:paraId="6316AC06" w14:textId="71947A1E" w:rsidR="00D419DB" w:rsidRPr="00C74189" w:rsidRDefault="00D419DB" w:rsidP="00A400E0">
            <w:pPr>
              <w:ind w:firstLineChars="0" w:firstLine="0"/>
              <w:rPr>
                <w:lang w:eastAsia="zh-TW"/>
              </w:rPr>
            </w:pPr>
            <w:r w:rsidRPr="00C74189">
              <w:rPr>
                <w:rFonts w:hint="eastAsia"/>
                <w:lang w:eastAsia="zh-TW"/>
              </w:rPr>
              <w:t>工研院、電電公會、機械公會與立陶宛雷射協會之超快雷射研發中心合作備忘錄</w:t>
            </w:r>
          </w:p>
        </w:tc>
        <w:tc>
          <w:tcPr>
            <w:tcW w:w="1871" w:type="dxa"/>
            <w:vAlign w:val="center"/>
          </w:tcPr>
          <w:p w14:paraId="77D23EDD" w14:textId="0398648C" w:rsidR="00D419DB" w:rsidRPr="00C74189" w:rsidRDefault="00D419DB" w:rsidP="00A400E0">
            <w:pPr>
              <w:ind w:firstLineChars="0" w:firstLine="0"/>
              <w:jc w:val="center"/>
            </w:pPr>
            <w:r w:rsidRPr="00C74189">
              <w:t>2023.02.20</w:t>
            </w:r>
          </w:p>
        </w:tc>
      </w:tr>
      <w:tr w:rsidR="00C74189" w:rsidRPr="00C74189" w14:paraId="1BAD584D" w14:textId="77777777" w:rsidTr="001923AC">
        <w:trPr>
          <w:trHeight w:val="567"/>
        </w:trPr>
        <w:tc>
          <w:tcPr>
            <w:tcW w:w="675" w:type="dxa"/>
            <w:vAlign w:val="center"/>
          </w:tcPr>
          <w:p w14:paraId="6DAEF610" w14:textId="6A881D67" w:rsidR="00D419DB" w:rsidRPr="00C74189" w:rsidRDefault="00D419DB" w:rsidP="001923AC">
            <w:pPr>
              <w:ind w:firstLineChars="0" w:firstLine="0"/>
              <w:jc w:val="center"/>
            </w:pPr>
            <w:r w:rsidRPr="00C74189">
              <w:t>11</w:t>
            </w:r>
          </w:p>
        </w:tc>
        <w:tc>
          <w:tcPr>
            <w:tcW w:w="5954" w:type="dxa"/>
            <w:vAlign w:val="center"/>
          </w:tcPr>
          <w:p w14:paraId="6C22B613" w14:textId="3BCA9A7F" w:rsidR="00D419DB" w:rsidRPr="00C74189" w:rsidRDefault="00D419DB" w:rsidP="00A400E0">
            <w:pPr>
              <w:ind w:firstLineChars="0" w:firstLine="0"/>
              <w:rPr>
                <w:lang w:eastAsia="zh-TW"/>
              </w:rPr>
            </w:pPr>
            <w:r w:rsidRPr="00C74189">
              <w:rPr>
                <w:rFonts w:hint="eastAsia"/>
                <w:lang w:eastAsia="zh-TW"/>
              </w:rPr>
              <w:t>工商協進會與立陶宛工業家聯合會</w:t>
            </w:r>
            <w:r w:rsidR="00B66CD9" w:rsidRPr="00C74189">
              <w:rPr>
                <w:rFonts w:hint="eastAsia"/>
                <w:lang w:eastAsia="zh-TW"/>
              </w:rPr>
              <w:t>（</w:t>
            </w:r>
            <w:r w:rsidRPr="00C74189">
              <w:rPr>
                <w:rFonts w:hint="eastAsia"/>
                <w:lang w:eastAsia="zh-TW"/>
              </w:rPr>
              <w:t>LPK</w:t>
            </w:r>
            <w:r w:rsidR="00B66CD9" w:rsidRPr="00C74189">
              <w:rPr>
                <w:lang w:eastAsia="zh-TW"/>
              </w:rPr>
              <w:t>）</w:t>
            </w:r>
            <w:r w:rsidRPr="00C74189">
              <w:rPr>
                <w:rFonts w:hint="eastAsia"/>
                <w:lang w:eastAsia="zh-TW"/>
              </w:rPr>
              <w:t>之合作備忘錄</w:t>
            </w:r>
          </w:p>
        </w:tc>
        <w:tc>
          <w:tcPr>
            <w:tcW w:w="1871" w:type="dxa"/>
            <w:vAlign w:val="center"/>
          </w:tcPr>
          <w:p w14:paraId="0AAFF742" w14:textId="6A98DDCC" w:rsidR="00D419DB" w:rsidRPr="00C74189" w:rsidRDefault="00D419DB" w:rsidP="00A400E0">
            <w:pPr>
              <w:ind w:firstLineChars="0" w:firstLine="0"/>
              <w:jc w:val="center"/>
            </w:pPr>
            <w:r w:rsidRPr="00C74189">
              <w:t>2023.02.21</w:t>
            </w:r>
          </w:p>
        </w:tc>
      </w:tr>
      <w:tr w:rsidR="00D419DB" w:rsidRPr="00C74189" w14:paraId="4D66315B" w14:textId="77777777" w:rsidTr="001923AC">
        <w:trPr>
          <w:trHeight w:val="567"/>
        </w:trPr>
        <w:tc>
          <w:tcPr>
            <w:tcW w:w="675" w:type="dxa"/>
            <w:vAlign w:val="center"/>
          </w:tcPr>
          <w:p w14:paraId="25DA5F38" w14:textId="24F448FC" w:rsidR="00D419DB" w:rsidRPr="00C74189" w:rsidRDefault="00D419DB" w:rsidP="001923AC">
            <w:pPr>
              <w:ind w:firstLineChars="0" w:firstLine="0"/>
              <w:jc w:val="center"/>
            </w:pPr>
            <w:r w:rsidRPr="00C74189">
              <w:t>12</w:t>
            </w:r>
          </w:p>
        </w:tc>
        <w:tc>
          <w:tcPr>
            <w:tcW w:w="5954" w:type="dxa"/>
            <w:vAlign w:val="center"/>
          </w:tcPr>
          <w:p w14:paraId="4583A60F" w14:textId="1A59ED5E" w:rsidR="00D419DB" w:rsidRPr="00C74189" w:rsidRDefault="00D419DB" w:rsidP="00A400E0">
            <w:pPr>
              <w:ind w:firstLineChars="0" w:firstLine="0"/>
              <w:rPr>
                <w:lang w:eastAsia="zh-TW"/>
              </w:rPr>
            </w:pPr>
            <w:r w:rsidRPr="00C74189">
              <w:rPr>
                <w:rFonts w:hint="eastAsia"/>
                <w:lang w:eastAsia="zh-TW"/>
              </w:rPr>
              <w:t>工業總會與立陶宛工業家聯合會</w:t>
            </w:r>
            <w:r w:rsidR="00B66CD9" w:rsidRPr="00C74189">
              <w:rPr>
                <w:rFonts w:hint="eastAsia"/>
                <w:lang w:eastAsia="zh-TW"/>
              </w:rPr>
              <w:t>（</w:t>
            </w:r>
            <w:r w:rsidRPr="00C74189">
              <w:rPr>
                <w:rFonts w:hint="eastAsia"/>
                <w:lang w:eastAsia="zh-TW"/>
              </w:rPr>
              <w:t>LPK</w:t>
            </w:r>
            <w:r w:rsidR="00B66CD9" w:rsidRPr="00C74189">
              <w:rPr>
                <w:lang w:eastAsia="zh-TW"/>
              </w:rPr>
              <w:t>）</w:t>
            </w:r>
            <w:r w:rsidRPr="00C74189">
              <w:rPr>
                <w:rFonts w:hint="eastAsia"/>
                <w:lang w:eastAsia="zh-TW"/>
              </w:rPr>
              <w:t>之合作備忘錄</w:t>
            </w:r>
          </w:p>
        </w:tc>
        <w:tc>
          <w:tcPr>
            <w:tcW w:w="1871" w:type="dxa"/>
            <w:vAlign w:val="center"/>
          </w:tcPr>
          <w:p w14:paraId="6686688F" w14:textId="56D887B7" w:rsidR="00D419DB" w:rsidRPr="00C74189" w:rsidRDefault="00D419DB" w:rsidP="00A400E0">
            <w:pPr>
              <w:ind w:firstLineChars="0" w:firstLine="0"/>
              <w:jc w:val="center"/>
            </w:pPr>
            <w:r w:rsidRPr="00C74189">
              <w:t>2023.02.23</w:t>
            </w:r>
          </w:p>
        </w:tc>
      </w:tr>
    </w:tbl>
    <w:p w14:paraId="13CC3457" w14:textId="77777777" w:rsidR="001923AC" w:rsidRPr="00C74189" w:rsidRDefault="001923AC" w:rsidP="001923AC">
      <w:pPr>
        <w:ind w:firstLine="472"/>
        <w:rPr>
          <w:lang w:eastAsia="zh-TW"/>
        </w:rPr>
      </w:pPr>
    </w:p>
    <w:p w14:paraId="4C3F739E" w14:textId="77777777" w:rsidR="00EB3864" w:rsidRPr="00C74189" w:rsidRDefault="00EB3864" w:rsidP="005113BA">
      <w:pPr>
        <w:ind w:left="472" w:firstLineChars="0" w:firstLine="0"/>
        <w:rPr>
          <w:lang w:eastAsia="zh-TW"/>
        </w:rPr>
        <w:sectPr w:rsidR="00EB3864" w:rsidRPr="00C74189" w:rsidSect="00BB3CE6">
          <w:headerReference w:type="default" r:id="rId32"/>
          <w:pgSz w:w="11906" w:h="16838" w:code="9"/>
          <w:pgMar w:top="2268" w:right="1701" w:bottom="1701" w:left="1701" w:header="1134" w:footer="851" w:gutter="0"/>
          <w:cols w:space="425"/>
          <w:docGrid w:type="linesAndChars" w:linePitch="514" w:charSpace="-774"/>
        </w:sectPr>
      </w:pPr>
    </w:p>
    <w:p w14:paraId="087895CA" w14:textId="77777777" w:rsidR="0012390D" w:rsidRPr="00C74189" w:rsidRDefault="0012390D" w:rsidP="0012390D">
      <w:pPr>
        <w:ind w:firstLineChars="0" w:firstLine="0"/>
        <w:rPr>
          <w:lang w:eastAsia="zh-TW" w:bidi="he-IL"/>
        </w:rPr>
      </w:pPr>
      <w:bookmarkStart w:id="27" w:name="_Toc306890163"/>
      <w:bookmarkStart w:id="28" w:name="_Toc307374075"/>
      <w:bookmarkStart w:id="29" w:name="_Toc307568377"/>
    </w:p>
    <w:p w14:paraId="15171D62" w14:textId="77777777" w:rsidR="004635EC" w:rsidRPr="00C74189" w:rsidRDefault="002C374D" w:rsidP="004635EC">
      <w:pPr>
        <w:pStyle w:val="a3"/>
      </w:pPr>
      <w:r w:rsidRPr="00C74189">
        <w:rPr>
          <w:lang w:eastAsia="zh-TW" w:bidi="he-IL"/>
        </w:rPr>
        <w:br w:type="page"/>
      </w:r>
      <w:bookmarkStart w:id="30" w:name="_Toc71821912"/>
      <w:bookmarkEnd w:id="27"/>
      <w:bookmarkEnd w:id="28"/>
      <w:bookmarkEnd w:id="29"/>
    </w:p>
    <w:p w14:paraId="32CEF884" w14:textId="1B5B4DA0" w:rsidR="004635EC" w:rsidRPr="00C74189" w:rsidRDefault="007D5DF4" w:rsidP="001923AC">
      <w:pPr>
        <w:ind w:firstLine="472"/>
      </w:pPr>
      <w:r w:rsidRPr="00C74189">
        <w:rPr>
          <w:rFonts w:hint="eastAsia"/>
          <w:noProof/>
          <w:lang w:eastAsia="zh-TW"/>
        </w:rPr>
        <w:drawing>
          <wp:anchor distT="0" distB="0" distL="114300" distR="114300" simplePos="0" relativeHeight="251656192" behindDoc="1" locked="0" layoutInCell="1" allowOverlap="1" wp14:anchorId="448F1F71" wp14:editId="3E9BF465">
            <wp:simplePos x="0" y="0"/>
            <wp:positionH relativeFrom="column">
              <wp:posOffset>-1105881</wp:posOffset>
            </wp:positionH>
            <wp:positionV relativeFrom="paragraph">
              <wp:posOffset>-1485265</wp:posOffset>
            </wp:positionV>
            <wp:extent cx="7639050" cy="11364595"/>
            <wp:effectExtent l="0" t="0" r="0" b="8255"/>
            <wp:wrapNone/>
            <wp:docPr id="34" name="圖片 2"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19印尼-18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39050" cy="11364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0B778" w14:textId="61130A8A" w:rsidR="00CE0320" w:rsidRPr="00C74189" w:rsidRDefault="00983449" w:rsidP="001923AC">
      <w:pPr>
        <w:ind w:firstLine="472"/>
        <w:rPr>
          <w:lang w:eastAsia="zh-TW"/>
        </w:rPr>
      </w:pPr>
      <w:r w:rsidRPr="00C74189">
        <w:rPr>
          <w:rFonts w:hint="eastAsia"/>
          <w:noProof/>
          <w:lang w:eastAsia="zh-TW"/>
        </w:rPr>
        <mc:AlternateContent>
          <mc:Choice Requires="wps">
            <w:drawing>
              <wp:anchor distT="0" distB="0" distL="114300" distR="114300" simplePos="0" relativeHeight="251659264" behindDoc="0" locked="0" layoutInCell="1" allowOverlap="1" wp14:anchorId="27B0EFD7" wp14:editId="2F8EB836">
                <wp:simplePos x="0" y="0"/>
                <wp:positionH relativeFrom="column">
                  <wp:posOffset>-304165</wp:posOffset>
                </wp:positionH>
                <wp:positionV relativeFrom="paragraph">
                  <wp:posOffset>6227734</wp:posOffset>
                </wp:positionV>
                <wp:extent cx="6069330" cy="2292927"/>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18219" w14:textId="37433B0C" w:rsidR="00570BDE" w:rsidRPr="004B4040" w:rsidRDefault="00570BDE" w:rsidP="00942A1D">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Pr="00B66CD9">
                              <w:rPr>
                                <w:rFonts w:ascii="華康新特黑體" w:eastAsia="華康新特黑體" w:hint="eastAsia"/>
                                <w:lang w:eastAsia="zh-TW"/>
                              </w:rPr>
                              <w:t>促進司</w:t>
                            </w:r>
                          </w:p>
                          <w:p w14:paraId="0B88D6AC" w14:textId="2BB105A2"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地址：</w:t>
                            </w:r>
                            <w:r w:rsidRPr="00B66CD9">
                              <w:rPr>
                                <w:rFonts w:ascii="華康中黑體(P)" w:eastAsia="華康中黑體(P)" w:hAnsi="Arial" w:cs="Arial" w:hint="eastAsia"/>
                                <w:sz w:val="20"/>
                                <w:szCs w:val="20"/>
                                <w:lang w:eastAsia="zh-TW"/>
                              </w:rPr>
                              <w:t>臺北市中正區愛國東路 82 號 3 樓</w:t>
                            </w:r>
                          </w:p>
                          <w:p w14:paraId="1BA032F1" w14:textId="3CD71F95"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電話：+886-2-2389-2111</w:t>
                            </w:r>
                          </w:p>
                          <w:p w14:paraId="6BCF12B4" w14:textId="23E372FE"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傳真：+886-2-2382-0497</w:t>
                            </w:r>
                          </w:p>
                          <w:p w14:paraId="020D645A" w14:textId="67BF4846"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網址：</w:t>
                            </w:r>
                            <w:r w:rsidRPr="00702447">
                              <w:rPr>
                                <w:rFonts w:ascii="華康中黑體(P)" w:eastAsia="華康中黑體(P)" w:hAnsi="Arial" w:cs="Arial"/>
                                <w:sz w:val="20"/>
                                <w:szCs w:val="20"/>
                                <w:lang w:eastAsia="zh-TW"/>
                              </w:rPr>
                              <w:t>https://investtaiwan.nat.gov.tw/</w:t>
                            </w:r>
                          </w:p>
                          <w:p w14:paraId="56CF85F8" w14:textId="76FD7732" w:rsidR="00570BDE" w:rsidRPr="004B4040" w:rsidRDefault="00570BDE" w:rsidP="00942A1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74189">
                              <w:rPr>
                                <w:rFonts w:ascii="華康中黑體(P)" w:eastAsia="華康中黑體(P)" w:hAnsi="Arial" w:cs="Arial"/>
                                <w:sz w:val="20"/>
                                <w:szCs w:val="20"/>
                              </w:rPr>
                              <w:t>dois</w:t>
                            </w:r>
                            <w:r w:rsidRPr="00AB5422">
                              <w:rPr>
                                <w:rFonts w:ascii="華康中黑體(P)" w:eastAsia="華康中黑體(P)" w:hAnsi="Arial" w:cs="Arial"/>
                                <w:sz w:val="20"/>
                                <w:szCs w:val="20"/>
                              </w:rPr>
                              <w:t>@moea.gov.tw</w:t>
                            </w:r>
                          </w:p>
                          <w:p w14:paraId="72535A8D" w14:textId="77777777" w:rsidR="00570BDE" w:rsidRDefault="00570BDE" w:rsidP="00942A1D">
                            <w:pPr>
                              <w:snapToGrid w:val="0"/>
                              <w:ind w:firstLineChars="0" w:firstLine="0"/>
                              <w:rPr>
                                <w:rFonts w:ascii="華康中黑體(P)" w:eastAsia="華康中黑體(P)" w:hAnsi="Arial" w:cs="Arial"/>
                                <w:sz w:val="20"/>
                                <w:szCs w:val="20"/>
                              </w:rPr>
                            </w:pPr>
                          </w:p>
                          <w:p w14:paraId="02C5D3CE" w14:textId="77777777" w:rsidR="00570BDE" w:rsidRPr="004B4040" w:rsidRDefault="00570BDE" w:rsidP="00942A1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95pt;margin-top:490.35pt;width:477.9pt;height:180.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BzwIAAMYFAAAOAAAAZHJzL2Uyb0RvYy54bWysVF2O0zAQfkfiDpbfs/lpmjbRpmi3aRDS&#10;8iMtHMBNnMYisYPtNl0Qz0gcYHnmAByAA+2eg7HTdru7QkJAK0W2Z/zNfDOf5/TZtm3QhkrFBE+x&#10;f+JhRHkhSsZXKX73NnemGClNeEkawWmKr6jCz2ZPn5z2XUIDUYumpBIBCFdJ36W41rpLXFcVNW2J&#10;OhEd5WCshGyJhq1cuaUkPaC3jRt4XuT2QpadFAVVCk6zwYhnFr+qaKFfV5WiGjUphty0/Ur7XZqv&#10;OzslyUqSrmbFLg3yF1m0hHEIeoDKiCZoLdkjqJYVUihR6ZNCtK6oKlZQywHY+N4DNpc16ajlAsVR&#10;3aFM6v/BFq82byRiZYpHY4w4aaFHt9dfbn58u73+efP9KwpMifpOJeB52YGv3p6LLbTa0lXdhSje&#10;K8TFvCZ8Rc+kFH1NSQkp+uame3R1wFEGZNm/FCWEImstLNC2kq2pH1QEATq06urQHrrVqIDDyIvi&#10;0QhMBdiCIIb/xMYgyf56J5V+TkWLzCLFEvpv4cnmQmmTDkn2LiYaFzlrGquBht87AMfhBILDVWMz&#10;adiWfoq9eDFdTEMnDKKFE3pZ5pzl89CJcn8yzkbZfJ75n01cP0xqVpaUmzB7efnhn7VvJ/RBGAeB&#10;KdGw0sCZlJRcLeeNRBsC8s7tb1eQIzf3fhq2CMDlASU/CL3zIHbyaDpxwjwcO/HEmzqeH5/HkRfG&#10;YZbfp3TBOP13SqhPcTwOxoOafsvNs7/H3EjSMg0DpGFtiqcHJ5IYDS54aVurCWuG9VEpTPp3pYB2&#10;7xttFWtEOshVb5db+z6snI2al6K8AglLAQIDMcLwg0Ut5EeMehgkKVYf1kRSjJoXHJ5B7IehmTx2&#10;E44nAWzksWV5bCG8AKgUa4yG5VwP02rdSbaqIdLw8Lg4g6dTMSvqu6x2Dw6GheW2G2xmGh3vrdfd&#10;+J39AgAA//8DAFBLAwQUAAYACAAAACEAAmJmxt8AAAAMAQAADwAAAGRycy9kb3ducmV2LnhtbEyP&#10;TU/DMAyG70j7D5GRuG3JWGFtaTqhIa4gxofELWu8tlrjVE22ln+Pd4Kj7Uevn7fYTK4TZxxC60nD&#10;cqFAIFXetlRr+Hh/nqcgQjRkTecJNfxggE05uypMbv1Ib3jexVpwCIXcaGhi7HMpQ9WgM2HheyS+&#10;HfzgTORxqKUdzMjhrpO3St1LZ1riD43pcdtgddydnIbPl8P3V6Je6yd3149+UpJcJrW+uZ4eH0BE&#10;nOIfDBd9VoeSnfb+RDaITsM8WWeMashStQbBRKYumz2jq2SZgiwL+b9E+QsAAP//AwBQSwECLQAU&#10;AAYACAAAACEAtoM4kv4AAADhAQAAEwAAAAAAAAAAAAAAAAAAAAAAW0NvbnRlbnRfVHlwZXNdLnht&#10;bFBLAQItABQABgAIAAAAIQA4/SH/1gAAAJQBAAALAAAAAAAAAAAAAAAAAC8BAABfcmVscy8ucmVs&#10;c1BLAQItABQABgAIAAAAIQB+ZNgBzwIAAMYFAAAOAAAAAAAAAAAAAAAAAC4CAABkcnMvZTJvRG9j&#10;LnhtbFBLAQItABQABgAIAAAAIQACYmbG3wAAAAwBAAAPAAAAAAAAAAAAAAAAACkFAABkcnMvZG93&#10;bnJldi54bWxQSwUGAAAAAAQABADzAAAANQYAAAAA&#10;" filled="f" stroked="f">
                <v:textbox>
                  <w:txbxContent>
                    <w:p w14:paraId="67218219" w14:textId="37433B0C" w:rsidR="00570BDE" w:rsidRPr="004B4040" w:rsidRDefault="00570BDE" w:rsidP="00942A1D">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Pr="00B66CD9">
                        <w:rPr>
                          <w:rFonts w:ascii="華康新特黑體" w:eastAsia="華康新特黑體" w:hint="eastAsia"/>
                          <w:lang w:eastAsia="zh-TW"/>
                        </w:rPr>
                        <w:t>促進司</w:t>
                      </w:r>
                    </w:p>
                    <w:p w14:paraId="0B88D6AC" w14:textId="2BB105A2"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地址：</w:t>
                      </w:r>
                      <w:r w:rsidRPr="00B66CD9">
                        <w:rPr>
                          <w:rFonts w:ascii="華康中黑體(P)" w:eastAsia="華康中黑體(P)" w:hAnsi="Arial" w:cs="Arial" w:hint="eastAsia"/>
                          <w:sz w:val="20"/>
                          <w:szCs w:val="20"/>
                          <w:lang w:eastAsia="zh-TW"/>
                        </w:rPr>
                        <w:t>臺北市中正區愛國東路 82 號 3 樓</w:t>
                      </w:r>
                    </w:p>
                    <w:p w14:paraId="1BA032F1" w14:textId="3CD71F95"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電話：+886-2-2389-2111</w:t>
                      </w:r>
                    </w:p>
                    <w:p w14:paraId="6BCF12B4" w14:textId="23E372FE"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傳真：+886-2-2382-0497</w:t>
                      </w:r>
                    </w:p>
                    <w:p w14:paraId="020D645A" w14:textId="67BF4846" w:rsidR="00570BDE" w:rsidRPr="004B4040" w:rsidRDefault="00570BDE"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網址：</w:t>
                      </w:r>
                      <w:r w:rsidRPr="00702447">
                        <w:rPr>
                          <w:rFonts w:ascii="華康中黑體(P)" w:eastAsia="華康中黑體(P)" w:hAnsi="Arial" w:cs="Arial"/>
                          <w:sz w:val="20"/>
                          <w:szCs w:val="20"/>
                          <w:lang w:eastAsia="zh-TW"/>
                        </w:rPr>
                        <w:t>https://investtaiwan.nat.gov.tw/</w:t>
                      </w:r>
                    </w:p>
                    <w:p w14:paraId="56CF85F8" w14:textId="76FD7732" w:rsidR="00570BDE" w:rsidRPr="004B4040" w:rsidRDefault="00570BDE" w:rsidP="00942A1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74189">
                        <w:rPr>
                          <w:rFonts w:ascii="華康中黑體(P)" w:eastAsia="華康中黑體(P)" w:hAnsi="Arial" w:cs="Arial"/>
                          <w:sz w:val="20"/>
                          <w:szCs w:val="20"/>
                        </w:rPr>
                        <w:t>dois</w:t>
                      </w:r>
                      <w:r w:rsidRPr="00AB5422">
                        <w:rPr>
                          <w:rFonts w:ascii="華康中黑體(P)" w:eastAsia="華康中黑體(P)" w:hAnsi="Arial" w:cs="Arial"/>
                          <w:sz w:val="20"/>
                          <w:szCs w:val="20"/>
                        </w:rPr>
                        <w:t>@moea.gov.tw</w:t>
                      </w:r>
                    </w:p>
                    <w:p w14:paraId="72535A8D" w14:textId="77777777" w:rsidR="00570BDE" w:rsidRDefault="00570BDE" w:rsidP="00942A1D">
                      <w:pPr>
                        <w:snapToGrid w:val="0"/>
                        <w:ind w:firstLineChars="0" w:firstLine="0"/>
                        <w:rPr>
                          <w:rFonts w:ascii="華康中黑體(P)" w:eastAsia="華康中黑體(P)" w:hAnsi="Arial" w:cs="Arial"/>
                          <w:sz w:val="20"/>
                          <w:szCs w:val="20"/>
                        </w:rPr>
                      </w:pPr>
                    </w:p>
                    <w:p w14:paraId="02C5D3CE" w14:textId="77777777" w:rsidR="00570BDE" w:rsidRPr="004B4040" w:rsidRDefault="00570BDE" w:rsidP="00942A1D">
                      <w:pPr>
                        <w:snapToGrid w:val="0"/>
                        <w:ind w:firstLineChars="0" w:firstLine="0"/>
                        <w:rPr>
                          <w:rFonts w:ascii="華康中黑體(P)" w:eastAsia="華康中黑體(P)" w:hAnsi="Arial" w:cs="Arial"/>
                          <w:sz w:val="20"/>
                          <w:szCs w:val="20"/>
                        </w:rPr>
                      </w:pPr>
                    </w:p>
                  </w:txbxContent>
                </v:textbox>
              </v:shape>
            </w:pict>
          </mc:Fallback>
        </mc:AlternateContent>
      </w:r>
      <w:bookmarkEnd w:id="30"/>
      <w:bookmarkEnd w:id="0"/>
    </w:p>
    <w:sectPr w:rsidR="00CE0320" w:rsidRPr="00C74189" w:rsidSect="00BB3CE6">
      <w:headerReference w:type="even" r:id="rId34"/>
      <w:headerReference w:type="default" r:id="rId35"/>
      <w:footerReference w:type="even" r:id="rId36"/>
      <w:footerReference w:type="default" r:id="rId37"/>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B69259" w14:textId="77777777" w:rsidR="00E3494C" w:rsidRDefault="00E3494C" w:rsidP="008E5082">
      <w:pPr>
        <w:ind w:firstLine="480"/>
      </w:pPr>
      <w:r>
        <w:separator/>
      </w:r>
    </w:p>
    <w:p w14:paraId="2919543F" w14:textId="77777777" w:rsidR="00E3494C" w:rsidRDefault="00E3494C" w:rsidP="00F21FC5">
      <w:pPr>
        <w:ind w:firstLine="480"/>
      </w:pPr>
    </w:p>
    <w:p w14:paraId="4BC1CEA7" w14:textId="77777777" w:rsidR="00E3494C" w:rsidRDefault="00E3494C" w:rsidP="001D0BD4">
      <w:pPr>
        <w:ind w:firstLine="480"/>
      </w:pPr>
    </w:p>
  </w:endnote>
  <w:endnote w:type="continuationSeparator" w:id="0">
    <w:p w14:paraId="571EC505" w14:textId="77777777" w:rsidR="00E3494C" w:rsidRDefault="00E3494C" w:rsidP="008E5082">
      <w:pPr>
        <w:ind w:firstLine="480"/>
      </w:pPr>
      <w:r>
        <w:continuationSeparator/>
      </w:r>
    </w:p>
    <w:p w14:paraId="52794508" w14:textId="77777777" w:rsidR="00E3494C" w:rsidRDefault="00E3494C" w:rsidP="00F21FC5">
      <w:pPr>
        <w:ind w:firstLine="480"/>
      </w:pPr>
    </w:p>
    <w:p w14:paraId="115A132F" w14:textId="77777777" w:rsidR="00E3494C" w:rsidRDefault="00E3494C" w:rsidP="001D0BD4">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微軟正黑體">
    <w:panose1 w:val="020B0604030504040204"/>
    <w:charset w:val="88"/>
    <w:family w:val="swiss"/>
    <w:pitch w:val="variable"/>
    <w:sig w:usb0="00000087" w:usb1="288F4000" w:usb2="00000016" w:usb3="00000000" w:csb0="00100009"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Helvetica">
    <w:panose1 w:val="020B0604020202030204"/>
    <w:charset w:val="00"/>
    <w:family w:val="swiss"/>
    <w:pitch w:val="variable"/>
    <w:sig w:usb0="00000007" w:usb1="00000000" w:usb2="00000000" w:usb3="00000000" w:csb0="00000093"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E0A78" w14:textId="77777777" w:rsidR="00570BDE" w:rsidRPr="00DF4A7F" w:rsidRDefault="00570BDE" w:rsidP="00DF4A7F">
    <w:pPr>
      <w:pStyle w:val="a7"/>
      <w:rPr>
        <w:rStyle w:val="a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E962A" w14:textId="77777777" w:rsidR="00570BDE" w:rsidRPr="00B22DE6" w:rsidRDefault="00570BDE" w:rsidP="00B22DE6">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EA2B1" w14:textId="77777777" w:rsidR="00570BDE" w:rsidRDefault="00570BDE" w:rsidP="00DF4A7F">
    <w:pPr>
      <w:pStyle w:val="a7"/>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E461C" w14:textId="77777777" w:rsidR="00570BDE" w:rsidRPr="003E0BC3" w:rsidRDefault="00570BDE" w:rsidP="00B81E2C">
    <w:pPr>
      <w:pStyle w:val="a5"/>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4528D5">
      <w:rPr>
        <w:rFonts w:ascii="Footlight MT Light" w:hAnsi="Footlight MT Light"/>
        <w:i/>
        <w:iCs/>
        <w:noProof/>
        <w:sz w:val="32"/>
        <w:szCs w:val="32"/>
        <w:lang w:eastAsia="zh-TW" w:bidi="hi-IN"/>
      </w:rPr>
      <w:t>42</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B9EFB" w14:textId="77777777" w:rsidR="00570BDE" w:rsidRPr="003E0BC3" w:rsidRDefault="00570BDE" w:rsidP="001B7CB9">
    <w:pPr>
      <w:pStyle w:val="a5"/>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528D5">
      <w:rPr>
        <w:rFonts w:ascii="Footlight MT Light" w:hAnsi="Footlight MT Light"/>
        <w:i/>
        <w:iCs/>
        <w:noProof/>
        <w:sz w:val="32"/>
        <w:szCs w:val="32"/>
        <w:lang w:eastAsia="zh-TW"/>
      </w:rPr>
      <w:t>41</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C2E267" w14:textId="77777777" w:rsidR="00570BDE" w:rsidRPr="001274BD" w:rsidRDefault="00570BDE" w:rsidP="001274BD">
    <w:pPr>
      <w:pStyle w:val="a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19FA4D" w14:textId="77777777" w:rsidR="00570BDE" w:rsidRPr="003E0BC3" w:rsidRDefault="00570BDE" w:rsidP="006B6CB8">
    <w:pPr>
      <w:pStyle w:val="a5"/>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3A94ED" w14:textId="77777777" w:rsidR="00E3494C" w:rsidRDefault="00E3494C" w:rsidP="00A66BFC">
      <w:pPr>
        <w:ind w:firstLineChars="0" w:firstLine="0"/>
        <w:rPr>
          <w:lang w:eastAsia="zh-TW"/>
        </w:rPr>
      </w:pPr>
    </w:p>
    <w:p w14:paraId="65701EDD" w14:textId="77777777" w:rsidR="00E3494C" w:rsidRDefault="00E3494C" w:rsidP="00A66BFC">
      <w:pPr>
        <w:ind w:firstLineChars="0" w:firstLine="0"/>
      </w:pPr>
      <w:r>
        <w:separator/>
      </w:r>
    </w:p>
  </w:footnote>
  <w:footnote w:type="continuationSeparator" w:id="0">
    <w:p w14:paraId="1CB66CCC" w14:textId="77777777" w:rsidR="00E3494C" w:rsidRDefault="00E3494C" w:rsidP="008E5082">
      <w:pPr>
        <w:ind w:firstLine="480"/>
      </w:pPr>
      <w:r>
        <w:continuationSeparator/>
      </w:r>
    </w:p>
    <w:p w14:paraId="1D788CFA" w14:textId="77777777" w:rsidR="00E3494C" w:rsidRDefault="00E3494C" w:rsidP="00F21FC5">
      <w:pPr>
        <w:ind w:firstLine="480"/>
      </w:pPr>
    </w:p>
    <w:p w14:paraId="34C51582" w14:textId="77777777" w:rsidR="00E3494C" w:rsidRDefault="00E3494C" w:rsidP="001D0BD4">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2436FD" w14:textId="77777777" w:rsidR="00570BDE" w:rsidRDefault="00570BDE" w:rsidP="00DF4A7F">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70243" w14:textId="77777777" w:rsidR="00570BDE" w:rsidRPr="00562D64" w:rsidRDefault="00570BD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41B5C574" wp14:editId="7564D25F">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CD32A" w14:textId="7EB258E1" w:rsidR="00570BDE" w:rsidRPr="000C2131" w:rsidRDefault="00570BDE" w:rsidP="007D5DF4">
                          <w:pPr>
                            <w:snapToGrid w:val="0"/>
                            <w:ind w:firstLineChars="0" w:firstLine="0"/>
                            <w:jc w:val="distribute"/>
                            <w:rPr>
                              <w:rFonts w:ascii="華康超黑體" w:eastAsia="華康超黑體"/>
                              <w:noProof/>
                              <w:sz w:val="32"/>
                              <w:szCs w:val="32"/>
                            </w:rPr>
                          </w:pPr>
                          <w:r w:rsidRPr="007D5DF4">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4"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kaK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xnKeg62sHoHB&#10;SgLBgIuw90BopPqB0QA7JMP6+54qhlH7QcAU2IUzC2oWtrNARQlPM2wwmsS1mRbTvld81wDyPGc3&#10;MCkFdyS2IzVFcZwv2Asul+MOs4vn6b+zOm/a1W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CeRoqwAgAAsQUAAA4A&#10;AAAAAAAAAAAAAAAALgIAAGRycy9lMm9Eb2MueG1sUEsBAi0AFAAGAAgAAAAhAMgAmxDfAAAACQEA&#10;AA8AAAAAAAAAAAAAAAAACgUAAGRycy9kb3ducmV2LnhtbFBLBQYAAAAABAAEAPMAAAAWBgAAAAA=&#10;" filled="f" stroked="f">
              <v:textbox style="mso-fit-shape-to-text:t" inset="0,0,0,0">
                <w:txbxContent>
                  <w:p w14:paraId="640CD32A" w14:textId="7EB258E1" w:rsidR="00570BDE" w:rsidRPr="000C2131" w:rsidRDefault="00570BDE" w:rsidP="007D5DF4">
                    <w:pPr>
                      <w:snapToGrid w:val="0"/>
                      <w:ind w:firstLineChars="0" w:firstLine="0"/>
                      <w:jc w:val="distribute"/>
                      <w:rPr>
                        <w:rFonts w:ascii="華康超黑體" w:eastAsia="華康超黑體"/>
                        <w:noProof/>
                        <w:sz w:val="32"/>
                        <w:szCs w:val="32"/>
                      </w:rPr>
                    </w:pPr>
                    <w:r w:rsidRPr="007D5DF4">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37E7818B" wp14:editId="4761953A">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942EC90" id="Freeform 9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05A6A2D9" wp14:editId="64C20AF6">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EF5BB4" id="Rectangle 9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9224B" w14:textId="77777777" w:rsidR="00570BDE" w:rsidRPr="00562D64" w:rsidRDefault="00570BD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02458F96" wp14:editId="41A21607">
              <wp:simplePos x="0" y="0"/>
              <wp:positionH relativeFrom="column">
                <wp:posOffset>3769360</wp:posOffset>
              </wp:positionH>
              <wp:positionV relativeFrom="paragraph">
                <wp:posOffset>-50165</wp:posOffset>
              </wp:positionV>
              <wp:extent cx="1590040" cy="198120"/>
              <wp:effectExtent l="0" t="0" r="3175" b="4445"/>
              <wp:wrapNone/>
              <wp:docPr id="1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9E034" w14:textId="77777777" w:rsidR="00570BDE" w:rsidRPr="000C2131" w:rsidRDefault="00570BDE" w:rsidP="0084556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Qmn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2DESQs9eqSDRndiQHFg6tN3KgGzhw4M9QD3YGtzVd29KL4pxMWmJnxP11KKvqakhPh889J99nTE&#10;UQZk138UJfghBy0s0FDJ1hQPyoEAHfr0dO6NiaUwLmex54WgKkDnx5Ef2Oa5JJled1Lp91S0yAgp&#10;ltB7i06O90qbaEgymRhnXOSsaWz/G351AYbjDfiGp0ZnorDt/Bl78TbaRqETBvOtE3pZ5qzzTejM&#10;c38xy95lm03m/zJ+/TCpWVlSbtxM1PLDP2vdieQjKc7kUqJhpYEzISm5320aiY4EqJ3bz9YcNBcz&#10;9zoMWwTI5UVKfhB6d0Hs5PNo4YR5OHPihRc5nh/fxXMvjMMsv07pnnH67ymhPsXxLJiNZLoE/SI3&#10;z36vcyNJyzQsj4a1KY7ORiQxFNzy0rZWE9aM8rNSmPAvpYB2T422hDUcHdmqh91gZ2MxzcFOlE/A&#10;YCmAYMBFWHwg1EL+wKiHJZJi9f1AJMWo+cBhCszGmQQ5CbtJILyApynWGI3iRo+b6dBJtq8BeZqz&#10;NUxKziyJzUiNUZzmCxaDzeW0xMzmef5vrS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HhCaewAgAAsgUAAA4A&#10;AAAAAAAAAAAAAAAALgIAAGRycy9lMm9Eb2MueG1sUEsBAi0AFAAGAAgAAAAhAMgAmxDfAAAACQEA&#10;AA8AAAAAAAAAAAAAAAAACgUAAGRycy9kb3ducmV2LnhtbFBLBQYAAAAABAAEAPMAAAAWBgAAAAA=&#10;" filled="f" stroked="f">
              <v:textbox style="mso-fit-shape-to-text:t" inset="0,0,0,0">
                <w:txbxContent>
                  <w:p w14:paraId="7C69E034" w14:textId="77777777" w:rsidR="00570BDE" w:rsidRPr="000C2131" w:rsidRDefault="00570BDE" w:rsidP="0084556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0233EEA7" wp14:editId="1D573A90">
              <wp:simplePos x="0" y="0"/>
              <wp:positionH relativeFrom="column">
                <wp:posOffset>-1270</wp:posOffset>
              </wp:positionH>
              <wp:positionV relativeFrom="paragraph">
                <wp:posOffset>-78740</wp:posOffset>
              </wp:positionV>
              <wp:extent cx="3707130" cy="338455"/>
              <wp:effectExtent l="8255" t="35560" r="8890" b="35560"/>
              <wp:wrapNone/>
              <wp:docPr id="1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7201BC9" id="Freeform 93"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366E5B24" wp14:editId="42AB40BB">
              <wp:simplePos x="0" y="0"/>
              <wp:positionH relativeFrom="column">
                <wp:posOffset>3709670</wp:posOffset>
              </wp:positionH>
              <wp:positionV relativeFrom="paragraph">
                <wp:posOffset>35560</wp:posOffset>
              </wp:positionV>
              <wp:extent cx="1714500" cy="113665"/>
              <wp:effectExtent l="4445" t="0" r="0" b="3175"/>
              <wp:wrapNone/>
              <wp:docPr id="36"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FC9B11" id="Rectangle 91" o:spid="_x0000_s1026" style="position:absolute;margin-left:292.1pt;margin-top:2.8pt;width:135pt;height:8.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D6F36" w14:textId="77777777" w:rsidR="00570BDE" w:rsidRPr="00562D64" w:rsidRDefault="00570BD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032B7F0D" wp14:editId="36B5B69E">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C94F5" w14:textId="69261B85" w:rsidR="00570BDE" w:rsidRPr="000C2131" w:rsidRDefault="00570BDE" w:rsidP="007D5DF4">
                          <w:pPr>
                            <w:snapToGrid w:val="0"/>
                            <w:ind w:firstLineChars="0" w:firstLine="0"/>
                            <w:jc w:val="distribute"/>
                            <w:rPr>
                              <w:rFonts w:ascii="華康超黑體" w:eastAsia="華康超黑體"/>
                              <w:noProof/>
                              <w:sz w:val="32"/>
                              <w:szCs w:val="32"/>
                              <w:lang w:eastAsia="zh-TW"/>
                            </w:rPr>
                          </w:pPr>
                          <w:r w:rsidRPr="007D5DF4">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6"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xWH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M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0nFYewAgAAsQUAAA4A&#10;AAAAAAAAAAAAAAAALgIAAGRycy9lMm9Eb2MueG1sUEsBAi0AFAAGAAgAAAAhAMgAmxDfAAAACQEA&#10;AA8AAAAAAAAAAAAAAAAACgUAAGRycy9kb3ducmV2LnhtbFBLBQYAAAAABAAEAPMAAAAWBgAAAAA=&#10;" filled="f" stroked="f">
              <v:textbox style="mso-fit-shape-to-text:t" inset="0,0,0,0">
                <w:txbxContent>
                  <w:p w14:paraId="3D6C94F5" w14:textId="69261B85" w:rsidR="00570BDE" w:rsidRPr="000C2131" w:rsidRDefault="00570BDE" w:rsidP="007D5DF4">
                    <w:pPr>
                      <w:snapToGrid w:val="0"/>
                      <w:ind w:firstLineChars="0" w:firstLine="0"/>
                      <w:jc w:val="distribute"/>
                      <w:rPr>
                        <w:rFonts w:ascii="華康超黑體" w:eastAsia="華康超黑體"/>
                        <w:noProof/>
                        <w:sz w:val="32"/>
                        <w:szCs w:val="32"/>
                        <w:lang w:eastAsia="zh-TW"/>
                      </w:rPr>
                    </w:pPr>
                    <w:r w:rsidRPr="007D5DF4">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742B9B45" wp14:editId="47F0AF09">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9EA6C9C" id="Freeform 9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7777C79B" wp14:editId="49316F42">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F73CF1" id="Rectangle 94"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EDD3D" w14:textId="77777777" w:rsidR="00570BDE" w:rsidRPr="00562D64" w:rsidRDefault="00570BD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5136" behindDoc="1" locked="0" layoutInCell="1" allowOverlap="1" wp14:anchorId="0B7A5A69" wp14:editId="6FEB1B2D">
              <wp:simplePos x="0" y="0"/>
              <wp:positionH relativeFrom="column">
                <wp:posOffset>3769360</wp:posOffset>
              </wp:positionH>
              <wp:positionV relativeFrom="paragraph">
                <wp:posOffset>-50165</wp:posOffset>
              </wp:positionV>
              <wp:extent cx="1590040" cy="198120"/>
              <wp:effectExtent l="0" t="0" r="3175" b="4445"/>
              <wp:wrapNone/>
              <wp:docPr id="3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67D2B" w14:textId="77777777" w:rsidR="00570BDE" w:rsidRPr="000C2131" w:rsidRDefault="00570BDE"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8xsQIAALIFAAAOAAAAZHJzL2Uyb0RvYy54bWysVNuOmzAQfa/Uf7D8znIpyQJastoNoaq0&#10;vUi7/QDHmGAVbGo7gW3Vf+/YhGQvL1VbHqzBM57bOTNX12PXogNTmkuR4/AiwIgJKisudjn++lB6&#10;CUbaEFGRVgqW40em8fXq7Zuroc9YJBvZVkwhcCJ0NvQ5bozpM9/XtGEd0ReyZwKUtVQdMfCrdn6l&#10;yADeu9aPgmDpD1JVvZKUaQ23xaTEK+e/rhk1n+taM4PaHENuxp3KnVt7+qsrku0U6RtOj2mQv8ii&#10;I1xA0JOrghiC9oq/ctVxqqSWtbmgsvNlXXPKXA1QTRi8qOa+IT1ztUBzdH9qk/5/bumnwxeFeJXj&#10;d4CUIB1g9MBGg27liNKF7c/Q6wzM7nswNCPcA86uVt3fSfpNIyHXDRE7dqOUHBpGKsgvtC/9J08n&#10;P9o62Q4fZQVxyN5I52isVWebB+1A4B1wejxhY3OhNuQiDYIYVBR0YZqEkQPPJ9n8ulfavGeyQ1bI&#10;sQLsnXdyuNPGZkOy2cQGE7Lkbevwb8WzCzCcbiA2PLU6m4WD82capJtkk8ReHC03XhwUhXdTrmNv&#10;WYaXi+JdsV4X4S8bN4yzhlcVEzbMTK0w/jPojiSfSHEil5Ytr6w7m5JWu+26VehAgNql+1zPQXM2&#10;85+n4ZoAtbwoKYzi4DZKvXKZXHpxGS+89DJIvCBMb9NlEKdxUT4v6Y4L9u8loSHH6SJaTGQ6J/2i&#10;tsB9r2sjWccNLI+WdzlOTkYksxTciMpBawhvJ/lJK2z651YA3DPQjrCWoxNbzbgd3Wyk8xxsZfUI&#10;DFYSCAZchMUHQiPVD4wGWCI51t/3RDGM2g8CpsBunFlQs7CdBSIoPM2xwWgS12baTPte8V0Dnuc5&#10;u4FJKbkjsR2pKYvjfMFicLUcl5jdPE//ndV5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e/U8xsQIAALIFAAAO&#10;AAAAAAAAAAAAAAAAAC4CAABkcnMvZTJvRG9jLnhtbFBLAQItABQABgAIAAAAIQDIAJsQ3wAAAAkB&#10;AAAPAAAAAAAAAAAAAAAAAAsFAABkcnMvZG93bnJldi54bWxQSwUGAAAAAAQABADzAAAAFwYAAAAA&#10;" filled="f" stroked="f">
              <v:textbox style="mso-fit-shape-to-text:t" inset="0,0,0,0">
                <w:txbxContent>
                  <w:p w14:paraId="41867D2B" w14:textId="77777777" w:rsidR="00570BDE" w:rsidRPr="000C2131" w:rsidRDefault="00570BDE"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297E6D8F" wp14:editId="723DC31D">
              <wp:simplePos x="0" y="0"/>
              <wp:positionH relativeFrom="column">
                <wp:posOffset>-1270</wp:posOffset>
              </wp:positionH>
              <wp:positionV relativeFrom="paragraph">
                <wp:posOffset>-78740</wp:posOffset>
              </wp:positionV>
              <wp:extent cx="3707130" cy="338455"/>
              <wp:effectExtent l="8255" t="35560" r="8890" b="35560"/>
              <wp:wrapNone/>
              <wp:docPr id="39"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15FC2DA" id="Freeform 96"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46732A45" wp14:editId="4B2960C6">
              <wp:simplePos x="0" y="0"/>
              <wp:positionH relativeFrom="column">
                <wp:posOffset>3709670</wp:posOffset>
              </wp:positionH>
              <wp:positionV relativeFrom="paragraph">
                <wp:posOffset>35560</wp:posOffset>
              </wp:positionV>
              <wp:extent cx="1714500" cy="113665"/>
              <wp:effectExtent l="4445" t="0" r="0" b="3175"/>
              <wp:wrapNone/>
              <wp:docPr id="40"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35BCBB" id="Rectangle 94" o:spid="_x0000_s1026" style="position:absolute;margin-left:292.1pt;margin-top:2.8pt;width:135pt;height:8.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1581D" w14:textId="77777777" w:rsidR="00570BDE" w:rsidRPr="00562D64" w:rsidRDefault="00570BDE" w:rsidP="00E12C6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9232" behindDoc="1" locked="0" layoutInCell="1" allowOverlap="1" wp14:anchorId="190E4234" wp14:editId="530E8D7F">
              <wp:simplePos x="0" y="0"/>
              <wp:positionH relativeFrom="column">
                <wp:posOffset>3769360</wp:posOffset>
              </wp:positionH>
              <wp:positionV relativeFrom="paragraph">
                <wp:posOffset>-50165</wp:posOffset>
              </wp:positionV>
              <wp:extent cx="1590040" cy="198120"/>
              <wp:effectExtent l="0" t="0" r="3175" b="4445"/>
              <wp:wrapNone/>
              <wp:docPr id="4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AAB4B" w14:textId="2D440E36" w:rsidR="00570BDE" w:rsidRPr="000C2131" w:rsidRDefault="00570BDE"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4zsQ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jgKMBO2gRw9sNOhWjihZ2PoMvU7B7b4HRzPCPvTZcdX9nSy/aSTkuqFix26UkkPDaAX5Bfam/+Tq&#10;hKMtyHb4KCuIQ/dGOqCxVp0tHpQDATr06fHUG5tLaUMuEkIiOCrhLEjiIHTN82k63+6VNu+Z7JA1&#10;Mqyg9w6dHu60sdnQdHaxwYQseNu6/rfi2QY4TjsQG67aM5uFa+fPhCSbeBNHXhQuN15E8ty7KdaR&#10;tyyCy0X+Ll+v8+CXjRtEacOrigkbZpZWEP1Z644in0RxEpeWLa8snE1Jq9123Sp0oCDtwn2u5nBy&#10;dvOfp+GKAFxeUArCiNyGiVcs40svKqKFl1yS2CNBcpssSZREefGc0h0X7N8poSHDySJcTGI6J/2C&#10;G3Hfa2407biB4dHyLsPxyYmmVoIbUbnWGsrbyX5SCpv+uRTQ7rnRTrBWo5Nazbgd3dsInNasmrey&#10;egQJKwkKAzHC5AOjkeoHRgNMkQzr73uqGEbtBwHPwI6c2VCzsZ0NKkq4mmGD0WSuzTSa9r3iuwaQ&#10;54d2A0+l4E7F5yyODwwmgyNznGJ29Dz9d17nW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SIU4zsQIAALMFAAAO&#10;AAAAAAAAAAAAAAAAAC4CAABkcnMvZTJvRG9jLnhtbFBLAQItABQABgAIAAAAIQDIAJsQ3wAAAAkB&#10;AAAPAAAAAAAAAAAAAAAAAAsFAABkcnMvZG93bnJldi54bWxQSwUGAAAAAAQABADzAAAAFwYAAAAA&#10;" filled="f" stroked="f">
              <v:textbox style="mso-fit-shape-to-text:t" inset="0,0,0,0">
                <w:txbxContent>
                  <w:p w14:paraId="355AAB4B" w14:textId="2D440E36" w:rsidR="00570BDE" w:rsidRPr="000C2131" w:rsidRDefault="00570BDE"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256" behindDoc="1" locked="0" layoutInCell="1" allowOverlap="1" wp14:anchorId="70571B59" wp14:editId="58C119D8">
              <wp:simplePos x="0" y="0"/>
              <wp:positionH relativeFrom="column">
                <wp:posOffset>-1270</wp:posOffset>
              </wp:positionH>
              <wp:positionV relativeFrom="paragraph">
                <wp:posOffset>-78740</wp:posOffset>
              </wp:positionV>
              <wp:extent cx="3707130" cy="338455"/>
              <wp:effectExtent l="8255" t="35560" r="8890" b="35560"/>
              <wp:wrapNone/>
              <wp:docPr id="4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68EED38" id="Freeform 96"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208" behindDoc="1" locked="0" layoutInCell="1" allowOverlap="1" wp14:anchorId="03095EB2" wp14:editId="1982835F">
              <wp:simplePos x="0" y="0"/>
              <wp:positionH relativeFrom="column">
                <wp:posOffset>3709670</wp:posOffset>
              </wp:positionH>
              <wp:positionV relativeFrom="paragraph">
                <wp:posOffset>35560</wp:posOffset>
              </wp:positionV>
              <wp:extent cx="1714500" cy="113665"/>
              <wp:effectExtent l="4445" t="0" r="0" b="3175"/>
              <wp:wrapNone/>
              <wp:docPr id="4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4413EE" id="Rectangle 94" o:spid="_x0000_s1026" style="position:absolute;margin-left:292.1pt;margin-top:2.8pt;width:135pt;height:8.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D22CF" w14:textId="77777777" w:rsidR="00570BDE" w:rsidRPr="001274BD" w:rsidRDefault="00570BDE" w:rsidP="001274BD">
    <w:pPr>
      <w:pStyle w:val="a5"/>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35775C" w14:textId="77777777" w:rsidR="00570BDE" w:rsidRPr="00562D64" w:rsidRDefault="00570BDE" w:rsidP="006B6CB8">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F53C1D" w14:textId="77777777" w:rsidR="00570BDE" w:rsidRDefault="00570BDE" w:rsidP="00DF4A7F">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5B6FC6" w14:textId="77777777" w:rsidR="00570BDE" w:rsidRDefault="00570BDE" w:rsidP="00DF4A7F">
    <w:pPr>
      <w:pStyle w:val="a5"/>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BC31E" w14:textId="77777777" w:rsidR="00570BDE" w:rsidRPr="006B5364" w:rsidRDefault="00570BDE" w:rsidP="00B81E2C">
    <w:pPr>
      <w:pStyle w:val="a5"/>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42368" behindDoc="1" locked="0" layoutInCell="1" allowOverlap="1" wp14:anchorId="3FBFEC53" wp14:editId="40DA0F22">
              <wp:simplePos x="0" y="0"/>
              <wp:positionH relativeFrom="column">
                <wp:posOffset>72390</wp:posOffset>
              </wp:positionH>
              <wp:positionV relativeFrom="paragraph">
                <wp:posOffset>-95885</wp:posOffset>
              </wp:positionV>
              <wp:extent cx="1536065" cy="264160"/>
              <wp:effectExtent l="0" t="0" r="1270"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052B2" w14:textId="77777777" w:rsidR="00570BDE" w:rsidRPr="000C2131" w:rsidRDefault="00570BDE" w:rsidP="00DD3A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立陶宛</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20.95pt;height:2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GvrwIAAKsFAAAOAAAAZHJzL2Uyb0RvYy54bWysVNuOmzAQfa/Uf7D8znIJYQN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tkMI05a6NEDHTRaiwHBFtSn71QCbvcdOOoB9qHPNlfV3Yniu0JcbGrC93QlpehrSkrg55ub7rOr&#10;I44yILv+kyghDjloYYGGSrameFAOBOjQp8dzbwyXwoSczyIvmmNUwFkQhX5km+eSZLrdSaU/UNEi&#10;Y6RYQu8tOjneKW3YkGRyMcG4yFnT2P43/MUGOI47EBuumjPDwrbzKfbi7WK7CJ0wiLZO6GWZs8o3&#10;oRPl/vU8m2WbTeb/MnH9MKlZWVJuwkzS8sM/a91J5KMozuJSomGlgTOUlNzvNo1ERwLSzu1naw4n&#10;Fzf3JQ1bBMjlVUp+EHrrIHbyaHHthHk4d+Jrb+F4fryOIy+Mwyx/mdId4/TfU0J9iuN5MB/FdCH9&#10;KjfPfm9zI0nLNAyPhrUpXpydSGIkuOWlba0mrBntZ6Uw9C+lgHZPjbaCNRod1aqH3QAoRsU7UT6C&#10;dKUAZYE+YeKBUQv5E6MepkeK1Y8DkRSj5iMH+ZtRMxlyMnaTQXgBV1OsMRrNjR5H0qGTbF8D8vTA&#10;VvBEcmbVe2FxelgwEWwSp+llRs7zf+t1mbHL3wAAAP//AwBQSwMEFAAGAAgAAAAhAFbq4l7dAAAA&#10;CQEAAA8AAABkcnMvZG93bnJldi54bWxMj8FOwzAMhu9IvENkJC5oS9PRipWmE0Jw4cbgwi1rvLai&#10;caoma8ueHnNiN//yp9+fy93iejHhGDpPGtQ6AYFUe9tRo+Hz43X1ACJEQ9b0nlDDDwbYVddXpSms&#10;n+kdp31sBJdQKIyGNsahkDLULToT1n5A4t3Rj85EjmMj7WhmLne9TJMkl850xBdaM+Bzi/X3/uQ0&#10;5MvLcPe2xXQ+1/1EX2elIiqtb2+Wp0cQEZf4D8OfPqtDxU4HfyIbRM9Z3TOpYaUyBYKBNNtsQBx4&#10;yDOQVSkvP6h+AQAA//8DAFBLAQItABQABgAIAAAAIQC2gziS/gAAAOEBAAATAAAAAAAAAAAAAAAA&#10;AAAAAABbQ29udGVudF9UeXBlc10ueG1sUEsBAi0AFAAGAAgAAAAhADj9If/WAAAAlAEAAAsAAAAA&#10;AAAAAAAAAAAALwEAAF9yZWxzLy5yZWxzUEsBAi0AFAAGAAgAAAAhAI1g8a+vAgAAqwUAAA4AAAAA&#10;AAAAAAAAAAAALgIAAGRycy9lMm9Eb2MueG1sUEsBAi0AFAAGAAgAAAAhAFbq4l7dAAAACQEAAA8A&#10;AAAAAAAAAAAAAAAACQUAAGRycy9kb3ducmV2LnhtbFBLBQYAAAAABAAEAPMAAAATBgAAAAA=&#10;" filled="f" stroked="f">
              <v:textbox style="mso-fit-shape-to-text:t" inset="0,0,0,0">
                <w:txbxContent>
                  <w:p w14:paraId="7CA052B2" w14:textId="77777777" w:rsidR="00570BDE" w:rsidRPr="000C2131" w:rsidRDefault="00570BDE" w:rsidP="00DD3A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立陶宛</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1344" behindDoc="1" locked="0" layoutInCell="1" allowOverlap="1" wp14:anchorId="0883632C" wp14:editId="33803DF7">
              <wp:simplePos x="0" y="0"/>
              <wp:positionH relativeFrom="column">
                <wp:posOffset>-22860</wp:posOffset>
              </wp:positionH>
              <wp:positionV relativeFrom="paragraph">
                <wp:posOffset>35560</wp:posOffset>
              </wp:positionV>
              <wp:extent cx="1714500" cy="113665"/>
              <wp:effectExtent l="0" t="0" r="3810" b="317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BA1DD4" id="Rectangle 32" o:spid="_x0000_s1026" style="position:absolute;margin-left:-1.8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AcrLQh2wAAAAcBAAAPAAAAZHJzL2Rvd25yZXYueG1sTI7NTsMw&#10;EITvSLyDtUjcWoektVCIU1VIwBH1R5zdeElC43VkO214e5YTnGZHM5r9qs3sBnHBEHtPGh6WGQik&#10;xtueWg3Hw8viEURMhqwZPKGGb4ywqW9vKlNaf6UdXvapFTxCsTQaupTGUsrYdOhMXPoRibNPH5xJ&#10;bEMrbTBXHneDzLNMSWd64g+dGfG5w+a8n5wGeVAhnYtV8bVLMd+66fXtvfnQ+v5u3j6BSDinvzL8&#10;4jM61Mx08hPZKAYNi0JxU8OaheNcqRWIEx/FGmRdyf/89Q8AAAD//wMAUEsBAi0AFAAGAAgAAAAh&#10;ALaDOJL+AAAA4QEAABMAAAAAAAAAAAAAAAAAAAAAAFtDb250ZW50X1R5cGVzXS54bWxQSwECLQAU&#10;AAYACAAAACEAOP0h/9YAAACUAQAACwAAAAAAAAAAAAAAAAAvAQAAX3JlbHMvLnJlbHNQSwECLQAU&#10;AAYACAAAACEA2WWkUOcBAAC1AwAADgAAAAAAAAAAAAAAAAAuAgAAZHJzL2Uyb0RvYy54bWxQSwEC&#10;LQAUAAYACAAAACEAHKy0IdsAAAAHAQAADwAAAAAAAAAAAAAAAABBBAAAZHJzL2Rvd25yZXYueG1s&#10;UEsFBgAAAAAEAAQA8wAAAEkFA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3392" behindDoc="1" locked="0" layoutInCell="1" allowOverlap="1" wp14:anchorId="59D6024C" wp14:editId="02230816">
              <wp:simplePos x="0" y="0"/>
              <wp:positionH relativeFrom="column">
                <wp:posOffset>1693545</wp:posOffset>
              </wp:positionH>
              <wp:positionV relativeFrom="paragraph">
                <wp:posOffset>-78740</wp:posOffset>
              </wp:positionV>
              <wp:extent cx="3718560" cy="338455"/>
              <wp:effectExtent l="7620" t="35560" r="7620" b="3556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D0EC108"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Fj/gMAANMMAAAOAAAAZHJzL2Uyb0RvYy54bWysV9uO2zYQfS+QfyD0GKArUxffsN6gSJqi&#10;QHoBsvkAWqIsIRKpkvRl+/WZGcleerNUjSJ+kEjz+HDOzHA4vn936lp2kMY2Wm0ifjeLmFSFLhu1&#10;20RfHj/+vIyYdUKVotVKbqInaaN3D29+uj/2a5noWrelNAxIlF0f+01UO9ev49gWteyEvdO9VLBY&#10;adMJB1Ozi0sjjsDetXEym83jozZlb3QhrYVvPwyL0QPxV5Us3F9VZaVj7SYC2xw9DT23+Iwf7sV6&#10;Z0RfN8VohvgfVnSiUbDpheqDcILtTfMdVdcURltdubtCd7GuqqaQpAHU8NkLNZ9r0UvSAs6x/cVN&#10;9sfRFn8ePvd/GzTd9p908dWCR+Jjb9eXFZxYwLDt8Q9dQgzF3mkSe6pMh78EGexEPn26+FSeHCvg&#10;y3TBl/kcXF/AWpouszxHp8diff51sbfuN6mJSRw+WTfEpIQRebRkSnSw7SOQVF0L4XkbsxxI2ZFe&#10;YwwvMO7BkvmK1SxP05egxAfxNMSV+rD5/HWuzAfNkhBX7sFWAaq5h+GrLA1IXHiwbLF83Sw4eRd3&#10;8WW6CnCtPNgyeZ2K+67ni4QHuLjv+3QeYvOdz+dZHmLzvT8LWOY7n+dZSCX3vQ/5EGC78n+2DIWS&#10;+wHg+SLAdhUBdEcgYf0QZDygNLmKQZJkAbbkKgbZ66YlVyHg82WIzA9BEjoAiR+EWYjKj8DVuYRa&#10;sDufdlGfC0BxUmMFgBETeJ/MqOr02mK1wXIAJeWRj+UEUFguAmDQi2CqA7DfNBjkIPhcqKbBkDII&#10;XtxkBmQEglc3gfHUIRpO1VAxpw3ho0Z+m0g+qoSTcRP7qBNS/yb4qJTfJhWTG6VC8t7CjulL8Nuk&#10;Yn4S/ErqkAZjjhnoFF72CCZi0CNs0SKx7oXD1DwP2XET4R0UsRoGcL/gQqcP8lETxGGKDgDYGdJ9&#10;1PUMaZUPTeAOIiPhkI3QM+D87okzgQuGgKtpHN4ehIP7YZIQrwYCLpNpHJR9wkEhmwZCRScgdVfg&#10;5bOA83sQgsWaYOPtHAZCHSYgFNrpjdEyDDTU0GkgVE8Cptk0Dgoj4f4rKEP2Pkd5UAqKMGuo2bmk&#10;D2ad1/Ao/bFpW8qwVmFSrfIkp2Syum1KXMR8sma3fd8adhDYx9JntPwKZvRelURWS1H+qkrmnnpo&#10;nRT03hGyd7KMWCuhVccRIZ1o2luQFJ+xN8R2EFtsu97q8glaQ6OHzhr+CcCg1uZf2A666k1k/9kL&#10;A5u3vytoW1c8y8BZjiZZvsBzb/yVrb8iVAFUm8hFUP9x+N4Nrfu+N82uhp04uUrpX6AlrRrsHKl3&#10;HawaJ9A5UwjGLh9bc39OqOf/Ig/fAA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RklhY/4DAADTDAAADgAAAAAAAAAA&#10;AAAAAAAuAgAAZHJzL2Uyb0RvYy54bWxQSwECLQAUAAYACAAAACEAP/fYquAAAAAKAQAADwAAAAAA&#10;AAAAAAAAAABYBgAAZHJzL2Rvd25yZXYueG1sUEsFBgAAAAAEAAQA8wAAAGU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B9A94F" w14:textId="77777777" w:rsidR="00570BDE" w:rsidRPr="00562D64" w:rsidRDefault="00570BDE" w:rsidP="00B81E2C">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14F9EBBE" wp14:editId="52D590E5">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67D31" w14:textId="77777777" w:rsidR="00570BDE" w:rsidRPr="000C2131" w:rsidRDefault="00570BD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14:paraId="3FC67D31" w14:textId="77777777" w:rsidR="00570BDE" w:rsidRPr="000C2131" w:rsidRDefault="00570BD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66248CDD" wp14:editId="233CD4CD">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150C177" id="Freeform 6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6FBC8021" wp14:editId="2D8C7304">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E577D8"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B9869A" w14:textId="77777777" w:rsidR="00570BDE" w:rsidRPr="00562D64" w:rsidRDefault="00570BDE" w:rsidP="00B81E2C">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00253234" wp14:editId="2E03AEE3">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D1A0A" w14:textId="77777777" w:rsidR="00570BDE" w:rsidRPr="000C2131" w:rsidRDefault="00570BD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14:paraId="4DDD1A0A" w14:textId="77777777" w:rsidR="00570BDE" w:rsidRPr="000C2131" w:rsidRDefault="00570BD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5E590492" wp14:editId="18112F8E">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A050919" id="Freeform 7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665A1E3F" wp14:editId="2A47318D">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F1E3B2" id="Rectangle 69"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CB5C0" w14:textId="77777777" w:rsidR="00570BDE" w:rsidRPr="00562D64" w:rsidRDefault="00570BD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5680" behindDoc="1" locked="0" layoutInCell="1" allowOverlap="1" wp14:anchorId="0844BFD3" wp14:editId="507FADB6">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A427ADB" id="Freeform 8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94+DAQAANMMAAAOAAAAZHJzL2Uyb0RvYy54bWysV9tu4zYQfS/QfyD0WKCRSF1sGXEWxW63&#10;KLC9AJt+AK2LJVQSVZK2k359Z0aSQ6ehYxT1g0Sax4dz4/D4/sNT37FjpU2rhm3A76KAVUOhynbY&#10;b4M/Hj9/vw6YsXIoZaeGahs8Vyb48PDtN/encVMJ1aiurDQDksFsTuM2aKwdN2FoiqbqpblTYzXA&#10;Yq10Ly1M9T4stTwBe9+FIoqy8KR0OWpVVMbAt5+mxeCB+Ou6KuxvdW0qy7ptALZZemp67vAZPtzL&#10;zV7LsWmL2Qz5H6zoZTvApmeqT9JKdtDtv6j6ttDKqNreFaoPVV23RUU+gDc8euXN10aOFfkCwTHj&#10;OUzm/6Mtfj1+HX/XaLoZv6jiTwMRCU+j2ZxXcGIAw3anX1QJOZQHq8jZp1r3+Etwgz1RTJ/PMa2e&#10;LCvgyzjKozRJA1bAWhyvkzTFoIdys/y6OBj7U6WISR6/GDvlpIQRRbRkg+xh20fIX913kJ7vQhax&#10;E0vW2WpO4BnDHYzIBGtYGsevQcIFrWLu4YpdWJa9zZW4oHXi44IAnG3PPVSZgxG5SDxmrRxYslq/&#10;bRYcu/N+cSTWHq7cga090eJu3GOeZB4u7sY+9sWeu8GPhRA+Njf60dtOcjf4ccx9XnI3+lAPHjY3&#10;/lCpvlRyNwE8XXnYLjKQRqnPTzcFCfd4Ki5ykCWxh01c5CB52zRxkYIsz31kbgqE7wAINwl4JH1s&#10;bhJElr/YBr1gv5x22SwNoHga5g4AIybxPomo64zKYLfBdgAt5ZHP7QRQ2C48YHAZwdQKYL/rYPAI&#10;wUujug6GqkEwdaJ3maEoEJzfZDMePETDwZo65nVD8GQR/DYn8fAQ/DY3+ewnVP9Nxsye8ttcxfpG&#10;Y6B+b2HHCib4ba5iiRL8wtUpWXONaVAKrzWCDhhohB1aJDejtFiay5CdtgHdP6zZBnjF4EKvjtWj&#10;Ioh9uRDhGpqdelnvBhcn4A4iC+GQzdAFsLxHIhRwwRAwfwcHtwfh4H64SohXAwHXi43Lhst72hjb&#10;PuGgr18nhI5OQJJWEOKFZ3nPfNCsCTbfzleA68ljaLTXN4YWS4zQQ68DoXtOriTv4HJozVA27yVl&#10;KgMCLsU+OQtOYdWQ2DmXD1adI3gG9bntOqqwbsCiylORUjEZ1bUlLmI9Gb3ffew0O0rUsfSZjb+A&#10;aXUYSiJrKln+OJTMPo8gnQbQ3gGy91UZsK4CqY4jQlrZdrcgKUWzNkQ5iBLbbHaqfAZpqNWkrOGf&#10;AAwapf+G7UBVbwPz10Fq2Lz7eQDZmvMkgaNuaZKkKzz32l3ZuStyKIBqG9gA+j8OP9pJuh9G3e4b&#10;2IlTqAb1A0jSukXlSNp1smqegHKmFMwqH6W5OyfUy3+Rh38A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OIL3j4MBAAA&#10;0wwAAA4AAAAAAAAAAAAAAAAALgIAAGRycy9lMm9Eb2MueG1sUEsBAi0AFAAGAAgAAAAhACRWG2/f&#10;AAAACQEAAA8AAAAAAAAAAAAAAAAAZgYAAGRycy9kb3ducmV2LnhtbFBLBQYAAAAABAAEAPMAAABy&#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4656" behindDoc="1" locked="0" layoutInCell="1" allowOverlap="1" wp14:anchorId="4D37F177" wp14:editId="76372D9B">
              <wp:simplePos x="0" y="0"/>
              <wp:positionH relativeFrom="column">
                <wp:posOffset>3133090</wp:posOffset>
              </wp:positionH>
              <wp:positionV relativeFrom="paragraph">
                <wp:posOffset>-50165</wp:posOffset>
              </wp:positionV>
              <wp:extent cx="2258695" cy="198120"/>
              <wp:effectExtent l="0" t="0" r="0" b="4445"/>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D1A42" w14:textId="77777777" w:rsidR="00570BDE" w:rsidRPr="000C2131" w:rsidRDefault="00570BDE"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14:paraId="54AD1A42" w14:textId="77777777" w:rsidR="00570BDE" w:rsidRPr="000C2131" w:rsidRDefault="00570BDE"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3632" behindDoc="1" locked="0" layoutInCell="1" allowOverlap="1" wp14:anchorId="3DDD892C" wp14:editId="76E42C2E">
              <wp:simplePos x="0" y="0"/>
              <wp:positionH relativeFrom="column">
                <wp:posOffset>3081020</wp:posOffset>
              </wp:positionH>
              <wp:positionV relativeFrom="paragraph">
                <wp:posOffset>35560</wp:posOffset>
              </wp:positionV>
              <wp:extent cx="2339975" cy="113665"/>
              <wp:effectExtent l="4445" t="0" r="0" b="317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1BE976" id="Rectangle 82" o:spid="_x0000_s1026" style="position:absolute;margin-left:242.6pt;margin-top:2.8pt;width:184.2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a06AEAALUDAAAOAAAAZHJzL2Uyb0RvYy54bWysU9tu2zAMfR+wfxD0vtjOrYsRpyhSdBjQ&#10;XYCuHyDLsi1MFjVKiZN9/SglTYP1bRgMCKIoHvIcHa9vD4Nhe4Veg614Mck5U1ZCo21X8ecfDx8+&#10;cuaDsI0wYFXFj8rz2837d+vRlWoKPZhGISMQ68vRVbwPwZVZ5mWvBuEn4JSlZAs4iEAhdlmDYiT0&#10;wWTTPF9mI2DjEKTynk7vT0m+Sfhtq2T41rZeBWYqTrOFtGJa67hmm7UoOxSu1/I8hviHKQahLTW9&#10;QN2LINgO9RuoQUsED22YSBgyaFstVeJAbIr8LzZPvXAqcSFxvLvI5P8frPy6f3LfMY7u3SPIn55Z&#10;2PbCduoOEcZeiYbaFVGobHS+vBTEwFMpq8cv0NDTil2ApMGhxSECEjt2SFIfL1KrQ2CSDqez2Wp1&#10;s+BMUq4oZsvlIrUQ5Uu1Qx8+KRhY3FQc6SkTutg/+hCnEeXLlTQ9GN08aGNSgF29Ncj2gp59m8fv&#10;jO6vrxkbL1uIZSfEeJJoRmbRRL6soTkSS4STd8jrtOkBf3M2km8q7n/tBCrOzGdLSq2K+TwaLQXz&#10;xc2UArzO1NcZYSVBVTxwdtpuw8mcO4e666lTkUhbuCN1W52Iv051Hpa8kfQ4+zia7zpOt17/ts0f&#10;AAAA//8DAFBLAwQUAAYACAAAACEANg8tpdwAAAAIAQAADwAAAGRycy9kb3ducmV2LnhtbEyPwU7D&#10;MBBE70j8g7VI3KhD0oQoZFNVSMARtUWc3XhJQuN1ZDtt+HvMCY6jGc28qTeLGcWZnB8sI9yvEhDE&#10;rdUDdwjvh+e7EoQPirUaLRPCN3nYNNdXtaq0vfCOzvvQiVjCvlIIfQhTJaVvezLKr+xEHL1P64wK&#10;UbpOaqcusdyMMk2SQho1cFzo1URPPbWn/WwQ5KFw4ZSts69d8OnWzC+vb+0H4u3Nsn0EEWgJf2H4&#10;xY/o0ESmo51ZezEirMs8jVGEvAAR/TLPHkAcEdIsB9nU8v+B5gcAAP//AwBQSwECLQAUAAYACAAA&#10;ACEAtoM4kv4AAADhAQAAEwAAAAAAAAAAAAAAAAAAAAAAW0NvbnRlbnRfVHlwZXNdLnhtbFBLAQIt&#10;ABQABgAIAAAAIQA4/SH/1gAAAJQBAAALAAAAAAAAAAAAAAAAAC8BAABfcmVscy8ucmVsc1BLAQIt&#10;ABQABgAIAAAAIQCReJa06AEAALUDAAAOAAAAAAAAAAAAAAAAAC4CAABkcnMvZTJvRG9jLnhtbFBL&#10;AQItABQABgAIAAAAIQA2Dy2l3AAAAAgBAAAPAAAAAAAAAAAAAAAAAEIEAABkcnMvZG93bnJldi54&#10;bWxQSwUGAAAAAAQABADzAAAAS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1659C5" w14:textId="77777777" w:rsidR="00570BDE" w:rsidRPr="00562D64" w:rsidRDefault="00570BD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2A7FE0B1" wp14:editId="06DBA312">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84101" w14:textId="77777777" w:rsidR="00570BDE" w:rsidRPr="000C2131" w:rsidRDefault="00570BDE"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14:paraId="02784101" w14:textId="77777777" w:rsidR="00570BDE" w:rsidRPr="000C2131" w:rsidRDefault="00570BDE"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330BA8EE" wp14:editId="615C7F8F">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F860F41" id="Freeform 7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34968DA2" wp14:editId="0EC43CEC">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F6EC4F" id="Rectangle 76"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74AEF" w14:textId="77777777" w:rsidR="00570BDE" w:rsidRPr="00562D64" w:rsidRDefault="00570BD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1961DEA3" wp14:editId="5AA6CFD5">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DC48D" w14:textId="77777777" w:rsidR="00570BDE" w:rsidRPr="000C2131" w:rsidRDefault="00570BDE"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0bsAIAALI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ojgx9Rl6lYLZQw+GeoR7sLW5qv5elN8U4mLdEL6jt1KKoaGkgvh889J99nTC&#10;UQZkO3wUFfghey0s0FjLzhQPyoEAHfr0dOqNiaU0LqPE80JQlaDzk9gPbPNcks6ve6n0eyo6ZIQM&#10;S+i9RSeHe6VNNCSdTYwzLgrWtrb/LX9xAYbTDfiGp0ZnorDt/Jl4ySbexKETBouNE3p57twW69BZ&#10;FP51lL/L1+vc/2X8+mHasKqi3LiZqeWHf9a6I8knUpzIpUTLKgNnQlJyt123Eh0IULuwn605aM5m&#10;7sswbBEgl4uU/CD07oLEKRbxtRMWYeQk117seH5ylyy8MAnz4mVK94zTf08JDRlOoiCayHQO+iI3&#10;z36vcyNpxzQsj5Z1GY5PRiQ1FNzwyrZWE9ZO8rNSmPDPpYB2z422hDUcndiqx+1oZyOa52Arqidg&#10;sBRAMOAiLD4QGiF/YDTAEsmw+r4nkmLUfuAwBWbjzIKche0sEF7C0wxrjCZxrafNtO8l2zWAPM/Z&#10;LUxKwSyJzUhNURznCxaDzeW4xMzmef5vrc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CyU7RuwAgAAsgUAAA4A&#10;AAAAAAAAAAAAAAAALgIAAGRycy9lMm9Eb2MueG1sUEsBAi0AFAAGAAgAAAAhAMgAmxDfAAAACQEA&#10;AA8AAAAAAAAAAAAAAAAACgUAAGRycy9kb3ducmV2LnhtbFBLBQYAAAAABAAEAPMAAAAWBgAAAAA=&#10;" filled="f" stroked="f">
              <v:textbox style="mso-fit-shape-to-text:t" inset="0,0,0,0">
                <w:txbxContent>
                  <w:p w14:paraId="0EBDC48D" w14:textId="77777777" w:rsidR="00570BDE" w:rsidRPr="000C2131" w:rsidRDefault="00570BDE"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4C7FF632" wp14:editId="6414B181">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7266C1A" id="Freeform 9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08EA9DCC" wp14:editId="2BB45F39">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0FFC07" id="Rectangle 88"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5645D"/>
    <w:multiLevelType w:val="hybridMultilevel"/>
    <w:tmpl w:val="995AAE3A"/>
    <w:lvl w:ilvl="0" w:tplc="906860BA">
      <w:start w:val="1"/>
      <w:numFmt w:val="taiwaneseCountingThousand"/>
      <w:lvlText w:val="（%1）"/>
      <w:lvlJc w:val="left"/>
      <w:pPr>
        <w:ind w:left="1099" w:hanging="390"/>
      </w:pPr>
      <w:rPr>
        <w:rFonts w:hint="eastAsia"/>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1">
    <w:nsid w:val="01F010A8"/>
    <w:multiLevelType w:val="hybridMultilevel"/>
    <w:tmpl w:val="EA44F47C"/>
    <w:lvl w:ilvl="0" w:tplc="141237A0">
      <w:start w:val="1"/>
      <w:numFmt w:val="taiwaneseCountingThousand"/>
      <w:lvlText w:val="(%1)"/>
      <w:lvlJc w:val="left"/>
      <w:pPr>
        <w:ind w:left="1099" w:hanging="390"/>
      </w:pPr>
      <w:rPr>
        <w:rFonts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2">
    <w:nsid w:val="08460B0E"/>
    <w:multiLevelType w:val="hybridMultilevel"/>
    <w:tmpl w:val="ABE4EB8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08611203"/>
    <w:multiLevelType w:val="hybridMultilevel"/>
    <w:tmpl w:val="44747FB6"/>
    <w:lvl w:ilvl="0" w:tplc="141237A0">
      <w:start w:val="1"/>
      <w:numFmt w:val="taiwaneseCountingThousand"/>
      <w:lvlText w:val="(%1)"/>
      <w:lvlJc w:val="left"/>
      <w:pPr>
        <w:ind w:left="1099" w:hanging="390"/>
      </w:pPr>
      <w:rPr>
        <w:rFonts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4">
    <w:nsid w:val="08D33C9E"/>
    <w:multiLevelType w:val="hybridMultilevel"/>
    <w:tmpl w:val="942CEF70"/>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10C629C9"/>
    <w:multiLevelType w:val="hybridMultilevel"/>
    <w:tmpl w:val="A12EF35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11342D8B"/>
    <w:multiLevelType w:val="hybridMultilevel"/>
    <w:tmpl w:val="F25421D0"/>
    <w:lvl w:ilvl="0" w:tplc="239CA264">
      <w:start w:val="1"/>
      <w:numFmt w:val="bullet"/>
      <w:lvlText w:val=""/>
      <w:lvlJc w:val="left"/>
      <w:pPr>
        <w:ind w:left="1307" w:hanging="480"/>
      </w:pPr>
      <w:rPr>
        <w:rFonts w:ascii="Wingdings" w:hAnsi="Wingdings" w:hint="default"/>
      </w:rPr>
    </w:lvl>
    <w:lvl w:ilvl="1" w:tplc="04090003" w:tentative="1">
      <w:start w:val="1"/>
      <w:numFmt w:val="bullet"/>
      <w:lvlText w:val=""/>
      <w:lvlJc w:val="left"/>
      <w:pPr>
        <w:ind w:left="1787" w:hanging="480"/>
      </w:pPr>
      <w:rPr>
        <w:rFonts w:ascii="Wingdings" w:hAnsi="Wingdings" w:hint="default"/>
      </w:rPr>
    </w:lvl>
    <w:lvl w:ilvl="2" w:tplc="04090005" w:tentative="1">
      <w:start w:val="1"/>
      <w:numFmt w:val="bullet"/>
      <w:lvlText w:val=""/>
      <w:lvlJc w:val="left"/>
      <w:pPr>
        <w:ind w:left="2267" w:hanging="480"/>
      </w:pPr>
      <w:rPr>
        <w:rFonts w:ascii="Wingdings" w:hAnsi="Wingdings" w:hint="default"/>
      </w:rPr>
    </w:lvl>
    <w:lvl w:ilvl="3" w:tplc="04090001" w:tentative="1">
      <w:start w:val="1"/>
      <w:numFmt w:val="bullet"/>
      <w:lvlText w:val=""/>
      <w:lvlJc w:val="left"/>
      <w:pPr>
        <w:ind w:left="2747" w:hanging="480"/>
      </w:pPr>
      <w:rPr>
        <w:rFonts w:ascii="Wingdings" w:hAnsi="Wingdings" w:hint="default"/>
      </w:rPr>
    </w:lvl>
    <w:lvl w:ilvl="4" w:tplc="04090003" w:tentative="1">
      <w:start w:val="1"/>
      <w:numFmt w:val="bullet"/>
      <w:lvlText w:val=""/>
      <w:lvlJc w:val="left"/>
      <w:pPr>
        <w:ind w:left="3227" w:hanging="480"/>
      </w:pPr>
      <w:rPr>
        <w:rFonts w:ascii="Wingdings" w:hAnsi="Wingdings" w:hint="default"/>
      </w:rPr>
    </w:lvl>
    <w:lvl w:ilvl="5" w:tplc="04090005" w:tentative="1">
      <w:start w:val="1"/>
      <w:numFmt w:val="bullet"/>
      <w:lvlText w:val=""/>
      <w:lvlJc w:val="left"/>
      <w:pPr>
        <w:ind w:left="3707" w:hanging="480"/>
      </w:pPr>
      <w:rPr>
        <w:rFonts w:ascii="Wingdings" w:hAnsi="Wingdings" w:hint="default"/>
      </w:rPr>
    </w:lvl>
    <w:lvl w:ilvl="6" w:tplc="04090001" w:tentative="1">
      <w:start w:val="1"/>
      <w:numFmt w:val="bullet"/>
      <w:lvlText w:val=""/>
      <w:lvlJc w:val="left"/>
      <w:pPr>
        <w:ind w:left="4187" w:hanging="480"/>
      </w:pPr>
      <w:rPr>
        <w:rFonts w:ascii="Wingdings" w:hAnsi="Wingdings" w:hint="default"/>
      </w:rPr>
    </w:lvl>
    <w:lvl w:ilvl="7" w:tplc="04090003" w:tentative="1">
      <w:start w:val="1"/>
      <w:numFmt w:val="bullet"/>
      <w:lvlText w:val=""/>
      <w:lvlJc w:val="left"/>
      <w:pPr>
        <w:ind w:left="4667" w:hanging="480"/>
      </w:pPr>
      <w:rPr>
        <w:rFonts w:ascii="Wingdings" w:hAnsi="Wingdings" w:hint="default"/>
      </w:rPr>
    </w:lvl>
    <w:lvl w:ilvl="8" w:tplc="04090005" w:tentative="1">
      <w:start w:val="1"/>
      <w:numFmt w:val="bullet"/>
      <w:lvlText w:val=""/>
      <w:lvlJc w:val="left"/>
      <w:pPr>
        <w:ind w:left="5147" w:hanging="480"/>
      </w:pPr>
      <w:rPr>
        <w:rFonts w:ascii="Wingdings" w:hAnsi="Wingdings" w:hint="default"/>
      </w:rPr>
    </w:lvl>
  </w:abstractNum>
  <w:abstractNum w:abstractNumId="7">
    <w:nsid w:val="207A13EF"/>
    <w:multiLevelType w:val="hybridMultilevel"/>
    <w:tmpl w:val="C07E27BE"/>
    <w:lvl w:ilvl="0" w:tplc="239CA264">
      <w:start w:val="1"/>
      <w:numFmt w:val="bullet"/>
      <w:lvlText w:val=""/>
      <w:lvlJc w:val="left"/>
      <w:pPr>
        <w:ind w:left="1307" w:hanging="480"/>
      </w:pPr>
      <w:rPr>
        <w:rFonts w:ascii="Wingdings" w:hAnsi="Wingdings" w:hint="default"/>
      </w:rPr>
    </w:lvl>
    <w:lvl w:ilvl="1" w:tplc="04090003" w:tentative="1">
      <w:start w:val="1"/>
      <w:numFmt w:val="bullet"/>
      <w:lvlText w:val=""/>
      <w:lvlJc w:val="left"/>
      <w:pPr>
        <w:ind w:left="1787" w:hanging="480"/>
      </w:pPr>
      <w:rPr>
        <w:rFonts w:ascii="Wingdings" w:hAnsi="Wingdings" w:hint="default"/>
      </w:rPr>
    </w:lvl>
    <w:lvl w:ilvl="2" w:tplc="04090005" w:tentative="1">
      <w:start w:val="1"/>
      <w:numFmt w:val="bullet"/>
      <w:lvlText w:val=""/>
      <w:lvlJc w:val="left"/>
      <w:pPr>
        <w:ind w:left="2267" w:hanging="480"/>
      </w:pPr>
      <w:rPr>
        <w:rFonts w:ascii="Wingdings" w:hAnsi="Wingdings" w:hint="default"/>
      </w:rPr>
    </w:lvl>
    <w:lvl w:ilvl="3" w:tplc="04090001" w:tentative="1">
      <w:start w:val="1"/>
      <w:numFmt w:val="bullet"/>
      <w:lvlText w:val=""/>
      <w:lvlJc w:val="left"/>
      <w:pPr>
        <w:ind w:left="2747" w:hanging="480"/>
      </w:pPr>
      <w:rPr>
        <w:rFonts w:ascii="Wingdings" w:hAnsi="Wingdings" w:hint="default"/>
      </w:rPr>
    </w:lvl>
    <w:lvl w:ilvl="4" w:tplc="04090003" w:tentative="1">
      <w:start w:val="1"/>
      <w:numFmt w:val="bullet"/>
      <w:lvlText w:val=""/>
      <w:lvlJc w:val="left"/>
      <w:pPr>
        <w:ind w:left="3227" w:hanging="480"/>
      </w:pPr>
      <w:rPr>
        <w:rFonts w:ascii="Wingdings" w:hAnsi="Wingdings" w:hint="default"/>
      </w:rPr>
    </w:lvl>
    <w:lvl w:ilvl="5" w:tplc="04090005" w:tentative="1">
      <w:start w:val="1"/>
      <w:numFmt w:val="bullet"/>
      <w:lvlText w:val=""/>
      <w:lvlJc w:val="left"/>
      <w:pPr>
        <w:ind w:left="3707" w:hanging="480"/>
      </w:pPr>
      <w:rPr>
        <w:rFonts w:ascii="Wingdings" w:hAnsi="Wingdings" w:hint="default"/>
      </w:rPr>
    </w:lvl>
    <w:lvl w:ilvl="6" w:tplc="04090001" w:tentative="1">
      <w:start w:val="1"/>
      <w:numFmt w:val="bullet"/>
      <w:lvlText w:val=""/>
      <w:lvlJc w:val="left"/>
      <w:pPr>
        <w:ind w:left="4187" w:hanging="480"/>
      </w:pPr>
      <w:rPr>
        <w:rFonts w:ascii="Wingdings" w:hAnsi="Wingdings" w:hint="default"/>
      </w:rPr>
    </w:lvl>
    <w:lvl w:ilvl="7" w:tplc="04090003" w:tentative="1">
      <w:start w:val="1"/>
      <w:numFmt w:val="bullet"/>
      <w:lvlText w:val=""/>
      <w:lvlJc w:val="left"/>
      <w:pPr>
        <w:ind w:left="4667" w:hanging="480"/>
      </w:pPr>
      <w:rPr>
        <w:rFonts w:ascii="Wingdings" w:hAnsi="Wingdings" w:hint="default"/>
      </w:rPr>
    </w:lvl>
    <w:lvl w:ilvl="8" w:tplc="04090005" w:tentative="1">
      <w:start w:val="1"/>
      <w:numFmt w:val="bullet"/>
      <w:lvlText w:val=""/>
      <w:lvlJc w:val="left"/>
      <w:pPr>
        <w:ind w:left="5147" w:hanging="480"/>
      </w:pPr>
      <w:rPr>
        <w:rFonts w:ascii="Wingdings" w:hAnsi="Wingdings" w:hint="default"/>
      </w:rPr>
    </w:lvl>
  </w:abstractNum>
  <w:abstractNum w:abstractNumId="8">
    <w:nsid w:val="2312126A"/>
    <w:multiLevelType w:val="hybridMultilevel"/>
    <w:tmpl w:val="4B04593E"/>
    <w:lvl w:ilvl="0" w:tplc="70620014">
      <w:start w:val="1"/>
      <w:numFmt w:val="taiwaneseCountingThousand"/>
      <w:lvlText w:val="（%1）"/>
      <w:lvlJc w:val="left"/>
      <w:pPr>
        <w:ind w:left="820" w:hanging="8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24F45F98"/>
    <w:multiLevelType w:val="hybridMultilevel"/>
    <w:tmpl w:val="310E2B46"/>
    <w:lvl w:ilvl="0" w:tplc="A1EEA1DE">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0">
    <w:nsid w:val="2B70234A"/>
    <w:multiLevelType w:val="hybridMultilevel"/>
    <w:tmpl w:val="57642FF0"/>
    <w:lvl w:ilvl="0" w:tplc="BA2CC2DE">
      <w:start w:val="1"/>
      <w:numFmt w:val="decimal"/>
      <w:lvlText w:val="%1."/>
      <w:lvlJc w:val="left"/>
      <w:pPr>
        <w:ind w:left="1132" w:hanging="66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1">
    <w:nsid w:val="2F2318B7"/>
    <w:multiLevelType w:val="hybridMultilevel"/>
    <w:tmpl w:val="98521780"/>
    <w:lvl w:ilvl="0" w:tplc="5D1EA40E">
      <w:start w:val="1"/>
      <w:numFmt w:val="taiwaneseCountingThousand"/>
      <w:lvlText w:val="(%1)"/>
      <w:lvlJc w:val="left"/>
      <w:pPr>
        <w:ind w:left="1099"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F9D5C5B"/>
    <w:multiLevelType w:val="hybridMultilevel"/>
    <w:tmpl w:val="A6C665B6"/>
    <w:lvl w:ilvl="0" w:tplc="8278A2A2">
      <w:start w:val="1"/>
      <w:numFmt w:val="bullet"/>
      <w:lvlText w:val=""/>
      <w:lvlJc w:val="left"/>
      <w:pPr>
        <w:ind w:left="1307" w:hanging="480"/>
      </w:pPr>
      <w:rPr>
        <w:rFonts w:ascii="Wingdings" w:hAnsi="Wingdings" w:hint="default"/>
        <w:color w:val="auto"/>
      </w:rPr>
    </w:lvl>
    <w:lvl w:ilvl="1" w:tplc="04090003" w:tentative="1">
      <w:start w:val="1"/>
      <w:numFmt w:val="bullet"/>
      <w:lvlText w:val=""/>
      <w:lvlJc w:val="left"/>
      <w:pPr>
        <w:ind w:left="1787" w:hanging="480"/>
      </w:pPr>
      <w:rPr>
        <w:rFonts w:ascii="Wingdings" w:hAnsi="Wingdings" w:hint="default"/>
      </w:rPr>
    </w:lvl>
    <w:lvl w:ilvl="2" w:tplc="04090005" w:tentative="1">
      <w:start w:val="1"/>
      <w:numFmt w:val="bullet"/>
      <w:lvlText w:val=""/>
      <w:lvlJc w:val="left"/>
      <w:pPr>
        <w:ind w:left="2267" w:hanging="480"/>
      </w:pPr>
      <w:rPr>
        <w:rFonts w:ascii="Wingdings" w:hAnsi="Wingdings" w:hint="default"/>
      </w:rPr>
    </w:lvl>
    <w:lvl w:ilvl="3" w:tplc="04090001" w:tentative="1">
      <w:start w:val="1"/>
      <w:numFmt w:val="bullet"/>
      <w:lvlText w:val=""/>
      <w:lvlJc w:val="left"/>
      <w:pPr>
        <w:ind w:left="2747" w:hanging="480"/>
      </w:pPr>
      <w:rPr>
        <w:rFonts w:ascii="Wingdings" w:hAnsi="Wingdings" w:hint="default"/>
      </w:rPr>
    </w:lvl>
    <w:lvl w:ilvl="4" w:tplc="04090003" w:tentative="1">
      <w:start w:val="1"/>
      <w:numFmt w:val="bullet"/>
      <w:lvlText w:val=""/>
      <w:lvlJc w:val="left"/>
      <w:pPr>
        <w:ind w:left="3227" w:hanging="480"/>
      </w:pPr>
      <w:rPr>
        <w:rFonts w:ascii="Wingdings" w:hAnsi="Wingdings" w:hint="default"/>
      </w:rPr>
    </w:lvl>
    <w:lvl w:ilvl="5" w:tplc="04090005" w:tentative="1">
      <w:start w:val="1"/>
      <w:numFmt w:val="bullet"/>
      <w:lvlText w:val=""/>
      <w:lvlJc w:val="left"/>
      <w:pPr>
        <w:ind w:left="3707" w:hanging="480"/>
      </w:pPr>
      <w:rPr>
        <w:rFonts w:ascii="Wingdings" w:hAnsi="Wingdings" w:hint="default"/>
      </w:rPr>
    </w:lvl>
    <w:lvl w:ilvl="6" w:tplc="04090001" w:tentative="1">
      <w:start w:val="1"/>
      <w:numFmt w:val="bullet"/>
      <w:lvlText w:val=""/>
      <w:lvlJc w:val="left"/>
      <w:pPr>
        <w:ind w:left="4187" w:hanging="480"/>
      </w:pPr>
      <w:rPr>
        <w:rFonts w:ascii="Wingdings" w:hAnsi="Wingdings" w:hint="default"/>
      </w:rPr>
    </w:lvl>
    <w:lvl w:ilvl="7" w:tplc="04090003" w:tentative="1">
      <w:start w:val="1"/>
      <w:numFmt w:val="bullet"/>
      <w:lvlText w:val=""/>
      <w:lvlJc w:val="left"/>
      <w:pPr>
        <w:ind w:left="4667" w:hanging="480"/>
      </w:pPr>
      <w:rPr>
        <w:rFonts w:ascii="Wingdings" w:hAnsi="Wingdings" w:hint="default"/>
      </w:rPr>
    </w:lvl>
    <w:lvl w:ilvl="8" w:tplc="04090005" w:tentative="1">
      <w:start w:val="1"/>
      <w:numFmt w:val="bullet"/>
      <w:lvlText w:val=""/>
      <w:lvlJc w:val="left"/>
      <w:pPr>
        <w:ind w:left="5147" w:hanging="480"/>
      </w:pPr>
      <w:rPr>
        <w:rFonts w:ascii="Wingdings" w:hAnsi="Wingdings" w:hint="default"/>
      </w:rPr>
    </w:lvl>
  </w:abstractNum>
  <w:abstractNum w:abstractNumId="13">
    <w:nsid w:val="33237822"/>
    <w:multiLevelType w:val="hybridMultilevel"/>
    <w:tmpl w:val="70FC005A"/>
    <w:lvl w:ilvl="0" w:tplc="B6BAA7D8">
      <w:start w:val="1"/>
      <w:numFmt w:val="decimal"/>
      <w:lvlText w:val="（%1）"/>
      <w:lvlJc w:val="left"/>
      <w:pPr>
        <w:ind w:left="1517" w:hanging="390"/>
      </w:pPr>
      <w:rPr>
        <w:rFonts w:hint="default"/>
      </w:rPr>
    </w:lvl>
    <w:lvl w:ilvl="1" w:tplc="906860BA">
      <w:start w:val="1"/>
      <w:numFmt w:val="taiwaneseCountingThousand"/>
      <w:lvlText w:val="（%2）"/>
      <w:lvlJc w:val="left"/>
      <w:pPr>
        <w:ind w:left="1997" w:hanging="390"/>
      </w:pPr>
      <w:rPr>
        <w:rFonts w:hint="eastAsia"/>
      </w:rPr>
    </w:lvl>
    <w:lvl w:ilvl="2" w:tplc="70DC25A0">
      <w:start w:val="1"/>
      <w:numFmt w:val="taiwaneseCountingThousand"/>
      <w:lvlText w:val="（%3）"/>
      <w:lvlJc w:val="left"/>
      <w:pPr>
        <w:ind w:left="2807" w:hanging="720"/>
      </w:pPr>
      <w:rPr>
        <w:rFonts w:hint="default"/>
      </w:rPr>
    </w:lvl>
    <w:lvl w:ilvl="3" w:tplc="2E062388">
      <w:start w:val="1"/>
      <w:numFmt w:val="decimalFullWidth"/>
      <w:lvlText w:val="%4、"/>
      <w:lvlJc w:val="left"/>
      <w:pPr>
        <w:ind w:left="2927" w:hanging="360"/>
      </w:pPr>
      <w:rPr>
        <w:rFonts w:hint="default"/>
      </w:rPr>
    </w:lvl>
    <w:lvl w:ilvl="4" w:tplc="04090019" w:tentative="1">
      <w:start w:val="1"/>
      <w:numFmt w:val="ideographTraditional"/>
      <w:lvlText w:val="%5、"/>
      <w:lvlJc w:val="left"/>
      <w:pPr>
        <w:ind w:left="3527" w:hanging="480"/>
      </w:pPr>
    </w:lvl>
    <w:lvl w:ilvl="5" w:tplc="0409001B" w:tentative="1">
      <w:start w:val="1"/>
      <w:numFmt w:val="lowerRoman"/>
      <w:lvlText w:val="%6."/>
      <w:lvlJc w:val="right"/>
      <w:pPr>
        <w:ind w:left="4007" w:hanging="480"/>
      </w:pPr>
    </w:lvl>
    <w:lvl w:ilvl="6" w:tplc="0409000F" w:tentative="1">
      <w:start w:val="1"/>
      <w:numFmt w:val="decimal"/>
      <w:lvlText w:val="%7."/>
      <w:lvlJc w:val="left"/>
      <w:pPr>
        <w:ind w:left="4487" w:hanging="480"/>
      </w:pPr>
    </w:lvl>
    <w:lvl w:ilvl="7" w:tplc="04090019" w:tentative="1">
      <w:start w:val="1"/>
      <w:numFmt w:val="ideographTraditional"/>
      <w:lvlText w:val="%8、"/>
      <w:lvlJc w:val="left"/>
      <w:pPr>
        <w:ind w:left="4967" w:hanging="480"/>
      </w:pPr>
    </w:lvl>
    <w:lvl w:ilvl="8" w:tplc="0409001B" w:tentative="1">
      <w:start w:val="1"/>
      <w:numFmt w:val="lowerRoman"/>
      <w:lvlText w:val="%9."/>
      <w:lvlJc w:val="right"/>
      <w:pPr>
        <w:ind w:left="5447" w:hanging="480"/>
      </w:pPr>
    </w:lvl>
  </w:abstractNum>
  <w:abstractNum w:abstractNumId="14">
    <w:nsid w:val="364A75F3"/>
    <w:multiLevelType w:val="hybridMultilevel"/>
    <w:tmpl w:val="5ADAAF96"/>
    <w:lvl w:ilvl="0" w:tplc="C33C6BB4">
      <w:start w:val="1"/>
      <w:numFmt w:val="decimalFullWidth"/>
      <w:lvlText w:val="%1、"/>
      <w:lvlJc w:val="left"/>
      <w:pPr>
        <w:ind w:left="1365" w:hanging="300"/>
      </w:pPr>
      <w:rPr>
        <w:rFonts w:hint="default"/>
      </w:rPr>
    </w:lvl>
    <w:lvl w:ilvl="1" w:tplc="04090019" w:tentative="1">
      <w:start w:val="1"/>
      <w:numFmt w:val="ideographTraditional"/>
      <w:lvlText w:val="%2、"/>
      <w:lvlJc w:val="left"/>
      <w:pPr>
        <w:ind w:left="2025" w:hanging="480"/>
      </w:pPr>
    </w:lvl>
    <w:lvl w:ilvl="2" w:tplc="0409001B" w:tentative="1">
      <w:start w:val="1"/>
      <w:numFmt w:val="lowerRoman"/>
      <w:lvlText w:val="%3."/>
      <w:lvlJc w:val="right"/>
      <w:pPr>
        <w:ind w:left="2505" w:hanging="480"/>
      </w:pPr>
    </w:lvl>
    <w:lvl w:ilvl="3" w:tplc="0409000F" w:tentative="1">
      <w:start w:val="1"/>
      <w:numFmt w:val="decimal"/>
      <w:lvlText w:val="%4."/>
      <w:lvlJc w:val="left"/>
      <w:pPr>
        <w:ind w:left="2985" w:hanging="480"/>
      </w:pPr>
    </w:lvl>
    <w:lvl w:ilvl="4" w:tplc="04090019" w:tentative="1">
      <w:start w:val="1"/>
      <w:numFmt w:val="ideographTraditional"/>
      <w:lvlText w:val="%5、"/>
      <w:lvlJc w:val="left"/>
      <w:pPr>
        <w:ind w:left="3465" w:hanging="480"/>
      </w:pPr>
    </w:lvl>
    <w:lvl w:ilvl="5" w:tplc="0409001B" w:tentative="1">
      <w:start w:val="1"/>
      <w:numFmt w:val="lowerRoman"/>
      <w:lvlText w:val="%6."/>
      <w:lvlJc w:val="right"/>
      <w:pPr>
        <w:ind w:left="3945" w:hanging="480"/>
      </w:pPr>
    </w:lvl>
    <w:lvl w:ilvl="6" w:tplc="0409000F" w:tentative="1">
      <w:start w:val="1"/>
      <w:numFmt w:val="decimal"/>
      <w:lvlText w:val="%7."/>
      <w:lvlJc w:val="left"/>
      <w:pPr>
        <w:ind w:left="4425" w:hanging="480"/>
      </w:pPr>
    </w:lvl>
    <w:lvl w:ilvl="7" w:tplc="04090019" w:tentative="1">
      <w:start w:val="1"/>
      <w:numFmt w:val="ideographTraditional"/>
      <w:lvlText w:val="%8、"/>
      <w:lvlJc w:val="left"/>
      <w:pPr>
        <w:ind w:left="4905" w:hanging="480"/>
      </w:pPr>
    </w:lvl>
    <w:lvl w:ilvl="8" w:tplc="0409001B" w:tentative="1">
      <w:start w:val="1"/>
      <w:numFmt w:val="lowerRoman"/>
      <w:lvlText w:val="%9."/>
      <w:lvlJc w:val="right"/>
      <w:pPr>
        <w:ind w:left="5385" w:hanging="480"/>
      </w:pPr>
    </w:lvl>
  </w:abstractNum>
  <w:abstractNum w:abstractNumId="15">
    <w:nsid w:val="3781059A"/>
    <w:multiLevelType w:val="hybridMultilevel"/>
    <w:tmpl w:val="79A073F8"/>
    <w:lvl w:ilvl="0" w:tplc="2E062388">
      <w:start w:val="1"/>
      <w:numFmt w:val="decimalFullWidth"/>
      <w:lvlText w:val="%1、"/>
      <w:lvlJc w:val="left"/>
      <w:pPr>
        <w:ind w:left="1459" w:hanging="360"/>
      </w:pPr>
      <w:rPr>
        <w:rFonts w:hint="default"/>
      </w:rPr>
    </w:lvl>
    <w:lvl w:ilvl="1" w:tplc="04090019" w:tentative="1">
      <w:start w:val="1"/>
      <w:numFmt w:val="ideographTraditional"/>
      <w:lvlText w:val="%2、"/>
      <w:lvlJc w:val="left"/>
      <w:pPr>
        <w:ind w:left="2059" w:hanging="480"/>
      </w:pPr>
    </w:lvl>
    <w:lvl w:ilvl="2" w:tplc="0409001B" w:tentative="1">
      <w:start w:val="1"/>
      <w:numFmt w:val="lowerRoman"/>
      <w:lvlText w:val="%3."/>
      <w:lvlJc w:val="right"/>
      <w:pPr>
        <w:ind w:left="2539" w:hanging="480"/>
      </w:pPr>
    </w:lvl>
    <w:lvl w:ilvl="3" w:tplc="0409000F" w:tentative="1">
      <w:start w:val="1"/>
      <w:numFmt w:val="decimal"/>
      <w:lvlText w:val="%4."/>
      <w:lvlJc w:val="left"/>
      <w:pPr>
        <w:ind w:left="3019" w:hanging="480"/>
      </w:pPr>
    </w:lvl>
    <w:lvl w:ilvl="4" w:tplc="04090019" w:tentative="1">
      <w:start w:val="1"/>
      <w:numFmt w:val="ideographTraditional"/>
      <w:lvlText w:val="%5、"/>
      <w:lvlJc w:val="left"/>
      <w:pPr>
        <w:ind w:left="3499" w:hanging="480"/>
      </w:pPr>
    </w:lvl>
    <w:lvl w:ilvl="5" w:tplc="0409001B" w:tentative="1">
      <w:start w:val="1"/>
      <w:numFmt w:val="lowerRoman"/>
      <w:lvlText w:val="%6."/>
      <w:lvlJc w:val="right"/>
      <w:pPr>
        <w:ind w:left="3979" w:hanging="480"/>
      </w:pPr>
    </w:lvl>
    <w:lvl w:ilvl="6" w:tplc="0409000F" w:tentative="1">
      <w:start w:val="1"/>
      <w:numFmt w:val="decimal"/>
      <w:lvlText w:val="%7."/>
      <w:lvlJc w:val="left"/>
      <w:pPr>
        <w:ind w:left="4459" w:hanging="480"/>
      </w:pPr>
    </w:lvl>
    <w:lvl w:ilvl="7" w:tplc="04090019" w:tentative="1">
      <w:start w:val="1"/>
      <w:numFmt w:val="ideographTraditional"/>
      <w:lvlText w:val="%8、"/>
      <w:lvlJc w:val="left"/>
      <w:pPr>
        <w:ind w:left="4939" w:hanging="480"/>
      </w:pPr>
    </w:lvl>
    <w:lvl w:ilvl="8" w:tplc="0409001B" w:tentative="1">
      <w:start w:val="1"/>
      <w:numFmt w:val="lowerRoman"/>
      <w:lvlText w:val="%9."/>
      <w:lvlJc w:val="right"/>
      <w:pPr>
        <w:ind w:left="5419" w:hanging="480"/>
      </w:pPr>
    </w:lvl>
  </w:abstractNum>
  <w:abstractNum w:abstractNumId="16">
    <w:nsid w:val="42F32CD9"/>
    <w:multiLevelType w:val="hybridMultilevel"/>
    <w:tmpl w:val="93EA18DA"/>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nsid w:val="43097DD5"/>
    <w:multiLevelType w:val="hybridMultilevel"/>
    <w:tmpl w:val="3EC206F8"/>
    <w:lvl w:ilvl="0" w:tplc="E0304DC4">
      <w:start w:val="1"/>
      <w:numFmt w:val="bullet"/>
      <w:lvlText w:val=""/>
      <w:lvlJc w:val="left"/>
      <w:pPr>
        <w:ind w:left="1267" w:hanging="480"/>
      </w:pPr>
      <w:rPr>
        <w:rFonts w:ascii="Wingdings" w:hAnsi="Wingdings" w:hint="default"/>
        <w:color w:val="auto"/>
      </w:rPr>
    </w:lvl>
    <w:lvl w:ilvl="1" w:tplc="04090003" w:tentative="1">
      <w:start w:val="1"/>
      <w:numFmt w:val="bullet"/>
      <w:lvlText w:val=""/>
      <w:lvlJc w:val="left"/>
      <w:pPr>
        <w:ind w:left="1747" w:hanging="480"/>
      </w:pPr>
      <w:rPr>
        <w:rFonts w:ascii="Wingdings" w:hAnsi="Wingdings" w:hint="default"/>
      </w:rPr>
    </w:lvl>
    <w:lvl w:ilvl="2" w:tplc="04090005" w:tentative="1">
      <w:start w:val="1"/>
      <w:numFmt w:val="bullet"/>
      <w:lvlText w:val=""/>
      <w:lvlJc w:val="left"/>
      <w:pPr>
        <w:ind w:left="2227" w:hanging="480"/>
      </w:pPr>
      <w:rPr>
        <w:rFonts w:ascii="Wingdings" w:hAnsi="Wingdings" w:hint="default"/>
      </w:rPr>
    </w:lvl>
    <w:lvl w:ilvl="3" w:tplc="04090001" w:tentative="1">
      <w:start w:val="1"/>
      <w:numFmt w:val="bullet"/>
      <w:lvlText w:val=""/>
      <w:lvlJc w:val="left"/>
      <w:pPr>
        <w:ind w:left="2707" w:hanging="480"/>
      </w:pPr>
      <w:rPr>
        <w:rFonts w:ascii="Wingdings" w:hAnsi="Wingdings" w:hint="default"/>
      </w:rPr>
    </w:lvl>
    <w:lvl w:ilvl="4" w:tplc="04090003" w:tentative="1">
      <w:start w:val="1"/>
      <w:numFmt w:val="bullet"/>
      <w:lvlText w:val=""/>
      <w:lvlJc w:val="left"/>
      <w:pPr>
        <w:ind w:left="3187" w:hanging="480"/>
      </w:pPr>
      <w:rPr>
        <w:rFonts w:ascii="Wingdings" w:hAnsi="Wingdings" w:hint="default"/>
      </w:rPr>
    </w:lvl>
    <w:lvl w:ilvl="5" w:tplc="04090005" w:tentative="1">
      <w:start w:val="1"/>
      <w:numFmt w:val="bullet"/>
      <w:lvlText w:val=""/>
      <w:lvlJc w:val="left"/>
      <w:pPr>
        <w:ind w:left="3667" w:hanging="480"/>
      </w:pPr>
      <w:rPr>
        <w:rFonts w:ascii="Wingdings" w:hAnsi="Wingdings" w:hint="default"/>
      </w:rPr>
    </w:lvl>
    <w:lvl w:ilvl="6" w:tplc="04090001" w:tentative="1">
      <w:start w:val="1"/>
      <w:numFmt w:val="bullet"/>
      <w:lvlText w:val=""/>
      <w:lvlJc w:val="left"/>
      <w:pPr>
        <w:ind w:left="4147" w:hanging="480"/>
      </w:pPr>
      <w:rPr>
        <w:rFonts w:ascii="Wingdings" w:hAnsi="Wingdings" w:hint="default"/>
      </w:rPr>
    </w:lvl>
    <w:lvl w:ilvl="7" w:tplc="04090003" w:tentative="1">
      <w:start w:val="1"/>
      <w:numFmt w:val="bullet"/>
      <w:lvlText w:val=""/>
      <w:lvlJc w:val="left"/>
      <w:pPr>
        <w:ind w:left="4627" w:hanging="480"/>
      </w:pPr>
      <w:rPr>
        <w:rFonts w:ascii="Wingdings" w:hAnsi="Wingdings" w:hint="default"/>
      </w:rPr>
    </w:lvl>
    <w:lvl w:ilvl="8" w:tplc="04090005" w:tentative="1">
      <w:start w:val="1"/>
      <w:numFmt w:val="bullet"/>
      <w:lvlText w:val=""/>
      <w:lvlJc w:val="left"/>
      <w:pPr>
        <w:ind w:left="5107" w:hanging="480"/>
      </w:pPr>
      <w:rPr>
        <w:rFonts w:ascii="Wingdings" w:hAnsi="Wingdings" w:hint="default"/>
      </w:rPr>
    </w:lvl>
  </w:abstractNum>
  <w:abstractNum w:abstractNumId="18">
    <w:nsid w:val="435B4B8F"/>
    <w:multiLevelType w:val="hybridMultilevel"/>
    <w:tmpl w:val="207EE700"/>
    <w:lvl w:ilvl="0" w:tplc="6DF0FA9E">
      <w:start w:val="1"/>
      <w:numFmt w:val="decimal"/>
      <w:lvlText w:val="%1."/>
      <w:lvlJc w:val="left"/>
      <w:pPr>
        <w:ind w:left="960" w:hanging="360"/>
      </w:pPr>
      <w:rPr>
        <w:rFonts w:hint="default"/>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19">
    <w:nsid w:val="43C65827"/>
    <w:multiLevelType w:val="hybridMultilevel"/>
    <w:tmpl w:val="0AB411B6"/>
    <w:lvl w:ilvl="0" w:tplc="2E062388">
      <w:start w:val="1"/>
      <w:numFmt w:val="decimalFullWidth"/>
      <w:lvlText w:val="%1、"/>
      <w:lvlJc w:val="left"/>
      <w:pPr>
        <w:ind w:left="1365" w:hanging="300"/>
      </w:pPr>
      <w:rPr>
        <w:rFonts w:hint="default"/>
      </w:rPr>
    </w:lvl>
    <w:lvl w:ilvl="1" w:tplc="04090019" w:tentative="1">
      <w:start w:val="1"/>
      <w:numFmt w:val="ideographTraditional"/>
      <w:lvlText w:val="%2、"/>
      <w:lvlJc w:val="left"/>
      <w:pPr>
        <w:ind w:left="2025" w:hanging="480"/>
      </w:pPr>
    </w:lvl>
    <w:lvl w:ilvl="2" w:tplc="0409001B" w:tentative="1">
      <w:start w:val="1"/>
      <w:numFmt w:val="lowerRoman"/>
      <w:lvlText w:val="%3."/>
      <w:lvlJc w:val="right"/>
      <w:pPr>
        <w:ind w:left="2505" w:hanging="480"/>
      </w:pPr>
    </w:lvl>
    <w:lvl w:ilvl="3" w:tplc="0409000F" w:tentative="1">
      <w:start w:val="1"/>
      <w:numFmt w:val="decimal"/>
      <w:lvlText w:val="%4."/>
      <w:lvlJc w:val="left"/>
      <w:pPr>
        <w:ind w:left="2985" w:hanging="480"/>
      </w:pPr>
    </w:lvl>
    <w:lvl w:ilvl="4" w:tplc="04090019" w:tentative="1">
      <w:start w:val="1"/>
      <w:numFmt w:val="ideographTraditional"/>
      <w:lvlText w:val="%5、"/>
      <w:lvlJc w:val="left"/>
      <w:pPr>
        <w:ind w:left="3465" w:hanging="480"/>
      </w:pPr>
    </w:lvl>
    <w:lvl w:ilvl="5" w:tplc="0409001B" w:tentative="1">
      <w:start w:val="1"/>
      <w:numFmt w:val="lowerRoman"/>
      <w:lvlText w:val="%6."/>
      <w:lvlJc w:val="right"/>
      <w:pPr>
        <w:ind w:left="3945" w:hanging="480"/>
      </w:pPr>
    </w:lvl>
    <w:lvl w:ilvl="6" w:tplc="0409000F" w:tentative="1">
      <w:start w:val="1"/>
      <w:numFmt w:val="decimal"/>
      <w:lvlText w:val="%7."/>
      <w:lvlJc w:val="left"/>
      <w:pPr>
        <w:ind w:left="4425" w:hanging="480"/>
      </w:pPr>
    </w:lvl>
    <w:lvl w:ilvl="7" w:tplc="04090019" w:tentative="1">
      <w:start w:val="1"/>
      <w:numFmt w:val="ideographTraditional"/>
      <w:lvlText w:val="%8、"/>
      <w:lvlJc w:val="left"/>
      <w:pPr>
        <w:ind w:left="4905" w:hanging="480"/>
      </w:pPr>
    </w:lvl>
    <w:lvl w:ilvl="8" w:tplc="0409001B" w:tentative="1">
      <w:start w:val="1"/>
      <w:numFmt w:val="lowerRoman"/>
      <w:lvlText w:val="%9."/>
      <w:lvlJc w:val="right"/>
      <w:pPr>
        <w:ind w:left="5385" w:hanging="480"/>
      </w:pPr>
    </w:lvl>
  </w:abstractNum>
  <w:abstractNum w:abstractNumId="20">
    <w:nsid w:val="4640541E"/>
    <w:multiLevelType w:val="hybridMultilevel"/>
    <w:tmpl w:val="94C035B2"/>
    <w:lvl w:ilvl="0" w:tplc="239CA264">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nsid w:val="49A501E2"/>
    <w:multiLevelType w:val="hybridMultilevel"/>
    <w:tmpl w:val="A17A6F48"/>
    <w:lvl w:ilvl="0" w:tplc="96E20A1E">
      <w:start w:val="1"/>
      <w:numFmt w:val="taiwaneseCountingThousand"/>
      <w:lvlText w:val="（%1）"/>
      <w:lvlJc w:val="left"/>
      <w:pPr>
        <w:ind w:left="833" w:hanging="720"/>
      </w:pPr>
      <w:rPr>
        <w:rFonts w:hint="default"/>
      </w:rPr>
    </w:lvl>
    <w:lvl w:ilvl="1" w:tplc="04090019" w:tentative="1">
      <w:start w:val="1"/>
      <w:numFmt w:val="ideographTraditional"/>
      <w:lvlText w:val="%2、"/>
      <w:lvlJc w:val="left"/>
      <w:pPr>
        <w:ind w:left="1073" w:hanging="480"/>
      </w:pPr>
    </w:lvl>
    <w:lvl w:ilvl="2" w:tplc="0409001B" w:tentative="1">
      <w:start w:val="1"/>
      <w:numFmt w:val="lowerRoman"/>
      <w:lvlText w:val="%3."/>
      <w:lvlJc w:val="right"/>
      <w:pPr>
        <w:ind w:left="1553" w:hanging="480"/>
      </w:pPr>
    </w:lvl>
    <w:lvl w:ilvl="3" w:tplc="0409000F" w:tentative="1">
      <w:start w:val="1"/>
      <w:numFmt w:val="decimal"/>
      <w:lvlText w:val="%4."/>
      <w:lvlJc w:val="left"/>
      <w:pPr>
        <w:ind w:left="2033" w:hanging="480"/>
      </w:pPr>
    </w:lvl>
    <w:lvl w:ilvl="4" w:tplc="04090019" w:tentative="1">
      <w:start w:val="1"/>
      <w:numFmt w:val="ideographTraditional"/>
      <w:lvlText w:val="%5、"/>
      <w:lvlJc w:val="left"/>
      <w:pPr>
        <w:ind w:left="2513" w:hanging="480"/>
      </w:pPr>
    </w:lvl>
    <w:lvl w:ilvl="5" w:tplc="0409001B" w:tentative="1">
      <w:start w:val="1"/>
      <w:numFmt w:val="lowerRoman"/>
      <w:lvlText w:val="%6."/>
      <w:lvlJc w:val="right"/>
      <w:pPr>
        <w:ind w:left="2993" w:hanging="480"/>
      </w:pPr>
    </w:lvl>
    <w:lvl w:ilvl="6" w:tplc="0409000F" w:tentative="1">
      <w:start w:val="1"/>
      <w:numFmt w:val="decimal"/>
      <w:lvlText w:val="%7."/>
      <w:lvlJc w:val="left"/>
      <w:pPr>
        <w:ind w:left="3473" w:hanging="480"/>
      </w:pPr>
    </w:lvl>
    <w:lvl w:ilvl="7" w:tplc="04090019" w:tentative="1">
      <w:start w:val="1"/>
      <w:numFmt w:val="ideographTraditional"/>
      <w:lvlText w:val="%8、"/>
      <w:lvlJc w:val="left"/>
      <w:pPr>
        <w:ind w:left="3953" w:hanging="480"/>
      </w:pPr>
    </w:lvl>
    <w:lvl w:ilvl="8" w:tplc="0409001B" w:tentative="1">
      <w:start w:val="1"/>
      <w:numFmt w:val="lowerRoman"/>
      <w:lvlText w:val="%9."/>
      <w:lvlJc w:val="right"/>
      <w:pPr>
        <w:ind w:left="4433" w:hanging="480"/>
      </w:pPr>
    </w:lvl>
  </w:abstractNum>
  <w:abstractNum w:abstractNumId="22">
    <w:nsid w:val="4B513463"/>
    <w:multiLevelType w:val="hybridMultilevel"/>
    <w:tmpl w:val="CE146A2A"/>
    <w:lvl w:ilvl="0" w:tplc="239CA264">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4E8514C6"/>
    <w:multiLevelType w:val="hybridMultilevel"/>
    <w:tmpl w:val="2CD65A1C"/>
    <w:lvl w:ilvl="0" w:tplc="239CA264">
      <w:start w:val="1"/>
      <w:numFmt w:val="bullet"/>
      <w:lvlText w:val=""/>
      <w:lvlJc w:val="left"/>
      <w:pPr>
        <w:ind w:left="2009" w:hanging="480"/>
      </w:pPr>
      <w:rPr>
        <w:rFonts w:ascii="Wingdings" w:hAnsi="Wingdings" w:hint="default"/>
      </w:rPr>
    </w:lvl>
    <w:lvl w:ilvl="1" w:tplc="04090003" w:tentative="1">
      <w:start w:val="1"/>
      <w:numFmt w:val="bullet"/>
      <w:lvlText w:val=""/>
      <w:lvlJc w:val="left"/>
      <w:pPr>
        <w:ind w:left="2489" w:hanging="480"/>
      </w:pPr>
      <w:rPr>
        <w:rFonts w:ascii="Wingdings" w:hAnsi="Wingdings" w:hint="default"/>
      </w:rPr>
    </w:lvl>
    <w:lvl w:ilvl="2" w:tplc="04090005" w:tentative="1">
      <w:start w:val="1"/>
      <w:numFmt w:val="bullet"/>
      <w:lvlText w:val=""/>
      <w:lvlJc w:val="left"/>
      <w:pPr>
        <w:ind w:left="2969" w:hanging="480"/>
      </w:pPr>
      <w:rPr>
        <w:rFonts w:ascii="Wingdings" w:hAnsi="Wingdings" w:hint="default"/>
      </w:rPr>
    </w:lvl>
    <w:lvl w:ilvl="3" w:tplc="04090001" w:tentative="1">
      <w:start w:val="1"/>
      <w:numFmt w:val="bullet"/>
      <w:lvlText w:val=""/>
      <w:lvlJc w:val="left"/>
      <w:pPr>
        <w:ind w:left="3449" w:hanging="480"/>
      </w:pPr>
      <w:rPr>
        <w:rFonts w:ascii="Wingdings" w:hAnsi="Wingdings" w:hint="default"/>
      </w:rPr>
    </w:lvl>
    <w:lvl w:ilvl="4" w:tplc="04090003" w:tentative="1">
      <w:start w:val="1"/>
      <w:numFmt w:val="bullet"/>
      <w:lvlText w:val=""/>
      <w:lvlJc w:val="left"/>
      <w:pPr>
        <w:ind w:left="3929" w:hanging="480"/>
      </w:pPr>
      <w:rPr>
        <w:rFonts w:ascii="Wingdings" w:hAnsi="Wingdings" w:hint="default"/>
      </w:rPr>
    </w:lvl>
    <w:lvl w:ilvl="5" w:tplc="04090005" w:tentative="1">
      <w:start w:val="1"/>
      <w:numFmt w:val="bullet"/>
      <w:lvlText w:val=""/>
      <w:lvlJc w:val="left"/>
      <w:pPr>
        <w:ind w:left="4409" w:hanging="480"/>
      </w:pPr>
      <w:rPr>
        <w:rFonts w:ascii="Wingdings" w:hAnsi="Wingdings" w:hint="default"/>
      </w:rPr>
    </w:lvl>
    <w:lvl w:ilvl="6" w:tplc="04090001" w:tentative="1">
      <w:start w:val="1"/>
      <w:numFmt w:val="bullet"/>
      <w:lvlText w:val=""/>
      <w:lvlJc w:val="left"/>
      <w:pPr>
        <w:ind w:left="4889" w:hanging="480"/>
      </w:pPr>
      <w:rPr>
        <w:rFonts w:ascii="Wingdings" w:hAnsi="Wingdings" w:hint="default"/>
      </w:rPr>
    </w:lvl>
    <w:lvl w:ilvl="7" w:tplc="04090003" w:tentative="1">
      <w:start w:val="1"/>
      <w:numFmt w:val="bullet"/>
      <w:lvlText w:val=""/>
      <w:lvlJc w:val="left"/>
      <w:pPr>
        <w:ind w:left="5369" w:hanging="480"/>
      </w:pPr>
      <w:rPr>
        <w:rFonts w:ascii="Wingdings" w:hAnsi="Wingdings" w:hint="default"/>
      </w:rPr>
    </w:lvl>
    <w:lvl w:ilvl="8" w:tplc="04090005" w:tentative="1">
      <w:start w:val="1"/>
      <w:numFmt w:val="bullet"/>
      <w:lvlText w:val=""/>
      <w:lvlJc w:val="left"/>
      <w:pPr>
        <w:ind w:left="5849" w:hanging="480"/>
      </w:pPr>
      <w:rPr>
        <w:rFonts w:ascii="Wingdings" w:hAnsi="Wingdings" w:hint="default"/>
      </w:rPr>
    </w:lvl>
  </w:abstractNum>
  <w:abstractNum w:abstractNumId="24">
    <w:nsid w:val="510E4763"/>
    <w:multiLevelType w:val="hybridMultilevel"/>
    <w:tmpl w:val="0B9CD554"/>
    <w:lvl w:ilvl="0" w:tplc="B6BAA7D8">
      <w:start w:val="1"/>
      <w:numFmt w:val="decimal"/>
      <w:lvlText w:val="（%1）"/>
      <w:lvlJc w:val="left"/>
      <w:pPr>
        <w:ind w:left="1517" w:hanging="390"/>
      </w:pPr>
      <w:rPr>
        <w:rFonts w:hint="default"/>
      </w:rPr>
    </w:lvl>
    <w:lvl w:ilvl="1" w:tplc="906860BA">
      <w:start w:val="1"/>
      <w:numFmt w:val="taiwaneseCountingThousand"/>
      <w:lvlText w:val="（%2）"/>
      <w:lvlJc w:val="left"/>
      <w:pPr>
        <w:ind w:left="1997" w:hanging="390"/>
      </w:pPr>
      <w:rPr>
        <w:rFonts w:hint="eastAsia"/>
      </w:rPr>
    </w:lvl>
    <w:lvl w:ilvl="2" w:tplc="70DC25A0">
      <w:start w:val="1"/>
      <w:numFmt w:val="taiwaneseCountingThousand"/>
      <w:lvlText w:val="（%3）"/>
      <w:lvlJc w:val="left"/>
      <w:pPr>
        <w:ind w:left="2807" w:hanging="720"/>
      </w:pPr>
      <w:rPr>
        <w:rFonts w:hint="default"/>
      </w:rPr>
    </w:lvl>
    <w:lvl w:ilvl="3" w:tplc="0409000F" w:tentative="1">
      <w:start w:val="1"/>
      <w:numFmt w:val="decimal"/>
      <w:lvlText w:val="%4."/>
      <w:lvlJc w:val="left"/>
      <w:pPr>
        <w:ind w:left="3047" w:hanging="480"/>
      </w:pPr>
    </w:lvl>
    <w:lvl w:ilvl="4" w:tplc="04090019" w:tentative="1">
      <w:start w:val="1"/>
      <w:numFmt w:val="ideographTraditional"/>
      <w:lvlText w:val="%5、"/>
      <w:lvlJc w:val="left"/>
      <w:pPr>
        <w:ind w:left="3527" w:hanging="480"/>
      </w:pPr>
    </w:lvl>
    <w:lvl w:ilvl="5" w:tplc="0409001B" w:tentative="1">
      <w:start w:val="1"/>
      <w:numFmt w:val="lowerRoman"/>
      <w:lvlText w:val="%6."/>
      <w:lvlJc w:val="right"/>
      <w:pPr>
        <w:ind w:left="4007" w:hanging="480"/>
      </w:pPr>
    </w:lvl>
    <w:lvl w:ilvl="6" w:tplc="0409000F" w:tentative="1">
      <w:start w:val="1"/>
      <w:numFmt w:val="decimal"/>
      <w:lvlText w:val="%7."/>
      <w:lvlJc w:val="left"/>
      <w:pPr>
        <w:ind w:left="4487" w:hanging="480"/>
      </w:pPr>
    </w:lvl>
    <w:lvl w:ilvl="7" w:tplc="04090019" w:tentative="1">
      <w:start w:val="1"/>
      <w:numFmt w:val="ideographTraditional"/>
      <w:lvlText w:val="%8、"/>
      <w:lvlJc w:val="left"/>
      <w:pPr>
        <w:ind w:left="4967" w:hanging="480"/>
      </w:pPr>
    </w:lvl>
    <w:lvl w:ilvl="8" w:tplc="0409001B" w:tentative="1">
      <w:start w:val="1"/>
      <w:numFmt w:val="lowerRoman"/>
      <w:lvlText w:val="%9."/>
      <w:lvlJc w:val="right"/>
      <w:pPr>
        <w:ind w:left="5447" w:hanging="480"/>
      </w:pPr>
    </w:lvl>
  </w:abstractNum>
  <w:abstractNum w:abstractNumId="25">
    <w:nsid w:val="547969F6"/>
    <w:multiLevelType w:val="hybridMultilevel"/>
    <w:tmpl w:val="036C873E"/>
    <w:lvl w:ilvl="0" w:tplc="0C58DB7E">
      <w:start w:val="1"/>
      <w:numFmt w:val="decimal"/>
      <w:lvlText w:val="%1."/>
      <w:lvlJc w:val="left"/>
      <w:pPr>
        <w:ind w:left="1459" w:hanging="360"/>
      </w:pPr>
      <w:rPr>
        <w:rFonts w:hint="default"/>
      </w:rPr>
    </w:lvl>
    <w:lvl w:ilvl="1" w:tplc="04090019" w:tentative="1">
      <w:start w:val="1"/>
      <w:numFmt w:val="ideographTraditional"/>
      <w:lvlText w:val="%2、"/>
      <w:lvlJc w:val="left"/>
      <w:pPr>
        <w:ind w:left="2059" w:hanging="480"/>
      </w:pPr>
    </w:lvl>
    <w:lvl w:ilvl="2" w:tplc="0409001B" w:tentative="1">
      <w:start w:val="1"/>
      <w:numFmt w:val="lowerRoman"/>
      <w:lvlText w:val="%3."/>
      <w:lvlJc w:val="right"/>
      <w:pPr>
        <w:ind w:left="2539" w:hanging="480"/>
      </w:pPr>
    </w:lvl>
    <w:lvl w:ilvl="3" w:tplc="0409000F" w:tentative="1">
      <w:start w:val="1"/>
      <w:numFmt w:val="decimal"/>
      <w:lvlText w:val="%4."/>
      <w:lvlJc w:val="left"/>
      <w:pPr>
        <w:ind w:left="3019" w:hanging="480"/>
      </w:pPr>
    </w:lvl>
    <w:lvl w:ilvl="4" w:tplc="04090019" w:tentative="1">
      <w:start w:val="1"/>
      <w:numFmt w:val="ideographTraditional"/>
      <w:lvlText w:val="%5、"/>
      <w:lvlJc w:val="left"/>
      <w:pPr>
        <w:ind w:left="3499" w:hanging="480"/>
      </w:pPr>
    </w:lvl>
    <w:lvl w:ilvl="5" w:tplc="0409001B" w:tentative="1">
      <w:start w:val="1"/>
      <w:numFmt w:val="lowerRoman"/>
      <w:lvlText w:val="%6."/>
      <w:lvlJc w:val="right"/>
      <w:pPr>
        <w:ind w:left="3979" w:hanging="480"/>
      </w:pPr>
    </w:lvl>
    <w:lvl w:ilvl="6" w:tplc="0409000F" w:tentative="1">
      <w:start w:val="1"/>
      <w:numFmt w:val="decimal"/>
      <w:lvlText w:val="%7."/>
      <w:lvlJc w:val="left"/>
      <w:pPr>
        <w:ind w:left="4459" w:hanging="480"/>
      </w:pPr>
    </w:lvl>
    <w:lvl w:ilvl="7" w:tplc="04090019" w:tentative="1">
      <w:start w:val="1"/>
      <w:numFmt w:val="ideographTraditional"/>
      <w:lvlText w:val="%8、"/>
      <w:lvlJc w:val="left"/>
      <w:pPr>
        <w:ind w:left="4939" w:hanging="480"/>
      </w:pPr>
    </w:lvl>
    <w:lvl w:ilvl="8" w:tplc="0409001B" w:tentative="1">
      <w:start w:val="1"/>
      <w:numFmt w:val="lowerRoman"/>
      <w:lvlText w:val="%9."/>
      <w:lvlJc w:val="right"/>
      <w:pPr>
        <w:ind w:left="5419" w:hanging="480"/>
      </w:pPr>
    </w:lvl>
  </w:abstractNum>
  <w:abstractNum w:abstractNumId="26">
    <w:nsid w:val="57341B14"/>
    <w:multiLevelType w:val="hybridMultilevel"/>
    <w:tmpl w:val="3E6AB9D2"/>
    <w:lvl w:ilvl="0" w:tplc="0664636A">
      <w:start w:val="1"/>
      <w:numFmt w:val="decimal"/>
      <w:lvlText w:val="%1、"/>
      <w:lvlJc w:val="left"/>
      <w:pPr>
        <w:ind w:left="832" w:hanging="360"/>
      </w:pPr>
      <w:rPr>
        <w:rFonts w:hint="default"/>
      </w:rPr>
    </w:lvl>
    <w:lvl w:ilvl="1" w:tplc="04090019" w:tentative="1">
      <w:start w:val="1"/>
      <w:numFmt w:val="lowerLetter"/>
      <w:lvlText w:val="%2."/>
      <w:lvlJc w:val="left"/>
      <w:pPr>
        <w:ind w:left="1552" w:hanging="360"/>
      </w:pPr>
    </w:lvl>
    <w:lvl w:ilvl="2" w:tplc="0409001B" w:tentative="1">
      <w:start w:val="1"/>
      <w:numFmt w:val="lowerRoman"/>
      <w:lvlText w:val="%3."/>
      <w:lvlJc w:val="right"/>
      <w:pPr>
        <w:ind w:left="2272" w:hanging="180"/>
      </w:pPr>
    </w:lvl>
    <w:lvl w:ilvl="3" w:tplc="0409000F" w:tentative="1">
      <w:start w:val="1"/>
      <w:numFmt w:val="decimal"/>
      <w:lvlText w:val="%4."/>
      <w:lvlJc w:val="left"/>
      <w:pPr>
        <w:ind w:left="2992" w:hanging="360"/>
      </w:pPr>
    </w:lvl>
    <w:lvl w:ilvl="4" w:tplc="04090019" w:tentative="1">
      <w:start w:val="1"/>
      <w:numFmt w:val="lowerLetter"/>
      <w:lvlText w:val="%5."/>
      <w:lvlJc w:val="left"/>
      <w:pPr>
        <w:ind w:left="3712" w:hanging="360"/>
      </w:pPr>
    </w:lvl>
    <w:lvl w:ilvl="5" w:tplc="0409001B" w:tentative="1">
      <w:start w:val="1"/>
      <w:numFmt w:val="lowerRoman"/>
      <w:lvlText w:val="%6."/>
      <w:lvlJc w:val="right"/>
      <w:pPr>
        <w:ind w:left="4432" w:hanging="180"/>
      </w:pPr>
    </w:lvl>
    <w:lvl w:ilvl="6" w:tplc="0409000F" w:tentative="1">
      <w:start w:val="1"/>
      <w:numFmt w:val="decimal"/>
      <w:lvlText w:val="%7."/>
      <w:lvlJc w:val="left"/>
      <w:pPr>
        <w:ind w:left="5152" w:hanging="360"/>
      </w:pPr>
    </w:lvl>
    <w:lvl w:ilvl="7" w:tplc="04090019" w:tentative="1">
      <w:start w:val="1"/>
      <w:numFmt w:val="lowerLetter"/>
      <w:lvlText w:val="%8."/>
      <w:lvlJc w:val="left"/>
      <w:pPr>
        <w:ind w:left="5872" w:hanging="360"/>
      </w:pPr>
    </w:lvl>
    <w:lvl w:ilvl="8" w:tplc="0409001B" w:tentative="1">
      <w:start w:val="1"/>
      <w:numFmt w:val="lowerRoman"/>
      <w:lvlText w:val="%9."/>
      <w:lvlJc w:val="right"/>
      <w:pPr>
        <w:ind w:left="6592" w:hanging="180"/>
      </w:pPr>
    </w:lvl>
  </w:abstractNum>
  <w:abstractNum w:abstractNumId="27">
    <w:nsid w:val="6374234C"/>
    <w:multiLevelType w:val="hybridMultilevel"/>
    <w:tmpl w:val="2864F960"/>
    <w:lvl w:ilvl="0" w:tplc="5A9C801C">
      <w:start w:val="1"/>
      <w:numFmt w:val="decimalFullWidth"/>
      <w:lvlText w:val="%1、"/>
      <w:lvlJc w:val="left"/>
      <w:pPr>
        <w:ind w:left="1427" w:hanging="480"/>
      </w:pPr>
      <w:rPr>
        <w:rFonts w:hint="default"/>
      </w:rPr>
    </w:lvl>
    <w:lvl w:ilvl="1" w:tplc="04090019" w:tentative="1">
      <w:start w:val="1"/>
      <w:numFmt w:val="ideographTraditional"/>
      <w:lvlText w:val="%2、"/>
      <w:lvlJc w:val="left"/>
      <w:pPr>
        <w:ind w:left="1907" w:hanging="480"/>
      </w:pPr>
    </w:lvl>
    <w:lvl w:ilvl="2" w:tplc="0409001B" w:tentative="1">
      <w:start w:val="1"/>
      <w:numFmt w:val="lowerRoman"/>
      <w:lvlText w:val="%3."/>
      <w:lvlJc w:val="right"/>
      <w:pPr>
        <w:ind w:left="2387" w:hanging="480"/>
      </w:pPr>
    </w:lvl>
    <w:lvl w:ilvl="3" w:tplc="0409000F" w:tentative="1">
      <w:start w:val="1"/>
      <w:numFmt w:val="decimal"/>
      <w:lvlText w:val="%4."/>
      <w:lvlJc w:val="left"/>
      <w:pPr>
        <w:ind w:left="2867" w:hanging="480"/>
      </w:pPr>
    </w:lvl>
    <w:lvl w:ilvl="4" w:tplc="04090019" w:tentative="1">
      <w:start w:val="1"/>
      <w:numFmt w:val="ideographTraditional"/>
      <w:lvlText w:val="%5、"/>
      <w:lvlJc w:val="left"/>
      <w:pPr>
        <w:ind w:left="3347" w:hanging="480"/>
      </w:pPr>
    </w:lvl>
    <w:lvl w:ilvl="5" w:tplc="0409001B" w:tentative="1">
      <w:start w:val="1"/>
      <w:numFmt w:val="lowerRoman"/>
      <w:lvlText w:val="%6."/>
      <w:lvlJc w:val="right"/>
      <w:pPr>
        <w:ind w:left="3827" w:hanging="480"/>
      </w:pPr>
    </w:lvl>
    <w:lvl w:ilvl="6" w:tplc="0409000F" w:tentative="1">
      <w:start w:val="1"/>
      <w:numFmt w:val="decimal"/>
      <w:lvlText w:val="%7."/>
      <w:lvlJc w:val="left"/>
      <w:pPr>
        <w:ind w:left="4307" w:hanging="480"/>
      </w:pPr>
    </w:lvl>
    <w:lvl w:ilvl="7" w:tplc="04090019" w:tentative="1">
      <w:start w:val="1"/>
      <w:numFmt w:val="ideographTraditional"/>
      <w:lvlText w:val="%8、"/>
      <w:lvlJc w:val="left"/>
      <w:pPr>
        <w:ind w:left="4787" w:hanging="480"/>
      </w:pPr>
    </w:lvl>
    <w:lvl w:ilvl="8" w:tplc="0409001B" w:tentative="1">
      <w:start w:val="1"/>
      <w:numFmt w:val="lowerRoman"/>
      <w:lvlText w:val="%9."/>
      <w:lvlJc w:val="right"/>
      <w:pPr>
        <w:ind w:left="5267" w:hanging="480"/>
      </w:pPr>
    </w:lvl>
  </w:abstractNum>
  <w:abstractNum w:abstractNumId="28">
    <w:nsid w:val="64044B86"/>
    <w:multiLevelType w:val="hybridMultilevel"/>
    <w:tmpl w:val="22C2CC72"/>
    <w:lvl w:ilvl="0" w:tplc="BA725B34">
      <w:start w:val="1"/>
      <w:numFmt w:val="bullet"/>
      <w:lvlText w:val=""/>
      <w:lvlJc w:val="left"/>
      <w:pPr>
        <w:ind w:left="1320" w:hanging="480"/>
      </w:pPr>
      <w:rPr>
        <w:rFonts w:ascii="Wingdings" w:hAnsi="Wingdings" w:hint="default"/>
        <w:color w:val="C00000"/>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29">
    <w:nsid w:val="657217F9"/>
    <w:multiLevelType w:val="hybridMultilevel"/>
    <w:tmpl w:val="4A1ECEAC"/>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nsid w:val="65A66688"/>
    <w:multiLevelType w:val="hybridMultilevel"/>
    <w:tmpl w:val="5B8C66C4"/>
    <w:lvl w:ilvl="0" w:tplc="923A65C2">
      <w:start w:val="1"/>
      <w:numFmt w:val="decimal"/>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31">
    <w:nsid w:val="69B10465"/>
    <w:multiLevelType w:val="hybridMultilevel"/>
    <w:tmpl w:val="B2608898"/>
    <w:lvl w:ilvl="0" w:tplc="2DD6D310">
      <w:start w:val="1"/>
      <w:numFmt w:val="decimal"/>
      <w:lvlText w:val="%1."/>
      <w:lvlJc w:val="left"/>
      <w:pPr>
        <w:ind w:left="960" w:hanging="360"/>
      </w:pPr>
      <w:rPr>
        <w:rFonts w:hint="default"/>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32">
    <w:nsid w:val="6BE4658D"/>
    <w:multiLevelType w:val="hybridMultilevel"/>
    <w:tmpl w:val="A49ED326"/>
    <w:lvl w:ilvl="0" w:tplc="906860BA">
      <w:start w:val="1"/>
      <w:numFmt w:val="taiwaneseCountingThousand"/>
      <w:lvlText w:val="（%1）"/>
      <w:lvlJc w:val="left"/>
      <w:pPr>
        <w:ind w:left="1099" w:hanging="390"/>
      </w:pPr>
      <w:rPr>
        <w:rFonts w:hint="eastAsia"/>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33">
    <w:nsid w:val="6DA35D6A"/>
    <w:multiLevelType w:val="hybridMultilevel"/>
    <w:tmpl w:val="8B6A09CE"/>
    <w:lvl w:ilvl="0" w:tplc="2E062388">
      <w:start w:val="1"/>
      <w:numFmt w:val="decimalFullWidth"/>
      <w:lvlText w:val="%1、"/>
      <w:lvlJc w:val="left"/>
      <w:pPr>
        <w:ind w:left="1459" w:hanging="360"/>
      </w:pPr>
      <w:rPr>
        <w:rFonts w:hint="default"/>
      </w:rPr>
    </w:lvl>
    <w:lvl w:ilvl="1" w:tplc="04090019" w:tentative="1">
      <w:start w:val="1"/>
      <w:numFmt w:val="ideographTraditional"/>
      <w:lvlText w:val="%2、"/>
      <w:lvlJc w:val="left"/>
      <w:pPr>
        <w:ind w:left="2059" w:hanging="480"/>
      </w:pPr>
    </w:lvl>
    <w:lvl w:ilvl="2" w:tplc="0409001B" w:tentative="1">
      <w:start w:val="1"/>
      <w:numFmt w:val="lowerRoman"/>
      <w:lvlText w:val="%3."/>
      <w:lvlJc w:val="right"/>
      <w:pPr>
        <w:ind w:left="2539" w:hanging="480"/>
      </w:pPr>
    </w:lvl>
    <w:lvl w:ilvl="3" w:tplc="0409000F" w:tentative="1">
      <w:start w:val="1"/>
      <w:numFmt w:val="decimal"/>
      <w:lvlText w:val="%4."/>
      <w:lvlJc w:val="left"/>
      <w:pPr>
        <w:ind w:left="3019" w:hanging="480"/>
      </w:pPr>
    </w:lvl>
    <w:lvl w:ilvl="4" w:tplc="04090019" w:tentative="1">
      <w:start w:val="1"/>
      <w:numFmt w:val="ideographTraditional"/>
      <w:lvlText w:val="%5、"/>
      <w:lvlJc w:val="left"/>
      <w:pPr>
        <w:ind w:left="3499" w:hanging="480"/>
      </w:pPr>
    </w:lvl>
    <w:lvl w:ilvl="5" w:tplc="0409001B" w:tentative="1">
      <w:start w:val="1"/>
      <w:numFmt w:val="lowerRoman"/>
      <w:lvlText w:val="%6."/>
      <w:lvlJc w:val="right"/>
      <w:pPr>
        <w:ind w:left="3979" w:hanging="480"/>
      </w:pPr>
    </w:lvl>
    <w:lvl w:ilvl="6" w:tplc="0409000F" w:tentative="1">
      <w:start w:val="1"/>
      <w:numFmt w:val="decimal"/>
      <w:lvlText w:val="%7."/>
      <w:lvlJc w:val="left"/>
      <w:pPr>
        <w:ind w:left="4459" w:hanging="480"/>
      </w:pPr>
    </w:lvl>
    <w:lvl w:ilvl="7" w:tplc="04090019" w:tentative="1">
      <w:start w:val="1"/>
      <w:numFmt w:val="ideographTraditional"/>
      <w:lvlText w:val="%8、"/>
      <w:lvlJc w:val="left"/>
      <w:pPr>
        <w:ind w:left="4939" w:hanging="480"/>
      </w:pPr>
    </w:lvl>
    <w:lvl w:ilvl="8" w:tplc="0409001B" w:tentative="1">
      <w:start w:val="1"/>
      <w:numFmt w:val="lowerRoman"/>
      <w:lvlText w:val="%9."/>
      <w:lvlJc w:val="right"/>
      <w:pPr>
        <w:ind w:left="5419" w:hanging="480"/>
      </w:pPr>
    </w:lvl>
  </w:abstractNum>
  <w:abstractNum w:abstractNumId="34">
    <w:nsid w:val="71051CDA"/>
    <w:multiLevelType w:val="hybridMultilevel"/>
    <w:tmpl w:val="2ED40A80"/>
    <w:lvl w:ilvl="0" w:tplc="E0304DC4">
      <w:start w:val="1"/>
      <w:numFmt w:val="bullet"/>
      <w:lvlText w:val=""/>
      <w:lvlJc w:val="left"/>
      <w:pPr>
        <w:ind w:left="1267" w:hanging="480"/>
      </w:pPr>
      <w:rPr>
        <w:rFonts w:ascii="Wingdings" w:hAnsi="Wingdings" w:hint="default"/>
        <w:color w:val="auto"/>
      </w:rPr>
    </w:lvl>
    <w:lvl w:ilvl="1" w:tplc="04090003" w:tentative="1">
      <w:start w:val="1"/>
      <w:numFmt w:val="bullet"/>
      <w:lvlText w:val=""/>
      <w:lvlJc w:val="left"/>
      <w:pPr>
        <w:ind w:left="1747" w:hanging="480"/>
      </w:pPr>
      <w:rPr>
        <w:rFonts w:ascii="Wingdings" w:hAnsi="Wingdings" w:hint="default"/>
      </w:rPr>
    </w:lvl>
    <w:lvl w:ilvl="2" w:tplc="04090005" w:tentative="1">
      <w:start w:val="1"/>
      <w:numFmt w:val="bullet"/>
      <w:lvlText w:val=""/>
      <w:lvlJc w:val="left"/>
      <w:pPr>
        <w:ind w:left="2227" w:hanging="480"/>
      </w:pPr>
      <w:rPr>
        <w:rFonts w:ascii="Wingdings" w:hAnsi="Wingdings" w:hint="default"/>
      </w:rPr>
    </w:lvl>
    <w:lvl w:ilvl="3" w:tplc="04090001" w:tentative="1">
      <w:start w:val="1"/>
      <w:numFmt w:val="bullet"/>
      <w:lvlText w:val=""/>
      <w:lvlJc w:val="left"/>
      <w:pPr>
        <w:ind w:left="2707" w:hanging="480"/>
      </w:pPr>
      <w:rPr>
        <w:rFonts w:ascii="Wingdings" w:hAnsi="Wingdings" w:hint="default"/>
      </w:rPr>
    </w:lvl>
    <w:lvl w:ilvl="4" w:tplc="04090003" w:tentative="1">
      <w:start w:val="1"/>
      <w:numFmt w:val="bullet"/>
      <w:lvlText w:val=""/>
      <w:lvlJc w:val="left"/>
      <w:pPr>
        <w:ind w:left="3187" w:hanging="480"/>
      </w:pPr>
      <w:rPr>
        <w:rFonts w:ascii="Wingdings" w:hAnsi="Wingdings" w:hint="default"/>
      </w:rPr>
    </w:lvl>
    <w:lvl w:ilvl="5" w:tplc="04090005" w:tentative="1">
      <w:start w:val="1"/>
      <w:numFmt w:val="bullet"/>
      <w:lvlText w:val=""/>
      <w:lvlJc w:val="left"/>
      <w:pPr>
        <w:ind w:left="3667" w:hanging="480"/>
      </w:pPr>
      <w:rPr>
        <w:rFonts w:ascii="Wingdings" w:hAnsi="Wingdings" w:hint="default"/>
      </w:rPr>
    </w:lvl>
    <w:lvl w:ilvl="6" w:tplc="04090001" w:tentative="1">
      <w:start w:val="1"/>
      <w:numFmt w:val="bullet"/>
      <w:lvlText w:val=""/>
      <w:lvlJc w:val="left"/>
      <w:pPr>
        <w:ind w:left="4147" w:hanging="480"/>
      </w:pPr>
      <w:rPr>
        <w:rFonts w:ascii="Wingdings" w:hAnsi="Wingdings" w:hint="default"/>
      </w:rPr>
    </w:lvl>
    <w:lvl w:ilvl="7" w:tplc="04090003" w:tentative="1">
      <w:start w:val="1"/>
      <w:numFmt w:val="bullet"/>
      <w:lvlText w:val=""/>
      <w:lvlJc w:val="left"/>
      <w:pPr>
        <w:ind w:left="4627" w:hanging="480"/>
      </w:pPr>
      <w:rPr>
        <w:rFonts w:ascii="Wingdings" w:hAnsi="Wingdings" w:hint="default"/>
      </w:rPr>
    </w:lvl>
    <w:lvl w:ilvl="8" w:tplc="04090005" w:tentative="1">
      <w:start w:val="1"/>
      <w:numFmt w:val="bullet"/>
      <w:lvlText w:val=""/>
      <w:lvlJc w:val="left"/>
      <w:pPr>
        <w:ind w:left="5107" w:hanging="480"/>
      </w:pPr>
      <w:rPr>
        <w:rFonts w:ascii="Wingdings" w:hAnsi="Wingdings" w:hint="default"/>
      </w:rPr>
    </w:lvl>
  </w:abstractNum>
  <w:abstractNum w:abstractNumId="35">
    <w:nsid w:val="78E70F1F"/>
    <w:multiLevelType w:val="hybridMultilevel"/>
    <w:tmpl w:val="ABE88250"/>
    <w:lvl w:ilvl="0" w:tplc="239CA264">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nsid w:val="79EC1329"/>
    <w:multiLevelType w:val="multilevel"/>
    <w:tmpl w:val="689E0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E3762F8"/>
    <w:multiLevelType w:val="hybridMultilevel"/>
    <w:tmpl w:val="00B437D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37"/>
  </w:num>
  <w:num w:numId="2">
    <w:abstractNumId w:val="16"/>
  </w:num>
  <w:num w:numId="3">
    <w:abstractNumId w:val="2"/>
  </w:num>
  <w:num w:numId="4">
    <w:abstractNumId w:val="29"/>
  </w:num>
  <w:num w:numId="5">
    <w:abstractNumId w:val="4"/>
  </w:num>
  <w:num w:numId="6">
    <w:abstractNumId w:val="27"/>
  </w:num>
  <w:num w:numId="7">
    <w:abstractNumId w:val="19"/>
  </w:num>
  <w:num w:numId="8">
    <w:abstractNumId w:val="13"/>
  </w:num>
  <w:num w:numId="9">
    <w:abstractNumId w:val="36"/>
  </w:num>
  <w:num w:numId="10">
    <w:abstractNumId w:val="12"/>
  </w:num>
  <w:num w:numId="11">
    <w:abstractNumId w:val="21"/>
  </w:num>
  <w:num w:numId="12">
    <w:abstractNumId w:val="8"/>
  </w:num>
  <w:num w:numId="13">
    <w:abstractNumId w:val="28"/>
  </w:num>
  <w:num w:numId="14">
    <w:abstractNumId w:val="5"/>
  </w:num>
  <w:num w:numId="15">
    <w:abstractNumId w:val="35"/>
  </w:num>
  <w:num w:numId="16">
    <w:abstractNumId w:val="20"/>
  </w:num>
  <w:num w:numId="17">
    <w:abstractNumId w:val="7"/>
  </w:num>
  <w:num w:numId="18">
    <w:abstractNumId w:val="6"/>
  </w:num>
  <w:num w:numId="19">
    <w:abstractNumId w:val="23"/>
  </w:num>
  <w:num w:numId="20">
    <w:abstractNumId w:val="32"/>
  </w:num>
  <w:num w:numId="21">
    <w:abstractNumId w:val="33"/>
  </w:num>
  <w:num w:numId="22">
    <w:abstractNumId w:val="25"/>
  </w:num>
  <w:num w:numId="23">
    <w:abstractNumId w:val="15"/>
  </w:num>
  <w:num w:numId="24">
    <w:abstractNumId w:val="3"/>
  </w:num>
  <w:num w:numId="25">
    <w:abstractNumId w:val="1"/>
  </w:num>
  <w:num w:numId="26">
    <w:abstractNumId w:val="34"/>
  </w:num>
  <w:num w:numId="27">
    <w:abstractNumId w:val="0"/>
  </w:num>
  <w:num w:numId="28">
    <w:abstractNumId w:val="17"/>
  </w:num>
  <w:num w:numId="29">
    <w:abstractNumId w:val="24"/>
  </w:num>
  <w:num w:numId="30">
    <w:abstractNumId w:val="18"/>
  </w:num>
  <w:num w:numId="31">
    <w:abstractNumId w:val="31"/>
  </w:num>
  <w:num w:numId="32">
    <w:abstractNumId w:val="30"/>
  </w:num>
  <w:num w:numId="33">
    <w:abstractNumId w:val="11"/>
  </w:num>
  <w:num w:numId="34">
    <w:abstractNumId w:val="14"/>
  </w:num>
  <w:num w:numId="35">
    <w:abstractNumId w:val="22"/>
  </w:num>
  <w:num w:numId="36">
    <w:abstractNumId w:val="10"/>
  </w:num>
  <w:num w:numId="37">
    <w:abstractNumId w:val="9"/>
  </w:num>
  <w:num w:numId="38">
    <w:abstractNumId w:val="26"/>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bir chien">
    <w15:presenceInfo w15:providerId="Windows Live" w15:userId="9ec38a0707ff684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7"/>
    <w:rsid w:val="0000022A"/>
    <w:rsid w:val="000010A1"/>
    <w:rsid w:val="000010FD"/>
    <w:rsid w:val="00001B65"/>
    <w:rsid w:val="00007A1A"/>
    <w:rsid w:val="00007A7D"/>
    <w:rsid w:val="0001055F"/>
    <w:rsid w:val="00011586"/>
    <w:rsid w:val="00011C0C"/>
    <w:rsid w:val="00011C22"/>
    <w:rsid w:val="00011E0D"/>
    <w:rsid w:val="000126A3"/>
    <w:rsid w:val="00012CB3"/>
    <w:rsid w:val="0001335E"/>
    <w:rsid w:val="00013828"/>
    <w:rsid w:val="00013C04"/>
    <w:rsid w:val="00014430"/>
    <w:rsid w:val="0001770C"/>
    <w:rsid w:val="00020CE8"/>
    <w:rsid w:val="00021162"/>
    <w:rsid w:val="000215D3"/>
    <w:rsid w:val="00021694"/>
    <w:rsid w:val="00022B68"/>
    <w:rsid w:val="0002352B"/>
    <w:rsid w:val="00023BD1"/>
    <w:rsid w:val="000244AA"/>
    <w:rsid w:val="00024892"/>
    <w:rsid w:val="000254E3"/>
    <w:rsid w:val="000255BC"/>
    <w:rsid w:val="000268D7"/>
    <w:rsid w:val="000307C7"/>
    <w:rsid w:val="00030B5F"/>
    <w:rsid w:val="000310C4"/>
    <w:rsid w:val="0003245B"/>
    <w:rsid w:val="00033439"/>
    <w:rsid w:val="000337DD"/>
    <w:rsid w:val="00034867"/>
    <w:rsid w:val="0003556E"/>
    <w:rsid w:val="00035BCB"/>
    <w:rsid w:val="00037A0E"/>
    <w:rsid w:val="00040021"/>
    <w:rsid w:val="000421C0"/>
    <w:rsid w:val="00042693"/>
    <w:rsid w:val="00042C8A"/>
    <w:rsid w:val="0004300A"/>
    <w:rsid w:val="00044558"/>
    <w:rsid w:val="000452DB"/>
    <w:rsid w:val="0004539F"/>
    <w:rsid w:val="00045598"/>
    <w:rsid w:val="0004583B"/>
    <w:rsid w:val="00045AAE"/>
    <w:rsid w:val="0004645C"/>
    <w:rsid w:val="00046B7E"/>
    <w:rsid w:val="00047051"/>
    <w:rsid w:val="00047843"/>
    <w:rsid w:val="000523FC"/>
    <w:rsid w:val="0005252B"/>
    <w:rsid w:val="000537D8"/>
    <w:rsid w:val="00054336"/>
    <w:rsid w:val="00054FA8"/>
    <w:rsid w:val="00055157"/>
    <w:rsid w:val="00055158"/>
    <w:rsid w:val="0005569F"/>
    <w:rsid w:val="00055731"/>
    <w:rsid w:val="000602CE"/>
    <w:rsid w:val="00061108"/>
    <w:rsid w:val="00061C56"/>
    <w:rsid w:val="00061CD4"/>
    <w:rsid w:val="000620FE"/>
    <w:rsid w:val="00064388"/>
    <w:rsid w:val="0006453E"/>
    <w:rsid w:val="00064B37"/>
    <w:rsid w:val="00064D07"/>
    <w:rsid w:val="0006516C"/>
    <w:rsid w:val="00065F8B"/>
    <w:rsid w:val="0007101E"/>
    <w:rsid w:val="000714E1"/>
    <w:rsid w:val="00071597"/>
    <w:rsid w:val="00072407"/>
    <w:rsid w:val="00072A20"/>
    <w:rsid w:val="000731F5"/>
    <w:rsid w:val="0007417F"/>
    <w:rsid w:val="00074876"/>
    <w:rsid w:val="00074FC5"/>
    <w:rsid w:val="000754ED"/>
    <w:rsid w:val="00081273"/>
    <w:rsid w:val="00081E0A"/>
    <w:rsid w:val="0008312E"/>
    <w:rsid w:val="00083A09"/>
    <w:rsid w:val="000861E4"/>
    <w:rsid w:val="000868C6"/>
    <w:rsid w:val="000869F7"/>
    <w:rsid w:val="00091E4C"/>
    <w:rsid w:val="000920A3"/>
    <w:rsid w:val="00094C35"/>
    <w:rsid w:val="00094FF3"/>
    <w:rsid w:val="000955FB"/>
    <w:rsid w:val="00095846"/>
    <w:rsid w:val="00096C6B"/>
    <w:rsid w:val="0009745F"/>
    <w:rsid w:val="00097FB7"/>
    <w:rsid w:val="000A0D78"/>
    <w:rsid w:val="000A0F59"/>
    <w:rsid w:val="000A1EF2"/>
    <w:rsid w:val="000A2B52"/>
    <w:rsid w:val="000A32D8"/>
    <w:rsid w:val="000A5A26"/>
    <w:rsid w:val="000A60A8"/>
    <w:rsid w:val="000A6325"/>
    <w:rsid w:val="000B03EF"/>
    <w:rsid w:val="000B0DB6"/>
    <w:rsid w:val="000B25CA"/>
    <w:rsid w:val="000B381F"/>
    <w:rsid w:val="000B3B3C"/>
    <w:rsid w:val="000B4232"/>
    <w:rsid w:val="000B4B8E"/>
    <w:rsid w:val="000B4BF0"/>
    <w:rsid w:val="000B4EEA"/>
    <w:rsid w:val="000B4F01"/>
    <w:rsid w:val="000B5E6C"/>
    <w:rsid w:val="000B6931"/>
    <w:rsid w:val="000B69D0"/>
    <w:rsid w:val="000B7510"/>
    <w:rsid w:val="000B7786"/>
    <w:rsid w:val="000B7DE6"/>
    <w:rsid w:val="000C1B09"/>
    <w:rsid w:val="000C3914"/>
    <w:rsid w:val="000C3A97"/>
    <w:rsid w:val="000C6875"/>
    <w:rsid w:val="000C6B4F"/>
    <w:rsid w:val="000C747E"/>
    <w:rsid w:val="000C788E"/>
    <w:rsid w:val="000C7F56"/>
    <w:rsid w:val="000D0AEE"/>
    <w:rsid w:val="000D1EA8"/>
    <w:rsid w:val="000D2196"/>
    <w:rsid w:val="000D3340"/>
    <w:rsid w:val="000D3886"/>
    <w:rsid w:val="000E0206"/>
    <w:rsid w:val="000E04C4"/>
    <w:rsid w:val="000E2C41"/>
    <w:rsid w:val="000E30B8"/>
    <w:rsid w:val="000E523D"/>
    <w:rsid w:val="000E5C3F"/>
    <w:rsid w:val="000E610C"/>
    <w:rsid w:val="000E655C"/>
    <w:rsid w:val="000E7CCA"/>
    <w:rsid w:val="000F12A1"/>
    <w:rsid w:val="000F1575"/>
    <w:rsid w:val="000F1BA9"/>
    <w:rsid w:val="000F2D00"/>
    <w:rsid w:val="000F2D64"/>
    <w:rsid w:val="000F2D9B"/>
    <w:rsid w:val="000F3521"/>
    <w:rsid w:val="000F38E6"/>
    <w:rsid w:val="000F69C9"/>
    <w:rsid w:val="00101218"/>
    <w:rsid w:val="0010129F"/>
    <w:rsid w:val="00103091"/>
    <w:rsid w:val="001049D8"/>
    <w:rsid w:val="00105D6B"/>
    <w:rsid w:val="001068CA"/>
    <w:rsid w:val="00106B21"/>
    <w:rsid w:val="00106BDB"/>
    <w:rsid w:val="0010735A"/>
    <w:rsid w:val="00107572"/>
    <w:rsid w:val="0011130C"/>
    <w:rsid w:val="001118AE"/>
    <w:rsid w:val="0011225A"/>
    <w:rsid w:val="00114F7E"/>
    <w:rsid w:val="0011528A"/>
    <w:rsid w:val="001158EA"/>
    <w:rsid w:val="00115DB1"/>
    <w:rsid w:val="00117F54"/>
    <w:rsid w:val="001200B9"/>
    <w:rsid w:val="00122BD1"/>
    <w:rsid w:val="0012311C"/>
    <w:rsid w:val="0012316F"/>
    <w:rsid w:val="0012390D"/>
    <w:rsid w:val="00124F34"/>
    <w:rsid w:val="001274BD"/>
    <w:rsid w:val="00130F4F"/>
    <w:rsid w:val="0013225F"/>
    <w:rsid w:val="00133B3F"/>
    <w:rsid w:val="00134EA2"/>
    <w:rsid w:val="001352BB"/>
    <w:rsid w:val="00140D20"/>
    <w:rsid w:val="001428D8"/>
    <w:rsid w:val="0014358E"/>
    <w:rsid w:val="00144E80"/>
    <w:rsid w:val="001477B9"/>
    <w:rsid w:val="0014784A"/>
    <w:rsid w:val="00147DB1"/>
    <w:rsid w:val="0015037A"/>
    <w:rsid w:val="00151487"/>
    <w:rsid w:val="0015327A"/>
    <w:rsid w:val="00153568"/>
    <w:rsid w:val="00154A16"/>
    <w:rsid w:val="00154FA5"/>
    <w:rsid w:val="00156A2E"/>
    <w:rsid w:val="001572A3"/>
    <w:rsid w:val="0015754E"/>
    <w:rsid w:val="00157BB6"/>
    <w:rsid w:val="00157FCB"/>
    <w:rsid w:val="00162B80"/>
    <w:rsid w:val="0016394B"/>
    <w:rsid w:val="00164DD0"/>
    <w:rsid w:val="00165F8F"/>
    <w:rsid w:val="00166F49"/>
    <w:rsid w:val="0017218C"/>
    <w:rsid w:val="00173804"/>
    <w:rsid w:val="00174048"/>
    <w:rsid w:val="00174F6C"/>
    <w:rsid w:val="00174FDA"/>
    <w:rsid w:val="00175582"/>
    <w:rsid w:val="001755C1"/>
    <w:rsid w:val="00176324"/>
    <w:rsid w:val="001763A4"/>
    <w:rsid w:val="0017704E"/>
    <w:rsid w:val="0017755C"/>
    <w:rsid w:val="001779AD"/>
    <w:rsid w:val="00177BCE"/>
    <w:rsid w:val="00180D6E"/>
    <w:rsid w:val="001825D4"/>
    <w:rsid w:val="00182C07"/>
    <w:rsid w:val="00183679"/>
    <w:rsid w:val="001837D9"/>
    <w:rsid w:val="0018380C"/>
    <w:rsid w:val="00183BFC"/>
    <w:rsid w:val="00183FD8"/>
    <w:rsid w:val="00184A99"/>
    <w:rsid w:val="00187092"/>
    <w:rsid w:val="00191254"/>
    <w:rsid w:val="001912B9"/>
    <w:rsid w:val="00191303"/>
    <w:rsid w:val="001921ED"/>
    <w:rsid w:val="001923AC"/>
    <w:rsid w:val="0019269B"/>
    <w:rsid w:val="001945E6"/>
    <w:rsid w:val="0019510A"/>
    <w:rsid w:val="001955EE"/>
    <w:rsid w:val="00195689"/>
    <w:rsid w:val="00195CFE"/>
    <w:rsid w:val="0019606E"/>
    <w:rsid w:val="00196BAC"/>
    <w:rsid w:val="001A036B"/>
    <w:rsid w:val="001A096E"/>
    <w:rsid w:val="001A1571"/>
    <w:rsid w:val="001A18AE"/>
    <w:rsid w:val="001A1A5E"/>
    <w:rsid w:val="001A2DA2"/>
    <w:rsid w:val="001A3026"/>
    <w:rsid w:val="001A4F6A"/>
    <w:rsid w:val="001A6902"/>
    <w:rsid w:val="001A6D18"/>
    <w:rsid w:val="001A6E35"/>
    <w:rsid w:val="001A7A6E"/>
    <w:rsid w:val="001B1731"/>
    <w:rsid w:val="001B284C"/>
    <w:rsid w:val="001B2F97"/>
    <w:rsid w:val="001B5102"/>
    <w:rsid w:val="001B6DFC"/>
    <w:rsid w:val="001B792A"/>
    <w:rsid w:val="001B7CB9"/>
    <w:rsid w:val="001C04AD"/>
    <w:rsid w:val="001C0DA4"/>
    <w:rsid w:val="001C115B"/>
    <w:rsid w:val="001C1C04"/>
    <w:rsid w:val="001C1F84"/>
    <w:rsid w:val="001C2FFD"/>
    <w:rsid w:val="001C3B8A"/>
    <w:rsid w:val="001C529B"/>
    <w:rsid w:val="001C55AE"/>
    <w:rsid w:val="001C5AAE"/>
    <w:rsid w:val="001C5D67"/>
    <w:rsid w:val="001C709A"/>
    <w:rsid w:val="001C7138"/>
    <w:rsid w:val="001D0BD4"/>
    <w:rsid w:val="001D16E0"/>
    <w:rsid w:val="001D2C2A"/>
    <w:rsid w:val="001D37BC"/>
    <w:rsid w:val="001D3A08"/>
    <w:rsid w:val="001D59E6"/>
    <w:rsid w:val="001D6565"/>
    <w:rsid w:val="001D732E"/>
    <w:rsid w:val="001D7529"/>
    <w:rsid w:val="001D76C3"/>
    <w:rsid w:val="001D7A7B"/>
    <w:rsid w:val="001E07C6"/>
    <w:rsid w:val="001E0912"/>
    <w:rsid w:val="001E0FF5"/>
    <w:rsid w:val="001E149F"/>
    <w:rsid w:val="001E1F35"/>
    <w:rsid w:val="001E4771"/>
    <w:rsid w:val="001E4BF7"/>
    <w:rsid w:val="001E5284"/>
    <w:rsid w:val="001E5BAE"/>
    <w:rsid w:val="001E6767"/>
    <w:rsid w:val="001E6959"/>
    <w:rsid w:val="001F069B"/>
    <w:rsid w:val="001F0AC1"/>
    <w:rsid w:val="001F10B4"/>
    <w:rsid w:val="001F172F"/>
    <w:rsid w:val="001F3284"/>
    <w:rsid w:val="001F509A"/>
    <w:rsid w:val="001F5A6D"/>
    <w:rsid w:val="001F67FF"/>
    <w:rsid w:val="001F7CD2"/>
    <w:rsid w:val="001F7EAD"/>
    <w:rsid w:val="00200CDA"/>
    <w:rsid w:val="00200F7A"/>
    <w:rsid w:val="002040C1"/>
    <w:rsid w:val="00204347"/>
    <w:rsid w:val="00204650"/>
    <w:rsid w:val="00204DA1"/>
    <w:rsid w:val="00205391"/>
    <w:rsid w:val="002057FA"/>
    <w:rsid w:val="002067B6"/>
    <w:rsid w:val="0020697F"/>
    <w:rsid w:val="00207268"/>
    <w:rsid w:val="00212034"/>
    <w:rsid w:val="00212CCB"/>
    <w:rsid w:val="00213172"/>
    <w:rsid w:val="002138D5"/>
    <w:rsid w:val="002139FA"/>
    <w:rsid w:val="00213D81"/>
    <w:rsid w:val="0021545C"/>
    <w:rsid w:val="00217973"/>
    <w:rsid w:val="00217FA7"/>
    <w:rsid w:val="00220E26"/>
    <w:rsid w:val="00221395"/>
    <w:rsid w:val="002216F9"/>
    <w:rsid w:val="00221C8A"/>
    <w:rsid w:val="00222041"/>
    <w:rsid w:val="00223753"/>
    <w:rsid w:val="00224128"/>
    <w:rsid w:val="00224691"/>
    <w:rsid w:val="00225ABD"/>
    <w:rsid w:val="00225C4A"/>
    <w:rsid w:val="002267B3"/>
    <w:rsid w:val="00226EBD"/>
    <w:rsid w:val="00230AB1"/>
    <w:rsid w:val="0023106A"/>
    <w:rsid w:val="0023141A"/>
    <w:rsid w:val="0023152C"/>
    <w:rsid w:val="002331D5"/>
    <w:rsid w:val="00233207"/>
    <w:rsid w:val="00233666"/>
    <w:rsid w:val="002344BE"/>
    <w:rsid w:val="002349AF"/>
    <w:rsid w:val="0023737D"/>
    <w:rsid w:val="00237AB7"/>
    <w:rsid w:val="00242CD4"/>
    <w:rsid w:val="00242CF9"/>
    <w:rsid w:val="00242D2D"/>
    <w:rsid w:val="00244614"/>
    <w:rsid w:val="00244861"/>
    <w:rsid w:val="002466CD"/>
    <w:rsid w:val="00247859"/>
    <w:rsid w:val="00251685"/>
    <w:rsid w:val="00253C88"/>
    <w:rsid w:val="00253F3F"/>
    <w:rsid w:val="00254A5A"/>
    <w:rsid w:val="00255429"/>
    <w:rsid w:val="00255A26"/>
    <w:rsid w:val="00256B6C"/>
    <w:rsid w:val="00256BF2"/>
    <w:rsid w:val="00257428"/>
    <w:rsid w:val="00257F39"/>
    <w:rsid w:val="002602F4"/>
    <w:rsid w:val="00260927"/>
    <w:rsid w:val="0026189E"/>
    <w:rsid w:val="0026379C"/>
    <w:rsid w:val="0026453E"/>
    <w:rsid w:val="00264E37"/>
    <w:rsid w:val="00265021"/>
    <w:rsid w:val="00265FCD"/>
    <w:rsid w:val="00266D8B"/>
    <w:rsid w:val="00270182"/>
    <w:rsid w:val="00270532"/>
    <w:rsid w:val="0027070C"/>
    <w:rsid w:val="00270A92"/>
    <w:rsid w:val="00272237"/>
    <w:rsid w:val="00273D16"/>
    <w:rsid w:val="00273FA0"/>
    <w:rsid w:val="00274C19"/>
    <w:rsid w:val="00276F54"/>
    <w:rsid w:val="0028045E"/>
    <w:rsid w:val="002810F3"/>
    <w:rsid w:val="0028204E"/>
    <w:rsid w:val="00282605"/>
    <w:rsid w:val="00283579"/>
    <w:rsid w:val="00283D06"/>
    <w:rsid w:val="00284D8D"/>
    <w:rsid w:val="00287359"/>
    <w:rsid w:val="00287A58"/>
    <w:rsid w:val="00290B62"/>
    <w:rsid w:val="00290D54"/>
    <w:rsid w:val="00291152"/>
    <w:rsid w:val="002917A1"/>
    <w:rsid w:val="00291856"/>
    <w:rsid w:val="00291891"/>
    <w:rsid w:val="0029328E"/>
    <w:rsid w:val="002949A4"/>
    <w:rsid w:val="00294D70"/>
    <w:rsid w:val="00295C4F"/>
    <w:rsid w:val="002978D5"/>
    <w:rsid w:val="002A03ED"/>
    <w:rsid w:val="002A1DBB"/>
    <w:rsid w:val="002A232D"/>
    <w:rsid w:val="002A2E5F"/>
    <w:rsid w:val="002A3B36"/>
    <w:rsid w:val="002A3EE2"/>
    <w:rsid w:val="002A4081"/>
    <w:rsid w:val="002A4D85"/>
    <w:rsid w:val="002A4E5C"/>
    <w:rsid w:val="002A58F3"/>
    <w:rsid w:val="002A7731"/>
    <w:rsid w:val="002B1141"/>
    <w:rsid w:val="002B183E"/>
    <w:rsid w:val="002B1BE0"/>
    <w:rsid w:val="002B2797"/>
    <w:rsid w:val="002B477C"/>
    <w:rsid w:val="002B5015"/>
    <w:rsid w:val="002B5278"/>
    <w:rsid w:val="002B76BE"/>
    <w:rsid w:val="002C0578"/>
    <w:rsid w:val="002C10DD"/>
    <w:rsid w:val="002C23BB"/>
    <w:rsid w:val="002C2496"/>
    <w:rsid w:val="002C2B41"/>
    <w:rsid w:val="002C374D"/>
    <w:rsid w:val="002C3D4A"/>
    <w:rsid w:val="002C6386"/>
    <w:rsid w:val="002C64FD"/>
    <w:rsid w:val="002C65E4"/>
    <w:rsid w:val="002C79A0"/>
    <w:rsid w:val="002C7DF6"/>
    <w:rsid w:val="002D1846"/>
    <w:rsid w:val="002D1D11"/>
    <w:rsid w:val="002D45BA"/>
    <w:rsid w:val="002D5107"/>
    <w:rsid w:val="002D53FC"/>
    <w:rsid w:val="002E09C2"/>
    <w:rsid w:val="002E2089"/>
    <w:rsid w:val="002E229E"/>
    <w:rsid w:val="002E2400"/>
    <w:rsid w:val="002E6134"/>
    <w:rsid w:val="002E660A"/>
    <w:rsid w:val="002E6BAB"/>
    <w:rsid w:val="002F0FBF"/>
    <w:rsid w:val="002F1031"/>
    <w:rsid w:val="002F36C7"/>
    <w:rsid w:val="002F3ABE"/>
    <w:rsid w:val="002F4044"/>
    <w:rsid w:val="002F4A1E"/>
    <w:rsid w:val="002F4EEA"/>
    <w:rsid w:val="002F5331"/>
    <w:rsid w:val="002F5528"/>
    <w:rsid w:val="002F5B3A"/>
    <w:rsid w:val="002F6B41"/>
    <w:rsid w:val="002F7073"/>
    <w:rsid w:val="002F7746"/>
    <w:rsid w:val="00300241"/>
    <w:rsid w:val="00301295"/>
    <w:rsid w:val="003016FE"/>
    <w:rsid w:val="00301BE4"/>
    <w:rsid w:val="00302145"/>
    <w:rsid w:val="00302575"/>
    <w:rsid w:val="0030281E"/>
    <w:rsid w:val="0030520B"/>
    <w:rsid w:val="00306668"/>
    <w:rsid w:val="00306FCA"/>
    <w:rsid w:val="003075C4"/>
    <w:rsid w:val="00307992"/>
    <w:rsid w:val="00311803"/>
    <w:rsid w:val="00312DE2"/>
    <w:rsid w:val="003137F1"/>
    <w:rsid w:val="00313BEE"/>
    <w:rsid w:val="00313D5A"/>
    <w:rsid w:val="003144AF"/>
    <w:rsid w:val="00314DE8"/>
    <w:rsid w:val="00314E8B"/>
    <w:rsid w:val="003153D2"/>
    <w:rsid w:val="003160D0"/>
    <w:rsid w:val="0031688F"/>
    <w:rsid w:val="00317549"/>
    <w:rsid w:val="00320799"/>
    <w:rsid w:val="00320B41"/>
    <w:rsid w:val="00322647"/>
    <w:rsid w:val="00322B94"/>
    <w:rsid w:val="00323A23"/>
    <w:rsid w:val="00323F4E"/>
    <w:rsid w:val="00325AEE"/>
    <w:rsid w:val="00327E1E"/>
    <w:rsid w:val="00330B27"/>
    <w:rsid w:val="00331DC8"/>
    <w:rsid w:val="00332541"/>
    <w:rsid w:val="00332BDD"/>
    <w:rsid w:val="0033365D"/>
    <w:rsid w:val="0033369B"/>
    <w:rsid w:val="003339DC"/>
    <w:rsid w:val="00333EF7"/>
    <w:rsid w:val="003343E6"/>
    <w:rsid w:val="003349E1"/>
    <w:rsid w:val="00334D0A"/>
    <w:rsid w:val="00340DB0"/>
    <w:rsid w:val="00341066"/>
    <w:rsid w:val="00342AEA"/>
    <w:rsid w:val="00343094"/>
    <w:rsid w:val="003430D9"/>
    <w:rsid w:val="00343F93"/>
    <w:rsid w:val="00344CAE"/>
    <w:rsid w:val="00345EED"/>
    <w:rsid w:val="0034707C"/>
    <w:rsid w:val="00347479"/>
    <w:rsid w:val="00347554"/>
    <w:rsid w:val="00351839"/>
    <w:rsid w:val="00351F83"/>
    <w:rsid w:val="00351FCB"/>
    <w:rsid w:val="003524C6"/>
    <w:rsid w:val="00352881"/>
    <w:rsid w:val="00356D12"/>
    <w:rsid w:val="00357030"/>
    <w:rsid w:val="00360FE2"/>
    <w:rsid w:val="00362AD9"/>
    <w:rsid w:val="003633B3"/>
    <w:rsid w:val="0036567E"/>
    <w:rsid w:val="003664E3"/>
    <w:rsid w:val="00367325"/>
    <w:rsid w:val="003673F2"/>
    <w:rsid w:val="00367462"/>
    <w:rsid w:val="00367602"/>
    <w:rsid w:val="003706A8"/>
    <w:rsid w:val="0037117A"/>
    <w:rsid w:val="0037230F"/>
    <w:rsid w:val="00372821"/>
    <w:rsid w:val="00372F17"/>
    <w:rsid w:val="00373D86"/>
    <w:rsid w:val="00373FD6"/>
    <w:rsid w:val="00374C57"/>
    <w:rsid w:val="00375216"/>
    <w:rsid w:val="003753F3"/>
    <w:rsid w:val="00376087"/>
    <w:rsid w:val="0037679A"/>
    <w:rsid w:val="00377E78"/>
    <w:rsid w:val="00377EAC"/>
    <w:rsid w:val="00380438"/>
    <w:rsid w:val="00380888"/>
    <w:rsid w:val="00381F03"/>
    <w:rsid w:val="003820F2"/>
    <w:rsid w:val="00382CB6"/>
    <w:rsid w:val="00383BE2"/>
    <w:rsid w:val="00384864"/>
    <w:rsid w:val="00384A4B"/>
    <w:rsid w:val="00385099"/>
    <w:rsid w:val="003854C0"/>
    <w:rsid w:val="00385507"/>
    <w:rsid w:val="00386342"/>
    <w:rsid w:val="00387CDB"/>
    <w:rsid w:val="00390DD7"/>
    <w:rsid w:val="003914CB"/>
    <w:rsid w:val="00393052"/>
    <w:rsid w:val="00393112"/>
    <w:rsid w:val="0039433A"/>
    <w:rsid w:val="00394B88"/>
    <w:rsid w:val="00396404"/>
    <w:rsid w:val="003965FB"/>
    <w:rsid w:val="00396B68"/>
    <w:rsid w:val="003975B5"/>
    <w:rsid w:val="00397B45"/>
    <w:rsid w:val="003A03E2"/>
    <w:rsid w:val="003A1445"/>
    <w:rsid w:val="003A1D31"/>
    <w:rsid w:val="003A2534"/>
    <w:rsid w:val="003A2C25"/>
    <w:rsid w:val="003A2FF8"/>
    <w:rsid w:val="003A3115"/>
    <w:rsid w:val="003A3ABB"/>
    <w:rsid w:val="003A4123"/>
    <w:rsid w:val="003A4429"/>
    <w:rsid w:val="003A4D75"/>
    <w:rsid w:val="003A5B8A"/>
    <w:rsid w:val="003A5CF6"/>
    <w:rsid w:val="003A7B7C"/>
    <w:rsid w:val="003B0519"/>
    <w:rsid w:val="003B073B"/>
    <w:rsid w:val="003B0CF7"/>
    <w:rsid w:val="003B0DDD"/>
    <w:rsid w:val="003B38CD"/>
    <w:rsid w:val="003B38E2"/>
    <w:rsid w:val="003B390A"/>
    <w:rsid w:val="003B39A5"/>
    <w:rsid w:val="003B4441"/>
    <w:rsid w:val="003B45B0"/>
    <w:rsid w:val="003B4A47"/>
    <w:rsid w:val="003B65AE"/>
    <w:rsid w:val="003B74D2"/>
    <w:rsid w:val="003B79B5"/>
    <w:rsid w:val="003B7A00"/>
    <w:rsid w:val="003B7CE6"/>
    <w:rsid w:val="003C0212"/>
    <w:rsid w:val="003C0D1B"/>
    <w:rsid w:val="003C1EBA"/>
    <w:rsid w:val="003C1F9A"/>
    <w:rsid w:val="003C3FA0"/>
    <w:rsid w:val="003C4C2D"/>
    <w:rsid w:val="003C533F"/>
    <w:rsid w:val="003C5478"/>
    <w:rsid w:val="003C588C"/>
    <w:rsid w:val="003C679D"/>
    <w:rsid w:val="003C71AE"/>
    <w:rsid w:val="003D11A0"/>
    <w:rsid w:val="003D1661"/>
    <w:rsid w:val="003D405C"/>
    <w:rsid w:val="003D4097"/>
    <w:rsid w:val="003D457B"/>
    <w:rsid w:val="003D5459"/>
    <w:rsid w:val="003D5680"/>
    <w:rsid w:val="003D58F0"/>
    <w:rsid w:val="003D67F2"/>
    <w:rsid w:val="003D7110"/>
    <w:rsid w:val="003D75CB"/>
    <w:rsid w:val="003E0710"/>
    <w:rsid w:val="003E0BC3"/>
    <w:rsid w:val="003E0E09"/>
    <w:rsid w:val="003E1000"/>
    <w:rsid w:val="003E10C5"/>
    <w:rsid w:val="003E2F23"/>
    <w:rsid w:val="003E3309"/>
    <w:rsid w:val="003E3449"/>
    <w:rsid w:val="003E3631"/>
    <w:rsid w:val="003E3A47"/>
    <w:rsid w:val="003E50C6"/>
    <w:rsid w:val="003E7690"/>
    <w:rsid w:val="003E7D73"/>
    <w:rsid w:val="003F0AE8"/>
    <w:rsid w:val="003F10C9"/>
    <w:rsid w:val="003F1132"/>
    <w:rsid w:val="003F14B6"/>
    <w:rsid w:val="003F1F8F"/>
    <w:rsid w:val="003F2A88"/>
    <w:rsid w:val="003F600B"/>
    <w:rsid w:val="003F6B7B"/>
    <w:rsid w:val="003F6B85"/>
    <w:rsid w:val="0040003B"/>
    <w:rsid w:val="00400DC8"/>
    <w:rsid w:val="00401C05"/>
    <w:rsid w:val="00403A85"/>
    <w:rsid w:val="00403D2D"/>
    <w:rsid w:val="00404BE9"/>
    <w:rsid w:val="00405204"/>
    <w:rsid w:val="00406B9F"/>
    <w:rsid w:val="0040736F"/>
    <w:rsid w:val="00410B12"/>
    <w:rsid w:val="00412F7B"/>
    <w:rsid w:val="004152E6"/>
    <w:rsid w:val="00415339"/>
    <w:rsid w:val="004156CF"/>
    <w:rsid w:val="00416B20"/>
    <w:rsid w:val="00420331"/>
    <w:rsid w:val="00422A08"/>
    <w:rsid w:val="004244FF"/>
    <w:rsid w:val="004247F7"/>
    <w:rsid w:val="00425DDF"/>
    <w:rsid w:val="00425FE5"/>
    <w:rsid w:val="004301AE"/>
    <w:rsid w:val="00430F6B"/>
    <w:rsid w:val="004320D1"/>
    <w:rsid w:val="00432894"/>
    <w:rsid w:val="00433087"/>
    <w:rsid w:val="0043437B"/>
    <w:rsid w:val="0043439A"/>
    <w:rsid w:val="0043528C"/>
    <w:rsid w:val="004363AB"/>
    <w:rsid w:val="00436E67"/>
    <w:rsid w:val="00436E9D"/>
    <w:rsid w:val="00436F49"/>
    <w:rsid w:val="00437B2F"/>
    <w:rsid w:val="0044029C"/>
    <w:rsid w:val="0044197D"/>
    <w:rsid w:val="004422BD"/>
    <w:rsid w:val="0044238F"/>
    <w:rsid w:val="004428F3"/>
    <w:rsid w:val="004446E6"/>
    <w:rsid w:val="004446ED"/>
    <w:rsid w:val="0044568D"/>
    <w:rsid w:val="00447ACB"/>
    <w:rsid w:val="00450278"/>
    <w:rsid w:val="004528D5"/>
    <w:rsid w:val="00453523"/>
    <w:rsid w:val="00453808"/>
    <w:rsid w:val="004545CC"/>
    <w:rsid w:val="00454BBB"/>
    <w:rsid w:val="00454D07"/>
    <w:rsid w:val="00455F19"/>
    <w:rsid w:val="004560D9"/>
    <w:rsid w:val="004567C8"/>
    <w:rsid w:val="0045735E"/>
    <w:rsid w:val="0045781C"/>
    <w:rsid w:val="00460B87"/>
    <w:rsid w:val="004622BD"/>
    <w:rsid w:val="004635A6"/>
    <w:rsid w:val="004635EC"/>
    <w:rsid w:val="00464962"/>
    <w:rsid w:val="00464978"/>
    <w:rsid w:val="0046512E"/>
    <w:rsid w:val="004653E9"/>
    <w:rsid w:val="00465C24"/>
    <w:rsid w:val="00465E7D"/>
    <w:rsid w:val="00466A02"/>
    <w:rsid w:val="00467BE7"/>
    <w:rsid w:val="004709B6"/>
    <w:rsid w:val="00471C1D"/>
    <w:rsid w:val="00472083"/>
    <w:rsid w:val="00472681"/>
    <w:rsid w:val="00474BBB"/>
    <w:rsid w:val="0047608E"/>
    <w:rsid w:val="004779C8"/>
    <w:rsid w:val="00480D22"/>
    <w:rsid w:val="004810D8"/>
    <w:rsid w:val="0048281E"/>
    <w:rsid w:val="00483140"/>
    <w:rsid w:val="00483EAB"/>
    <w:rsid w:val="00484207"/>
    <w:rsid w:val="004846C6"/>
    <w:rsid w:val="00484EC6"/>
    <w:rsid w:val="00486291"/>
    <w:rsid w:val="0048643C"/>
    <w:rsid w:val="00487243"/>
    <w:rsid w:val="00487329"/>
    <w:rsid w:val="00487B23"/>
    <w:rsid w:val="00492352"/>
    <w:rsid w:val="00493B7F"/>
    <w:rsid w:val="00493DAD"/>
    <w:rsid w:val="004961EB"/>
    <w:rsid w:val="00496431"/>
    <w:rsid w:val="004A2181"/>
    <w:rsid w:val="004A2403"/>
    <w:rsid w:val="004A2799"/>
    <w:rsid w:val="004A44A0"/>
    <w:rsid w:val="004A58FD"/>
    <w:rsid w:val="004A6BC1"/>
    <w:rsid w:val="004B077F"/>
    <w:rsid w:val="004B10F1"/>
    <w:rsid w:val="004B1A24"/>
    <w:rsid w:val="004B1EE7"/>
    <w:rsid w:val="004B24D6"/>
    <w:rsid w:val="004B53F3"/>
    <w:rsid w:val="004B588F"/>
    <w:rsid w:val="004C0EB5"/>
    <w:rsid w:val="004C3298"/>
    <w:rsid w:val="004C33EA"/>
    <w:rsid w:val="004C471B"/>
    <w:rsid w:val="004C4C13"/>
    <w:rsid w:val="004C4DF3"/>
    <w:rsid w:val="004C4FF6"/>
    <w:rsid w:val="004C53F3"/>
    <w:rsid w:val="004C665F"/>
    <w:rsid w:val="004C6AF2"/>
    <w:rsid w:val="004C6EE8"/>
    <w:rsid w:val="004C7272"/>
    <w:rsid w:val="004C75A0"/>
    <w:rsid w:val="004C7E64"/>
    <w:rsid w:val="004C7FE9"/>
    <w:rsid w:val="004D0667"/>
    <w:rsid w:val="004D0873"/>
    <w:rsid w:val="004D12AF"/>
    <w:rsid w:val="004D2925"/>
    <w:rsid w:val="004D2F00"/>
    <w:rsid w:val="004D3626"/>
    <w:rsid w:val="004D455A"/>
    <w:rsid w:val="004D4662"/>
    <w:rsid w:val="004D4EFB"/>
    <w:rsid w:val="004D5D71"/>
    <w:rsid w:val="004D5EAF"/>
    <w:rsid w:val="004D6BB9"/>
    <w:rsid w:val="004D7521"/>
    <w:rsid w:val="004E2D71"/>
    <w:rsid w:val="004E33D6"/>
    <w:rsid w:val="004E4089"/>
    <w:rsid w:val="004E4745"/>
    <w:rsid w:val="004E66F9"/>
    <w:rsid w:val="004E6AB4"/>
    <w:rsid w:val="004E71D7"/>
    <w:rsid w:val="004E7F8E"/>
    <w:rsid w:val="004F0D17"/>
    <w:rsid w:val="004F1816"/>
    <w:rsid w:val="004F1911"/>
    <w:rsid w:val="004F2836"/>
    <w:rsid w:val="004F2932"/>
    <w:rsid w:val="004F3934"/>
    <w:rsid w:val="004F4127"/>
    <w:rsid w:val="004F477A"/>
    <w:rsid w:val="004F502B"/>
    <w:rsid w:val="004F61F6"/>
    <w:rsid w:val="004F6267"/>
    <w:rsid w:val="004F63D1"/>
    <w:rsid w:val="004F7E14"/>
    <w:rsid w:val="00500CA2"/>
    <w:rsid w:val="00501124"/>
    <w:rsid w:val="00502321"/>
    <w:rsid w:val="00502469"/>
    <w:rsid w:val="0050285E"/>
    <w:rsid w:val="00503BF5"/>
    <w:rsid w:val="00503F8E"/>
    <w:rsid w:val="00504230"/>
    <w:rsid w:val="005050CF"/>
    <w:rsid w:val="00506E80"/>
    <w:rsid w:val="00507765"/>
    <w:rsid w:val="005078C0"/>
    <w:rsid w:val="00507EB7"/>
    <w:rsid w:val="00510D09"/>
    <w:rsid w:val="005113BA"/>
    <w:rsid w:val="00511DD3"/>
    <w:rsid w:val="00512415"/>
    <w:rsid w:val="00513622"/>
    <w:rsid w:val="00514558"/>
    <w:rsid w:val="005146FF"/>
    <w:rsid w:val="00514AB1"/>
    <w:rsid w:val="005154A8"/>
    <w:rsid w:val="005154B7"/>
    <w:rsid w:val="0051749A"/>
    <w:rsid w:val="00521EED"/>
    <w:rsid w:val="0052323B"/>
    <w:rsid w:val="005232E9"/>
    <w:rsid w:val="005237AB"/>
    <w:rsid w:val="005241EC"/>
    <w:rsid w:val="0052477F"/>
    <w:rsid w:val="0052492C"/>
    <w:rsid w:val="00524C75"/>
    <w:rsid w:val="00524F87"/>
    <w:rsid w:val="00525EAA"/>
    <w:rsid w:val="00525EF6"/>
    <w:rsid w:val="005310FD"/>
    <w:rsid w:val="00531867"/>
    <w:rsid w:val="0053279C"/>
    <w:rsid w:val="00532D2F"/>
    <w:rsid w:val="00533C39"/>
    <w:rsid w:val="00533C9F"/>
    <w:rsid w:val="005342FD"/>
    <w:rsid w:val="00534A0F"/>
    <w:rsid w:val="00535DDE"/>
    <w:rsid w:val="005371B2"/>
    <w:rsid w:val="005378BD"/>
    <w:rsid w:val="00537957"/>
    <w:rsid w:val="0054056B"/>
    <w:rsid w:val="00540C95"/>
    <w:rsid w:val="005410EC"/>
    <w:rsid w:val="00541B0A"/>
    <w:rsid w:val="00541EEE"/>
    <w:rsid w:val="0054369F"/>
    <w:rsid w:val="00543A1E"/>
    <w:rsid w:val="0054484F"/>
    <w:rsid w:val="005471D7"/>
    <w:rsid w:val="00547779"/>
    <w:rsid w:val="005479B5"/>
    <w:rsid w:val="00550D73"/>
    <w:rsid w:val="00550E75"/>
    <w:rsid w:val="00551260"/>
    <w:rsid w:val="0055128D"/>
    <w:rsid w:val="005544E8"/>
    <w:rsid w:val="00554534"/>
    <w:rsid w:val="00554A15"/>
    <w:rsid w:val="005554D0"/>
    <w:rsid w:val="005556A8"/>
    <w:rsid w:val="0055581F"/>
    <w:rsid w:val="00556112"/>
    <w:rsid w:val="00562D64"/>
    <w:rsid w:val="0056386E"/>
    <w:rsid w:val="00563C8A"/>
    <w:rsid w:val="0056451C"/>
    <w:rsid w:val="00564FAE"/>
    <w:rsid w:val="0056574C"/>
    <w:rsid w:val="005662F6"/>
    <w:rsid w:val="005664A8"/>
    <w:rsid w:val="00570507"/>
    <w:rsid w:val="00570862"/>
    <w:rsid w:val="0057095E"/>
    <w:rsid w:val="00570BA2"/>
    <w:rsid w:val="00570BDE"/>
    <w:rsid w:val="00571CCC"/>
    <w:rsid w:val="005721A2"/>
    <w:rsid w:val="00572206"/>
    <w:rsid w:val="005729CF"/>
    <w:rsid w:val="00574569"/>
    <w:rsid w:val="00575F39"/>
    <w:rsid w:val="00576AFC"/>
    <w:rsid w:val="00577835"/>
    <w:rsid w:val="00577FA7"/>
    <w:rsid w:val="005803D1"/>
    <w:rsid w:val="00582518"/>
    <w:rsid w:val="00584234"/>
    <w:rsid w:val="005843FB"/>
    <w:rsid w:val="00585468"/>
    <w:rsid w:val="005877EB"/>
    <w:rsid w:val="00587E94"/>
    <w:rsid w:val="00590860"/>
    <w:rsid w:val="005926E8"/>
    <w:rsid w:val="00592D4C"/>
    <w:rsid w:val="005934D9"/>
    <w:rsid w:val="0059654C"/>
    <w:rsid w:val="00597310"/>
    <w:rsid w:val="00597439"/>
    <w:rsid w:val="00597BBE"/>
    <w:rsid w:val="005A14C9"/>
    <w:rsid w:val="005A1FFB"/>
    <w:rsid w:val="005A24F6"/>
    <w:rsid w:val="005A2E67"/>
    <w:rsid w:val="005A327F"/>
    <w:rsid w:val="005A3408"/>
    <w:rsid w:val="005A3B70"/>
    <w:rsid w:val="005A4860"/>
    <w:rsid w:val="005A486C"/>
    <w:rsid w:val="005A5BB6"/>
    <w:rsid w:val="005A6158"/>
    <w:rsid w:val="005A643B"/>
    <w:rsid w:val="005A6F8A"/>
    <w:rsid w:val="005A73E2"/>
    <w:rsid w:val="005B11F7"/>
    <w:rsid w:val="005B27C0"/>
    <w:rsid w:val="005B3AA4"/>
    <w:rsid w:val="005B62FC"/>
    <w:rsid w:val="005C0133"/>
    <w:rsid w:val="005C1307"/>
    <w:rsid w:val="005C240C"/>
    <w:rsid w:val="005C3104"/>
    <w:rsid w:val="005C3526"/>
    <w:rsid w:val="005C36D1"/>
    <w:rsid w:val="005C4A9B"/>
    <w:rsid w:val="005C581E"/>
    <w:rsid w:val="005C626C"/>
    <w:rsid w:val="005C760B"/>
    <w:rsid w:val="005D1B30"/>
    <w:rsid w:val="005D20A1"/>
    <w:rsid w:val="005D2553"/>
    <w:rsid w:val="005D4A7F"/>
    <w:rsid w:val="005D4AE1"/>
    <w:rsid w:val="005D5033"/>
    <w:rsid w:val="005D7822"/>
    <w:rsid w:val="005E060F"/>
    <w:rsid w:val="005E08E8"/>
    <w:rsid w:val="005E0A57"/>
    <w:rsid w:val="005E0D80"/>
    <w:rsid w:val="005E11B8"/>
    <w:rsid w:val="005E14AC"/>
    <w:rsid w:val="005E397D"/>
    <w:rsid w:val="005E483A"/>
    <w:rsid w:val="005E4DA9"/>
    <w:rsid w:val="005E4ECF"/>
    <w:rsid w:val="005E6007"/>
    <w:rsid w:val="005E6061"/>
    <w:rsid w:val="005E663B"/>
    <w:rsid w:val="005E6F70"/>
    <w:rsid w:val="005E72A0"/>
    <w:rsid w:val="005F0768"/>
    <w:rsid w:val="005F2E60"/>
    <w:rsid w:val="005F3622"/>
    <w:rsid w:val="005F365A"/>
    <w:rsid w:val="005F3923"/>
    <w:rsid w:val="005F3BD3"/>
    <w:rsid w:val="005F5234"/>
    <w:rsid w:val="005F6BA3"/>
    <w:rsid w:val="005F77E3"/>
    <w:rsid w:val="00600C79"/>
    <w:rsid w:val="00602360"/>
    <w:rsid w:val="0060264F"/>
    <w:rsid w:val="006041B0"/>
    <w:rsid w:val="00605ABD"/>
    <w:rsid w:val="006075F7"/>
    <w:rsid w:val="00607D52"/>
    <w:rsid w:val="00610614"/>
    <w:rsid w:val="00610A15"/>
    <w:rsid w:val="00610E5C"/>
    <w:rsid w:val="00610F81"/>
    <w:rsid w:val="006133E8"/>
    <w:rsid w:val="00614826"/>
    <w:rsid w:val="00614D9A"/>
    <w:rsid w:val="00616B23"/>
    <w:rsid w:val="00617837"/>
    <w:rsid w:val="00621020"/>
    <w:rsid w:val="006220F0"/>
    <w:rsid w:val="00622167"/>
    <w:rsid w:val="00622762"/>
    <w:rsid w:val="00622FC3"/>
    <w:rsid w:val="00623F33"/>
    <w:rsid w:val="00624AF1"/>
    <w:rsid w:val="006255E0"/>
    <w:rsid w:val="006269CF"/>
    <w:rsid w:val="006272E3"/>
    <w:rsid w:val="00627876"/>
    <w:rsid w:val="00630BD6"/>
    <w:rsid w:val="00631729"/>
    <w:rsid w:val="006324CE"/>
    <w:rsid w:val="00633A17"/>
    <w:rsid w:val="00633ECC"/>
    <w:rsid w:val="00634556"/>
    <w:rsid w:val="00634580"/>
    <w:rsid w:val="00634C43"/>
    <w:rsid w:val="00635356"/>
    <w:rsid w:val="00635E2E"/>
    <w:rsid w:val="00636905"/>
    <w:rsid w:val="00636ECF"/>
    <w:rsid w:val="00637546"/>
    <w:rsid w:val="00640EE9"/>
    <w:rsid w:val="006427AB"/>
    <w:rsid w:val="006444FD"/>
    <w:rsid w:val="00644E3E"/>
    <w:rsid w:val="0064554B"/>
    <w:rsid w:val="00647D22"/>
    <w:rsid w:val="0065110F"/>
    <w:rsid w:val="00651EB4"/>
    <w:rsid w:val="00653241"/>
    <w:rsid w:val="006537FF"/>
    <w:rsid w:val="00654CEE"/>
    <w:rsid w:val="00654F34"/>
    <w:rsid w:val="00655022"/>
    <w:rsid w:val="0065567B"/>
    <w:rsid w:val="0065574B"/>
    <w:rsid w:val="006562B9"/>
    <w:rsid w:val="00656520"/>
    <w:rsid w:val="006573FC"/>
    <w:rsid w:val="00657B00"/>
    <w:rsid w:val="00657CAE"/>
    <w:rsid w:val="006602DD"/>
    <w:rsid w:val="00660F1C"/>
    <w:rsid w:val="006610C7"/>
    <w:rsid w:val="0066152D"/>
    <w:rsid w:val="006615F2"/>
    <w:rsid w:val="006620E4"/>
    <w:rsid w:val="00662FF7"/>
    <w:rsid w:val="006647EE"/>
    <w:rsid w:val="006656E0"/>
    <w:rsid w:val="00666F94"/>
    <w:rsid w:val="00671744"/>
    <w:rsid w:val="00671F4F"/>
    <w:rsid w:val="006739BD"/>
    <w:rsid w:val="00674D80"/>
    <w:rsid w:val="0067513D"/>
    <w:rsid w:val="006769F7"/>
    <w:rsid w:val="00680AC2"/>
    <w:rsid w:val="0068154A"/>
    <w:rsid w:val="00682915"/>
    <w:rsid w:val="00684971"/>
    <w:rsid w:val="00684ACA"/>
    <w:rsid w:val="006851C6"/>
    <w:rsid w:val="006864BE"/>
    <w:rsid w:val="00686503"/>
    <w:rsid w:val="00686FAB"/>
    <w:rsid w:val="0068756C"/>
    <w:rsid w:val="00690CE6"/>
    <w:rsid w:val="00690FF4"/>
    <w:rsid w:val="0069123C"/>
    <w:rsid w:val="00691654"/>
    <w:rsid w:val="006921D8"/>
    <w:rsid w:val="00693103"/>
    <w:rsid w:val="00693926"/>
    <w:rsid w:val="006956BD"/>
    <w:rsid w:val="006A0509"/>
    <w:rsid w:val="006A0758"/>
    <w:rsid w:val="006A0901"/>
    <w:rsid w:val="006A0D81"/>
    <w:rsid w:val="006A2CF9"/>
    <w:rsid w:val="006A3425"/>
    <w:rsid w:val="006A4AF0"/>
    <w:rsid w:val="006A5490"/>
    <w:rsid w:val="006A56AD"/>
    <w:rsid w:val="006A65DC"/>
    <w:rsid w:val="006A732B"/>
    <w:rsid w:val="006A7CDA"/>
    <w:rsid w:val="006B0272"/>
    <w:rsid w:val="006B1DD2"/>
    <w:rsid w:val="006B2199"/>
    <w:rsid w:val="006B2976"/>
    <w:rsid w:val="006B382E"/>
    <w:rsid w:val="006B3AD6"/>
    <w:rsid w:val="006B3D2C"/>
    <w:rsid w:val="006B3FA3"/>
    <w:rsid w:val="006B47EE"/>
    <w:rsid w:val="006B4DC1"/>
    <w:rsid w:val="006B5364"/>
    <w:rsid w:val="006B5CD1"/>
    <w:rsid w:val="006B6664"/>
    <w:rsid w:val="006B6CB8"/>
    <w:rsid w:val="006C18AF"/>
    <w:rsid w:val="006C3742"/>
    <w:rsid w:val="006C4DFA"/>
    <w:rsid w:val="006C5352"/>
    <w:rsid w:val="006C5C11"/>
    <w:rsid w:val="006C5DBF"/>
    <w:rsid w:val="006C6553"/>
    <w:rsid w:val="006C6C60"/>
    <w:rsid w:val="006C71F8"/>
    <w:rsid w:val="006D26F6"/>
    <w:rsid w:val="006D2BC1"/>
    <w:rsid w:val="006D39F8"/>
    <w:rsid w:val="006D5535"/>
    <w:rsid w:val="006D595A"/>
    <w:rsid w:val="006D671A"/>
    <w:rsid w:val="006D6CA6"/>
    <w:rsid w:val="006D7D7A"/>
    <w:rsid w:val="006E1084"/>
    <w:rsid w:val="006E13ED"/>
    <w:rsid w:val="006E169C"/>
    <w:rsid w:val="006E25D1"/>
    <w:rsid w:val="006E2A9F"/>
    <w:rsid w:val="006E316A"/>
    <w:rsid w:val="006E3B53"/>
    <w:rsid w:val="006E408D"/>
    <w:rsid w:val="006E44D2"/>
    <w:rsid w:val="006E4BBC"/>
    <w:rsid w:val="006E5643"/>
    <w:rsid w:val="006E56F8"/>
    <w:rsid w:val="006E716A"/>
    <w:rsid w:val="006E7714"/>
    <w:rsid w:val="006E796C"/>
    <w:rsid w:val="006F062A"/>
    <w:rsid w:val="006F1C76"/>
    <w:rsid w:val="006F1D48"/>
    <w:rsid w:val="006F2C1D"/>
    <w:rsid w:val="006F320F"/>
    <w:rsid w:val="006F3317"/>
    <w:rsid w:val="006F6393"/>
    <w:rsid w:val="006F7A21"/>
    <w:rsid w:val="00702161"/>
    <w:rsid w:val="00702FC9"/>
    <w:rsid w:val="0070488B"/>
    <w:rsid w:val="00704A2D"/>
    <w:rsid w:val="00704D5C"/>
    <w:rsid w:val="00705C21"/>
    <w:rsid w:val="007064C8"/>
    <w:rsid w:val="0070708F"/>
    <w:rsid w:val="007074FC"/>
    <w:rsid w:val="00710A54"/>
    <w:rsid w:val="00710F74"/>
    <w:rsid w:val="00713353"/>
    <w:rsid w:val="007147A8"/>
    <w:rsid w:val="007160AA"/>
    <w:rsid w:val="00717844"/>
    <w:rsid w:val="00717A9F"/>
    <w:rsid w:val="00717E22"/>
    <w:rsid w:val="00717E29"/>
    <w:rsid w:val="00720BC8"/>
    <w:rsid w:val="00721104"/>
    <w:rsid w:val="00723D88"/>
    <w:rsid w:val="00726675"/>
    <w:rsid w:val="00727C72"/>
    <w:rsid w:val="00730B5B"/>
    <w:rsid w:val="00730DC1"/>
    <w:rsid w:val="00731B88"/>
    <w:rsid w:val="00732074"/>
    <w:rsid w:val="00732170"/>
    <w:rsid w:val="007328E2"/>
    <w:rsid w:val="00733C43"/>
    <w:rsid w:val="00734D91"/>
    <w:rsid w:val="00735452"/>
    <w:rsid w:val="00741497"/>
    <w:rsid w:val="00741B3C"/>
    <w:rsid w:val="00742719"/>
    <w:rsid w:val="00742CBE"/>
    <w:rsid w:val="00742D84"/>
    <w:rsid w:val="0074308A"/>
    <w:rsid w:val="007449E7"/>
    <w:rsid w:val="00745F67"/>
    <w:rsid w:val="0074764E"/>
    <w:rsid w:val="007519B6"/>
    <w:rsid w:val="007523ED"/>
    <w:rsid w:val="007548BB"/>
    <w:rsid w:val="007549F2"/>
    <w:rsid w:val="00754B46"/>
    <w:rsid w:val="00757FF7"/>
    <w:rsid w:val="0076000D"/>
    <w:rsid w:val="007607CE"/>
    <w:rsid w:val="00762D27"/>
    <w:rsid w:val="0076461E"/>
    <w:rsid w:val="00764A09"/>
    <w:rsid w:val="00765BFA"/>
    <w:rsid w:val="00766342"/>
    <w:rsid w:val="0077056F"/>
    <w:rsid w:val="0077059D"/>
    <w:rsid w:val="00771CC0"/>
    <w:rsid w:val="0077375E"/>
    <w:rsid w:val="0077472C"/>
    <w:rsid w:val="00774B60"/>
    <w:rsid w:val="00774E73"/>
    <w:rsid w:val="00775377"/>
    <w:rsid w:val="0077716C"/>
    <w:rsid w:val="00780F48"/>
    <w:rsid w:val="00781F1A"/>
    <w:rsid w:val="00782333"/>
    <w:rsid w:val="00782570"/>
    <w:rsid w:val="007833E9"/>
    <w:rsid w:val="00783744"/>
    <w:rsid w:val="0078645E"/>
    <w:rsid w:val="00787403"/>
    <w:rsid w:val="007876B3"/>
    <w:rsid w:val="00790043"/>
    <w:rsid w:val="00790206"/>
    <w:rsid w:val="00790463"/>
    <w:rsid w:val="007907C5"/>
    <w:rsid w:val="007918B0"/>
    <w:rsid w:val="00793554"/>
    <w:rsid w:val="007939DC"/>
    <w:rsid w:val="00794C64"/>
    <w:rsid w:val="007955EC"/>
    <w:rsid w:val="00795C34"/>
    <w:rsid w:val="0079625A"/>
    <w:rsid w:val="00796CD1"/>
    <w:rsid w:val="007A0C2E"/>
    <w:rsid w:val="007A181A"/>
    <w:rsid w:val="007A2180"/>
    <w:rsid w:val="007A239E"/>
    <w:rsid w:val="007A4653"/>
    <w:rsid w:val="007A52EB"/>
    <w:rsid w:val="007A5580"/>
    <w:rsid w:val="007A5736"/>
    <w:rsid w:val="007A634D"/>
    <w:rsid w:val="007A6DAF"/>
    <w:rsid w:val="007B0B5E"/>
    <w:rsid w:val="007B13FC"/>
    <w:rsid w:val="007B5207"/>
    <w:rsid w:val="007B7155"/>
    <w:rsid w:val="007C2235"/>
    <w:rsid w:val="007C46DD"/>
    <w:rsid w:val="007C4D1C"/>
    <w:rsid w:val="007C509C"/>
    <w:rsid w:val="007C6660"/>
    <w:rsid w:val="007C76CE"/>
    <w:rsid w:val="007D0DC3"/>
    <w:rsid w:val="007D0E20"/>
    <w:rsid w:val="007D3858"/>
    <w:rsid w:val="007D3BCD"/>
    <w:rsid w:val="007D525F"/>
    <w:rsid w:val="007D5DF4"/>
    <w:rsid w:val="007D632D"/>
    <w:rsid w:val="007D66FF"/>
    <w:rsid w:val="007E01EE"/>
    <w:rsid w:val="007E17E9"/>
    <w:rsid w:val="007E2889"/>
    <w:rsid w:val="007E63B6"/>
    <w:rsid w:val="007E6A1E"/>
    <w:rsid w:val="007E767E"/>
    <w:rsid w:val="007E7AA0"/>
    <w:rsid w:val="007F0509"/>
    <w:rsid w:val="007F0683"/>
    <w:rsid w:val="007F0B19"/>
    <w:rsid w:val="007F1D62"/>
    <w:rsid w:val="007F1DDD"/>
    <w:rsid w:val="007F3076"/>
    <w:rsid w:val="007F4012"/>
    <w:rsid w:val="007F433C"/>
    <w:rsid w:val="007F479B"/>
    <w:rsid w:val="007F47CC"/>
    <w:rsid w:val="007F602F"/>
    <w:rsid w:val="007F7819"/>
    <w:rsid w:val="007F789E"/>
    <w:rsid w:val="00800DEA"/>
    <w:rsid w:val="00801038"/>
    <w:rsid w:val="00801496"/>
    <w:rsid w:val="00801D6F"/>
    <w:rsid w:val="00802B0C"/>
    <w:rsid w:val="008031FE"/>
    <w:rsid w:val="00803B15"/>
    <w:rsid w:val="00804C1F"/>
    <w:rsid w:val="008065E3"/>
    <w:rsid w:val="00806E39"/>
    <w:rsid w:val="00807439"/>
    <w:rsid w:val="00807840"/>
    <w:rsid w:val="0081019E"/>
    <w:rsid w:val="008102EA"/>
    <w:rsid w:val="0081129B"/>
    <w:rsid w:val="00813350"/>
    <w:rsid w:val="00814AEA"/>
    <w:rsid w:val="008155B4"/>
    <w:rsid w:val="00815760"/>
    <w:rsid w:val="00815BB6"/>
    <w:rsid w:val="00815F98"/>
    <w:rsid w:val="00816036"/>
    <w:rsid w:val="008172EE"/>
    <w:rsid w:val="00820094"/>
    <w:rsid w:val="00821D35"/>
    <w:rsid w:val="00823774"/>
    <w:rsid w:val="00823A9F"/>
    <w:rsid w:val="00825B12"/>
    <w:rsid w:val="00825F3C"/>
    <w:rsid w:val="00826E2C"/>
    <w:rsid w:val="00830BCB"/>
    <w:rsid w:val="00830E3F"/>
    <w:rsid w:val="0083198A"/>
    <w:rsid w:val="0083245B"/>
    <w:rsid w:val="00832FD0"/>
    <w:rsid w:val="008330DA"/>
    <w:rsid w:val="00833B1D"/>
    <w:rsid w:val="00836267"/>
    <w:rsid w:val="00836BAB"/>
    <w:rsid w:val="00837B97"/>
    <w:rsid w:val="008407B1"/>
    <w:rsid w:val="008413EB"/>
    <w:rsid w:val="00842123"/>
    <w:rsid w:val="008437E5"/>
    <w:rsid w:val="00843FF3"/>
    <w:rsid w:val="00845563"/>
    <w:rsid w:val="00845983"/>
    <w:rsid w:val="008471B0"/>
    <w:rsid w:val="00850F34"/>
    <w:rsid w:val="00851540"/>
    <w:rsid w:val="0085252F"/>
    <w:rsid w:val="00852EAD"/>
    <w:rsid w:val="00853014"/>
    <w:rsid w:val="0085355F"/>
    <w:rsid w:val="008555F8"/>
    <w:rsid w:val="008600E7"/>
    <w:rsid w:val="008601CC"/>
    <w:rsid w:val="00860ADB"/>
    <w:rsid w:val="00861429"/>
    <w:rsid w:val="00861E05"/>
    <w:rsid w:val="00862660"/>
    <w:rsid w:val="00862931"/>
    <w:rsid w:val="00862A5F"/>
    <w:rsid w:val="008633A5"/>
    <w:rsid w:val="00863E17"/>
    <w:rsid w:val="0086496F"/>
    <w:rsid w:val="008653EA"/>
    <w:rsid w:val="00866AB7"/>
    <w:rsid w:val="00867003"/>
    <w:rsid w:val="00867A27"/>
    <w:rsid w:val="00867DB2"/>
    <w:rsid w:val="00867ED0"/>
    <w:rsid w:val="00870177"/>
    <w:rsid w:val="00870FC7"/>
    <w:rsid w:val="00871113"/>
    <w:rsid w:val="00871302"/>
    <w:rsid w:val="0087233A"/>
    <w:rsid w:val="00872C3B"/>
    <w:rsid w:val="00872C5B"/>
    <w:rsid w:val="00873BBC"/>
    <w:rsid w:val="00874F99"/>
    <w:rsid w:val="00874FC7"/>
    <w:rsid w:val="0087509E"/>
    <w:rsid w:val="00876B32"/>
    <w:rsid w:val="0087705B"/>
    <w:rsid w:val="0088091F"/>
    <w:rsid w:val="00881624"/>
    <w:rsid w:val="00881857"/>
    <w:rsid w:val="0088194D"/>
    <w:rsid w:val="00881A23"/>
    <w:rsid w:val="00883A9D"/>
    <w:rsid w:val="0088417C"/>
    <w:rsid w:val="00884CB0"/>
    <w:rsid w:val="008851A0"/>
    <w:rsid w:val="00885538"/>
    <w:rsid w:val="008859FD"/>
    <w:rsid w:val="00887060"/>
    <w:rsid w:val="00887089"/>
    <w:rsid w:val="008871B4"/>
    <w:rsid w:val="008878D3"/>
    <w:rsid w:val="0089132E"/>
    <w:rsid w:val="00891C76"/>
    <w:rsid w:val="00893B19"/>
    <w:rsid w:val="0089572E"/>
    <w:rsid w:val="00896A6C"/>
    <w:rsid w:val="008A2F63"/>
    <w:rsid w:val="008A3E22"/>
    <w:rsid w:val="008A48F4"/>
    <w:rsid w:val="008A4B75"/>
    <w:rsid w:val="008A4D94"/>
    <w:rsid w:val="008A58BD"/>
    <w:rsid w:val="008A5E52"/>
    <w:rsid w:val="008A5EF8"/>
    <w:rsid w:val="008A603A"/>
    <w:rsid w:val="008A6BBE"/>
    <w:rsid w:val="008A70B2"/>
    <w:rsid w:val="008A7F82"/>
    <w:rsid w:val="008B220F"/>
    <w:rsid w:val="008B2BF8"/>
    <w:rsid w:val="008B2DBF"/>
    <w:rsid w:val="008B38CE"/>
    <w:rsid w:val="008B4D51"/>
    <w:rsid w:val="008B5ED6"/>
    <w:rsid w:val="008B6C57"/>
    <w:rsid w:val="008B70B9"/>
    <w:rsid w:val="008C008D"/>
    <w:rsid w:val="008C0CD2"/>
    <w:rsid w:val="008C0FA0"/>
    <w:rsid w:val="008C263D"/>
    <w:rsid w:val="008C2BB7"/>
    <w:rsid w:val="008C2D34"/>
    <w:rsid w:val="008C2E34"/>
    <w:rsid w:val="008C36C9"/>
    <w:rsid w:val="008C4E07"/>
    <w:rsid w:val="008C6D68"/>
    <w:rsid w:val="008D0687"/>
    <w:rsid w:val="008D0793"/>
    <w:rsid w:val="008D083C"/>
    <w:rsid w:val="008D1E7B"/>
    <w:rsid w:val="008D300B"/>
    <w:rsid w:val="008D3019"/>
    <w:rsid w:val="008D37FB"/>
    <w:rsid w:val="008D3A38"/>
    <w:rsid w:val="008D3EE7"/>
    <w:rsid w:val="008D55D7"/>
    <w:rsid w:val="008D61D5"/>
    <w:rsid w:val="008D63CB"/>
    <w:rsid w:val="008D700D"/>
    <w:rsid w:val="008D7152"/>
    <w:rsid w:val="008D73F7"/>
    <w:rsid w:val="008D740A"/>
    <w:rsid w:val="008E0A1B"/>
    <w:rsid w:val="008E0CFB"/>
    <w:rsid w:val="008E16BF"/>
    <w:rsid w:val="008E187E"/>
    <w:rsid w:val="008E1D65"/>
    <w:rsid w:val="008E286B"/>
    <w:rsid w:val="008E3AD4"/>
    <w:rsid w:val="008E4AC7"/>
    <w:rsid w:val="008E5082"/>
    <w:rsid w:val="008E5348"/>
    <w:rsid w:val="008E5C5A"/>
    <w:rsid w:val="008E6818"/>
    <w:rsid w:val="008E7353"/>
    <w:rsid w:val="008E768C"/>
    <w:rsid w:val="008E78D6"/>
    <w:rsid w:val="008E79A9"/>
    <w:rsid w:val="008E7D9A"/>
    <w:rsid w:val="008F0116"/>
    <w:rsid w:val="008F6087"/>
    <w:rsid w:val="008F663A"/>
    <w:rsid w:val="00900747"/>
    <w:rsid w:val="00900B34"/>
    <w:rsid w:val="00901163"/>
    <w:rsid w:val="009049A5"/>
    <w:rsid w:val="00907746"/>
    <w:rsid w:val="00907D9D"/>
    <w:rsid w:val="00911F5B"/>
    <w:rsid w:val="00915AA3"/>
    <w:rsid w:val="00917B69"/>
    <w:rsid w:val="009204C5"/>
    <w:rsid w:val="00921908"/>
    <w:rsid w:val="0092271A"/>
    <w:rsid w:val="00923704"/>
    <w:rsid w:val="0092393E"/>
    <w:rsid w:val="00924326"/>
    <w:rsid w:val="0092451D"/>
    <w:rsid w:val="0092570D"/>
    <w:rsid w:val="00926E10"/>
    <w:rsid w:val="009272F1"/>
    <w:rsid w:val="0093017D"/>
    <w:rsid w:val="00930B54"/>
    <w:rsid w:val="00930FC1"/>
    <w:rsid w:val="0093105E"/>
    <w:rsid w:val="00931B52"/>
    <w:rsid w:val="009325B2"/>
    <w:rsid w:val="00933CCA"/>
    <w:rsid w:val="00936613"/>
    <w:rsid w:val="00936FCB"/>
    <w:rsid w:val="00937D28"/>
    <w:rsid w:val="00940176"/>
    <w:rsid w:val="00941FD5"/>
    <w:rsid w:val="00942A1D"/>
    <w:rsid w:val="00943095"/>
    <w:rsid w:val="009446A8"/>
    <w:rsid w:val="0094527E"/>
    <w:rsid w:val="00945BB2"/>
    <w:rsid w:val="00946070"/>
    <w:rsid w:val="009461B2"/>
    <w:rsid w:val="00947854"/>
    <w:rsid w:val="00947C5D"/>
    <w:rsid w:val="00947D3D"/>
    <w:rsid w:val="00947E43"/>
    <w:rsid w:val="0095108A"/>
    <w:rsid w:val="00951D20"/>
    <w:rsid w:val="00951E4F"/>
    <w:rsid w:val="00952032"/>
    <w:rsid w:val="00952CFA"/>
    <w:rsid w:val="00952E26"/>
    <w:rsid w:val="00952E81"/>
    <w:rsid w:val="009538A6"/>
    <w:rsid w:val="00953DD1"/>
    <w:rsid w:val="00954387"/>
    <w:rsid w:val="00954A4E"/>
    <w:rsid w:val="00954CAF"/>
    <w:rsid w:val="00955AFF"/>
    <w:rsid w:val="00955F0A"/>
    <w:rsid w:val="00956507"/>
    <w:rsid w:val="00957170"/>
    <w:rsid w:val="009601CF"/>
    <w:rsid w:val="00960305"/>
    <w:rsid w:val="009609A7"/>
    <w:rsid w:val="00962094"/>
    <w:rsid w:val="009633D6"/>
    <w:rsid w:val="009651CD"/>
    <w:rsid w:val="009655A2"/>
    <w:rsid w:val="0096572D"/>
    <w:rsid w:val="00966670"/>
    <w:rsid w:val="00966B57"/>
    <w:rsid w:val="009712A2"/>
    <w:rsid w:val="009715B5"/>
    <w:rsid w:val="009734F6"/>
    <w:rsid w:val="0097420D"/>
    <w:rsid w:val="0097469F"/>
    <w:rsid w:val="00974938"/>
    <w:rsid w:val="009760F0"/>
    <w:rsid w:val="009761F3"/>
    <w:rsid w:val="00977157"/>
    <w:rsid w:val="00980073"/>
    <w:rsid w:val="009808CC"/>
    <w:rsid w:val="00983449"/>
    <w:rsid w:val="00986E41"/>
    <w:rsid w:val="00987727"/>
    <w:rsid w:val="00987984"/>
    <w:rsid w:val="00990CB1"/>
    <w:rsid w:val="00990E6E"/>
    <w:rsid w:val="00991652"/>
    <w:rsid w:val="0099361C"/>
    <w:rsid w:val="00994325"/>
    <w:rsid w:val="00995DF4"/>
    <w:rsid w:val="0099649A"/>
    <w:rsid w:val="00996836"/>
    <w:rsid w:val="009A0240"/>
    <w:rsid w:val="009A02F4"/>
    <w:rsid w:val="009A0331"/>
    <w:rsid w:val="009A15A6"/>
    <w:rsid w:val="009A404F"/>
    <w:rsid w:val="009A51E2"/>
    <w:rsid w:val="009A5470"/>
    <w:rsid w:val="009A5803"/>
    <w:rsid w:val="009A5B74"/>
    <w:rsid w:val="009B141C"/>
    <w:rsid w:val="009B156C"/>
    <w:rsid w:val="009B158A"/>
    <w:rsid w:val="009B17B4"/>
    <w:rsid w:val="009B23AF"/>
    <w:rsid w:val="009B2522"/>
    <w:rsid w:val="009B50B0"/>
    <w:rsid w:val="009B69A2"/>
    <w:rsid w:val="009B78D4"/>
    <w:rsid w:val="009B78E5"/>
    <w:rsid w:val="009B7983"/>
    <w:rsid w:val="009B7EAD"/>
    <w:rsid w:val="009C1543"/>
    <w:rsid w:val="009C175F"/>
    <w:rsid w:val="009C1ABE"/>
    <w:rsid w:val="009C20ED"/>
    <w:rsid w:val="009C3460"/>
    <w:rsid w:val="009C3EEC"/>
    <w:rsid w:val="009C5259"/>
    <w:rsid w:val="009C57FE"/>
    <w:rsid w:val="009C59D0"/>
    <w:rsid w:val="009C648D"/>
    <w:rsid w:val="009C64B7"/>
    <w:rsid w:val="009C6F75"/>
    <w:rsid w:val="009C707C"/>
    <w:rsid w:val="009C7954"/>
    <w:rsid w:val="009D05CF"/>
    <w:rsid w:val="009D1BBB"/>
    <w:rsid w:val="009D2350"/>
    <w:rsid w:val="009D23A7"/>
    <w:rsid w:val="009D483D"/>
    <w:rsid w:val="009D5393"/>
    <w:rsid w:val="009D5775"/>
    <w:rsid w:val="009D6CD2"/>
    <w:rsid w:val="009D6EB6"/>
    <w:rsid w:val="009D73C3"/>
    <w:rsid w:val="009E060F"/>
    <w:rsid w:val="009E0BE4"/>
    <w:rsid w:val="009E1342"/>
    <w:rsid w:val="009E1A7D"/>
    <w:rsid w:val="009E2E05"/>
    <w:rsid w:val="009E3357"/>
    <w:rsid w:val="009E39C2"/>
    <w:rsid w:val="009E3DED"/>
    <w:rsid w:val="009E4535"/>
    <w:rsid w:val="009E5343"/>
    <w:rsid w:val="009E6450"/>
    <w:rsid w:val="009E64A5"/>
    <w:rsid w:val="009F064A"/>
    <w:rsid w:val="009F09DB"/>
    <w:rsid w:val="009F1B36"/>
    <w:rsid w:val="009F1F8D"/>
    <w:rsid w:val="009F3357"/>
    <w:rsid w:val="009F3779"/>
    <w:rsid w:val="009F3CAA"/>
    <w:rsid w:val="009F46FE"/>
    <w:rsid w:val="009F591F"/>
    <w:rsid w:val="009F6003"/>
    <w:rsid w:val="009F6E7D"/>
    <w:rsid w:val="009F7394"/>
    <w:rsid w:val="009F7AC8"/>
    <w:rsid w:val="00A0146E"/>
    <w:rsid w:val="00A04470"/>
    <w:rsid w:val="00A04493"/>
    <w:rsid w:val="00A05DEC"/>
    <w:rsid w:val="00A06CAF"/>
    <w:rsid w:val="00A071EB"/>
    <w:rsid w:val="00A10724"/>
    <w:rsid w:val="00A11005"/>
    <w:rsid w:val="00A11B7F"/>
    <w:rsid w:val="00A12975"/>
    <w:rsid w:val="00A16881"/>
    <w:rsid w:val="00A1699D"/>
    <w:rsid w:val="00A16D1F"/>
    <w:rsid w:val="00A2025B"/>
    <w:rsid w:val="00A20F7C"/>
    <w:rsid w:val="00A21093"/>
    <w:rsid w:val="00A217F6"/>
    <w:rsid w:val="00A21A39"/>
    <w:rsid w:val="00A226B5"/>
    <w:rsid w:val="00A23B32"/>
    <w:rsid w:val="00A24B9E"/>
    <w:rsid w:val="00A24E18"/>
    <w:rsid w:val="00A25235"/>
    <w:rsid w:val="00A2590B"/>
    <w:rsid w:val="00A264FB"/>
    <w:rsid w:val="00A306C3"/>
    <w:rsid w:val="00A3079E"/>
    <w:rsid w:val="00A30F0D"/>
    <w:rsid w:val="00A3157A"/>
    <w:rsid w:val="00A31AAB"/>
    <w:rsid w:val="00A322B7"/>
    <w:rsid w:val="00A323F5"/>
    <w:rsid w:val="00A33741"/>
    <w:rsid w:val="00A33CD3"/>
    <w:rsid w:val="00A349B6"/>
    <w:rsid w:val="00A357E4"/>
    <w:rsid w:val="00A363BD"/>
    <w:rsid w:val="00A400E0"/>
    <w:rsid w:val="00A40331"/>
    <w:rsid w:val="00A40B8B"/>
    <w:rsid w:val="00A40C69"/>
    <w:rsid w:val="00A41D8E"/>
    <w:rsid w:val="00A41E67"/>
    <w:rsid w:val="00A420F8"/>
    <w:rsid w:val="00A42C49"/>
    <w:rsid w:val="00A44CE0"/>
    <w:rsid w:val="00A45C54"/>
    <w:rsid w:val="00A4665B"/>
    <w:rsid w:val="00A478D8"/>
    <w:rsid w:val="00A5075C"/>
    <w:rsid w:val="00A524AA"/>
    <w:rsid w:val="00A53E44"/>
    <w:rsid w:val="00A54287"/>
    <w:rsid w:val="00A56175"/>
    <w:rsid w:val="00A56356"/>
    <w:rsid w:val="00A563C7"/>
    <w:rsid w:val="00A56794"/>
    <w:rsid w:val="00A60EC5"/>
    <w:rsid w:val="00A60F07"/>
    <w:rsid w:val="00A610E7"/>
    <w:rsid w:val="00A631BF"/>
    <w:rsid w:val="00A640FE"/>
    <w:rsid w:val="00A64E7C"/>
    <w:rsid w:val="00A65344"/>
    <w:rsid w:val="00A667ED"/>
    <w:rsid w:val="00A66A51"/>
    <w:rsid w:val="00A66BFC"/>
    <w:rsid w:val="00A66F06"/>
    <w:rsid w:val="00A66F7B"/>
    <w:rsid w:val="00A710E7"/>
    <w:rsid w:val="00A711C5"/>
    <w:rsid w:val="00A71779"/>
    <w:rsid w:val="00A71BED"/>
    <w:rsid w:val="00A726E0"/>
    <w:rsid w:val="00A72890"/>
    <w:rsid w:val="00A730EF"/>
    <w:rsid w:val="00A753E0"/>
    <w:rsid w:val="00A755ED"/>
    <w:rsid w:val="00A76607"/>
    <w:rsid w:val="00A7785C"/>
    <w:rsid w:val="00A8161A"/>
    <w:rsid w:val="00A81841"/>
    <w:rsid w:val="00A81BEB"/>
    <w:rsid w:val="00A81E4E"/>
    <w:rsid w:val="00A8394C"/>
    <w:rsid w:val="00A84973"/>
    <w:rsid w:val="00A84E5F"/>
    <w:rsid w:val="00A8510A"/>
    <w:rsid w:val="00A8624B"/>
    <w:rsid w:val="00A8653F"/>
    <w:rsid w:val="00A87BB2"/>
    <w:rsid w:val="00A87C70"/>
    <w:rsid w:val="00A90D3B"/>
    <w:rsid w:val="00A91019"/>
    <w:rsid w:val="00A9140C"/>
    <w:rsid w:val="00A91D55"/>
    <w:rsid w:val="00A9262C"/>
    <w:rsid w:val="00A9306A"/>
    <w:rsid w:val="00A94A5A"/>
    <w:rsid w:val="00A94C6F"/>
    <w:rsid w:val="00A950B3"/>
    <w:rsid w:val="00A9526E"/>
    <w:rsid w:val="00A95322"/>
    <w:rsid w:val="00A95576"/>
    <w:rsid w:val="00A9561B"/>
    <w:rsid w:val="00A96A86"/>
    <w:rsid w:val="00A96C41"/>
    <w:rsid w:val="00A97712"/>
    <w:rsid w:val="00A97D30"/>
    <w:rsid w:val="00AA13E3"/>
    <w:rsid w:val="00AA1A61"/>
    <w:rsid w:val="00AA2607"/>
    <w:rsid w:val="00AA261C"/>
    <w:rsid w:val="00AA3BBA"/>
    <w:rsid w:val="00AA3C7C"/>
    <w:rsid w:val="00AA3EE3"/>
    <w:rsid w:val="00AA6597"/>
    <w:rsid w:val="00AA72F8"/>
    <w:rsid w:val="00AA7567"/>
    <w:rsid w:val="00AA7FFD"/>
    <w:rsid w:val="00AB0FA8"/>
    <w:rsid w:val="00AB1CB5"/>
    <w:rsid w:val="00AB2936"/>
    <w:rsid w:val="00AB29BE"/>
    <w:rsid w:val="00AB2E1E"/>
    <w:rsid w:val="00AB32E7"/>
    <w:rsid w:val="00AB3F34"/>
    <w:rsid w:val="00AB5422"/>
    <w:rsid w:val="00AB57C2"/>
    <w:rsid w:val="00AB6090"/>
    <w:rsid w:val="00AB60BF"/>
    <w:rsid w:val="00AB6DE3"/>
    <w:rsid w:val="00AB7AAE"/>
    <w:rsid w:val="00AB7F03"/>
    <w:rsid w:val="00AC04D5"/>
    <w:rsid w:val="00AC0782"/>
    <w:rsid w:val="00AC0AF1"/>
    <w:rsid w:val="00AC1DCB"/>
    <w:rsid w:val="00AC3FE3"/>
    <w:rsid w:val="00AC4307"/>
    <w:rsid w:val="00AC44AA"/>
    <w:rsid w:val="00AC45D3"/>
    <w:rsid w:val="00AC4F7F"/>
    <w:rsid w:val="00AC60EB"/>
    <w:rsid w:val="00AC639A"/>
    <w:rsid w:val="00AC6ECA"/>
    <w:rsid w:val="00AC75EE"/>
    <w:rsid w:val="00AC77E9"/>
    <w:rsid w:val="00AC7CC6"/>
    <w:rsid w:val="00AD0800"/>
    <w:rsid w:val="00AD2838"/>
    <w:rsid w:val="00AD2A0C"/>
    <w:rsid w:val="00AD2DD5"/>
    <w:rsid w:val="00AD4CB2"/>
    <w:rsid w:val="00AD4E32"/>
    <w:rsid w:val="00AD5A52"/>
    <w:rsid w:val="00AD6230"/>
    <w:rsid w:val="00AD6FC3"/>
    <w:rsid w:val="00AD7651"/>
    <w:rsid w:val="00AE0C14"/>
    <w:rsid w:val="00AE1259"/>
    <w:rsid w:val="00AE154D"/>
    <w:rsid w:val="00AE2563"/>
    <w:rsid w:val="00AE47D9"/>
    <w:rsid w:val="00AE572A"/>
    <w:rsid w:val="00AE5DB3"/>
    <w:rsid w:val="00AE7572"/>
    <w:rsid w:val="00AF24D1"/>
    <w:rsid w:val="00AF2BEA"/>
    <w:rsid w:val="00AF2CC3"/>
    <w:rsid w:val="00AF3A60"/>
    <w:rsid w:val="00AF47E7"/>
    <w:rsid w:val="00AF553C"/>
    <w:rsid w:val="00AF63E3"/>
    <w:rsid w:val="00AF654D"/>
    <w:rsid w:val="00AF6908"/>
    <w:rsid w:val="00AF6D49"/>
    <w:rsid w:val="00AF72A7"/>
    <w:rsid w:val="00AF7E62"/>
    <w:rsid w:val="00B021F7"/>
    <w:rsid w:val="00B02FFF"/>
    <w:rsid w:val="00B03536"/>
    <w:rsid w:val="00B03827"/>
    <w:rsid w:val="00B0425D"/>
    <w:rsid w:val="00B064B0"/>
    <w:rsid w:val="00B064C1"/>
    <w:rsid w:val="00B073EF"/>
    <w:rsid w:val="00B07A16"/>
    <w:rsid w:val="00B07CCD"/>
    <w:rsid w:val="00B12B3A"/>
    <w:rsid w:val="00B12D56"/>
    <w:rsid w:val="00B134EF"/>
    <w:rsid w:val="00B14A53"/>
    <w:rsid w:val="00B152B9"/>
    <w:rsid w:val="00B155F3"/>
    <w:rsid w:val="00B1574F"/>
    <w:rsid w:val="00B16456"/>
    <w:rsid w:val="00B178FB"/>
    <w:rsid w:val="00B2032F"/>
    <w:rsid w:val="00B22DE6"/>
    <w:rsid w:val="00B2310F"/>
    <w:rsid w:val="00B3195A"/>
    <w:rsid w:val="00B31A54"/>
    <w:rsid w:val="00B31C1D"/>
    <w:rsid w:val="00B32F26"/>
    <w:rsid w:val="00B3306C"/>
    <w:rsid w:val="00B345D7"/>
    <w:rsid w:val="00B34DF0"/>
    <w:rsid w:val="00B35154"/>
    <w:rsid w:val="00B3604A"/>
    <w:rsid w:val="00B363FC"/>
    <w:rsid w:val="00B368C3"/>
    <w:rsid w:val="00B36DE6"/>
    <w:rsid w:val="00B40B41"/>
    <w:rsid w:val="00B4114B"/>
    <w:rsid w:val="00B420A9"/>
    <w:rsid w:val="00B4247B"/>
    <w:rsid w:val="00B4377E"/>
    <w:rsid w:val="00B4470F"/>
    <w:rsid w:val="00B454B9"/>
    <w:rsid w:val="00B455F1"/>
    <w:rsid w:val="00B46BE0"/>
    <w:rsid w:val="00B4726C"/>
    <w:rsid w:val="00B50634"/>
    <w:rsid w:val="00B51BC3"/>
    <w:rsid w:val="00B51CF6"/>
    <w:rsid w:val="00B51F4B"/>
    <w:rsid w:val="00B54147"/>
    <w:rsid w:val="00B54E79"/>
    <w:rsid w:val="00B563B8"/>
    <w:rsid w:val="00B56D86"/>
    <w:rsid w:val="00B57F10"/>
    <w:rsid w:val="00B60CC2"/>
    <w:rsid w:val="00B60E9D"/>
    <w:rsid w:val="00B61481"/>
    <w:rsid w:val="00B6325F"/>
    <w:rsid w:val="00B63F14"/>
    <w:rsid w:val="00B660EC"/>
    <w:rsid w:val="00B66BCC"/>
    <w:rsid w:val="00B66CD9"/>
    <w:rsid w:val="00B679C5"/>
    <w:rsid w:val="00B706FF"/>
    <w:rsid w:val="00B728F6"/>
    <w:rsid w:val="00B73360"/>
    <w:rsid w:val="00B7440C"/>
    <w:rsid w:val="00B76E07"/>
    <w:rsid w:val="00B76E5E"/>
    <w:rsid w:val="00B778F4"/>
    <w:rsid w:val="00B801B6"/>
    <w:rsid w:val="00B807EC"/>
    <w:rsid w:val="00B80C38"/>
    <w:rsid w:val="00B8151E"/>
    <w:rsid w:val="00B81AAE"/>
    <w:rsid w:val="00B81E0D"/>
    <w:rsid w:val="00B81E2C"/>
    <w:rsid w:val="00B8380E"/>
    <w:rsid w:val="00B84B63"/>
    <w:rsid w:val="00B8566B"/>
    <w:rsid w:val="00B90386"/>
    <w:rsid w:val="00B90420"/>
    <w:rsid w:val="00B910D0"/>
    <w:rsid w:val="00B911DA"/>
    <w:rsid w:val="00B931AF"/>
    <w:rsid w:val="00B93ED0"/>
    <w:rsid w:val="00B955DB"/>
    <w:rsid w:val="00B956A1"/>
    <w:rsid w:val="00B96B87"/>
    <w:rsid w:val="00B97305"/>
    <w:rsid w:val="00B97CA3"/>
    <w:rsid w:val="00BA0E3D"/>
    <w:rsid w:val="00BA0F29"/>
    <w:rsid w:val="00BA13DC"/>
    <w:rsid w:val="00BA2654"/>
    <w:rsid w:val="00BA2F76"/>
    <w:rsid w:val="00BA3371"/>
    <w:rsid w:val="00BA3DC0"/>
    <w:rsid w:val="00BA3F6D"/>
    <w:rsid w:val="00BA56E2"/>
    <w:rsid w:val="00BA5A08"/>
    <w:rsid w:val="00BA6129"/>
    <w:rsid w:val="00BA6B13"/>
    <w:rsid w:val="00BB035D"/>
    <w:rsid w:val="00BB0BC8"/>
    <w:rsid w:val="00BB22A4"/>
    <w:rsid w:val="00BB2D5C"/>
    <w:rsid w:val="00BB3CE6"/>
    <w:rsid w:val="00BB4971"/>
    <w:rsid w:val="00BB4B0B"/>
    <w:rsid w:val="00BB4B96"/>
    <w:rsid w:val="00BB57BF"/>
    <w:rsid w:val="00BC186E"/>
    <w:rsid w:val="00BC2881"/>
    <w:rsid w:val="00BC47E7"/>
    <w:rsid w:val="00BC4A5E"/>
    <w:rsid w:val="00BC539D"/>
    <w:rsid w:val="00BC5A16"/>
    <w:rsid w:val="00BD028B"/>
    <w:rsid w:val="00BD1309"/>
    <w:rsid w:val="00BD17E4"/>
    <w:rsid w:val="00BD2B10"/>
    <w:rsid w:val="00BD301E"/>
    <w:rsid w:val="00BD47E8"/>
    <w:rsid w:val="00BD5248"/>
    <w:rsid w:val="00BD6ABC"/>
    <w:rsid w:val="00BD7388"/>
    <w:rsid w:val="00BD778F"/>
    <w:rsid w:val="00BE01BA"/>
    <w:rsid w:val="00BE0F1A"/>
    <w:rsid w:val="00BE253A"/>
    <w:rsid w:val="00BE2D2F"/>
    <w:rsid w:val="00BE2EB3"/>
    <w:rsid w:val="00BE2EEF"/>
    <w:rsid w:val="00BE3F26"/>
    <w:rsid w:val="00BE44DA"/>
    <w:rsid w:val="00BE4881"/>
    <w:rsid w:val="00BE5959"/>
    <w:rsid w:val="00BE5D09"/>
    <w:rsid w:val="00BE5EB9"/>
    <w:rsid w:val="00BE6AF7"/>
    <w:rsid w:val="00BF0BA8"/>
    <w:rsid w:val="00BF0BC0"/>
    <w:rsid w:val="00BF133B"/>
    <w:rsid w:val="00BF1604"/>
    <w:rsid w:val="00BF1808"/>
    <w:rsid w:val="00BF188B"/>
    <w:rsid w:val="00BF29DC"/>
    <w:rsid w:val="00BF3975"/>
    <w:rsid w:val="00BF3E11"/>
    <w:rsid w:val="00BF4A3F"/>
    <w:rsid w:val="00BF5411"/>
    <w:rsid w:val="00BF591A"/>
    <w:rsid w:val="00C00698"/>
    <w:rsid w:val="00C021E2"/>
    <w:rsid w:val="00C05BB4"/>
    <w:rsid w:val="00C113C0"/>
    <w:rsid w:val="00C11A66"/>
    <w:rsid w:val="00C12FBD"/>
    <w:rsid w:val="00C13CA9"/>
    <w:rsid w:val="00C13EC9"/>
    <w:rsid w:val="00C14C52"/>
    <w:rsid w:val="00C14D15"/>
    <w:rsid w:val="00C1518C"/>
    <w:rsid w:val="00C154B7"/>
    <w:rsid w:val="00C20D12"/>
    <w:rsid w:val="00C20F3A"/>
    <w:rsid w:val="00C2249D"/>
    <w:rsid w:val="00C24723"/>
    <w:rsid w:val="00C248B7"/>
    <w:rsid w:val="00C24A00"/>
    <w:rsid w:val="00C24D46"/>
    <w:rsid w:val="00C24D72"/>
    <w:rsid w:val="00C25369"/>
    <w:rsid w:val="00C2552E"/>
    <w:rsid w:val="00C25BE1"/>
    <w:rsid w:val="00C27438"/>
    <w:rsid w:val="00C27A6C"/>
    <w:rsid w:val="00C31CF6"/>
    <w:rsid w:val="00C31E2D"/>
    <w:rsid w:val="00C328F3"/>
    <w:rsid w:val="00C3307D"/>
    <w:rsid w:val="00C3320F"/>
    <w:rsid w:val="00C3328A"/>
    <w:rsid w:val="00C35680"/>
    <w:rsid w:val="00C35BC7"/>
    <w:rsid w:val="00C36193"/>
    <w:rsid w:val="00C3619B"/>
    <w:rsid w:val="00C364CB"/>
    <w:rsid w:val="00C37856"/>
    <w:rsid w:val="00C3788F"/>
    <w:rsid w:val="00C37A50"/>
    <w:rsid w:val="00C37CB1"/>
    <w:rsid w:val="00C4051F"/>
    <w:rsid w:val="00C4086B"/>
    <w:rsid w:val="00C40D16"/>
    <w:rsid w:val="00C41075"/>
    <w:rsid w:val="00C4124B"/>
    <w:rsid w:val="00C41565"/>
    <w:rsid w:val="00C42913"/>
    <w:rsid w:val="00C4441F"/>
    <w:rsid w:val="00C4469B"/>
    <w:rsid w:val="00C454AD"/>
    <w:rsid w:val="00C467BF"/>
    <w:rsid w:val="00C46E30"/>
    <w:rsid w:val="00C51834"/>
    <w:rsid w:val="00C524F9"/>
    <w:rsid w:val="00C54018"/>
    <w:rsid w:val="00C5498B"/>
    <w:rsid w:val="00C550C9"/>
    <w:rsid w:val="00C553E2"/>
    <w:rsid w:val="00C57771"/>
    <w:rsid w:val="00C5792D"/>
    <w:rsid w:val="00C606ED"/>
    <w:rsid w:val="00C60717"/>
    <w:rsid w:val="00C611AE"/>
    <w:rsid w:val="00C64152"/>
    <w:rsid w:val="00C6480F"/>
    <w:rsid w:val="00C64FA6"/>
    <w:rsid w:val="00C6638E"/>
    <w:rsid w:val="00C6671A"/>
    <w:rsid w:val="00C66755"/>
    <w:rsid w:val="00C670E4"/>
    <w:rsid w:val="00C672C3"/>
    <w:rsid w:val="00C673AD"/>
    <w:rsid w:val="00C67E5A"/>
    <w:rsid w:val="00C703B3"/>
    <w:rsid w:val="00C71454"/>
    <w:rsid w:val="00C71AAF"/>
    <w:rsid w:val="00C71C54"/>
    <w:rsid w:val="00C7221E"/>
    <w:rsid w:val="00C72B75"/>
    <w:rsid w:val="00C74189"/>
    <w:rsid w:val="00C743C2"/>
    <w:rsid w:val="00C74422"/>
    <w:rsid w:val="00C7483D"/>
    <w:rsid w:val="00C74DB1"/>
    <w:rsid w:val="00C758C1"/>
    <w:rsid w:val="00C75FFA"/>
    <w:rsid w:val="00C76883"/>
    <w:rsid w:val="00C77157"/>
    <w:rsid w:val="00C800DF"/>
    <w:rsid w:val="00C80675"/>
    <w:rsid w:val="00C81573"/>
    <w:rsid w:val="00C834F2"/>
    <w:rsid w:val="00C845EE"/>
    <w:rsid w:val="00C85A5F"/>
    <w:rsid w:val="00C865F4"/>
    <w:rsid w:val="00C87E4F"/>
    <w:rsid w:val="00C92B07"/>
    <w:rsid w:val="00C94677"/>
    <w:rsid w:val="00C9599C"/>
    <w:rsid w:val="00C95C7C"/>
    <w:rsid w:val="00C95C8C"/>
    <w:rsid w:val="00C977A5"/>
    <w:rsid w:val="00CA002B"/>
    <w:rsid w:val="00CA0051"/>
    <w:rsid w:val="00CA074A"/>
    <w:rsid w:val="00CA1EBC"/>
    <w:rsid w:val="00CA4C08"/>
    <w:rsid w:val="00CA601A"/>
    <w:rsid w:val="00CA6764"/>
    <w:rsid w:val="00CA6B6D"/>
    <w:rsid w:val="00CA7B06"/>
    <w:rsid w:val="00CB020F"/>
    <w:rsid w:val="00CB038F"/>
    <w:rsid w:val="00CB29B5"/>
    <w:rsid w:val="00CB42D9"/>
    <w:rsid w:val="00CB47A7"/>
    <w:rsid w:val="00CB49BA"/>
    <w:rsid w:val="00CB5062"/>
    <w:rsid w:val="00CB5D4A"/>
    <w:rsid w:val="00CB6482"/>
    <w:rsid w:val="00CC03A4"/>
    <w:rsid w:val="00CC0664"/>
    <w:rsid w:val="00CC07A4"/>
    <w:rsid w:val="00CC0F1C"/>
    <w:rsid w:val="00CC0FD9"/>
    <w:rsid w:val="00CC12AA"/>
    <w:rsid w:val="00CC14CA"/>
    <w:rsid w:val="00CC1A99"/>
    <w:rsid w:val="00CC310E"/>
    <w:rsid w:val="00CC4561"/>
    <w:rsid w:val="00CC51C5"/>
    <w:rsid w:val="00CC6751"/>
    <w:rsid w:val="00CC7E53"/>
    <w:rsid w:val="00CD09C0"/>
    <w:rsid w:val="00CD0F13"/>
    <w:rsid w:val="00CD2332"/>
    <w:rsid w:val="00CD2547"/>
    <w:rsid w:val="00CD296E"/>
    <w:rsid w:val="00CD4114"/>
    <w:rsid w:val="00CD4BA1"/>
    <w:rsid w:val="00CD4EF0"/>
    <w:rsid w:val="00CD51D2"/>
    <w:rsid w:val="00CD6696"/>
    <w:rsid w:val="00CD70FE"/>
    <w:rsid w:val="00CD7A1E"/>
    <w:rsid w:val="00CE00EF"/>
    <w:rsid w:val="00CE0320"/>
    <w:rsid w:val="00CE113A"/>
    <w:rsid w:val="00CE126D"/>
    <w:rsid w:val="00CE32AC"/>
    <w:rsid w:val="00CE3300"/>
    <w:rsid w:val="00CE5033"/>
    <w:rsid w:val="00CE5D2F"/>
    <w:rsid w:val="00CE693E"/>
    <w:rsid w:val="00CF0DF9"/>
    <w:rsid w:val="00CF2BD1"/>
    <w:rsid w:val="00CF3884"/>
    <w:rsid w:val="00CF5618"/>
    <w:rsid w:val="00CF5DF7"/>
    <w:rsid w:val="00D01EAB"/>
    <w:rsid w:val="00D02015"/>
    <w:rsid w:val="00D023FC"/>
    <w:rsid w:val="00D0263F"/>
    <w:rsid w:val="00D030B8"/>
    <w:rsid w:val="00D03139"/>
    <w:rsid w:val="00D05C1E"/>
    <w:rsid w:val="00D05F9A"/>
    <w:rsid w:val="00D06A56"/>
    <w:rsid w:val="00D07647"/>
    <w:rsid w:val="00D07962"/>
    <w:rsid w:val="00D07D6F"/>
    <w:rsid w:val="00D10E22"/>
    <w:rsid w:val="00D10E57"/>
    <w:rsid w:val="00D10E9E"/>
    <w:rsid w:val="00D15A1C"/>
    <w:rsid w:val="00D1696C"/>
    <w:rsid w:val="00D21003"/>
    <w:rsid w:val="00D228E0"/>
    <w:rsid w:val="00D241AC"/>
    <w:rsid w:val="00D266A0"/>
    <w:rsid w:val="00D27D82"/>
    <w:rsid w:val="00D30485"/>
    <w:rsid w:val="00D30F12"/>
    <w:rsid w:val="00D31956"/>
    <w:rsid w:val="00D31D44"/>
    <w:rsid w:val="00D3341B"/>
    <w:rsid w:val="00D3478D"/>
    <w:rsid w:val="00D4007B"/>
    <w:rsid w:val="00D413DD"/>
    <w:rsid w:val="00D41486"/>
    <w:rsid w:val="00D419DB"/>
    <w:rsid w:val="00D41E9A"/>
    <w:rsid w:val="00D42288"/>
    <w:rsid w:val="00D42600"/>
    <w:rsid w:val="00D434F5"/>
    <w:rsid w:val="00D43B70"/>
    <w:rsid w:val="00D444F5"/>
    <w:rsid w:val="00D45247"/>
    <w:rsid w:val="00D45427"/>
    <w:rsid w:val="00D456A3"/>
    <w:rsid w:val="00D469F1"/>
    <w:rsid w:val="00D46EDC"/>
    <w:rsid w:val="00D471E6"/>
    <w:rsid w:val="00D47F44"/>
    <w:rsid w:val="00D5092A"/>
    <w:rsid w:val="00D50963"/>
    <w:rsid w:val="00D511D7"/>
    <w:rsid w:val="00D5137C"/>
    <w:rsid w:val="00D51CBB"/>
    <w:rsid w:val="00D52A35"/>
    <w:rsid w:val="00D534D1"/>
    <w:rsid w:val="00D5356C"/>
    <w:rsid w:val="00D53BE0"/>
    <w:rsid w:val="00D53C15"/>
    <w:rsid w:val="00D55F33"/>
    <w:rsid w:val="00D5604F"/>
    <w:rsid w:val="00D56E16"/>
    <w:rsid w:val="00D57D2E"/>
    <w:rsid w:val="00D60CFE"/>
    <w:rsid w:val="00D615D1"/>
    <w:rsid w:val="00D618F8"/>
    <w:rsid w:val="00D62114"/>
    <w:rsid w:val="00D63338"/>
    <w:rsid w:val="00D635AE"/>
    <w:rsid w:val="00D6384B"/>
    <w:rsid w:val="00D64917"/>
    <w:rsid w:val="00D65093"/>
    <w:rsid w:val="00D66258"/>
    <w:rsid w:val="00D66377"/>
    <w:rsid w:val="00D70D69"/>
    <w:rsid w:val="00D70DC3"/>
    <w:rsid w:val="00D7149D"/>
    <w:rsid w:val="00D724B9"/>
    <w:rsid w:val="00D75117"/>
    <w:rsid w:val="00D75F98"/>
    <w:rsid w:val="00D76229"/>
    <w:rsid w:val="00D764D7"/>
    <w:rsid w:val="00D76730"/>
    <w:rsid w:val="00D770CE"/>
    <w:rsid w:val="00D77EC5"/>
    <w:rsid w:val="00D810F2"/>
    <w:rsid w:val="00D82613"/>
    <w:rsid w:val="00D82A34"/>
    <w:rsid w:val="00D83A0F"/>
    <w:rsid w:val="00D85AA9"/>
    <w:rsid w:val="00D87461"/>
    <w:rsid w:val="00D909C1"/>
    <w:rsid w:val="00D919B3"/>
    <w:rsid w:val="00D925CD"/>
    <w:rsid w:val="00D93638"/>
    <w:rsid w:val="00D93746"/>
    <w:rsid w:val="00D93956"/>
    <w:rsid w:val="00D94034"/>
    <w:rsid w:val="00D952B0"/>
    <w:rsid w:val="00D9558C"/>
    <w:rsid w:val="00D95B2F"/>
    <w:rsid w:val="00D961A4"/>
    <w:rsid w:val="00D969EE"/>
    <w:rsid w:val="00D9767F"/>
    <w:rsid w:val="00D979A7"/>
    <w:rsid w:val="00D97B83"/>
    <w:rsid w:val="00DA0A90"/>
    <w:rsid w:val="00DA0D2F"/>
    <w:rsid w:val="00DA1FC8"/>
    <w:rsid w:val="00DA24ED"/>
    <w:rsid w:val="00DA2A79"/>
    <w:rsid w:val="00DA2BA6"/>
    <w:rsid w:val="00DA2E67"/>
    <w:rsid w:val="00DA7858"/>
    <w:rsid w:val="00DA7B66"/>
    <w:rsid w:val="00DB02B2"/>
    <w:rsid w:val="00DB04BB"/>
    <w:rsid w:val="00DB351A"/>
    <w:rsid w:val="00DB3D88"/>
    <w:rsid w:val="00DB4CD4"/>
    <w:rsid w:val="00DB5507"/>
    <w:rsid w:val="00DB5AB3"/>
    <w:rsid w:val="00DB6338"/>
    <w:rsid w:val="00DB7FEF"/>
    <w:rsid w:val="00DC00EB"/>
    <w:rsid w:val="00DC06F5"/>
    <w:rsid w:val="00DC0D11"/>
    <w:rsid w:val="00DC1770"/>
    <w:rsid w:val="00DC18C5"/>
    <w:rsid w:val="00DC2391"/>
    <w:rsid w:val="00DC307D"/>
    <w:rsid w:val="00DC3D5A"/>
    <w:rsid w:val="00DC409F"/>
    <w:rsid w:val="00DC4A1D"/>
    <w:rsid w:val="00DC65A6"/>
    <w:rsid w:val="00DC6DA3"/>
    <w:rsid w:val="00DC76BF"/>
    <w:rsid w:val="00DC7BEE"/>
    <w:rsid w:val="00DD3A74"/>
    <w:rsid w:val="00DD3AAE"/>
    <w:rsid w:val="00DD3B8A"/>
    <w:rsid w:val="00DD429A"/>
    <w:rsid w:val="00DD49D6"/>
    <w:rsid w:val="00DD4DF7"/>
    <w:rsid w:val="00DD553D"/>
    <w:rsid w:val="00DD5BA1"/>
    <w:rsid w:val="00DD7B87"/>
    <w:rsid w:val="00DD7E17"/>
    <w:rsid w:val="00DE0C19"/>
    <w:rsid w:val="00DE11C5"/>
    <w:rsid w:val="00DE171A"/>
    <w:rsid w:val="00DE2979"/>
    <w:rsid w:val="00DE3064"/>
    <w:rsid w:val="00DE3222"/>
    <w:rsid w:val="00DE3F46"/>
    <w:rsid w:val="00DE3F9E"/>
    <w:rsid w:val="00DE3FE0"/>
    <w:rsid w:val="00DE4E81"/>
    <w:rsid w:val="00DE5879"/>
    <w:rsid w:val="00DE5BE9"/>
    <w:rsid w:val="00DF0168"/>
    <w:rsid w:val="00DF10F9"/>
    <w:rsid w:val="00DF145C"/>
    <w:rsid w:val="00DF2AB5"/>
    <w:rsid w:val="00DF3B77"/>
    <w:rsid w:val="00DF3D78"/>
    <w:rsid w:val="00DF4448"/>
    <w:rsid w:val="00DF4A7F"/>
    <w:rsid w:val="00DF4FEF"/>
    <w:rsid w:val="00DF6596"/>
    <w:rsid w:val="00E002D0"/>
    <w:rsid w:val="00E00983"/>
    <w:rsid w:val="00E03082"/>
    <w:rsid w:val="00E0331B"/>
    <w:rsid w:val="00E03DDA"/>
    <w:rsid w:val="00E045F0"/>
    <w:rsid w:val="00E06398"/>
    <w:rsid w:val="00E06A6B"/>
    <w:rsid w:val="00E07188"/>
    <w:rsid w:val="00E118E7"/>
    <w:rsid w:val="00E11A31"/>
    <w:rsid w:val="00E1239C"/>
    <w:rsid w:val="00E127F5"/>
    <w:rsid w:val="00E12C6A"/>
    <w:rsid w:val="00E13063"/>
    <w:rsid w:val="00E13219"/>
    <w:rsid w:val="00E1467E"/>
    <w:rsid w:val="00E14DAD"/>
    <w:rsid w:val="00E15A7B"/>
    <w:rsid w:val="00E16E16"/>
    <w:rsid w:val="00E206AA"/>
    <w:rsid w:val="00E2144A"/>
    <w:rsid w:val="00E21D38"/>
    <w:rsid w:val="00E21F48"/>
    <w:rsid w:val="00E231E3"/>
    <w:rsid w:val="00E23C6E"/>
    <w:rsid w:val="00E240A8"/>
    <w:rsid w:val="00E2452D"/>
    <w:rsid w:val="00E2530B"/>
    <w:rsid w:val="00E257B0"/>
    <w:rsid w:val="00E25920"/>
    <w:rsid w:val="00E275ED"/>
    <w:rsid w:val="00E302D4"/>
    <w:rsid w:val="00E3112E"/>
    <w:rsid w:val="00E319CC"/>
    <w:rsid w:val="00E31F2D"/>
    <w:rsid w:val="00E340D8"/>
    <w:rsid w:val="00E3494C"/>
    <w:rsid w:val="00E35012"/>
    <w:rsid w:val="00E35D40"/>
    <w:rsid w:val="00E373CC"/>
    <w:rsid w:val="00E4025D"/>
    <w:rsid w:val="00E403DE"/>
    <w:rsid w:val="00E4151B"/>
    <w:rsid w:val="00E427E6"/>
    <w:rsid w:val="00E428D6"/>
    <w:rsid w:val="00E438D0"/>
    <w:rsid w:val="00E449EA"/>
    <w:rsid w:val="00E44A67"/>
    <w:rsid w:val="00E45459"/>
    <w:rsid w:val="00E4611E"/>
    <w:rsid w:val="00E463CE"/>
    <w:rsid w:val="00E46F24"/>
    <w:rsid w:val="00E471C4"/>
    <w:rsid w:val="00E47866"/>
    <w:rsid w:val="00E50E93"/>
    <w:rsid w:val="00E5106C"/>
    <w:rsid w:val="00E51946"/>
    <w:rsid w:val="00E526BF"/>
    <w:rsid w:val="00E526E9"/>
    <w:rsid w:val="00E5281D"/>
    <w:rsid w:val="00E53A7E"/>
    <w:rsid w:val="00E54AD6"/>
    <w:rsid w:val="00E55413"/>
    <w:rsid w:val="00E56B9B"/>
    <w:rsid w:val="00E60063"/>
    <w:rsid w:val="00E606E8"/>
    <w:rsid w:val="00E60A37"/>
    <w:rsid w:val="00E60B77"/>
    <w:rsid w:val="00E60CF2"/>
    <w:rsid w:val="00E61341"/>
    <w:rsid w:val="00E614B6"/>
    <w:rsid w:val="00E63623"/>
    <w:rsid w:val="00E640CD"/>
    <w:rsid w:val="00E722E1"/>
    <w:rsid w:val="00E72E51"/>
    <w:rsid w:val="00E7358E"/>
    <w:rsid w:val="00E82005"/>
    <w:rsid w:val="00E82BB1"/>
    <w:rsid w:val="00E82F57"/>
    <w:rsid w:val="00E82FF6"/>
    <w:rsid w:val="00E83385"/>
    <w:rsid w:val="00E8380F"/>
    <w:rsid w:val="00E83AC6"/>
    <w:rsid w:val="00E8506E"/>
    <w:rsid w:val="00E85AB8"/>
    <w:rsid w:val="00E85E8F"/>
    <w:rsid w:val="00E8621D"/>
    <w:rsid w:val="00E90C59"/>
    <w:rsid w:val="00E90D6B"/>
    <w:rsid w:val="00E921EB"/>
    <w:rsid w:val="00E92DB2"/>
    <w:rsid w:val="00E932E3"/>
    <w:rsid w:val="00E93753"/>
    <w:rsid w:val="00E946E1"/>
    <w:rsid w:val="00E95965"/>
    <w:rsid w:val="00EA0C8A"/>
    <w:rsid w:val="00EA0D24"/>
    <w:rsid w:val="00EA13FF"/>
    <w:rsid w:val="00EA2919"/>
    <w:rsid w:val="00EA7A29"/>
    <w:rsid w:val="00EB0D32"/>
    <w:rsid w:val="00EB1752"/>
    <w:rsid w:val="00EB3864"/>
    <w:rsid w:val="00EB48E7"/>
    <w:rsid w:val="00EB70B2"/>
    <w:rsid w:val="00EB714D"/>
    <w:rsid w:val="00EB7159"/>
    <w:rsid w:val="00EB744E"/>
    <w:rsid w:val="00EC2D36"/>
    <w:rsid w:val="00EC4F29"/>
    <w:rsid w:val="00EC5C9A"/>
    <w:rsid w:val="00EC7DEB"/>
    <w:rsid w:val="00ED0074"/>
    <w:rsid w:val="00ED0276"/>
    <w:rsid w:val="00ED08F6"/>
    <w:rsid w:val="00ED15B5"/>
    <w:rsid w:val="00ED1879"/>
    <w:rsid w:val="00ED1AE8"/>
    <w:rsid w:val="00ED207B"/>
    <w:rsid w:val="00ED2B89"/>
    <w:rsid w:val="00ED5095"/>
    <w:rsid w:val="00ED50C5"/>
    <w:rsid w:val="00ED6C8C"/>
    <w:rsid w:val="00ED7699"/>
    <w:rsid w:val="00ED78AA"/>
    <w:rsid w:val="00EE0805"/>
    <w:rsid w:val="00EE12C0"/>
    <w:rsid w:val="00EE22BF"/>
    <w:rsid w:val="00EE2BA0"/>
    <w:rsid w:val="00EE2D3E"/>
    <w:rsid w:val="00EE3EC5"/>
    <w:rsid w:val="00EE41B8"/>
    <w:rsid w:val="00EE44CE"/>
    <w:rsid w:val="00EE5619"/>
    <w:rsid w:val="00EE5A2A"/>
    <w:rsid w:val="00EE5E52"/>
    <w:rsid w:val="00EE642B"/>
    <w:rsid w:val="00EE6F85"/>
    <w:rsid w:val="00EE7246"/>
    <w:rsid w:val="00EE748A"/>
    <w:rsid w:val="00EE7A14"/>
    <w:rsid w:val="00EF0119"/>
    <w:rsid w:val="00EF041E"/>
    <w:rsid w:val="00EF0AD6"/>
    <w:rsid w:val="00EF0B76"/>
    <w:rsid w:val="00EF0C57"/>
    <w:rsid w:val="00EF1374"/>
    <w:rsid w:val="00EF2310"/>
    <w:rsid w:val="00EF2657"/>
    <w:rsid w:val="00EF3201"/>
    <w:rsid w:val="00EF372C"/>
    <w:rsid w:val="00EF4021"/>
    <w:rsid w:val="00EF44EB"/>
    <w:rsid w:val="00EF658A"/>
    <w:rsid w:val="00EF6A22"/>
    <w:rsid w:val="00EF6FAB"/>
    <w:rsid w:val="00EF75D6"/>
    <w:rsid w:val="00EF793C"/>
    <w:rsid w:val="00EF7C12"/>
    <w:rsid w:val="00F00601"/>
    <w:rsid w:val="00F007E1"/>
    <w:rsid w:val="00F02870"/>
    <w:rsid w:val="00F02BF9"/>
    <w:rsid w:val="00F02FEE"/>
    <w:rsid w:val="00F046FB"/>
    <w:rsid w:val="00F04DA3"/>
    <w:rsid w:val="00F07B42"/>
    <w:rsid w:val="00F07E6A"/>
    <w:rsid w:val="00F07F5A"/>
    <w:rsid w:val="00F10C3E"/>
    <w:rsid w:val="00F11E63"/>
    <w:rsid w:val="00F12F5A"/>
    <w:rsid w:val="00F136D4"/>
    <w:rsid w:val="00F137EC"/>
    <w:rsid w:val="00F138F3"/>
    <w:rsid w:val="00F1394B"/>
    <w:rsid w:val="00F13B14"/>
    <w:rsid w:val="00F143F9"/>
    <w:rsid w:val="00F1508D"/>
    <w:rsid w:val="00F16105"/>
    <w:rsid w:val="00F167D2"/>
    <w:rsid w:val="00F16FD3"/>
    <w:rsid w:val="00F1747F"/>
    <w:rsid w:val="00F1769D"/>
    <w:rsid w:val="00F17CAC"/>
    <w:rsid w:val="00F17DEE"/>
    <w:rsid w:val="00F17EAF"/>
    <w:rsid w:val="00F2053F"/>
    <w:rsid w:val="00F2121E"/>
    <w:rsid w:val="00F21FC5"/>
    <w:rsid w:val="00F22853"/>
    <w:rsid w:val="00F231D5"/>
    <w:rsid w:val="00F23362"/>
    <w:rsid w:val="00F233C0"/>
    <w:rsid w:val="00F2376C"/>
    <w:rsid w:val="00F244D4"/>
    <w:rsid w:val="00F260E8"/>
    <w:rsid w:val="00F27E9E"/>
    <w:rsid w:val="00F31937"/>
    <w:rsid w:val="00F32275"/>
    <w:rsid w:val="00F324BD"/>
    <w:rsid w:val="00F32EE8"/>
    <w:rsid w:val="00F33592"/>
    <w:rsid w:val="00F33B8D"/>
    <w:rsid w:val="00F34429"/>
    <w:rsid w:val="00F352A2"/>
    <w:rsid w:val="00F364EE"/>
    <w:rsid w:val="00F403D0"/>
    <w:rsid w:val="00F40642"/>
    <w:rsid w:val="00F4074A"/>
    <w:rsid w:val="00F40B4D"/>
    <w:rsid w:val="00F40CA5"/>
    <w:rsid w:val="00F40CAB"/>
    <w:rsid w:val="00F40E3A"/>
    <w:rsid w:val="00F42A44"/>
    <w:rsid w:val="00F443CF"/>
    <w:rsid w:val="00F445E0"/>
    <w:rsid w:val="00F4520F"/>
    <w:rsid w:val="00F45C38"/>
    <w:rsid w:val="00F465C3"/>
    <w:rsid w:val="00F46836"/>
    <w:rsid w:val="00F507DD"/>
    <w:rsid w:val="00F50FB5"/>
    <w:rsid w:val="00F51B62"/>
    <w:rsid w:val="00F52F41"/>
    <w:rsid w:val="00F53C36"/>
    <w:rsid w:val="00F53F16"/>
    <w:rsid w:val="00F547CE"/>
    <w:rsid w:val="00F548AC"/>
    <w:rsid w:val="00F55070"/>
    <w:rsid w:val="00F550A0"/>
    <w:rsid w:val="00F550B7"/>
    <w:rsid w:val="00F567EF"/>
    <w:rsid w:val="00F6039C"/>
    <w:rsid w:val="00F62112"/>
    <w:rsid w:val="00F62DB4"/>
    <w:rsid w:val="00F636E0"/>
    <w:rsid w:val="00F63A33"/>
    <w:rsid w:val="00F63BAE"/>
    <w:rsid w:val="00F63F96"/>
    <w:rsid w:val="00F65750"/>
    <w:rsid w:val="00F66428"/>
    <w:rsid w:val="00F66E62"/>
    <w:rsid w:val="00F67032"/>
    <w:rsid w:val="00F67E56"/>
    <w:rsid w:val="00F700F8"/>
    <w:rsid w:val="00F701A9"/>
    <w:rsid w:val="00F707F6"/>
    <w:rsid w:val="00F70B14"/>
    <w:rsid w:val="00F71735"/>
    <w:rsid w:val="00F7261C"/>
    <w:rsid w:val="00F73D71"/>
    <w:rsid w:val="00F7783E"/>
    <w:rsid w:val="00F77F08"/>
    <w:rsid w:val="00F801D9"/>
    <w:rsid w:val="00F8090A"/>
    <w:rsid w:val="00F829D0"/>
    <w:rsid w:val="00F82CDA"/>
    <w:rsid w:val="00F8384B"/>
    <w:rsid w:val="00F83E64"/>
    <w:rsid w:val="00F84103"/>
    <w:rsid w:val="00F84723"/>
    <w:rsid w:val="00F84E5D"/>
    <w:rsid w:val="00F85C20"/>
    <w:rsid w:val="00F85FB1"/>
    <w:rsid w:val="00F8620B"/>
    <w:rsid w:val="00F876DC"/>
    <w:rsid w:val="00F87FDC"/>
    <w:rsid w:val="00F90321"/>
    <w:rsid w:val="00F91300"/>
    <w:rsid w:val="00F91425"/>
    <w:rsid w:val="00F94C34"/>
    <w:rsid w:val="00F95069"/>
    <w:rsid w:val="00F95A57"/>
    <w:rsid w:val="00F95E83"/>
    <w:rsid w:val="00F96476"/>
    <w:rsid w:val="00F96974"/>
    <w:rsid w:val="00F9730B"/>
    <w:rsid w:val="00F976AF"/>
    <w:rsid w:val="00FA05D8"/>
    <w:rsid w:val="00FA0E71"/>
    <w:rsid w:val="00FA1752"/>
    <w:rsid w:val="00FA343B"/>
    <w:rsid w:val="00FA41AE"/>
    <w:rsid w:val="00FA4C20"/>
    <w:rsid w:val="00FA69D6"/>
    <w:rsid w:val="00FA6E80"/>
    <w:rsid w:val="00FA7D0D"/>
    <w:rsid w:val="00FA7FD8"/>
    <w:rsid w:val="00FB0A4F"/>
    <w:rsid w:val="00FB14EB"/>
    <w:rsid w:val="00FB286C"/>
    <w:rsid w:val="00FB29CE"/>
    <w:rsid w:val="00FB2D5F"/>
    <w:rsid w:val="00FB324B"/>
    <w:rsid w:val="00FB3DB1"/>
    <w:rsid w:val="00FB454B"/>
    <w:rsid w:val="00FB47A2"/>
    <w:rsid w:val="00FB6E77"/>
    <w:rsid w:val="00FB7C7B"/>
    <w:rsid w:val="00FB7F92"/>
    <w:rsid w:val="00FC014C"/>
    <w:rsid w:val="00FC0BD1"/>
    <w:rsid w:val="00FC12A7"/>
    <w:rsid w:val="00FC1FA3"/>
    <w:rsid w:val="00FC2148"/>
    <w:rsid w:val="00FC2E06"/>
    <w:rsid w:val="00FC3C94"/>
    <w:rsid w:val="00FC480C"/>
    <w:rsid w:val="00FC5238"/>
    <w:rsid w:val="00FC52E1"/>
    <w:rsid w:val="00FC5B33"/>
    <w:rsid w:val="00FC5B9F"/>
    <w:rsid w:val="00FC5CDE"/>
    <w:rsid w:val="00FC6270"/>
    <w:rsid w:val="00FC63DA"/>
    <w:rsid w:val="00FC6B64"/>
    <w:rsid w:val="00FC76E2"/>
    <w:rsid w:val="00FC79BA"/>
    <w:rsid w:val="00FC7B80"/>
    <w:rsid w:val="00FD016A"/>
    <w:rsid w:val="00FD2295"/>
    <w:rsid w:val="00FD22DD"/>
    <w:rsid w:val="00FD266D"/>
    <w:rsid w:val="00FD26B8"/>
    <w:rsid w:val="00FD35A5"/>
    <w:rsid w:val="00FD45FD"/>
    <w:rsid w:val="00FD616A"/>
    <w:rsid w:val="00FD639C"/>
    <w:rsid w:val="00FD6BF4"/>
    <w:rsid w:val="00FD701D"/>
    <w:rsid w:val="00FE0BBB"/>
    <w:rsid w:val="00FE0CA2"/>
    <w:rsid w:val="00FE1613"/>
    <w:rsid w:val="00FE179A"/>
    <w:rsid w:val="00FE2E5E"/>
    <w:rsid w:val="00FE39ED"/>
    <w:rsid w:val="00FE46C6"/>
    <w:rsid w:val="00FE5564"/>
    <w:rsid w:val="00FE5FA1"/>
    <w:rsid w:val="00FE6C9E"/>
    <w:rsid w:val="00FE7B79"/>
    <w:rsid w:val="00FF0DF9"/>
    <w:rsid w:val="00FF17E2"/>
    <w:rsid w:val="00FF1EFF"/>
    <w:rsid w:val="00FF3CDF"/>
    <w:rsid w:val="00FF425F"/>
    <w:rsid w:val="00FF58B0"/>
    <w:rsid w:val="00FF6087"/>
    <w:rsid w:val="00FF6731"/>
    <w:rsid w:val="00FF67FC"/>
    <w:rsid w:val="00FF7DF8"/>
    <w:rsid w:val="00FF7E7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6825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64B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paragraph" w:styleId="4">
    <w:name w:val="heading 4"/>
    <w:basedOn w:val="a"/>
    <w:next w:val="a"/>
    <w:link w:val="40"/>
    <w:semiHidden/>
    <w:unhideWhenUsed/>
    <w:qFormat/>
    <w:rsid w:val="006602DD"/>
    <w:pPr>
      <w:keepNext/>
      <w:spacing w:line="720" w:lineRule="auto"/>
      <w:outlineLvl w:val="3"/>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qFormat/>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qFormat/>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301AE"/>
    <w:pPr>
      <w:snapToGrid w:val="0"/>
      <w:ind w:firstLineChars="0" w:firstLine="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uiPriority w:val="59"/>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 w:type="character" w:styleId="aff1">
    <w:name w:val="Placeholder Text"/>
    <w:basedOn w:val="a0"/>
    <w:uiPriority w:val="99"/>
    <w:semiHidden/>
    <w:rsid w:val="0067513D"/>
    <w:rPr>
      <w:color w:val="808080"/>
    </w:rPr>
  </w:style>
  <w:style w:type="character" w:customStyle="1" w:styleId="40">
    <w:name w:val="標題 4 字元"/>
    <w:basedOn w:val="a0"/>
    <w:link w:val="4"/>
    <w:semiHidden/>
    <w:rsid w:val="006602DD"/>
    <w:rPr>
      <w:rFonts w:asciiTheme="majorHAnsi" w:eastAsiaTheme="majorEastAsia" w:hAnsiTheme="majorHAnsi" w:cstheme="majorBidi"/>
      <w:kern w:val="2"/>
      <w:sz w:val="36"/>
      <w:szCs w:val="36"/>
      <w:lang w:eastAsia="zh-CN"/>
    </w:rPr>
  </w:style>
  <w:style w:type="paragraph" w:styleId="aff2">
    <w:name w:val="Body Text"/>
    <w:basedOn w:val="a"/>
    <w:link w:val="aff3"/>
    <w:rsid w:val="00055731"/>
    <w:pPr>
      <w:suppressAutoHyphens/>
    </w:pPr>
    <w:rPr>
      <w:kern w:val="24"/>
    </w:rPr>
  </w:style>
  <w:style w:type="character" w:customStyle="1" w:styleId="aff3">
    <w:name w:val="本文 字元"/>
    <w:basedOn w:val="a0"/>
    <w:link w:val="aff2"/>
    <w:rsid w:val="00055731"/>
    <w:rPr>
      <w:rFonts w:eastAsia="華康細圓體"/>
      <w:kern w:val="24"/>
      <w:sz w:val="24"/>
      <w:szCs w:val="24"/>
      <w:lang w:eastAsia="zh-CN"/>
    </w:rPr>
  </w:style>
  <w:style w:type="paragraph" w:styleId="aff4">
    <w:name w:val="Revision"/>
    <w:hidden/>
    <w:uiPriority w:val="99"/>
    <w:semiHidden/>
    <w:rsid w:val="00896A6C"/>
    <w:rPr>
      <w:rFonts w:eastAsia="華康細圓體"/>
      <w:kern w:val="2"/>
      <w:sz w:val="24"/>
      <w:szCs w:val="24"/>
      <w:lang w:eastAsia="zh-CN"/>
    </w:rPr>
  </w:style>
  <w:style w:type="paragraph" w:styleId="Web">
    <w:name w:val="Normal (Web)"/>
    <w:basedOn w:val="a"/>
    <w:uiPriority w:val="99"/>
    <w:unhideWhenUsed/>
    <w:rsid w:val="000537D8"/>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64B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paragraph" w:styleId="4">
    <w:name w:val="heading 4"/>
    <w:basedOn w:val="a"/>
    <w:next w:val="a"/>
    <w:link w:val="40"/>
    <w:semiHidden/>
    <w:unhideWhenUsed/>
    <w:qFormat/>
    <w:rsid w:val="006602DD"/>
    <w:pPr>
      <w:keepNext/>
      <w:spacing w:line="720" w:lineRule="auto"/>
      <w:outlineLvl w:val="3"/>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qFormat/>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qFormat/>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301AE"/>
    <w:pPr>
      <w:snapToGrid w:val="0"/>
      <w:ind w:firstLineChars="0" w:firstLine="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uiPriority w:val="59"/>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 w:type="character" w:styleId="aff1">
    <w:name w:val="Placeholder Text"/>
    <w:basedOn w:val="a0"/>
    <w:uiPriority w:val="99"/>
    <w:semiHidden/>
    <w:rsid w:val="0067513D"/>
    <w:rPr>
      <w:color w:val="808080"/>
    </w:rPr>
  </w:style>
  <w:style w:type="character" w:customStyle="1" w:styleId="40">
    <w:name w:val="標題 4 字元"/>
    <w:basedOn w:val="a0"/>
    <w:link w:val="4"/>
    <w:semiHidden/>
    <w:rsid w:val="006602DD"/>
    <w:rPr>
      <w:rFonts w:asciiTheme="majorHAnsi" w:eastAsiaTheme="majorEastAsia" w:hAnsiTheme="majorHAnsi" w:cstheme="majorBidi"/>
      <w:kern w:val="2"/>
      <w:sz w:val="36"/>
      <w:szCs w:val="36"/>
      <w:lang w:eastAsia="zh-CN"/>
    </w:rPr>
  </w:style>
  <w:style w:type="paragraph" w:styleId="aff2">
    <w:name w:val="Body Text"/>
    <w:basedOn w:val="a"/>
    <w:link w:val="aff3"/>
    <w:rsid w:val="00055731"/>
    <w:pPr>
      <w:suppressAutoHyphens/>
    </w:pPr>
    <w:rPr>
      <w:kern w:val="24"/>
    </w:rPr>
  </w:style>
  <w:style w:type="character" w:customStyle="1" w:styleId="aff3">
    <w:name w:val="本文 字元"/>
    <w:basedOn w:val="a0"/>
    <w:link w:val="aff2"/>
    <w:rsid w:val="00055731"/>
    <w:rPr>
      <w:rFonts w:eastAsia="華康細圓體"/>
      <w:kern w:val="24"/>
      <w:sz w:val="24"/>
      <w:szCs w:val="24"/>
      <w:lang w:eastAsia="zh-CN"/>
    </w:rPr>
  </w:style>
  <w:style w:type="paragraph" w:styleId="aff4">
    <w:name w:val="Revision"/>
    <w:hidden/>
    <w:uiPriority w:val="99"/>
    <w:semiHidden/>
    <w:rsid w:val="00896A6C"/>
    <w:rPr>
      <w:rFonts w:eastAsia="華康細圓體"/>
      <w:kern w:val="2"/>
      <w:sz w:val="24"/>
      <w:szCs w:val="24"/>
      <w:lang w:eastAsia="zh-CN"/>
    </w:rPr>
  </w:style>
  <w:style w:type="paragraph" w:styleId="Web">
    <w:name w:val="Normal (Web)"/>
    <w:basedOn w:val="a"/>
    <w:uiPriority w:val="99"/>
    <w:unhideWhenUsed/>
    <w:rsid w:val="000537D8"/>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23660">
      <w:bodyDiv w:val="1"/>
      <w:marLeft w:val="0"/>
      <w:marRight w:val="0"/>
      <w:marTop w:val="25"/>
      <w:marBottom w:val="0"/>
      <w:divBdr>
        <w:top w:val="none" w:sz="0" w:space="0" w:color="auto"/>
        <w:left w:val="none" w:sz="0" w:space="0" w:color="auto"/>
        <w:bottom w:val="none" w:sz="0" w:space="0" w:color="auto"/>
        <w:right w:val="none" w:sz="0" w:space="0" w:color="auto"/>
      </w:divBdr>
      <w:divsChild>
        <w:div w:id="977999113">
          <w:marLeft w:val="0"/>
          <w:marRight w:val="0"/>
          <w:marTop w:val="100"/>
          <w:marBottom w:val="100"/>
          <w:divBdr>
            <w:top w:val="none" w:sz="0" w:space="0" w:color="auto"/>
            <w:left w:val="none" w:sz="0" w:space="0" w:color="auto"/>
            <w:bottom w:val="none" w:sz="0" w:space="0" w:color="auto"/>
            <w:right w:val="none" w:sz="0" w:space="0" w:color="auto"/>
          </w:divBdr>
          <w:divsChild>
            <w:div w:id="418673543">
              <w:marLeft w:val="0"/>
              <w:marRight w:val="0"/>
              <w:marTop w:val="25"/>
              <w:marBottom w:val="0"/>
              <w:divBdr>
                <w:top w:val="single" w:sz="4" w:space="0" w:color="0C4DA2"/>
                <w:left w:val="none" w:sz="0" w:space="0" w:color="auto"/>
                <w:bottom w:val="none" w:sz="0" w:space="0" w:color="auto"/>
                <w:right w:val="none" w:sz="0" w:space="0" w:color="auto"/>
              </w:divBdr>
              <w:divsChild>
                <w:div w:id="53313269">
                  <w:marLeft w:val="0"/>
                  <w:marRight w:val="0"/>
                  <w:marTop w:val="0"/>
                  <w:marBottom w:val="0"/>
                  <w:divBdr>
                    <w:top w:val="none" w:sz="0" w:space="0" w:color="auto"/>
                    <w:left w:val="none" w:sz="0" w:space="0" w:color="auto"/>
                    <w:bottom w:val="none" w:sz="0" w:space="0" w:color="auto"/>
                    <w:right w:val="none" w:sz="0" w:space="0" w:color="auto"/>
                  </w:divBdr>
                  <w:divsChild>
                    <w:div w:id="1935818089">
                      <w:marLeft w:val="0"/>
                      <w:marRight w:val="0"/>
                      <w:marTop w:val="0"/>
                      <w:marBottom w:val="0"/>
                      <w:divBdr>
                        <w:top w:val="none" w:sz="0" w:space="0" w:color="auto"/>
                        <w:left w:val="none" w:sz="0" w:space="0" w:color="auto"/>
                        <w:bottom w:val="none" w:sz="0" w:space="0" w:color="auto"/>
                        <w:right w:val="none" w:sz="0" w:space="0" w:color="auto"/>
                      </w:divBdr>
                      <w:divsChild>
                        <w:div w:id="50347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489724">
      <w:bodyDiv w:val="1"/>
      <w:marLeft w:val="0"/>
      <w:marRight w:val="0"/>
      <w:marTop w:val="0"/>
      <w:marBottom w:val="0"/>
      <w:divBdr>
        <w:top w:val="none" w:sz="0" w:space="0" w:color="auto"/>
        <w:left w:val="none" w:sz="0" w:space="0" w:color="auto"/>
        <w:bottom w:val="none" w:sz="0" w:space="0" w:color="auto"/>
        <w:right w:val="none" w:sz="0" w:space="0" w:color="auto"/>
      </w:divBdr>
    </w:div>
    <w:div w:id="112555296">
      <w:bodyDiv w:val="1"/>
      <w:marLeft w:val="0"/>
      <w:marRight w:val="0"/>
      <w:marTop w:val="0"/>
      <w:marBottom w:val="0"/>
      <w:divBdr>
        <w:top w:val="none" w:sz="0" w:space="0" w:color="auto"/>
        <w:left w:val="none" w:sz="0" w:space="0" w:color="auto"/>
        <w:bottom w:val="none" w:sz="0" w:space="0" w:color="auto"/>
        <w:right w:val="none" w:sz="0" w:space="0" w:color="auto"/>
      </w:divBdr>
    </w:div>
    <w:div w:id="139612534">
      <w:bodyDiv w:val="1"/>
      <w:marLeft w:val="0"/>
      <w:marRight w:val="0"/>
      <w:marTop w:val="0"/>
      <w:marBottom w:val="0"/>
      <w:divBdr>
        <w:top w:val="none" w:sz="0" w:space="0" w:color="auto"/>
        <w:left w:val="none" w:sz="0" w:space="0" w:color="auto"/>
        <w:bottom w:val="none" w:sz="0" w:space="0" w:color="auto"/>
        <w:right w:val="none" w:sz="0" w:space="0" w:color="auto"/>
      </w:divBdr>
    </w:div>
    <w:div w:id="159273286">
      <w:bodyDiv w:val="1"/>
      <w:marLeft w:val="0"/>
      <w:marRight w:val="0"/>
      <w:marTop w:val="25"/>
      <w:marBottom w:val="0"/>
      <w:divBdr>
        <w:top w:val="none" w:sz="0" w:space="0" w:color="auto"/>
        <w:left w:val="none" w:sz="0" w:space="0" w:color="auto"/>
        <w:bottom w:val="none" w:sz="0" w:space="0" w:color="auto"/>
        <w:right w:val="none" w:sz="0" w:space="0" w:color="auto"/>
      </w:divBdr>
      <w:divsChild>
        <w:div w:id="1693611677">
          <w:marLeft w:val="0"/>
          <w:marRight w:val="0"/>
          <w:marTop w:val="100"/>
          <w:marBottom w:val="100"/>
          <w:divBdr>
            <w:top w:val="none" w:sz="0" w:space="0" w:color="auto"/>
            <w:left w:val="none" w:sz="0" w:space="0" w:color="auto"/>
            <w:bottom w:val="none" w:sz="0" w:space="0" w:color="auto"/>
            <w:right w:val="none" w:sz="0" w:space="0" w:color="auto"/>
          </w:divBdr>
          <w:divsChild>
            <w:div w:id="1229684277">
              <w:marLeft w:val="0"/>
              <w:marRight w:val="0"/>
              <w:marTop w:val="25"/>
              <w:marBottom w:val="0"/>
              <w:divBdr>
                <w:top w:val="single" w:sz="4" w:space="0" w:color="0C4DA2"/>
                <w:left w:val="none" w:sz="0" w:space="0" w:color="auto"/>
                <w:bottom w:val="none" w:sz="0" w:space="0" w:color="auto"/>
                <w:right w:val="none" w:sz="0" w:space="0" w:color="auto"/>
              </w:divBdr>
              <w:divsChild>
                <w:div w:id="1603759334">
                  <w:marLeft w:val="0"/>
                  <w:marRight w:val="0"/>
                  <w:marTop w:val="0"/>
                  <w:marBottom w:val="0"/>
                  <w:divBdr>
                    <w:top w:val="none" w:sz="0" w:space="0" w:color="auto"/>
                    <w:left w:val="none" w:sz="0" w:space="0" w:color="auto"/>
                    <w:bottom w:val="none" w:sz="0" w:space="0" w:color="auto"/>
                    <w:right w:val="none" w:sz="0" w:space="0" w:color="auto"/>
                  </w:divBdr>
                  <w:divsChild>
                    <w:div w:id="143918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5793554">
      <w:bodyDiv w:val="1"/>
      <w:marLeft w:val="0"/>
      <w:marRight w:val="0"/>
      <w:marTop w:val="30"/>
      <w:marBottom w:val="0"/>
      <w:divBdr>
        <w:top w:val="none" w:sz="0" w:space="0" w:color="auto"/>
        <w:left w:val="none" w:sz="0" w:space="0" w:color="auto"/>
        <w:bottom w:val="none" w:sz="0" w:space="0" w:color="auto"/>
        <w:right w:val="none" w:sz="0" w:space="0" w:color="auto"/>
      </w:divBdr>
      <w:divsChild>
        <w:div w:id="1188906093">
          <w:marLeft w:val="0"/>
          <w:marRight w:val="0"/>
          <w:marTop w:val="100"/>
          <w:marBottom w:val="100"/>
          <w:divBdr>
            <w:top w:val="none" w:sz="0" w:space="0" w:color="auto"/>
            <w:left w:val="none" w:sz="0" w:space="0" w:color="auto"/>
            <w:bottom w:val="none" w:sz="0" w:space="0" w:color="auto"/>
            <w:right w:val="none" w:sz="0" w:space="0" w:color="auto"/>
          </w:divBdr>
          <w:divsChild>
            <w:div w:id="794373465">
              <w:marLeft w:val="0"/>
              <w:marRight w:val="0"/>
              <w:marTop w:val="30"/>
              <w:marBottom w:val="0"/>
              <w:divBdr>
                <w:top w:val="single" w:sz="6" w:space="0" w:color="0C4DA2"/>
                <w:left w:val="none" w:sz="0" w:space="0" w:color="auto"/>
                <w:bottom w:val="none" w:sz="0" w:space="0" w:color="auto"/>
                <w:right w:val="none" w:sz="0" w:space="0" w:color="auto"/>
              </w:divBdr>
              <w:divsChild>
                <w:div w:id="1629125545">
                  <w:marLeft w:val="0"/>
                  <w:marRight w:val="0"/>
                  <w:marTop w:val="0"/>
                  <w:marBottom w:val="0"/>
                  <w:divBdr>
                    <w:top w:val="none" w:sz="0" w:space="0" w:color="auto"/>
                    <w:left w:val="none" w:sz="0" w:space="0" w:color="auto"/>
                    <w:bottom w:val="none" w:sz="0" w:space="0" w:color="auto"/>
                    <w:right w:val="none" w:sz="0" w:space="0" w:color="auto"/>
                  </w:divBdr>
                  <w:divsChild>
                    <w:div w:id="159679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28040767">
      <w:bodyDiv w:val="1"/>
      <w:marLeft w:val="0"/>
      <w:marRight w:val="0"/>
      <w:marTop w:val="0"/>
      <w:marBottom w:val="0"/>
      <w:divBdr>
        <w:top w:val="none" w:sz="0" w:space="0" w:color="auto"/>
        <w:left w:val="none" w:sz="0" w:space="0" w:color="auto"/>
        <w:bottom w:val="none" w:sz="0" w:space="0" w:color="auto"/>
        <w:right w:val="none" w:sz="0" w:space="0" w:color="auto"/>
      </w:divBdr>
      <w:divsChild>
        <w:div w:id="1700204592">
          <w:marLeft w:val="-600"/>
          <w:marRight w:val="0"/>
          <w:marTop w:val="0"/>
          <w:marBottom w:val="0"/>
          <w:divBdr>
            <w:top w:val="none" w:sz="0" w:space="0" w:color="auto"/>
            <w:left w:val="none" w:sz="0" w:space="0" w:color="auto"/>
            <w:bottom w:val="none" w:sz="0" w:space="0" w:color="auto"/>
            <w:right w:val="none" w:sz="0" w:space="0" w:color="auto"/>
          </w:divBdr>
          <w:divsChild>
            <w:div w:id="1731952585">
              <w:marLeft w:val="0"/>
              <w:marRight w:val="0"/>
              <w:marTop w:val="0"/>
              <w:marBottom w:val="0"/>
              <w:divBdr>
                <w:top w:val="none" w:sz="0" w:space="0" w:color="auto"/>
                <w:left w:val="none" w:sz="0" w:space="0" w:color="auto"/>
                <w:bottom w:val="none" w:sz="0" w:space="0" w:color="auto"/>
                <w:right w:val="none" w:sz="0" w:space="0" w:color="auto"/>
              </w:divBdr>
              <w:divsChild>
                <w:div w:id="17499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466451">
      <w:bodyDiv w:val="1"/>
      <w:marLeft w:val="0"/>
      <w:marRight w:val="0"/>
      <w:marTop w:val="0"/>
      <w:marBottom w:val="0"/>
      <w:divBdr>
        <w:top w:val="none" w:sz="0" w:space="0" w:color="auto"/>
        <w:left w:val="none" w:sz="0" w:space="0" w:color="auto"/>
        <w:bottom w:val="none" w:sz="0" w:space="0" w:color="auto"/>
        <w:right w:val="none" w:sz="0" w:space="0" w:color="auto"/>
      </w:divBdr>
      <w:divsChild>
        <w:div w:id="147404734">
          <w:marLeft w:val="0"/>
          <w:marRight w:val="0"/>
          <w:marTop w:val="0"/>
          <w:marBottom w:val="0"/>
          <w:divBdr>
            <w:top w:val="none" w:sz="0" w:space="0" w:color="auto"/>
            <w:left w:val="none" w:sz="0" w:space="0" w:color="auto"/>
            <w:bottom w:val="none" w:sz="0" w:space="0" w:color="auto"/>
            <w:right w:val="none" w:sz="0" w:space="0" w:color="auto"/>
          </w:divBdr>
          <w:divsChild>
            <w:div w:id="10099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53128372">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76870403">
      <w:bodyDiv w:val="1"/>
      <w:marLeft w:val="0"/>
      <w:marRight w:val="0"/>
      <w:marTop w:val="30"/>
      <w:marBottom w:val="0"/>
      <w:divBdr>
        <w:top w:val="none" w:sz="0" w:space="0" w:color="auto"/>
        <w:left w:val="none" w:sz="0" w:space="0" w:color="auto"/>
        <w:bottom w:val="none" w:sz="0" w:space="0" w:color="auto"/>
        <w:right w:val="none" w:sz="0" w:space="0" w:color="auto"/>
      </w:divBdr>
      <w:divsChild>
        <w:div w:id="184828243">
          <w:marLeft w:val="0"/>
          <w:marRight w:val="0"/>
          <w:marTop w:val="100"/>
          <w:marBottom w:val="100"/>
          <w:divBdr>
            <w:top w:val="none" w:sz="0" w:space="0" w:color="auto"/>
            <w:left w:val="none" w:sz="0" w:space="0" w:color="auto"/>
            <w:bottom w:val="none" w:sz="0" w:space="0" w:color="auto"/>
            <w:right w:val="none" w:sz="0" w:space="0" w:color="auto"/>
          </w:divBdr>
          <w:divsChild>
            <w:div w:id="1522816577">
              <w:marLeft w:val="0"/>
              <w:marRight w:val="0"/>
              <w:marTop w:val="30"/>
              <w:marBottom w:val="0"/>
              <w:divBdr>
                <w:top w:val="single" w:sz="6" w:space="0" w:color="0C4DA2"/>
                <w:left w:val="none" w:sz="0" w:space="0" w:color="auto"/>
                <w:bottom w:val="none" w:sz="0" w:space="0" w:color="auto"/>
                <w:right w:val="none" w:sz="0" w:space="0" w:color="auto"/>
              </w:divBdr>
              <w:divsChild>
                <w:div w:id="1863542867">
                  <w:marLeft w:val="0"/>
                  <w:marRight w:val="0"/>
                  <w:marTop w:val="0"/>
                  <w:marBottom w:val="0"/>
                  <w:divBdr>
                    <w:top w:val="none" w:sz="0" w:space="0" w:color="auto"/>
                    <w:left w:val="none" w:sz="0" w:space="0" w:color="auto"/>
                    <w:bottom w:val="none" w:sz="0" w:space="0" w:color="auto"/>
                    <w:right w:val="none" w:sz="0" w:space="0" w:color="auto"/>
                  </w:divBdr>
                  <w:divsChild>
                    <w:div w:id="1397583622">
                      <w:marLeft w:val="0"/>
                      <w:marRight w:val="0"/>
                      <w:marTop w:val="0"/>
                      <w:marBottom w:val="0"/>
                      <w:divBdr>
                        <w:top w:val="none" w:sz="0" w:space="0" w:color="auto"/>
                        <w:left w:val="none" w:sz="0" w:space="0" w:color="auto"/>
                        <w:bottom w:val="none" w:sz="0" w:space="0" w:color="auto"/>
                        <w:right w:val="none" w:sz="0" w:space="0" w:color="auto"/>
                      </w:divBdr>
                      <w:divsChild>
                        <w:div w:id="11928835">
                          <w:marLeft w:val="0"/>
                          <w:marRight w:val="0"/>
                          <w:marTop w:val="0"/>
                          <w:marBottom w:val="0"/>
                          <w:divBdr>
                            <w:top w:val="none" w:sz="0" w:space="0" w:color="auto"/>
                            <w:left w:val="none" w:sz="0" w:space="0" w:color="auto"/>
                            <w:bottom w:val="none" w:sz="0" w:space="0" w:color="auto"/>
                            <w:right w:val="none" w:sz="0" w:space="0" w:color="auto"/>
                          </w:divBdr>
                          <w:divsChild>
                            <w:div w:id="74445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38414579">
      <w:bodyDiv w:val="1"/>
      <w:marLeft w:val="0"/>
      <w:marRight w:val="0"/>
      <w:marTop w:val="25"/>
      <w:marBottom w:val="0"/>
      <w:divBdr>
        <w:top w:val="none" w:sz="0" w:space="0" w:color="auto"/>
        <w:left w:val="none" w:sz="0" w:space="0" w:color="auto"/>
        <w:bottom w:val="none" w:sz="0" w:space="0" w:color="auto"/>
        <w:right w:val="none" w:sz="0" w:space="0" w:color="auto"/>
      </w:divBdr>
      <w:divsChild>
        <w:div w:id="1827434602">
          <w:marLeft w:val="0"/>
          <w:marRight w:val="0"/>
          <w:marTop w:val="100"/>
          <w:marBottom w:val="100"/>
          <w:divBdr>
            <w:top w:val="none" w:sz="0" w:space="0" w:color="auto"/>
            <w:left w:val="none" w:sz="0" w:space="0" w:color="auto"/>
            <w:bottom w:val="none" w:sz="0" w:space="0" w:color="auto"/>
            <w:right w:val="none" w:sz="0" w:space="0" w:color="auto"/>
          </w:divBdr>
          <w:divsChild>
            <w:div w:id="444662050">
              <w:marLeft w:val="0"/>
              <w:marRight w:val="0"/>
              <w:marTop w:val="25"/>
              <w:marBottom w:val="0"/>
              <w:divBdr>
                <w:top w:val="single" w:sz="4" w:space="0" w:color="0C4DA2"/>
                <w:left w:val="none" w:sz="0" w:space="0" w:color="auto"/>
                <w:bottom w:val="none" w:sz="0" w:space="0" w:color="auto"/>
                <w:right w:val="none" w:sz="0" w:space="0" w:color="auto"/>
              </w:divBdr>
              <w:divsChild>
                <w:div w:id="196705556">
                  <w:marLeft w:val="0"/>
                  <w:marRight w:val="0"/>
                  <w:marTop w:val="0"/>
                  <w:marBottom w:val="0"/>
                  <w:divBdr>
                    <w:top w:val="none" w:sz="0" w:space="0" w:color="auto"/>
                    <w:left w:val="none" w:sz="0" w:space="0" w:color="auto"/>
                    <w:bottom w:val="none" w:sz="0" w:space="0" w:color="auto"/>
                    <w:right w:val="none" w:sz="0" w:space="0" w:color="auto"/>
                  </w:divBdr>
                  <w:divsChild>
                    <w:div w:id="1396122773">
                      <w:marLeft w:val="0"/>
                      <w:marRight w:val="0"/>
                      <w:marTop w:val="0"/>
                      <w:marBottom w:val="0"/>
                      <w:divBdr>
                        <w:top w:val="none" w:sz="0" w:space="0" w:color="auto"/>
                        <w:left w:val="none" w:sz="0" w:space="0" w:color="auto"/>
                        <w:bottom w:val="none" w:sz="0" w:space="0" w:color="auto"/>
                        <w:right w:val="none" w:sz="0" w:space="0" w:color="auto"/>
                      </w:divBdr>
                      <w:divsChild>
                        <w:div w:id="228078347">
                          <w:marLeft w:val="0"/>
                          <w:marRight w:val="0"/>
                          <w:marTop w:val="0"/>
                          <w:marBottom w:val="0"/>
                          <w:divBdr>
                            <w:top w:val="none" w:sz="0" w:space="0" w:color="auto"/>
                            <w:left w:val="none" w:sz="0" w:space="0" w:color="auto"/>
                            <w:bottom w:val="none" w:sz="0" w:space="0" w:color="auto"/>
                            <w:right w:val="none" w:sz="0" w:space="0" w:color="auto"/>
                          </w:divBdr>
                          <w:divsChild>
                            <w:div w:id="7628984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 w:id="949095010">
      <w:bodyDiv w:val="1"/>
      <w:marLeft w:val="0"/>
      <w:marRight w:val="0"/>
      <w:marTop w:val="30"/>
      <w:marBottom w:val="0"/>
      <w:divBdr>
        <w:top w:val="none" w:sz="0" w:space="0" w:color="auto"/>
        <w:left w:val="none" w:sz="0" w:space="0" w:color="auto"/>
        <w:bottom w:val="none" w:sz="0" w:space="0" w:color="auto"/>
        <w:right w:val="none" w:sz="0" w:space="0" w:color="auto"/>
      </w:divBdr>
      <w:divsChild>
        <w:div w:id="602349652">
          <w:marLeft w:val="0"/>
          <w:marRight w:val="0"/>
          <w:marTop w:val="100"/>
          <w:marBottom w:val="100"/>
          <w:divBdr>
            <w:top w:val="none" w:sz="0" w:space="0" w:color="auto"/>
            <w:left w:val="none" w:sz="0" w:space="0" w:color="auto"/>
            <w:bottom w:val="none" w:sz="0" w:space="0" w:color="auto"/>
            <w:right w:val="none" w:sz="0" w:space="0" w:color="auto"/>
          </w:divBdr>
          <w:divsChild>
            <w:div w:id="549653502">
              <w:marLeft w:val="0"/>
              <w:marRight w:val="0"/>
              <w:marTop w:val="30"/>
              <w:marBottom w:val="0"/>
              <w:divBdr>
                <w:top w:val="single" w:sz="6" w:space="0" w:color="0C4DA2"/>
                <w:left w:val="none" w:sz="0" w:space="0" w:color="auto"/>
                <w:bottom w:val="none" w:sz="0" w:space="0" w:color="auto"/>
                <w:right w:val="none" w:sz="0" w:space="0" w:color="auto"/>
              </w:divBdr>
              <w:divsChild>
                <w:div w:id="7564677">
                  <w:marLeft w:val="0"/>
                  <w:marRight w:val="0"/>
                  <w:marTop w:val="0"/>
                  <w:marBottom w:val="0"/>
                  <w:divBdr>
                    <w:top w:val="none" w:sz="0" w:space="0" w:color="auto"/>
                    <w:left w:val="none" w:sz="0" w:space="0" w:color="auto"/>
                    <w:bottom w:val="none" w:sz="0" w:space="0" w:color="auto"/>
                    <w:right w:val="none" w:sz="0" w:space="0" w:color="auto"/>
                  </w:divBdr>
                  <w:divsChild>
                    <w:div w:id="145674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865816">
      <w:bodyDiv w:val="1"/>
      <w:marLeft w:val="0"/>
      <w:marRight w:val="0"/>
      <w:marTop w:val="0"/>
      <w:marBottom w:val="0"/>
      <w:divBdr>
        <w:top w:val="none" w:sz="0" w:space="0" w:color="auto"/>
        <w:left w:val="none" w:sz="0" w:space="0" w:color="auto"/>
        <w:bottom w:val="none" w:sz="0" w:space="0" w:color="auto"/>
        <w:right w:val="none" w:sz="0" w:space="0" w:color="auto"/>
      </w:divBdr>
      <w:divsChild>
        <w:div w:id="343019763">
          <w:marLeft w:val="0"/>
          <w:marRight w:val="0"/>
          <w:marTop w:val="125"/>
          <w:marBottom w:val="0"/>
          <w:divBdr>
            <w:top w:val="none" w:sz="0" w:space="0" w:color="auto"/>
            <w:left w:val="none" w:sz="0" w:space="0" w:color="auto"/>
            <w:bottom w:val="none" w:sz="0" w:space="0" w:color="auto"/>
            <w:right w:val="none" w:sz="0" w:space="0" w:color="auto"/>
          </w:divBdr>
          <w:divsChild>
            <w:div w:id="1649480659">
              <w:marLeft w:val="0"/>
              <w:marRight w:val="0"/>
              <w:marTop w:val="0"/>
              <w:marBottom w:val="0"/>
              <w:divBdr>
                <w:top w:val="single" w:sz="4" w:space="0" w:color="B9DFF9"/>
                <w:left w:val="single" w:sz="4" w:space="0" w:color="B9DFF9"/>
                <w:bottom w:val="single" w:sz="4" w:space="0" w:color="B9DFF9"/>
                <w:right w:val="single" w:sz="4" w:space="0" w:color="B9DFF9"/>
              </w:divBdr>
              <w:divsChild>
                <w:div w:id="1835340417">
                  <w:marLeft w:val="0"/>
                  <w:marRight w:val="0"/>
                  <w:marTop w:val="0"/>
                  <w:marBottom w:val="0"/>
                  <w:divBdr>
                    <w:top w:val="none" w:sz="0" w:space="0" w:color="auto"/>
                    <w:left w:val="none" w:sz="0" w:space="0" w:color="auto"/>
                    <w:bottom w:val="none" w:sz="0" w:space="0" w:color="auto"/>
                    <w:right w:val="none" w:sz="0" w:space="0" w:color="auto"/>
                  </w:divBdr>
                  <w:divsChild>
                    <w:div w:id="8192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63598710">
      <w:bodyDiv w:val="1"/>
      <w:marLeft w:val="0"/>
      <w:marRight w:val="0"/>
      <w:marTop w:val="0"/>
      <w:marBottom w:val="0"/>
      <w:divBdr>
        <w:top w:val="none" w:sz="0" w:space="0" w:color="auto"/>
        <w:left w:val="none" w:sz="0" w:space="0" w:color="auto"/>
        <w:bottom w:val="none" w:sz="0" w:space="0" w:color="auto"/>
        <w:right w:val="none" w:sz="0" w:space="0" w:color="auto"/>
      </w:divBdr>
    </w:div>
    <w:div w:id="1079912028">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6071008">
      <w:bodyDiv w:val="1"/>
      <w:marLeft w:val="0"/>
      <w:marRight w:val="0"/>
      <w:marTop w:val="0"/>
      <w:marBottom w:val="0"/>
      <w:divBdr>
        <w:top w:val="none" w:sz="0" w:space="0" w:color="auto"/>
        <w:left w:val="none" w:sz="0" w:space="0" w:color="auto"/>
        <w:bottom w:val="none" w:sz="0" w:space="0" w:color="auto"/>
        <w:right w:val="none" w:sz="0" w:space="0" w:color="auto"/>
      </w:divBdr>
    </w:div>
    <w:div w:id="1159077849">
      <w:bodyDiv w:val="1"/>
      <w:marLeft w:val="0"/>
      <w:marRight w:val="0"/>
      <w:marTop w:val="0"/>
      <w:marBottom w:val="0"/>
      <w:divBdr>
        <w:top w:val="none" w:sz="0" w:space="0" w:color="auto"/>
        <w:left w:val="none" w:sz="0" w:space="0" w:color="auto"/>
        <w:bottom w:val="none" w:sz="0" w:space="0" w:color="auto"/>
        <w:right w:val="none" w:sz="0" w:space="0" w:color="auto"/>
      </w:divBdr>
    </w:div>
    <w:div w:id="1167942658">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20554265">
      <w:bodyDiv w:val="1"/>
      <w:marLeft w:val="0"/>
      <w:marRight w:val="0"/>
      <w:marTop w:val="0"/>
      <w:marBottom w:val="0"/>
      <w:divBdr>
        <w:top w:val="none" w:sz="0" w:space="0" w:color="auto"/>
        <w:left w:val="none" w:sz="0" w:space="0" w:color="auto"/>
        <w:bottom w:val="none" w:sz="0" w:space="0" w:color="auto"/>
        <w:right w:val="none" w:sz="0" w:space="0" w:color="auto"/>
      </w:divBdr>
    </w:div>
    <w:div w:id="1226524917">
      <w:bodyDiv w:val="1"/>
      <w:marLeft w:val="0"/>
      <w:marRight w:val="0"/>
      <w:marTop w:val="0"/>
      <w:marBottom w:val="0"/>
      <w:divBdr>
        <w:top w:val="none" w:sz="0" w:space="0" w:color="auto"/>
        <w:left w:val="none" w:sz="0" w:space="0" w:color="auto"/>
        <w:bottom w:val="none" w:sz="0" w:space="0" w:color="auto"/>
        <w:right w:val="none" w:sz="0" w:space="0" w:color="auto"/>
      </w:divBdr>
    </w:div>
    <w:div w:id="1290894030">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6595142">
      <w:bodyDiv w:val="1"/>
      <w:marLeft w:val="0"/>
      <w:marRight w:val="0"/>
      <w:marTop w:val="25"/>
      <w:marBottom w:val="0"/>
      <w:divBdr>
        <w:top w:val="none" w:sz="0" w:space="0" w:color="auto"/>
        <w:left w:val="none" w:sz="0" w:space="0" w:color="auto"/>
        <w:bottom w:val="none" w:sz="0" w:space="0" w:color="auto"/>
        <w:right w:val="none" w:sz="0" w:space="0" w:color="auto"/>
      </w:divBdr>
      <w:divsChild>
        <w:div w:id="1659841007">
          <w:marLeft w:val="0"/>
          <w:marRight w:val="0"/>
          <w:marTop w:val="100"/>
          <w:marBottom w:val="100"/>
          <w:divBdr>
            <w:top w:val="none" w:sz="0" w:space="0" w:color="auto"/>
            <w:left w:val="none" w:sz="0" w:space="0" w:color="auto"/>
            <w:bottom w:val="none" w:sz="0" w:space="0" w:color="auto"/>
            <w:right w:val="none" w:sz="0" w:space="0" w:color="auto"/>
          </w:divBdr>
          <w:divsChild>
            <w:div w:id="986009341">
              <w:marLeft w:val="0"/>
              <w:marRight w:val="0"/>
              <w:marTop w:val="25"/>
              <w:marBottom w:val="0"/>
              <w:divBdr>
                <w:top w:val="single" w:sz="4" w:space="0" w:color="0C4DA2"/>
                <w:left w:val="none" w:sz="0" w:space="0" w:color="auto"/>
                <w:bottom w:val="none" w:sz="0" w:space="0" w:color="auto"/>
                <w:right w:val="none" w:sz="0" w:space="0" w:color="auto"/>
              </w:divBdr>
              <w:divsChild>
                <w:div w:id="1533149696">
                  <w:marLeft w:val="0"/>
                  <w:marRight w:val="0"/>
                  <w:marTop w:val="0"/>
                  <w:marBottom w:val="0"/>
                  <w:divBdr>
                    <w:top w:val="none" w:sz="0" w:space="0" w:color="auto"/>
                    <w:left w:val="none" w:sz="0" w:space="0" w:color="auto"/>
                    <w:bottom w:val="none" w:sz="0" w:space="0" w:color="auto"/>
                    <w:right w:val="none" w:sz="0" w:space="0" w:color="auto"/>
                  </w:divBdr>
                  <w:divsChild>
                    <w:div w:id="1540321130">
                      <w:marLeft w:val="0"/>
                      <w:marRight w:val="0"/>
                      <w:marTop w:val="0"/>
                      <w:marBottom w:val="0"/>
                      <w:divBdr>
                        <w:top w:val="none" w:sz="0" w:space="0" w:color="auto"/>
                        <w:left w:val="none" w:sz="0" w:space="0" w:color="auto"/>
                        <w:bottom w:val="none" w:sz="0" w:space="0" w:color="auto"/>
                        <w:right w:val="none" w:sz="0" w:space="0" w:color="auto"/>
                      </w:divBdr>
                      <w:divsChild>
                        <w:div w:id="211486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23900">
      <w:bodyDiv w:val="1"/>
      <w:marLeft w:val="0"/>
      <w:marRight w:val="0"/>
      <w:marTop w:val="25"/>
      <w:marBottom w:val="0"/>
      <w:divBdr>
        <w:top w:val="none" w:sz="0" w:space="0" w:color="auto"/>
        <w:left w:val="none" w:sz="0" w:space="0" w:color="auto"/>
        <w:bottom w:val="none" w:sz="0" w:space="0" w:color="auto"/>
        <w:right w:val="none" w:sz="0" w:space="0" w:color="auto"/>
      </w:divBdr>
      <w:divsChild>
        <w:div w:id="1282155284">
          <w:marLeft w:val="0"/>
          <w:marRight w:val="0"/>
          <w:marTop w:val="100"/>
          <w:marBottom w:val="100"/>
          <w:divBdr>
            <w:top w:val="none" w:sz="0" w:space="0" w:color="auto"/>
            <w:left w:val="none" w:sz="0" w:space="0" w:color="auto"/>
            <w:bottom w:val="none" w:sz="0" w:space="0" w:color="auto"/>
            <w:right w:val="none" w:sz="0" w:space="0" w:color="auto"/>
          </w:divBdr>
          <w:divsChild>
            <w:div w:id="67702640">
              <w:marLeft w:val="0"/>
              <w:marRight w:val="0"/>
              <w:marTop w:val="25"/>
              <w:marBottom w:val="0"/>
              <w:divBdr>
                <w:top w:val="single" w:sz="4" w:space="0" w:color="0C4DA2"/>
                <w:left w:val="none" w:sz="0" w:space="0" w:color="auto"/>
                <w:bottom w:val="none" w:sz="0" w:space="0" w:color="auto"/>
                <w:right w:val="none" w:sz="0" w:space="0" w:color="auto"/>
              </w:divBdr>
              <w:divsChild>
                <w:div w:id="1192953850">
                  <w:marLeft w:val="0"/>
                  <w:marRight w:val="0"/>
                  <w:marTop w:val="0"/>
                  <w:marBottom w:val="0"/>
                  <w:divBdr>
                    <w:top w:val="none" w:sz="0" w:space="0" w:color="auto"/>
                    <w:left w:val="none" w:sz="0" w:space="0" w:color="auto"/>
                    <w:bottom w:val="none" w:sz="0" w:space="0" w:color="auto"/>
                    <w:right w:val="none" w:sz="0" w:space="0" w:color="auto"/>
                  </w:divBdr>
                  <w:divsChild>
                    <w:div w:id="300623363">
                      <w:marLeft w:val="0"/>
                      <w:marRight w:val="0"/>
                      <w:marTop w:val="0"/>
                      <w:marBottom w:val="0"/>
                      <w:divBdr>
                        <w:top w:val="none" w:sz="0" w:space="0" w:color="auto"/>
                        <w:left w:val="none" w:sz="0" w:space="0" w:color="auto"/>
                        <w:bottom w:val="none" w:sz="0" w:space="0" w:color="auto"/>
                        <w:right w:val="none" w:sz="0" w:space="0" w:color="auto"/>
                      </w:divBdr>
                      <w:divsChild>
                        <w:div w:id="1863468157">
                          <w:marLeft w:val="0"/>
                          <w:marRight w:val="0"/>
                          <w:marTop w:val="0"/>
                          <w:marBottom w:val="0"/>
                          <w:divBdr>
                            <w:top w:val="none" w:sz="0" w:space="0" w:color="auto"/>
                            <w:left w:val="none" w:sz="0" w:space="0" w:color="auto"/>
                            <w:bottom w:val="none" w:sz="0" w:space="0" w:color="auto"/>
                            <w:right w:val="none" w:sz="0" w:space="0" w:color="auto"/>
                          </w:divBdr>
                          <w:divsChild>
                            <w:div w:id="65342835">
                              <w:marLeft w:val="0"/>
                              <w:marRight w:val="0"/>
                              <w:marTop w:val="0"/>
                              <w:marBottom w:val="0"/>
                              <w:divBdr>
                                <w:top w:val="none" w:sz="0" w:space="0" w:color="auto"/>
                                <w:left w:val="none" w:sz="0" w:space="0" w:color="auto"/>
                                <w:bottom w:val="none" w:sz="0" w:space="0" w:color="auto"/>
                                <w:right w:val="none" w:sz="0" w:space="0" w:color="auto"/>
                              </w:divBdr>
                              <w:divsChild>
                                <w:div w:id="68675440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385180242">
      <w:bodyDiv w:val="1"/>
      <w:marLeft w:val="0"/>
      <w:marRight w:val="0"/>
      <w:marTop w:val="0"/>
      <w:marBottom w:val="0"/>
      <w:divBdr>
        <w:top w:val="none" w:sz="0" w:space="0" w:color="auto"/>
        <w:left w:val="none" w:sz="0" w:space="0" w:color="auto"/>
        <w:bottom w:val="none" w:sz="0" w:space="0" w:color="auto"/>
        <w:right w:val="none" w:sz="0" w:space="0" w:color="auto"/>
      </w:divBdr>
    </w:div>
    <w:div w:id="1393966327">
      <w:bodyDiv w:val="1"/>
      <w:marLeft w:val="0"/>
      <w:marRight w:val="0"/>
      <w:marTop w:val="0"/>
      <w:marBottom w:val="0"/>
      <w:divBdr>
        <w:top w:val="none" w:sz="0" w:space="0" w:color="auto"/>
        <w:left w:val="none" w:sz="0" w:space="0" w:color="auto"/>
        <w:bottom w:val="none" w:sz="0" w:space="0" w:color="auto"/>
        <w:right w:val="none" w:sz="0" w:space="0" w:color="auto"/>
      </w:divBdr>
    </w:div>
    <w:div w:id="1487865780">
      <w:bodyDiv w:val="1"/>
      <w:marLeft w:val="0"/>
      <w:marRight w:val="0"/>
      <w:marTop w:val="0"/>
      <w:marBottom w:val="0"/>
      <w:divBdr>
        <w:top w:val="none" w:sz="0" w:space="0" w:color="auto"/>
        <w:left w:val="none" w:sz="0" w:space="0" w:color="auto"/>
        <w:bottom w:val="none" w:sz="0" w:space="0" w:color="auto"/>
        <w:right w:val="none" w:sz="0" w:space="0" w:color="auto"/>
      </w:divBdr>
    </w:div>
    <w:div w:id="1490826779">
      <w:bodyDiv w:val="1"/>
      <w:marLeft w:val="0"/>
      <w:marRight w:val="0"/>
      <w:marTop w:val="0"/>
      <w:marBottom w:val="0"/>
      <w:divBdr>
        <w:top w:val="none" w:sz="0" w:space="0" w:color="auto"/>
        <w:left w:val="none" w:sz="0" w:space="0" w:color="auto"/>
        <w:bottom w:val="none" w:sz="0" w:space="0" w:color="auto"/>
        <w:right w:val="none" w:sz="0" w:space="0" w:color="auto"/>
      </w:divBdr>
    </w:div>
    <w:div w:id="1529248537">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52519210">
      <w:bodyDiv w:val="1"/>
      <w:marLeft w:val="0"/>
      <w:marRight w:val="0"/>
      <w:marTop w:val="0"/>
      <w:marBottom w:val="0"/>
      <w:divBdr>
        <w:top w:val="none" w:sz="0" w:space="0" w:color="auto"/>
        <w:left w:val="none" w:sz="0" w:space="0" w:color="auto"/>
        <w:bottom w:val="none" w:sz="0" w:space="0" w:color="auto"/>
        <w:right w:val="none" w:sz="0" w:space="0" w:color="auto"/>
      </w:divBdr>
    </w:div>
    <w:div w:id="1662809341">
      <w:bodyDiv w:val="1"/>
      <w:marLeft w:val="0"/>
      <w:marRight w:val="0"/>
      <w:marTop w:val="25"/>
      <w:marBottom w:val="0"/>
      <w:divBdr>
        <w:top w:val="none" w:sz="0" w:space="0" w:color="auto"/>
        <w:left w:val="none" w:sz="0" w:space="0" w:color="auto"/>
        <w:bottom w:val="none" w:sz="0" w:space="0" w:color="auto"/>
        <w:right w:val="none" w:sz="0" w:space="0" w:color="auto"/>
      </w:divBdr>
      <w:divsChild>
        <w:div w:id="420954713">
          <w:marLeft w:val="0"/>
          <w:marRight w:val="0"/>
          <w:marTop w:val="100"/>
          <w:marBottom w:val="100"/>
          <w:divBdr>
            <w:top w:val="none" w:sz="0" w:space="0" w:color="auto"/>
            <w:left w:val="none" w:sz="0" w:space="0" w:color="auto"/>
            <w:bottom w:val="none" w:sz="0" w:space="0" w:color="auto"/>
            <w:right w:val="none" w:sz="0" w:space="0" w:color="auto"/>
          </w:divBdr>
          <w:divsChild>
            <w:div w:id="1290627440">
              <w:marLeft w:val="0"/>
              <w:marRight w:val="0"/>
              <w:marTop w:val="25"/>
              <w:marBottom w:val="0"/>
              <w:divBdr>
                <w:top w:val="single" w:sz="4" w:space="0" w:color="0C4DA2"/>
                <w:left w:val="none" w:sz="0" w:space="0" w:color="auto"/>
                <w:bottom w:val="none" w:sz="0" w:space="0" w:color="auto"/>
                <w:right w:val="none" w:sz="0" w:space="0" w:color="auto"/>
              </w:divBdr>
              <w:divsChild>
                <w:div w:id="1084643383">
                  <w:marLeft w:val="0"/>
                  <w:marRight w:val="0"/>
                  <w:marTop w:val="0"/>
                  <w:marBottom w:val="0"/>
                  <w:divBdr>
                    <w:top w:val="none" w:sz="0" w:space="0" w:color="auto"/>
                    <w:left w:val="none" w:sz="0" w:space="0" w:color="auto"/>
                    <w:bottom w:val="none" w:sz="0" w:space="0" w:color="auto"/>
                    <w:right w:val="none" w:sz="0" w:space="0" w:color="auto"/>
                  </w:divBdr>
                  <w:divsChild>
                    <w:div w:id="95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12853">
      <w:bodyDiv w:val="1"/>
      <w:marLeft w:val="0"/>
      <w:marRight w:val="0"/>
      <w:marTop w:val="25"/>
      <w:marBottom w:val="0"/>
      <w:divBdr>
        <w:top w:val="none" w:sz="0" w:space="0" w:color="auto"/>
        <w:left w:val="none" w:sz="0" w:space="0" w:color="auto"/>
        <w:bottom w:val="none" w:sz="0" w:space="0" w:color="auto"/>
        <w:right w:val="none" w:sz="0" w:space="0" w:color="auto"/>
      </w:divBdr>
      <w:divsChild>
        <w:div w:id="1824153249">
          <w:marLeft w:val="0"/>
          <w:marRight w:val="0"/>
          <w:marTop w:val="100"/>
          <w:marBottom w:val="100"/>
          <w:divBdr>
            <w:top w:val="none" w:sz="0" w:space="0" w:color="auto"/>
            <w:left w:val="none" w:sz="0" w:space="0" w:color="auto"/>
            <w:bottom w:val="none" w:sz="0" w:space="0" w:color="auto"/>
            <w:right w:val="none" w:sz="0" w:space="0" w:color="auto"/>
          </w:divBdr>
          <w:divsChild>
            <w:div w:id="65079192">
              <w:marLeft w:val="0"/>
              <w:marRight w:val="0"/>
              <w:marTop w:val="25"/>
              <w:marBottom w:val="0"/>
              <w:divBdr>
                <w:top w:val="single" w:sz="4" w:space="0" w:color="0C4DA2"/>
                <w:left w:val="none" w:sz="0" w:space="0" w:color="auto"/>
                <w:bottom w:val="none" w:sz="0" w:space="0" w:color="auto"/>
                <w:right w:val="none" w:sz="0" w:space="0" w:color="auto"/>
              </w:divBdr>
              <w:divsChild>
                <w:div w:id="486017024">
                  <w:marLeft w:val="0"/>
                  <w:marRight w:val="0"/>
                  <w:marTop w:val="0"/>
                  <w:marBottom w:val="0"/>
                  <w:divBdr>
                    <w:top w:val="none" w:sz="0" w:space="0" w:color="auto"/>
                    <w:left w:val="none" w:sz="0" w:space="0" w:color="auto"/>
                    <w:bottom w:val="none" w:sz="0" w:space="0" w:color="auto"/>
                    <w:right w:val="none" w:sz="0" w:space="0" w:color="auto"/>
                  </w:divBdr>
                  <w:divsChild>
                    <w:div w:id="1007055227">
                      <w:marLeft w:val="0"/>
                      <w:marRight w:val="0"/>
                      <w:marTop w:val="0"/>
                      <w:marBottom w:val="0"/>
                      <w:divBdr>
                        <w:top w:val="none" w:sz="0" w:space="0" w:color="auto"/>
                        <w:left w:val="none" w:sz="0" w:space="0" w:color="auto"/>
                        <w:bottom w:val="none" w:sz="0" w:space="0" w:color="auto"/>
                        <w:right w:val="none" w:sz="0" w:space="0" w:color="auto"/>
                      </w:divBdr>
                      <w:divsChild>
                        <w:div w:id="440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3381558">
      <w:bodyDiv w:val="1"/>
      <w:marLeft w:val="0"/>
      <w:marRight w:val="0"/>
      <w:marTop w:val="0"/>
      <w:marBottom w:val="0"/>
      <w:divBdr>
        <w:top w:val="none" w:sz="0" w:space="0" w:color="auto"/>
        <w:left w:val="none" w:sz="0" w:space="0" w:color="auto"/>
        <w:bottom w:val="none" w:sz="0" w:space="0" w:color="auto"/>
        <w:right w:val="none" w:sz="0" w:space="0" w:color="auto"/>
      </w:divBdr>
    </w:div>
    <w:div w:id="1722167686">
      <w:bodyDiv w:val="1"/>
      <w:marLeft w:val="0"/>
      <w:marRight w:val="0"/>
      <w:marTop w:val="0"/>
      <w:marBottom w:val="0"/>
      <w:divBdr>
        <w:top w:val="none" w:sz="0" w:space="0" w:color="auto"/>
        <w:left w:val="none" w:sz="0" w:space="0" w:color="auto"/>
        <w:bottom w:val="none" w:sz="0" w:space="0" w:color="auto"/>
        <w:right w:val="none" w:sz="0" w:space="0" w:color="auto"/>
      </w:divBdr>
    </w:div>
    <w:div w:id="1762488292">
      <w:bodyDiv w:val="1"/>
      <w:marLeft w:val="0"/>
      <w:marRight w:val="0"/>
      <w:marTop w:val="30"/>
      <w:marBottom w:val="0"/>
      <w:divBdr>
        <w:top w:val="none" w:sz="0" w:space="0" w:color="auto"/>
        <w:left w:val="none" w:sz="0" w:space="0" w:color="auto"/>
        <w:bottom w:val="none" w:sz="0" w:space="0" w:color="auto"/>
        <w:right w:val="none" w:sz="0" w:space="0" w:color="auto"/>
      </w:divBdr>
      <w:divsChild>
        <w:div w:id="1953315747">
          <w:marLeft w:val="0"/>
          <w:marRight w:val="0"/>
          <w:marTop w:val="100"/>
          <w:marBottom w:val="100"/>
          <w:divBdr>
            <w:top w:val="none" w:sz="0" w:space="0" w:color="auto"/>
            <w:left w:val="none" w:sz="0" w:space="0" w:color="auto"/>
            <w:bottom w:val="none" w:sz="0" w:space="0" w:color="auto"/>
            <w:right w:val="none" w:sz="0" w:space="0" w:color="auto"/>
          </w:divBdr>
          <w:divsChild>
            <w:div w:id="575362567">
              <w:marLeft w:val="0"/>
              <w:marRight w:val="0"/>
              <w:marTop w:val="30"/>
              <w:marBottom w:val="0"/>
              <w:divBdr>
                <w:top w:val="single" w:sz="6" w:space="0" w:color="0C4DA2"/>
                <w:left w:val="none" w:sz="0" w:space="0" w:color="auto"/>
                <w:bottom w:val="none" w:sz="0" w:space="0" w:color="auto"/>
                <w:right w:val="none" w:sz="0" w:space="0" w:color="auto"/>
              </w:divBdr>
              <w:divsChild>
                <w:div w:id="1768650794">
                  <w:marLeft w:val="0"/>
                  <w:marRight w:val="0"/>
                  <w:marTop w:val="0"/>
                  <w:marBottom w:val="0"/>
                  <w:divBdr>
                    <w:top w:val="none" w:sz="0" w:space="0" w:color="auto"/>
                    <w:left w:val="none" w:sz="0" w:space="0" w:color="auto"/>
                    <w:bottom w:val="none" w:sz="0" w:space="0" w:color="auto"/>
                    <w:right w:val="none" w:sz="0" w:space="0" w:color="auto"/>
                  </w:divBdr>
                  <w:divsChild>
                    <w:div w:id="494614885">
                      <w:marLeft w:val="0"/>
                      <w:marRight w:val="0"/>
                      <w:marTop w:val="0"/>
                      <w:marBottom w:val="0"/>
                      <w:divBdr>
                        <w:top w:val="none" w:sz="0" w:space="0" w:color="auto"/>
                        <w:left w:val="none" w:sz="0" w:space="0" w:color="auto"/>
                        <w:bottom w:val="none" w:sz="0" w:space="0" w:color="auto"/>
                        <w:right w:val="none" w:sz="0" w:space="0" w:color="auto"/>
                      </w:divBdr>
                      <w:divsChild>
                        <w:div w:id="1033917880">
                          <w:marLeft w:val="0"/>
                          <w:marRight w:val="0"/>
                          <w:marTop w:val="0"/>
                          <w:marBottom w:val="0"/>
                          <w:divBdr>
                            <w:top w:val="none" w:sz="0" w:space="0" w:color="auto"/>
                            <w:left w:val="none" w:sz="0" w:space="0" w:color="auto"/>
                            <w:bottom w:val="none" w:sz="0" w:space="0" w:color="auto"/>
                            <w:right w:val="none" w:sz="0" w:space="0" w:color="auto"/>
                          </w:divBdr>
                          <w:divsChild>
                            <w:div w:id="1359812207">
                              <w:marLeft w:val="0"/>
                              <w:marRight w:val="0"/>
                              <w:marTop w:val="0"/>
                              <w:marBottom w:val="0"/>
                              <w:divBdr>
                                <w:top w:val="none" w:sz="0" w:space="0" w:color="auto"/>
                                <w:left w:val="none" w:sz="0" w:space="0" w:color="auto"/>
                                <w:bottom w:val="none" w:sz="0" w:space="0" w:color="auto"/>
                                <w:right w:val="none" w:sz="0" w:space="0" w:color="auto"/>
                              </w:divBdr>
                              <w:divsChild>
                                <w:div w:id="1627809227">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61237538">
      <w:bodyDiv w:val="1"/>
      <w:marLeft w:val="0"/>
      <w:marRight w:val="0"/>
      <w:marTop w:val="0"/>
      <w:marBottom w:val="0"/>
      <w:divBdr>
        <w:top w:val="none" w:sz="0" w:space="0" w:color="auto"/>
        <w:left w:val="none" w:sz="0" w:space="0" w:color="auto"/>
        <w:bottom w:val="none" w:sz="0" w:space="0" w:color="auto"/>
        <w:right w:val="none" w:sz="0" w:space="0" w:color="auto"/>
      </w:divBdr>
      <w:divsChild>
        <w:div w:id="32510780">
          <w:marLeft w:val="0"/>
          <w:marRight w:val="0"/>
          <w:marTop w:val="125"/>
          <w:marBottom w:val="0"/>
          <w:divBdr>
            <w:top w:val="none" w:sz="0" w:space="0" w:color="auto"/>
            <w:left w:val="none" w:sz="0" w:space="0" w:color="auto"/>
            <w:bottom w:val="none" w:sz="0" w:space="0" w:color="auto"/>
            <w:right w:val="none" w:sz="0" w:space="0" w:color="auto"/>
          </w:divBdr>
          <w:divsChild>
            <w:div w:id="1122578215">
              <w:marLeft w:val="0"/>
              <w:marRight w:val="0"/>
              <w:marTop w:val="0"/>
              <w:marBottom w:val="0"/>
              <w:divBdr>
                <w:top w:val="single" w:sz="4" w:space="0" w:color="B9DFF9"/>
                <w:left w:val="single" w:sz="4" w:space="0" w:color="B9DFF9"/>
                <w:bottom w:val="single" w:sz="4" w:space="0" w:color="B9DFF9"/>
                <w:right w:val="single" w:sz="4" w:space="0" w:color="B9DFF9"/>
              </w:divBdr>
              <w:divsChild>
                <w:div w:id="2131783062">
                  <w:marLeft w:val="0"/>
                  <w:marRight w:val="0"/>
                  <w:marTop w:val="0"/>
                  <w:marBottom w:val="0"/>
                  <w:divBdr>
                    <w:top w:val="none" w:sz="0" w:space="0" w:color="auto"/>
                    <w:left w:val="none" w:sz="0" w:space="0" w:color="auto"/>
                    <w:bottom w:val="none" w:sz="0" w:space="0" w:color="auto"/>
                    <w:right w:val="none" w:sz="0" w:space="0" w:color="auto"/>
                  </w:divBdr>
                  <w:divsChild>
                    <w:div w:id="50498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475552">
      <w:bodyDiv w:val="1"/>
      <w:marLeft w:val="0"/>
      <w:marRight w:val="0"/>
      <w:marTop w:val="0"/>
      <w:marBottom w:val="0"/>
      <w:divBdr>
        <w:top w:val="none" w:sz="0" w:space="0" w:color="auto"/>
        <w:left w:val="none" w:sz="0" w:space="0" w:color="auto"/>
        <w:bottom w:val="none" w:sz="0" w:space="0" w:color="auto"/>
        <w:right w:val="none" w:sz="0" w:space="0" w:color="auto"/>
      </w:divBdr>
    </w:div>
    <w:div w:id="192075169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990551">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mailto:Admissions@aisv.lt"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eader" Target="header15.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image" Target="media/image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mailto:vilnius@ames.l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header" Target="header14.xml"/><Relationship Id="rId37" Type="http://schemas.openxmlformats.org/officeDocument/2006/relationships/footer" Target="footer7.xml"/><Relationship Id="rId40" Type="http://schemas.microsoft.com/office/2011/relationships/people" Target="peop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yperlink" Target="mailto:admin@vischool.lt" TargetMode="External"/><Relationship Id="rId36" Type="http://schemas.openxmlformats.org/officeDocument/2006/relationships/footer" Target="footer6.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3.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yperlink" Target="mailto:info@britishschool.lt" TargetMode="External"/><Relationship Id="rId30" Type="http://schemas.openxmlformats.org/officeDocument/2006/relationships/header" Target="header12.xml"/><Relationship Id="rId35" Type="http://schemas.openxmlformats.org/officeDocument/2006/relationships/header" Target="header16.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525A9-E212-4BF2-8F75-2C6DE3854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54</Pages>
  <Words>3619</Words>
  <Characters>20629</Characters>
  <Application>Microsoft Office Word</Application>
  <DocSecurity>0</DocSecurity>
  <Lines>171</Lines>
  <Paragraphs>48</Paragraphs>
  <ScaleCrop>false</ScaleCrop>
  <Company>MOEA</Company>
  <LinksUpToDate>false</LinksUpToDate>
  <CharactersWithSpaces>24200</CharactersWithSpaces>
  <SharedDoc>false</SharedDoc>
  <HLinks>
    <vt:vector size="456" baseType="variant">
      <vt:variant>
        <vt:i4>3211310</vt:i4>
      </vt:variant>
      <vt:variant>
        <vt:i4>294</vt:i4>
      </vt:variant>
      <vt:variant>
        <vt:i4>0</vt:i4>
      </vt:variant>
      <vt:variant>
        <vt:i4>5</vt:i4>
      </vt:variant>
      <vt:variant>
        <vt:lpwstr>http://www.invest-park.com.pl/</vt:lpwstr>
      </vt:variant>
      <vt:variant>
        <vt:lpwstr/>
      </vt:variant>
      <vt:variant>
        <vt:i4>1769549</vt:i4>
      </vt:variant>
      <vt:variant>
        <vt:i4>291</vt:i4>
      </vt:variant>
      <vt:variant>
        <vt:i4>0</vt:i4>
      </vt:variant>
      <vt:variant>
        <vt:i4>5</vt:i4>
      </vt:variant>
      <vt:variant>
        <vt:lpwstr>http://www.wmsse.com.pl/</vt:lpwstr>
      </vt:variant>
      <vt:variant>
        <vt:lpwstr/>
      </vt:variant>
      <vt:variant>
        <vt:i4>3276839</vt:i4>
      </vt:variant>
      <vt:variant>
        <vt:i4>288</vt:i4>
      </vt:variant>
      <vt:variant>
        <vt:i4>0</vt:i4>
      </vt:variant>
      <vt:variant>
        <vt:i4>5</vt:i4>
      </vt:variant>
      <vt:variant>
        <vt:lpwstr>http://www.tsse.arp.pl/</vt:lpwstr>
      </vt:variant>
      <vt:variant>
        <vt:lpwstr/>
      </vt:variant>
      <vt:variant>
        <vt:i4>2621496</vt:i4>
      </vt:variant>
      <vt:variant>
        <vt:i4>285</vt:i4>
      </vt:variant>
      <vt:variant>
        <vt:i4>0</vt:i4>
      </vt:variant>
      <vt:variant>
        <vt:i4>5</vt:i4>
      </vt:variant>
      <vt:variant>
        <vt:lpwstr>http://www.ssse.com.pl/</vt:lpwstr>
      </vt:variant>
      <vt:variant>
        <vt:lpwstr/>
      </vt:variant>
      <vt:variant>
        <vt:i4>7077920</vt:i4>
      </vt:variant>
      <vt:variant>
        <vt:i4>282</vt:i4>
      </vt:variant>
      <vt:variant>
        <vt:i4>0</vt:i4>
      </vt:variant>
      <vt:variant>
        <vt:i4>5</vt:i4>
      </vt:variant>
      <vt:variant>
        <vt:lpwstr>http://www.sse.com.pl/</vt:lpwstr>
      </vt:variant>
      <vt:variant>
        <vt:lpwstr/>
      </vt:variant>
      <vt:variant>
        <vt:i4>1835109</vt:i4>
      </vt:variant>
      <vt:variant>
        <vt:i4>279</vt:i4>
      </vt:variant>
      <vt:variant>
        <vt:i4>0</vt:i4>
      </vt:variant>
      <vt:variant>
        <vt:i4>5</vt:i4>
      </vt:variant>
      <vt:variant>
        <vt:lpwstr>mailto:sse@sse.com.pl</vt:lpwstr>
      </vt:variant>
      <vt:variant>
        <vt:lpwstr/>
      </vt:variant>
      <vt:variant>
        <vt:i4>655370</vt:i4>
      </vt:variant>
      <vt:variant>
        <vt:i4>276</vt:i4>
      </vt:variant>
      <vt:variant>
        <vt:i4>0</vt:i4>
      </vt:variant>
      <vt:variant>
        <vt:i4>5</vt:i4>
      </vt:variant>
      <vt:variant>
        <vt:lpwstr>http://www.sse.slupsk.pl/</vt:lpwstr>
      </vt:variant>
      <vt:variant>
        <vt:lpwstr/>
      </vt:variant>
      <vt:variant>
        <vt:i4>7077899</vt:i4>
      </vt:variant>
      <vt:variant>
        <vt:i4>273</vt:i4>
      </vt:variant>
      <vt:variant>
        <vt:i4>0</vt:i4>
      </vt:variant>
      <vt:variant>
        <vt:i4>5</vt:i4>
      </vt:variant>
      <vt:variant>
        <vt:lpwstr>mailto:office@parr.slupsk.pl</vt:lpwstr>
      </vt:variant>
      <vt:variant>
        <vt:lpwstr/>
      </vt:variant>
      <vt:variant>
        <vt:i4>4456534</vt:i4>
      </vt:variant>
      <vt:variant>
        <vt:i4>270</vt:i4>
      </vt:variant>
      <vt:variant>
        <vt:i4>0</vt:i4>
      </vt:variant>
      <vt:variant>
        <vt:i4>5</vt:i4>
      </vt:variant>
      <vt:variant>
        <vt:lpwstr>http://www.strefa.gda.pl/</vt:lpwstr>
      </vt:variant>
      <vt:variant>
        <vt:lpwstr/>
      </vt:variant>
      <vt:variant>
        <vt:i4>3997758</vt:i4>
      </vt:variant>
      <vt:variant>
        <vt:i4>267</vt:i4>
      </vt:variant>
      <vt:variant>
        <vt:i4>0</vt:i4>
      </vt:variant>
      <vt:variant>
        <vt:i4>5</vt:i4>
      </vt:variant>
      <vt:variant>
        <vt:lpwstr>http://www.europark.com.pl/</vt:lpwstr>
      </vt:variant>
      <vt:variant>
        <vt:lpwstr/>
      </vt:variant>
      <vt:variant>
        <vt:i4>5832736</vt:i4>
      </vt:variant>
      <vt:variant>
        <vt:i4>264</vt:i4>
      </vt:variant>
      <vt:variant>
        <vt:i4>0</vt:i4>
      </vt:variant>
      <vt:variant>
        <vt:i4>5</vt:i4>
      </vt:variant>
      <vt:variant>
        <vt:lpwstr>mailto:europark@europark.com.pl</vt:lpwstr>
      </vt:variant>
      <vt:variant>
        <vt:lpwstr/>
      </vt:variant>
      <vt:variant>
        <vt:i4>7798888</vt:i4>
      </vt:variant>
      <vt:variant>
        <vt:i4>261</vt:i4>
      </vt:variant>
      <vt:variant>
        <vt:i4>0</vt:i4>
      </vt:variant>
      <vt:variant>
        <vt:i4>5</vt:i4>
      </vt:variant>
      <vt:variant>
        <vt:lpwstr>http://www.sse.lodz.pl/</vt:lpwstr>
      </vt:variant>
      <vt:variant>
        <vt:lpwstr/>
      </vt:variant>
      <vt:variant>
        <vt:i4>1376379</vt:i4>
      </vt:variant>
      <vt:variant>
        <vt:i4>258</vt:i4>
      </vt:variant>
      <vt:variant>
        <vt:i4>0</vt:i4>
      </vt:variant>
      <vt:variant>
        <vt:i4>5</vt:i4>
      </vt:variant>
      <vt:variant>
        <vt:lpwstr>mailto:info@sse.lodz.pl</vt:lpwstr>
      </vt:variant>
      <vt:variant>
        <vt:lpwstr/>
      </vt:variant>
      <vt:variant>
        <vt:i4>7274531</vt:i4>
      </vt:variant>
      <vt:variant>
        <vt:i4>255</vt:i4>
      </vt:variant>
      <vt:variant>
        <vt:i4>0</vt:i4>
      </vt:variant>
      <vt:variant>
        <vt:i4>5</vt:i4>
      </vt:variant>
      <vt:variant>
        <vt:lpwstr>http://www.lsse.eu/</vt:lpwstr>
      </vt:variant>
      <vt:variant>
        <vt:lpwstr/>
      </vt:variant>
      <vt:variant>
        <vt:i4>1245200</vt:i4>
      </vt:variant>
      <vt:variant>
        <vt:i4>252</vt:i4>
      </vt:variant>
      <vt:variant>
        <vt:i4>0</vt:i4>
      </vt:variant>
      <vt:variant>
        <vt:i4>5</vt:i4>
      </vt:variant>
      <vt:variant>
        <vt:lpwstr>http://www.kpt.krakow.pl/</vt:lpwstr>
      </vt:variant>
      <vt:variant>
        <vt:lpwstr/>
      </vt:variant>
      <vt:variant>
        <vt:i4>2818130</vt:i4>
      </vt:variant>
      <vt:variant>
        <vt:i4>249</vt:i4>
      </vt:variant>
      <vt:variant>
        <vt:i4>0</vt:i4>
      </vt:variant>
      <vt:variant>
        <vt:i4>5</vt:i4>
      </vt:variant>
      <vt:variant>
        <vt:lpwstr>mailto:biuro@sse.krakow.pl</vt:lpwstr>
      </vt:variant>
      <vt:variant>
        <vt:lpwstr/>
      </vt:variant>
      <vt:variant>
        <vt:i4>3145784</vt:i4>
      </vt:variant>
      <vt:variant>
        <vt:i4>246</vt:i4>
      </vt:variant>
      <vt:variant>
        <vt:i4>0</vt:i4>
      </vt:variant>
      <vt:variant>
        <vt:i4>5</vt:i4>
      </vt:variant>
      <vt:variant>
        <vt:lpwstr>http://www.ksse.com.pl/</vt:lpwstr>
      </vt:variant>
      <vt:variant>
        <vt:lpwstr/>
      </vt:variant>
      <vt:variant>
        <vt:i4>5373995</vt:i4>
      </vt:variant>
      <vt:variant>
        <vt:i4>243</vt:i4>
      </vt:variant>
      <vt:variant>
        <vt:i4>0</vt:i4>
      </vt:variant>
      <vt:variant>
        <vt:i4>5</vt:i4>
      </vt:variant>
      <vt:variant>
        <vt:lpwstr>mailto:ksse@ksse.com.pl</vt:lpwstr>
      </vt:variant>
      <vt:variant>
        <vt:lpwstr/>
      </vt:variant>
      <vt:variant>
        <vt:i4>589842</vt:i4>
      </vt:variant>
      <vt:variant>
        <vt:i4>240</vt:i4>
      </vt:variant>
      <vt:variant>
        <vt:i4>0</vt:i4>
      </vt:variant>
      <vt:variant>
        <vt:i4>5</vt:i4>
      </vt:variant>
      <vt:variant>
        <vt:lpwstr>http://www.kssse.pl/</vt:lpwstr>
      </vt:variant>
      <vt:variant>
        <vt:lpwstr/>
      </vt:variant>
      <vt:variant>
        <vt:i4>7274566</vt:i4>
      </vt:variant>
      <vt:variant>
        <vt:i4>237</vt:i4>
      </vt:variant>
      <vt:variant>
        <vt:i4>0</vt:i4>
      </vt:variant>
      <vt:variant>
        <vt:i4>5</vt:i4>
      </vt:variant>
      <vt:variant>
        <vt:lpwstr>mailto:info@kssse.pl</vt:lpwstr>
      </vt:variant>
      <vt:variant>
        <vt:lpwstr/>
      </vt:variant>
      <vt:variant>
        <vt:i4>1179660</vt:i4>
      </vt:variant>
      <vt:variant>
        <vt:i4>234</vt:i4>
      </vt:variant>
      <vt:variant>
        <vt:i4>0</vt:i4>
      </vt:variant>
      <vt:variant>
        <vt:i4>5</vt:i4>
      </vt:variant>
      <vt:variant>
        <vt:lpwstr>http://www.ssemp.pl/</vt:lpwstr>
      </vt:variant>
      <vt:variant>
        <vt:lpwstr/>
      </vt:variant>
      <vt:variant>
        <vt:i4>4522071</vt:i4>
      </vt:variant>
      <vt:variant>
        <vt:i4>231</vt:i4>
      </vt:variant>
      <vt:variant>
        <vt:i4>0</vt:i4>
      </vt:variant>
      <vt:variant>
        <vt:i4>5</vt:i4>
      </vt:variant>
      <vt:variant>
        <vt:lpwstr>http://www.mf.gov.pl/</vt:lpwstr>
      </vt:variant>
      <vt:variant>
        <vt:lpwstr/>
      </vt:variant>
      <vt:variant>
        <vt:i4>5701714</vt:i4>
      </vt:variant>
      <vt:variant>
        <vt:i4>228</vt:i4>
      </vt:variant>
      <vt:variant>
        <vt:i4>0</vt:i4>
      </vt:variant>
      <vt:variant>
        <vt:i4>5</vt:i4>
      </vt:variant>
      <vt:variant>
        <vt:lpwstr>https://dlapilota.pl/</vt:lpwstr>
      </vt:variant>
      <vt:variant>
        <vt:lpwstr/>
      </vt:variant>
      <vt:variant>
        <vt:i4>6750326</vt:i4>
      </vt:variant>
      <vt:variant>
        <vt:i4>225</vt:i4>
      </vt:variant>
      <vt:variant>
        <vt:i4>0</vt:i4>
      </vt:variant>
      <vt:variant>
        <vt:i4>5</vt:i4>
      </vt:variant>
      <vt:variant>
        <vt:lpwstr>http://www.e-petrol.pl/</vt:lpwstr>
      </vt:variant>
      <vt:variant>
        <vt:lpwstr/>
      </vt:variant>
      <vt:variant>
        <vt:i4>3801137</vt:i4>
      </vt:variant>
      <vt:variant>
        <vt:i4>222</vt:i4>
      </vt:variant>
      <vt:variant>
        <vt:i4>0</vt:i4>
      </vt:variant>
      <vt:variant>
        <vt:i4>5</vt:i4>
      </vt:variant>
      <vt:variant>
        <vt:lpwstr>http://www.stat.gov.pl/</vt:lpwstr>
      </vt:variant>
      <vt:variant>
        <vt:lpwstr/>
      </vt:variant>
      <vt:variant>
        <vt:i4>6946928</vt:i4>
      </vt:variant>
      <vt:variant>
        <vt:i4>219</vt:i4>
      </vt:variant>
      <vt:variant>
        <vt:i4>0</vt:i4>
      </vt:variant>
      <vt:variant>
        <vt:i4>5</vt:i4>
      </vt:variant>
      <vt:variant>
        <vt:lpwstr>http://www.nbp.pl/</vt:lpwstr>
      </vt:variant>
      <vt:variant>
        <vt:lpwstr/>
      </vt:variant>
      <vt:variant>
        <vt:i4>3080277</vt:i4>
      </vt:variant>
      <vt:variant>
        <vt:i4>216</vt:i4>
      </vt:variant>
      <vt:variant>
        <vt:i4>0</vt:i4>
      </vt:variant>
      <vt:variant>
        <vt:i4>5</vt:i4>
      </vt:variant>
      <vt:variant>
        <vt:lpwstr>mailto:sis@sis.info.pl</vt:lpwstr>
      </vt:variant>
      <vt:variant>
        <vt:lpwstr/>
      </vt:variant>
      <vt:variant>
        <vt:i4>1703983</vt:i4>
      </vt:variant>
      <vt:variant>
        <vt:i4>213</vt:i4>
      </vt:variant>
      <vt:variant>
        <vt:i4>0</vt:i4>
      </vt:variant>
      <vt:variant>
        <vt:i4>5</vt:i4>
      </vt:variant>
      <vt:variant>
        <vt:lpwstr>http://www.sis.info.pl/en_podst.htm</vt:lpwstr>
      </vt:variant>
      <vt:variant>
        <vt:lpwstr/>
      </vt:variant>
      <vt:variant>
        <vt:i4>6160483</vt:i4>
      </vt:variant>
      <vt:variant>
        <vt:i4>210</vt:i4>
      </vt:variant>
      <vt:variant>
        <vt:i4>0</vt:i4>
      </vt:variant>
      <vt:variant>
        <vt:i4>5</vt:i4>
      </vt:variant>
      <vt:variant>
        <vt:lpwstr>mailto:info@isop.pl</vt:lpwstr>
      </vt:variant>
      <vt:variant>
        <vt:lpwstr/>
      </vt:variant>
      <vt:variant>
        <vt:i4>7274531</vt:i4>
      </vt:variant>
      <vt:variant>
        <vt:i4>207</vt:i4>
      </vt:variant>
      <vt:variant>
        <vt:i4>0</vt:i4>
      </vt:variant>
      <vt:variant>
        <vt:i4>5</vt:i4>
      </vt:variant>
      <vt:variant>
        <vt:lpwstr>http://www.isop.pl/</vt:lpwstr>
      </vt:variant>
      <vt:variant>
        <vt:lpwstr/>
      </vt:variant>
      <vt:variant>
        <vt:i4>3735645</vt:i4>
      </vt:variant>
      <vt:variant>
        <vt:i4>204</vt:i4>
      </vt:variant>
      <vt:variant>
        <vt:i4>0</vt:i4>
      </vt:variant>
      <vt:variant>
        <vt:i4>5</vt:i4>
      </vt:variant>
      <vt:variant>
        <vt:lpwstr>mailto:office@pbis.edu.pl</vt:lpwstr>
      </vt:variant>
      <vt:variant>
        <vt:lpwstr/>
      </vt:variant>
      <vt:variant>
        <vt:i4>3801121</vt:i4>
      </vt:variant>
      <vt:variant>
        <vt:i4>201</vt:i4>
      </vt:variant>
      <vt:variant>
        <vt:i4>0</vt:i4>
      </vt:variant>
      <vt:variant>
        <vt:i4>5</vt:i4>
      </vt:variant>
      <vt:variant>
        <vt:lpwstr>http://www.pbis.edu.pl/</vt:lpwstr>
      </vt:variant>
      <vt:variant>
        <vt:lpwstr/>
      </vt:variant>
      <vt:variant>
        <vt:i4>1048634</vt:i4>
      </vt:variant>
      <vt:variant>
        <vt:i4>198</vt:i4>
      </vt:variant>
      <vt:variant>
        <vt:i4>0</vt:i4>
      </vt:variant>
      <vt:variant>
        <vt:i4>5</vt:i4>
      </vt:variant>
      <vt:variant>
        <vt:lpwstr>mailto:biuro@szkolaamerykanska.pl</vt:lpwstr>
      </vt:variant>
      <vt:variant>
        <vt:lpwstr/>
      </vt:variant>
      <vt:variant>
        <vt:i4>1114194</vt:i4>
      </vt:variant>
      <vt:variant>
        <vt:i4>195</vt:i4>
      </vt:variant>
      <vt:variant>
        <vt:i4>0</vt:i4>
      </vt:variant>
      <vt:variant>
        <vt:i4>5</vt:i4>
      </vt:variant>
      <vt:variant>
        <vt:lpwstr>http://www.americanschool.pl/</vt:lpwstr>
      </vt:variant>
      <vt:variant>
        <vt:lpwstr/>
      </vt:variant>
      <vt:variant>
        <vt:i4>8060939</vt:i4>
      </vt:variant>
      <vt:variant>
        <vt:i4>192</vt:i4>
      </vt:variant>
      <vt:variant>
        <vt:i4>0</vt:i4>
      </vt:variant>
      <vt:variant>
        <vt:i4>5</vt:i4>
      </vt:variant>
      <vt:variant>
        <vt:lpwstr>mailto:school@bisc.krakow.pl</vt:lpwstr>
      </vt:variant>
      <vt:variant>
        <vt:lpwstr/>
      </vt:variant>
      <vt:variant>
        <vt:i4>2424957</vt:i4>
      </vt:variant>
      <vt:variant>
        <vt:i4>189</vt:i4>
      </vt:variant>
      <vt:variant>
        <vt:i4>0</vt:i4>
      </vt:variant>
      <vt:variant>
        <vt:i4>5</vt:i4>
      </vt:variant>
      <vt:variant>
        <vt:lpwstr>http://www.bisc.krakow.pl/</vt:lpwstr>
      </vt:variant>
      <vt:variant>
        <vt:lpwstr/>
      </vt:variant>
      <vt:variant>
        <vt:i4>7995471</vt:i4>
      </vt:variant>
      <vt:variant>
        <vt:i4>186</vt:i4>
      </vt:variant>
      <vt:variant>
        <vt:i4>0</vt:i4>
      </vt:variant>
      <vt:variant>
        <vt:i4>5</vt:i4>
      </vt:variant>
      <vt:variant>
        <vt:lpwstr>mailto:director@iskonline.org</vt:lpwstr>
      </vt:variant>
      <vt:variant>
        <vt:lpwstr/>
      </vt:variant>
      <vt:variant>
        <vt:i4>4390930</vt:i4>
      </vt:variant>
      <vt:variant>
        <vt:i4>183</vt:i4>
      </vt:variant>
      <vt:variant>
        <vt:i4>0</vt:i4>
      </vt:variant>
      <vt:variant>
        <vt:i4>5</vt:i4>
      </vt:variant>
      <vt:variant>
        <vt:lpwstr>http://www.iskonline.org/</vt:lpwstr>
      </vt:variant>
      <vt:variant>
        <vt:lpwstr/>
      </vt:variant>
      <vt:variant>
        <vt:i4>6815769</vt:i4>
      </vt:variant>
      <vt:variant>
        <vt:i4>180</vt:i4>
      </vt:variant>
      <vt:variant>
        <vt:i4>0</vt:i4>
      </vt:variant>
      <vt:variant>
        <vt:i4>5</vt:i4>
      </vt:variant>
      <vt:variant>
        <vt:lpwstr>mailto:sekretariat@ekola.edu.pl</vt:lpwstr>
      </vt:variant>
      <vt:variant>
        <vt:lpwstr/>
      </vt:variant>
      <vt:variant>
        <vt:i4>983135</vt:i4>
      </vt:variant>
      <vt:variant>
        <vt:i4>177</vt:i4>
      </vt:variant>
      <vt:variant>
        <vt:i4>0</vt:i4>
      </vt:variant>
      <vt:variant>
        <vt:i4>5</vt:i4>
      </vt:variant>
      <vt:variant>
        <vt:lpwstr>http://www.ekola.edu.pl/</vt:lpwstr>
      </vt:variant>
      <vt:variant>
        <vt:lpwstr/>
      </vt:variant>
      <vt:variant>
        <vt:i4>1376372</vt:i4>
      </vt:variant>
      <vt:variant>
        <vt:i4>174</vt:i4>
      </vt:variant>
      <vt:variant>
        <vt:i4>0</vt:i4>
      </vt:variant>
      <vt:variant>
        <vt:i4>5</vt:i4>
      </vt:variant>
      <vt:variant>
        <vt:lpwstr>mailto:wis@fem.org.pl</vt:lpwstr>
      </vt:variant>
      <vt:variant>
        <vt:lpwstr/>
      </vt:variant>
      <vt:variant>
        <vt:i4>7798827</vt:i4>
      </vt:variant>
      <vt:variant>
        <vt:i4>171</vt:i4>
      </vt:variant>
      <vt:variant>
        <vt:i4>0</vt:i4>
      </vt:variant>
      <vt:variant>
        <vt:i4>5</vt:i4>
      </vt:variant>
      <vt:variant>
        <vt:lpwstr>http://www.fem.org.pl/</vt:lpwstr>
      </vt:variant>
      <vt:variant>
        <vt:lpwstr/>
      </vt:variant>
      <vt:variant>
        <vt:i4>458878</vt:i4>
      </vt:variant>
      <vt:variant>
        <vt:i4>168</vt:i4>
      </vt:variant>
      <vt:variant>
        <vt:i4>0</vt:i4>
      </vt:variant>
      <vt:variant>
        <vt:i4>5</vt:i4>
      </vt:variant>
      <vt:variant>
        <vt:lpwstr>mailto:lodz@bisc.krakow.pl</vt:lpwstr>
      </vt:variant>
      <vt:variant>
        <vt:lpwstr/>
      </vt:variant>
      <vt:variant>
        <vt:i4>6094864</vt:i4>
      </vt:variant>
      <vt:variant>
        <vt:i4>165</vt:i4>
      </vt:variant>
      <vt:variant>
        <vt:i4>0</vt:i4>
      </vt:variant>
      <vt:variant>
        <vt:i4>5</vt:i4>
      </vt:variant>
      <vt:variant>
        <vt:lpwstr>http://www.bisc-lodz.pl/</vt:lpwstr>
      </vt:variant>
      <vt:variant>
        <vt:lpwstr/>
      </vt:variant>
      <vt:variant>
        <vt:i4>589857</vt:i4>
      </vt:variant>
      <vt:variant>
        <vt:i4>162</vt:i4>
      </vt:variant>
      <vt:variant>
        <vt:i4>0</vt:i4>
      </vt:variant>
      <vt:variant>
        <vt:i4>5</vt:i4>
      </vt:variant>
      <vt:variant>
        <vt:lpwstr>mailto:info@lfv.pl</vt:lpwstr>
      </vt:variant>
      <vt:variant>
        <vt:lpwstr/>
      </vt:variant>
      <vt:variant>
        <vt:i4>4259865</vt:i4>
      </vt:variant>
      <vt:variant>
        <vt:i4>159</vt:i4>
      </vt:variant>
      <vt:variant>
        <vt:i4>0</vt:i4>
      </vt:variant>
      <vt:variant>
        <vt:i4>5</vt:i4>
      </vt:variant>
      <vt:variant>
        <vt:lpwstr>http://www.lfv/pl</vt:lpwstr>
      </vt:variant>
      <vt:variant>
        <vt:lpwstr/>
      </vt:variant>
      <vt:variant>
        <vt:i4>4587573</vt:i4>
      </vt:variant>
      <vt:variant>
        <vt:i4>156</vt:i4>
      </vt:variant>
      <vt:variant>
        <vt:i4>0</vt:i4>
      </vt:variant>
      <vt:variant>
        <vt:i4>5</vt:i4>
      </vt:variant>
      <vt:variant>
        <vt:lpwstr>mailto:info@meridian.edu.pl</vt:lpwstr>
      </vt:variant>
      <vt:variant>
        <vt:lpwstr/>
      </vt:variant>
      <vt:variant>
        <vt:i4>3735611</vt:i4>
      </vt:variant>
      <vt:variant>
        <vt:i4>153</vt:i4>
      </vt:variant>
      <vt:variant>
        <vt:i4>0</vt:i4>
      </vt:variant>
      <vt:variant>
        <vt:i4>5</vt:i4>
      </vt:variant>
      <vt:variant>
        <vt:lpwstr>http://www.meridian.edu.pl/</vt:lpwstr>
      </vt:variant>
      <vt:variant>
        <vt:lpwstr/>
      </vt:variant>
      <vt:variant>
        <vt:i4>7667742</vt:i4>
      </vt:variant>
      <vt:variant>
        <vt:i4>150</vt:i4>
      </vt:variant>
      <vt:variant>
        <vt:i4>0</vt:i4>
      </vt:variant>
      <vt:variant>
        <vt:i4>5</vt:i4>
      </vt:variant>
      <vt:variant>
        <vt:lpwstr>mailto:secretary@ias.edu.pl</vt:lpwstr>
      </vt:variant>
      <vt:variant>
        <vt:lpwstr/>
      </vt:variant>
      <vt:variant>
        <vt:i4>8257593</vt:i4>
      </vt:variant>
      <vt:variant>
        <vt:i4>147</vt:i4>
      </vt:variant>
      <vt:variant>
        <vt:i4>0</vt:i4>
      </vt:variant>
      <vt:variant>
        <vt:i4>5</vt:i4>
      </vt:variant>
      <vt:variant>
        <vt:lpwstr>http://www.ias.edu.pl/</vt:lpwstr>
      </vt:variant>
      <vt:variant>
        <vt:lpwstr/>
      </vt:variant>
      <vt:variant>
        <vt:i4>3801101</vt:i4>
      </vt:variant>
      <vt:variant>
        <vt:i4>144</vt:i4>
      </vt:variant>
      <vt:variant>
        <vt:i4>0</vt:i4>
      </vt:variant>
      <vt:variant>
        <vt:i4>5</vt:i4>
      </vt:variant>
      <vt:variant>
        <vt:lpwstr>mailto:british@thebritishschool.pl</vt:lpwstr>
      </vt:variant>
      <vt:variant>
        <vt:lpwstr/>
      </vt:variant>
      <vt:variant>
        <vt:i4>7929890</vt:i4>
      </vt:variant>
      <vt:variant>
        <vt:i4>141</vt:i4>
      </vt:variant>
      <vt:variant>
        <vt:i4>0</vt:i4>
      </vt:variant>
      <vt:variant>
        <vt:i4>5</vt:i4>
      </vt:variant>
      <vt:variant>
        <vt:lpwstr>http://www.thebritishschool.pl/</vt:lpwstr>
      </vt:variant>
      <vt:variant>
        <vt:lpwstr/>
      </vt:variant>
      <vt:variant>
        <vt:i4>4456561</vt:i4>
      </vt:variant>
      <vt:variant>
        <vt:i4>138</vt:i4>
      </vt:variant>
      <vt:variant>
        <vt:i4>0</vt:i4>
      </vt:variant>
      <vt:variant>
        <vt:i4>5</vt:i4>
      </vt:variant>
      <vt:variant>
        <vt:lpwstr>mailto:admissions@aswarsaw.org</vt:lpwstr>
      </vt:variant>
      <vt:variant>
        <vt:lpwstr/>
      </vt:variant>
      <vt:variant>
        <vt:i4>6094926</vt:i4>
      </vt:variant>
      <vt:variant>
        <vt:i4>135</vt:i4>
      </vt:variant>
      <vt:variant>
        <vt:i4>0</vt:i4>
      </vt:variant>
      <vt:variant>
        <vt:i4>5</vt:i4>
      </vt:variant>
      <vt:variant>
        <vt:lpwstr>http://www.aswarsaw.org/</vt:lpwstr>
      </vt:variant>
      <vt:variant>
        <vt:lpwstr/>
      </vt:variant>
      <vt:variant>
        <vt:i4>3211306</vt:i4>
      </vt:variant>
      <vt:variant>
        <vt:i4>126</vt:i4>
      </vt:variant>
      <vt:variant>
        <vt:i4>0</vt:i4>
      </vt:variant>
      <vt:variant>
        <vt:i4>5</vt:i4>
      </vt:variant>
      <vt:variant>
        <vt:lpwstr>http://www.paiz.gov.pl/</vt:lpwstr>
      </vt:variant>
      <vt:variant>
        <vt:lpwstr/>
      </vt:variant>
      <vt:variant>
        <vt:i4>7274552</vt:i4>
      </vt:variant>
      <vt:variant>
        <vt:i4>123</vt:i4>
      </vt:variant>
      <vt:variant>
        <vt:i4>0</vt:i4>
      </vt:variant>
      <vt:variant>
        <vt:i4>5</vt:i4>
      </vt:variant>
      <vt:variant>
        <vt:lpwstr>https://ems.ms.gov.pl/</vt:lpwstr>
      </vt:variant>
      <vt:variant>
        <vt:lpwstr/>
      </vt:variant>
      <vt:variant>
        <vt:i4>1310770</vt:i4>
      </vt:variant>
      <vt:variant>
        <vt:i4>116</vt:i4>
      </vt:variant>
      <vt:variant>
        <vt:i4>0</vt:i4>
      </vt:variant>
      <vt:variant>
        <vt:i4>5</vt:i4>
      </vt:variant>
      <vt:variant>
        <vt:lpwstr/>
      </vt:variant>
      <vt:variant>
        <vt:lpwstr>_Toc523263208</vt:lpwstr>
      </vt:variant>
      <vt:variant>
        <vt:i4>1310770</vt:i4>
      </vt:variant>
      <vt:variant>
        <vt:i4>110</vt:i4>
      </vt:variant>
      <vt:variant>
        <vt:i4>0</vt:i4>
      </vt:variant>
      <vt:variant>
        <vt:i4>5</vt:i4>
      </vt:variant>
      <vt:variant>
        <vt:lpwstr/>
      </vt:variant>
      <vt:variant>
        <vt:lpwstr>_Toc523263207</vt:lpwstr>
      </vt:variant>
      <vt:variant>
        <vt:i4>1310770</vt:i4>
      </vt:variant>
      <vt:variant>
        <vt:i4>104</vt:i4>
      </vt:variant>
      <vt:variant>
        <vt:i4>0</vt:i4>
      </vt:variant>
      <vt:variant>
        <vt:i4>5</vt:i4>
      </vt:variant>
      <vt:variant>
        <vt:lpwstr/>
      </vt:variant>
      <vt:variant>
        <vt:lpwstr>_Toc523263206</vt:lpwstr>
      </vt:variant>
      <vt:variant>
        <vt:i4>1310770</vt:i4>
      </vt:variant>
      <vt:variant>
        <vt:i4>98</vt:i4>
      </vt:variant>
      <vt:variant>
        <vt:i4>0</vt:i4>
      </vt:variant>
      <vt:variant>
        <vt:i4>5</vt:i4>
      </vt:variant>
      <vt:variant>
        <vt:lpwstr/>
      </vt:variant>
      <vt:variant>
        <vt:lpwstr>_Toc523263205</vt:lpwstr>
      </vt:variant>
      <vt:variant>
        <vt:i4>1310770</vt:i4>
      </vt:variant>
      <vt:variant>
        <vt:i4>92</vt:i4>
      </vt:variant>
      <vt:variant>
        <vt:i4>0</vt:i4>
      </vt:variant>
      <vt:variant>
        <vt:i4>5</vt:i4>
      </vt:variant>
      <vt:variant>
        <vt:lpwstr/>
      </vt:variant>
      <vt:variant>
        <vt:lpwstr>_Toc523263204</vt:lpwstr>
      </vt:variant>
      <vt:variant>
        <vt:i4>1310770</vt:i4>
      </vt:variant>
      <vt:variant>
        <vt:i4>86</vt:i4>
      </vt:variant>
      <vt:variant>
        <vt:i4>0</vt:i4>
      </vt:variant>
      <vt:variant>
        <vt:i4>5</vt:i4>
      </vt:variant>
      <vt:variant>
        <vt:lpwstr/>
      </vt:variant>
      <vt:variant>
        <vt:lpwstr>_Toc523263203</vt:lpwstr>
      </vt:variant>
      <vt:variant>
        <vt:i4>1310770</vt:i4>
      </vt:variant>
      <vt:variant>
        <vt:i4>80</vt:i4>
      </vt:variant>
      <vt:variant>
        <vt:i4>0</vt:i4>
      </vt:variant>
      <vt:variant>
        <vt:i4>5</vt:i4>
      </vt:variant>
      <vt:variant>
        <vt:lpwstr/>
      </vt:variant>
      <vt:variant>
        <vt:lpwstr>_Toc523263202</vt:lpwstr>
      </vt:variant>
      <vt:variant>
        <vt:i4>1310770</vt:i4>
      </vt:variant>
      <vt:variant>
        <vt:i4>74</vt:i4>
      </vt:variant>
      <vt:variant>
        <vt:i4>0</vt:i4>
      </vt:variant>
      <vt:variant>
        <vt:i4>5</vt:i4>
      </vt:variant>
      <vt:variant>
        <vt:lpwstr/>
      </vt:variant>
      <vt:variant>
        <vt:lpwstr>_Toc523263201</vt:lpwstr>
      </vt:variant>
      <vt:variant>
        <vt:i4>1310770</vt:i4>
      </vt:variant>
      <vt:variant>
        <vt:i4>68</vt:i4>
      </vt:variant>
      <vt:variant>
        <vt:i4>0</vt:i4>
      </vt:variant>
      <vt:variant>
        <vt:i4>5</vt:i4>
      </vt:variant>
      <vt:variant>
        <vt:lpwstr/>
      </vt:variant>
      <vt:variant>
        <vt:lpwstr>_Toc523263200</vt:lpwstr>
      </vt:variant>
      <vt:variant>
        <vt:i4>1900593</vt:i4>
      </vt:variant>
      <vt:variant>
        <vt:i4>62</vt:i4>
      </vt:variant>
      <vt:variant>
        <vt:i4>0</vt:i4>
      </vt:variant>
      <vt:variant>
        <vt:i4>5</vt:i4>
      </vt:variant>
      <vt:variant>
        <vt:lpwstr/>
      </vt:variant>
      <vt:variant>
        <vt:lpwstr>_Toc523263199</vt:lpwstr>
      </vt:variant>
      <vt:variant>
        <vt:i4>1900593</vt:i4>
      </vt:variant>
      <vt:variant>
        <vt:i4>56</vt:i4>
      </vt:variant>
      <vt:variant>
        <vt:i4>0</vt:i4>
      </vt:variant>
      <vt:variant>
        <vt:i4>5</vt:i4>
      </vt:variant>
      <vt:variant>
        <vt:lpwstr/>
      </vt:variant>
      <vt:variant>
        <vt:lpwstr>_Toc523263198</vt:lpwstr>
      </vt:variant>
      <vt:variant>
        <vt:i4>1900593</vt:i4>
      </vt:variant>
      <vt:variant>
        <vt:i4>50</vt:i4>
      </vt:variant>
      <vt:variant>
        <vt:i4>0</vt:i4>
      </vt:variant>
      <vt:variant>
        <vt:i4>5</vt:i4>
      </vt:variant>
      <vt:variant>
        <vt:lpwstr/>
      </vt:variant>
      <vt:variant>
        <vt:lpwstr>_Toc523263197</vt:lpwstr>
      </vt:variant>
      <vt:variant>
        <vt:i4>1900593</vt:i4>
      </vt:variant>
      <vt:variant>
        <vt:i4>44</vt:i4>
      </vt:variant>
      <vt:variant>
        <vt:i4>0</vt:i4>
      </vt:variant>
      <vt:variant>
        <vt:i4>5</vt:i4>
      </vt:variant>
      <vt:variant>
        <vt:lpwstr/>
      </vt:variant>
      <vt:variant>
        <vt:lpwstr>_Toc523263196</vt:lpwstr>
      </vt:variant>
      <vt:variant>
        <vt:i4>1900593</vt:i4>
      </vt:variant>
      <vt:variant>
        <vt:i4>38</vt:i4>
      </vt:variant>
      <vt:variant>
        <vt:i4>0</vt:i4>
      </vt:variant>
      <vt:variant>
        <vt:i4>5</vt:i4>
      </vt:variant>
      <vt:variant>
        <vt:lpwstr/>
      </vt:variant>
      <vt:variant>
        <vt:lpwstr>_Toc523263195</vt:lpwstr>
      </vt:variant>
      <vt:variant>
        <vt:i4>1900593</vt:i4>
      </vt:variant>
      <vt:variant>
        <vt:i4>32</vt:i4>
      </vt:variant>
      <vt:variant>
        <vt:i4>0</vt:i4>
      </vt:variant>
      <vt:variant>
        <vt:i4>5</vt:i4>
      </vt:variant>
      <vt:variant>
        <vt:lpwstr/>
      </vt:variant>
      <vt:variant>
        <vt:lpwstr>_Toc523263194</vt:lpwstr>
      </vt:variant>
      <vt:variant>
        <vt:i4>1900593</vt:i4>
      </vt:variant>
      <vt:variant>
        <vt:i4>26</vt:i4>
      </vt:variant>
      <vt:variant>
        <vt:i4>0</vt:i4>
      </vt:variant>
      <vt:variant>
        <vt:i4>5</vt:i4>
      </vt:variant>
      <vt:variant>
        <vt:lpwstr/>
      </vt:variant>
      <vt:variant>
        <vt:lpwstr>_Toc523263193</vt:lpwstr>
      </vt:variant>
      <vt:variant>
        <vt:i4>1900593</vt:i4>
      </vt:variant>
      <vt:variant>
        <vt:i4>20</vt:i4>
      </vt:variant>
      <vt:variant>
        <vt:i4>0</vt:i4>
      </vt:variant>
      <vt:variant>
        <vt:i4>5</vt:i4>
      </vt:variant>
      <vt:variant>
        <vt:lpwstr/>
      </vt:variant>
      <vt:variant>
        <vt:lpwstr>_Toc523263192</vt:lpwstr>
      </vt:variant>
      <vt:variant>
        <vt:i4>1900593</vt:i4>
      </vt:variant>
      <vt:variant>
        <vt:i4>14</vt:i4>
      </vt:variant>
      <vt:variant>
        <vt:i4>0</vt:i4>
      </vt:variant>
      <vt:variant>
        <vt:i4>5</vt:i4>
      </vt:variant>
      <vt:variant>
        <vt:lpwstr/>
      </vt:variant>
      <vt:variant>
        <vt:lpwstr>_Toc523263191</vt:lpwstr>
      </vt:variant>
      <vt:variant>
        <vt:i4>1900593</vt:i4>
      </vt:variant>
      <vt:variant>
        <vt:i4>8</vt:i4>
      </vt:variant>
      <vt:variant>
        <vt:i4>0</vt:i4>
      </vt:variant>
      <vt:variant>
        <vt:i4>5</vt:i4>
      </vt:variant>
      <vt:variant>
        <vt:lpwstr/>
      </vt:variant>
      <vt:variant>
        <vt:lpwstr>_Toc523263190</vt:lpwstr>
      </vt:variant>
      <vt:variant>
        <vt:i4>1835057</vt:i4>
      </vt:variant>
      <vt:variant>
        <vt:i4>2</vt:i4>
      </vt:variant>
      <vt:variant>
        <vt:i4>0</vt:i4>
      </vt:variant>
      <vt:variant>
        <vt:i4>5</vt:i4>
      </vt:variant>
      <vt:variant>
        <vt:lpwstr/>
      </vt:variant>
      <vt:variant>
        <vt:lpwstr>_Toc523263189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12</cp:revision>
  <cp:lastPrinted>2023-09-25T17:52:00Z</cp:lastPrinted>
  <dcterms:created xsi:type="dcterms:W3CDTF">2023-05-19T11:23:00Z</dcterms:created>
  <dcterms:modified xsi:type="dcterms:W3CDTF">2023-09-25T17:52:00Z</dcterms:modified>
</cp:coreProperties>
</file>