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D9" w:rsidRPr="00CA1056" w:rsidRDefault="00AE507B" w:rsidP="00D13172">
      <w:pPr>
        <w:spacing w:beforeLines="100" w:before="360" w:afterLines="50" w:after="180" w:line="520" w:lineRule="exact"/>
        <w:jc w:val="center"/>
        <w:rPr>
          <w:rFonts w:ascii="Arial Narrow" w:hAnsi="Arial Narrow" w:cs="Times New Roman"/>
          <w:b/>
          <w:bCs/>
          <w:sz w:val="40"/>
          <w:szCs w:val="36"/>
        </w:rPr>
      </w:pPr>
      <w:bookmarkStart w:id="0" w:name="_GoBack"/>
      <w:bookmarkEnd w:id="0"/>
      <w:r w:rsidRPr="00761C5A">
        <w:rPr>
          <w:rFonts w:ascii="Arial Narrow" w:hAnsi="Arial Narrow" w:cs="Times New Roman"/>
          <w:b/>
          <w:bCs/>
          <w:noProof/>
          <w:sz w:val="40"/>
          <w:szCs w:val="36"/>
        </w:rPr>
        <w:drawing>
          <wp:anchor distT="0" distB="0" distL="114300" distR="114300" simplePos="0" relativeHeight="251658752" behindDoc="0" locked="0" layoutInCell="1" allowOverlap="1" wp14:anchorId="698978D2" wp14:editId="59ED100A">
            <wp:simplePos x="0" y="0"/>
            <wp:positionH relativeFrom="column">
              <wp:posOffset>-309880</wp:posOffset>
            </wp:positionH>
            <wp:positionV relativeFrom="paragraph">
              <wp:posOffset>-282737</wp:posOffset>
            </wp:positionV>
            <wp:extent cx="1381491" cy="338338"/>
            <wp:effectExtent l="0" t="0" r="0" b="5080"/>
            <wp:wrapNone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491" cy="33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172" w:rsidRPr="00761C5A">
        <w:rPr>
          <w:rFonts w:ascii="Arial Narrow" w:hAnsi="Arial Narrow" w:cs="Times New Roman"/>
          <w:b/>
          <w:bCs/>
          <w:sz w:val="40"/>
          <w:szCs w:val="36"/>
        </w:rPr>
        <w:t>Application Form</w:t>
      </w:r>
      <w:r w:rsidR="00D13172">
        <w:rPr>
          <w:rFonts w:ascii="Arial Narrow" w:hAnsi="Arial Narrow" w:cs="Times New Roman" w:hint="eastAsia"/>
          <w:b/>
          <w:bCs/>
          <w:sz w:val="40"/>
          <w:szCs w:val="36"/>
        </w:rPr>
        <w:br/>
      </w:r>
      <w:r w:rsidRPr="00CA1056">
        <w:rPr>
          <w:rFonts w:ascii="Arial Narrow" w:hAnsi="Arial Narrow" w:cs="Times New Roman"/>
          <w:b/>
          <w:bCs/>
          <w:sz w:val="36"/>
          <w:szCs w:val="36"/>
        </w:rPr>
        <w:t>"Economic Contribution Award for Foreign Companies in Taiwan"</w:t>
      </w:r>
      <w:r w:rsidRPr="00761C5A">
        <w:rPr>
          <w:rFonts w:ascii="Arial Narrow" w:hAnsi="Arial Narrow" w:cs="Times New Roman"/>
          <w:b/>
          <w:bCs/>
          <w:sz w:val="40"/>
          <w:szCs w:val="36"/>
        </w:rPr>
        <w:t xml:space="preserve"> </w:t>
      </w:r>
    </w:p>
    <w:tbl>
      <w:tblPr>
        <w:tblW w:w="10417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1018"/>
        <w:gridCol w:w="1694"/>
        <w:gridCol w:w="1539"/>
        <w:gridCol w:w="910"/>
        <w:gridCol w:w="2737"/>
      </w:tblGrid>
      <w:tr w:rsidR="00233206" w:rsidRPr="00761C5A" w:rsidTr="00761C5A">
        <w:trPr>
          <w:trHeight w:val="454"/>
          <w:jc w:val="center"/>
        </w:trPr>
        <w:tc>
          <w:tcPr>
            <w:tcW w:w="10417" w:type="dxa"/>
            <w:gridSpan w:val="6"/>
            <w:shd w:val="clear" w:color="auto" w:fill="FFDEBD"/>
            <w:vAlign w:val="center"/>
          </w:tcPr>
          <w:p w:rsidR="00233206" w:rsidRPr="00761C5A" w:rsidRDefault="00D1317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 w:val="28"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 w:val="28"/>
                <w:szCs w:val="24"/>
              </w:rPr>
              <w:t>C</w:t>
            </w:r>
            <w:r w:rsidR="009427A3" w:rsidRPr="00761C5A">
              <w:rPr>
                <w:rFonts w:ascii="Arial Narrow" w:hAnsi="Arial Narrow" w:cs="Times New Roman"/>
                <w:b/>
                <w:bCs/>
                <w:sz w:val="28"/>
                <w:szCs w:val="24"/>
              </w:rPr>
              <w:t>ompany</w:t>
            </w:r>
            <w:r>
              <w:rPr>
                <w:rFonts w:ascii="Arial Narrow" w:hAnsi="Arial Narrow" w:cs="Times New Roman" w:hint="eastAsia"/>
                <w:b/>
                <w:bCs/>
                <w:sz w:val="28"/>
                <w:szCs w:val="24"/>
              </w:rPr>
              <w:t xml:space="preserve"> Information</w:t>
            </w:r>
          </w:p>
        </w:tc>
      </w:tr>
      <w:tr w:rsidR="00233206" w:rsidRPr="00761C5A" w:rsidTr="00761C5A">
        <w:trPr>
          <w:trHeight w:val="567"/>
          <w:jc w:val="center"/>
        </w:trPr>
        <w:tc>
          <w:tcPr>
            <w:tcW w:w="2519" w:type="dxa"/>
            <w:shd w:val="clear" w:color="auto" w:fill="auto"/>
            <w:vAlign w:val="center"/>
            <w:hideMark/>
          </w:tcPr>
          <w:p w:rsidR="00233206" w:rsidRPr="00761C5A" w:rsidRDefault="00D1317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Cs w:val="24"/>
              </w:rPr>
              <w:t>N</w:t>
            </w:r>
            <w:r w:rsidR="00233206" w:rsidRPr="00761C5A">
              <w:rPr>
                <w:rFonts w:ascii="Arial Narrow" w:hAnsi="Arial Narrow" w:cs="Times New Roman"/>
                <w:b/>
                <w:bCs/>
                <w:szCs w:val="24"/>
              </w:rPr>
              <w:t>ame</w:t>
            </w:r>
          </w:p>
        </w:tc>
        <w:tc>
          <w:tcPr>
            <w:tcW w:w="7898" w:type="dxa"/>
            <w:gridSpan w:val="5"/>
            <w:shd w:val="clear" w:color="auto" w:fill="auto"/>
            <w:vAlign w:val="center"/>
            <w:hideMark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33206" w:rsidRPr="00761C5A" w:rsidTr="00761C5A">
        <w:trPr>
          <w:trHeight w:val="567"/>
          <w:jc w:val="center"/>
        </w:trPr>
        <w:tc>
          <w:tcPr>
            <w:tcW w:w="2519" w:type="dxa"/>
            <w:vAlign w:val="center"/>
            <w:hideMark/>
          </w:tcPr>
          <w:p w:rsidR="00233206" w:rsidRPr="00761C5A" w:rsidRDefault="00233206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 xml:space="preserve">Registered </w:t>
            </w:r>
            <w:r w:rsidR="00D13172"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>Office Address</w:t>
            </w:r>
          </w:p>
        </w:tc>
        <w:tc>
          <w:tcPr>
            <w:tcW w:w="7898" w:type="dxa"/>
            <w:gridSpan w:val="5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jc w:val="both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33206" w:rsidRPr="00761C5A" w:rsidTr="00761C5A">
        <w:trPr>
          <w:trHeight w:val="567"/>
          <w:jc w:val="center"/>
        </w:trPr>
        <w:tc>
          <w:tcPr>
            <w:tcW w:w="2519" w:type="dxa"/>
            <w:vAlign w:val="center"/>
          </w:tcPr>
          <w:p w:rsidR="00233206" w:rsidRPr="00761C5A" w:rsidRDefault="00233206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 xml:space="preserve">Person in </w:t>
            </w:r>
            <w:r w:rsidR="00D13172"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>C</w:t>
            </w: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harge</w:t>
            </w:r>
          </w:p>
        </w:tc>
        <w:tc>
          <w:tcPr>
            <w:tcW w:w="7898" w:type="dxa"/>
            <w:gridSpan w:val="5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33206" w:rsidRPr="00761C5A" w:rsidTr="00761C5A">
        <w:trPr>
          <w:trHeight w:val="567"/>
          <w:jc w:val="center"/>
        </w:trPr>
        <w:tc>
          <w:tcPr>
            <w:tcW w:w="2519" w:type="dxa"/>
            <w:vAlign w:val="center"/>
          </w:tcPr>
          <w:p w:rsidR="00233206" w:rsidRPr="00761C5A" w:rsidRDefault="00D13172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 xml:space="preserve">Business </w:t>
            </w:r>
            <w:r w:rsidR="00233206"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Address</w:t>
            </w:r>
          </w:p>
        </w:tc>
        <w:tc>
          <w:tcPr>
            <w:tcW w:w="7898" w:type="dxa"/>
            <w:gridSpan w:val="5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jc w:val="both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761C5A" w:rsidRPr="00761C5A" w:rsidTr="00761C5A">
        <w:trPr>
          <w:trHeight w:val="706"/>
          <w:jc w:val="center"/>
        </w:trPr>
        <w:tc>
          <w:tcPr>
            <w:tcW w:w="2519" w:type="dxa"/>
            <w:vAlign w:val="center"/>
          </w:tcPr>
          <w:p w:rsidR="00B628C7" w:rsidRPr="00761C5A" w:rsidRDefault="00B628C7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Main business</w:t>
            </w:r>
            <w:r w:rsidR="0077766F"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>(</w:t>
            </w: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es</w:t>
            </w:r>
            <w:r w:rsidR="0077766F"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>)</w:t>
            </w:r>
          </w:p>
        </w:tc>
        <w:tc>
          <w:tcPr>
            <w:tcW w:w="4251" w:type="dxa"/>
            <w:gridSpan w:val="3"/>
            <w:tcBorders>
              <w:right w:val="nil"/>
            </w:tcBorders>
          </w:tcPr>
          <w:p w:rsidR="00B628C7" w:rsidRPr="00761C5A" w:rsidRDefault="00B628C7" w:rsidP="00420EF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420EF7" w:rsidRPr="00420EF7">
              <w:rPr>
                <w:rFonts w:ascii="Arial Narrow" w:hAnsi="Arial Narrow" w:cs="Times New Roman"/>
                <w:bCs/>
                <w:szCs w:val="24"/>
              </w:rPr>
              <w:t>Plastic and Rubber Materials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 </w:t>
            </w:r>
          </w:p>
          <w:p w:rsidR="00B628C7" w:rsidRPr="00761C5A" w:rsidRDefault="00B628C7" w:rsidP="00420EF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420EF7" w:rsidRPr="00420EF7">
              <w:rPr>
                <w:rFonts w:ascii="Arial Narrow" w:hAnsi="Arial Narrow" w:cs="Times New Roman"/>
                <w:bCs/>
                <w:szCs w:val="24"/>
              </w:rPr>
              <w:t>Fabricated Metal Products</w:t>
            </w:r>
          </w:p>
          <w:p w:rsidR="00B628C7" w:rsidRPr="00761C5A" w:rsidRDefault="00B628C7" w:rsidP="00420EF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420EF7" w:rsidRPr="00420EF7">
              <w:rPr>
                <w:rFonts w:ascii="Arial Narrow" w:hAnsi="Arial Narrow" w:cs="Times New Roman"/>
                <w:bCs/>
                <w:szCs w:val="24"/>
              </w:rPr>
              <w:t>Electronic Parts and Components</w:t>
            </w:r>
          </w:p>
          <w:p w:rsidR="00B628C7" w:rsidRPr="00761C5A" w:rsidRDefault="00B628C7" w:rsidP="00420EF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420EF7" w:rsidRPr="00420EF7">
              <w:rPr>
                <w:rFonts w:ascii="Arial Narrow" w:hAnsi="Arial Narrow" w:cs="Times New Roman"/>
                <w:bCs/>
                <w:szCs w:val="24"/>
              </w:rPr>
              <w:t>Computers, Electronic and Optical Products</w:t>
            </w:r>
          </w:p>
          <w:p w:rsidR="00B628C7" w:rsidRPr="00761C5A" w:rsidRDefault="00B628C7" w:rsidP="00420EF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420EF7" w:rsidRPr="00420EF7">
              <w:rPr>
                <w:rFonts w:ascii="Arial Narrow" w:hAnsi="Arial Narrow" w:cs="Times New Roman"/>
                <w:bCs/>
                <w:szCs w:val="24"/>
              </w:rPr>
              <w:t xml:space="preserve">Electrical Equipment </w:t>
            </w:r>
          </w:p>
          <w:p w:rsidR="00B628C7" w:rsidRPr="00761C5A" w:rsidRDefault="00B628C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FE2777" w:rsidRPr="00FE2777">
              <w:rPr>
                <w:rFonts w:ascii="Arial Narrow" w:hAnsi="Arial Narrow" w:cs="Times New Roman"/>
                <w:bCs/>
                <w:szCs w:val="24"/>
              </w:rPr>
              <w:t>Machinery and Equipment</w:t>
            </w:r>
          </w:p>
          <w:p w:rsidR="00B628C7" w:rsidRPr="00761C5A" w:rsidRDefault="00B628C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48" w:right="115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FE2777" w:rsidRPr="00FE2777">
              <w:rPr>
                <w:rFonts w:ascii="Arial Narrow" w:hAnsi="Arial Narrow" w:cs="Times New Roman"/>
                <w:bCs/>
                <w:szCs w:val="24"/>
              </w:rPr>
              <w:t>Other Non-metallic Mineral Products</w:t>
            </w: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</w:tcBorders>
          </w:tcPr>
          <w:p w:rsidR="00B628C7" w:rsidRPr="00761C5A" w:rsidRDefault="00B628C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FE2777" w:rsidRPr="00FE2777">
              <w:rPr>
                <w:rFonts w:ascii="Arial Narrow" w:hAnsi="Arial Narrow" w:cs="Times New Roman"/>
                <w:bCs/>
                <w:szCs w:val="24"/>
              </w:rPr>
              <w:t>Motor Vehicles and Motorcycles and Related Parts and Accessories</w:t>
            </w:r>
          </w:p>
          <w:p w:rsidR="00B628C7" w:rsidRPr="00761C5A" w:rsidRDefault="00B628C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Manufacture of </w:t>
            </w:r>
            <w:r w:rsidR="00FE2777" w:rsidRPr="00FE2777">
              <w:rPr>
                <w:rFonts w:ascii="Arial Narrow" w:hAnsi="Arial Narrow" w:cs="Times New Roman"/>
                <w:bCs/>
                <w:szCs w:val="24"/>
              </w:rPr>
              <w:t>Pharmaceuticals and Medicinal Chemical Products</w:t>
            </w:r>
          </w:p>
          <w:p w:rsidR="00B628C7" w:rsidRPr="00761C5A" w:rsidRDefault="00B628C7" w:rsidP="00CA1056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left="458" w:rightChars="-15" w:right="-36" w:hangingChars="191" w:hanging="458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Construction </w:t>
            </w:r>
            <w:r w:rsidR="00FE2777">
              <w:rPr>
                <w:rFonts w:ascii="Arial Narrow" w:hAnsi="Arial Narrow" w:cs="Times New Roman" w:hint="eastAsia"/>
                <w:bCs/>
                <w:szCs w:val="24"/>
              </w:rPr>
              <w:t>Engineering</w:t>
            </w:r>
          </w:p>
          <w:p w:rsidR="00B628C7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Electricity and Gas Supply</w:t>
            </w:r>
          </w:p>
          <w:p w:rsidR="00B628C7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Water Supply and Remediation Activities</w:t>
            </w:r>
          </w:p>
          <w:p w:rsidR="00B628C7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Wholesale and Retail Trade</w:t>
            </w:r>
          </w:p>
          <w:p w:rsidR="00B628C7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Transportation and Storage</w:t>
            </w:r>
          </w:p>
          <w:p w:rsidR="00B628C7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Other Manufacturing</w:t>
            </w:r>
          </w:p>
          <w:p w:rsidR="002A17BE" w:rsidRPr="00761C5A" w:rsidRDefault="00FE2777" w:rsidP="00FE2777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20" w:before="72"/>
              <w:ind w:leftChars="0" w:rightChars="-15" w:right="-36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FE2777">
              <w:rPr>
                <w:rFonts w:ascii="Arial Narrow" w:hAnsi="Arial Narrow" w:cs="Times New Roman"/>
                <w:bCs/>
                <w:szCs w:val="24"/>
              </w:rPr>
              <w:t>Other Service Activities</w:t>
            </w:r>
          </w:p>
        </w:tc>
      </w:tr>
      <w:tr w:rsidR="002A17BE" w:rsidRPr="00761C5A" w:rsidTr="00761C5A">
        <w:trPr>
          <w:trHeight w:val="567"/>
          <w:jc w:val="center"/>
        </w:trPr>
        <w:tc>
          <w:tcPr>
            <w:tcW w:w="2519" w:type="dxa"/>
            <w:vAlign w:val="center"/>
          </w:tcPr>
          <w:p w:rsidR="00864882" w:rsidRPr="00761C5A" w:rsidRDefault="005722E4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color w:val="auto"/>
                <w:szCs w:val="24"/>
              </w:rPr>
              <w:t xml:space="preserve">Registered </w:t>
            </w:r>
            <w:r w:rsidR="00864882"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Capital</w:t>
            </w:r>
          </w:p>
        </w:tc>
        <w:tc>
          <w:tcPr>
            <w:tcW w:w="2712" w:type="dxa"/>
            <w:gridSpan w:val="2"/>
            <w:vAlign w:val="center"/>
          </w:tcPr>
          <w:p w:rsidR="00864882" w:rsidRPr="00761C5A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864882" w:rsidRPr="00761C5A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Number of employees</w:t>
            </w:r>
          </w:p>
        </w:tc>
        <w:tc>
          <w:tcPr>
            <w:tcW w:w="2737" w:type="dxa"/>
            <w:vAlign w:val="center"/>
          </w:tcPr>
          <w:p w:rsidR="00864882" w:rsidRPr="00761C5A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A17BE" w:rsidRPr="00761C5A" w:rsidTr="00761C5A">
        <w:trPr>
          <w:trHeight w:val="567"/>
          <w:jc w:val="center"/>
        </w:trPr>
        <w:tc>
          <w:tcPr>
            <w:tcW w:w="2519" w:type="dxa"/>
            <w:vAlign w:val="center"/>
          </w:tcPr>
          <w:p w:rsidR="00233206" w:rsidRPr="00761C5A" w:rsidRDefault="00233206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Contact person</w:t>
            </w:r>
          </w:p>
        </w:tc>
        <w:tc>
          <w:tcPr>
            <w:tcW w:w="2712" w:type="dxa"/>
            <w:gridSpan w:val="2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E-mail</w:t>
            </w:r>
          </w:p>
        </w:tc>
        <w:tc>
          <w:tcPr>
            <w:tcW w:w="2737" w:type="dxa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A17BE" w:rsidRPr="00761C5A" w:rsidTr="00761C5A">
        <w:trPr>
          <w:trHeight w:val="567"/>
          <w:jc w:val="center"/>
        </w:trPr>
        <w:tc>
          <w:tcPr>
            <w:tcW w:w="2519" w:type="dxa"/>
            <w:vAlign w:val="center"/>
          </w:tcPr>
          <w:p w:rsidR="00233206" w:rsidRPr="00761C5A" w:rsidRDefault="00233206" w:rsidP="002A17BE">
            <w:pPr>
              <w:pStyle w:val="af0"/>
              <w:adjustRightInd w:val="0"/>
              <w:snapToGrid w:val="0"/>
              <w:ind w:left="0"/>
              <w:rPr>
                <w:rFonts w:ascii="Arial Narrow" w:eastAsiaTheme="majorEastAsia" w:hAnsi="Arial Narrow" w:cs="Times New Roman"/>
                <w:b/>
                <w:bCs/>
                <w:color w:val="auto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color w:val="auto"/>
                <w:szCs w:val="24"/>
              </w:rPr>
              <w:t>Telephone</w:t>
            </w:r>
          </w:p>
        </w:tc>
        <w:tc>
          <w:tcPr>
            <w:tcW w:w="2712" w:type="dxa"/>
            <w:gridSpan w:val="2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Mobile Phone</w:t>
            </w:r>
          </w:p>
        </w:tc>
        <w:tc>
          <w:tcPr>
            <w:tcW w:w="2737" w:type="dxa"/>
            <w:vAlign w:val="center"/>
          </w:tcPr>
          <w:p w:rsidR="00233206" w:rsidRPr="00761C5A" w:rsidRDefault="00233206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233206" w:rsidRPr="00CC3C22" w:rsidTr="00761C5A">
        <w:trPr>
          <w:trHeight w:val="454"/>
          <w:jc w:val="center"/>
        </w:trPr>
        <w:tc>
          <w:tcPr>
            <w:tcW w:w="10417" w:type="dxa"/>
            <w:gridSpan w:val="6"/>
            <w:shd w:val="clear" w:color="auto" w:fill="FFDEBD"/>
            <w:vAlign w:val="center"/>
          </w:tcPr>
          <w:p w:rsidR="00233206" w:rsidRPr="00CC3C22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 w:val="28"/>
                <w:szCs w:val="24"/>
              </w:rPr>
            </w:pPr>
            <w:r w:rsidRPr="00CC3C22">
              <w:rPr>
                <w:rFonts w:ascii="Arial Narrow" w:hAnsi="Arial Narrow" w:cs="Times New Roman"/>
                <w:b/>
                <w:bCs/>
                <w:sz w:val="28"/>
                <w:szCs w:val="24"/>
              </w:rPr>
              <w:t>Investment in Taiwan</w:t>
            </w:r>
          </w:p>
        </w:tc>
      </w:tr>
      <w:tr w:rsidR="00761C5A" w:rsidRPr="00761C5A" w:rsidTr="00761C5A">
        <w:trPr>
          <w:trHeight w:val="941"/>
          <w:jc w:val="center"/>
        </w:trPr>
        <w:tc>
          <w:tcPr>
            <w:tcW w:w="2519" w:type="dxa"/>
            <w:shd w:val="clear" w:color="auto" w:fill="auto"/>
            <w:vAlign w:val="center"/>
            <w:hideMark/>
          </w:tcPr>
          <w:p w:rsidR="00FA4ADD" w:rsidRPr="00761C5A" w:rsidRDefault="00D01DB9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Cs w:val="24"/>
              </w:rPr>
              <w:t>F</w:t>
            </w:r>
            <w:r w:rsidR="00FA4ADD" w:rsidRPr="00761C5A">
              <w:rPr>
                <w:rFonts w:ascii="Arial Narrow" w:hAnsi="Arial Narrow" w:cs="Times New Roman"/>
                <w:b/>
                <w:bCs/>
                <w:szCs w:val="24"/>
              </w:rPr>
              <w:t>irst investment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FA4ADD" w:rsidRPr="00761C5A" w:rsidRDefault="0077766F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Cs w:val="24"/>
              </w:rPr>
              <w:t>Date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FA4ADD" w:rsidRPr="00761C5A" w:rsidRDefault="00FA4ADD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FA4ADD" w:rsidRPr="00761C5A" w:rsidRDefault="00FA4ADD" w:rsidP="00D01DB9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Amount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A4ADD" w:rsidRPr="00761C5A" w:rsidRDefault="00D01DB9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(NTD)</w:t>
            </w:r>
          </w:p>
        </w:tc>
      </w:tr>
      <w:tr w:rsidR="00864882" w:rsidRPr="00761C5A" w:rsidTr="00761C5A">
        <w:trPr>
          <w:trHeight w:val="985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864882" w:rsidRPr="00761C5A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Cumulativeinvestments</w:t>
            </w:r>
          </w:p>
        </w:tc>
        <w:tc>
          <w:tcPr>
            <w:tcW w:w="2712" w:type="dxa"/>
            <w:gridSpan w:val="2"/>
            <w:shd w:val="clear" w:color="auto" w:fill="auto"/>
            <w:vAlign w:val="center"/>
          </w:tcPr>
          <w:p w:rsidR="00864882" w:rsidRPr="00CA1056" w:rsidRDefault="00D01DB9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CA1056">
              <w:rPr>
                <w:rFonts w:ascii="Arial Narrow" w:eastAsiaTheme="majorEastAsia" w:hAnsi="Arial Narrow" w:cs="Times New Roman"/>
                <w:b/>
                <w:bCs/>
                <w:szCs w:val="24"/>
              </w:rPr>
              <w:t>(NTD)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864882" w:rsidRPr="00761C5A" w:rsidRDefault="00D01DB9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Cs w:val="24"/>
              </w:rPr>
              <w:t>J</w:t>
            </w:r>
            <w:r w:rsidR="00731974" w:rsidRPr="00761C5A">
              <w:rPr>
                <w:rFonts w:ascii="Arial Narrow" w:hAnsi="Arial Narrow" w:cs="Times New Roman"/>
                <w:b/>
                <w:bCs/>
                <w:szCs w:val="24"/>
              </w:rPr>
              <w:t>ob opportunities created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864882" w:rsidRPr="00761C5A" w:rsidRDefault="00864882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  <w:tr w:rsidR="004D5CC8" w:rsidRPr="00761C5A" w:rsidTr="00761C5A">
        <w:trPr>
          <w:trHeight w:val="1958"/>
          <w:jc w:val="center"/>
        </w:trPr>
        <w:tc>
          <w:tcPr>
            <w:tcW w:w="2519" w:type="dxa"/>
            <w:shd w:val="clear" w:color="auto" w:fill="auto"/>
            <w:vAlign w:val="center"/>
          </w:tcPr>
          <w:p w:rsidR="004D5CC8" w:rsidRPr="00761C5A" w:rsidRDefault="004D5CC8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 xml:space="preserve">Description of investment </w:t>
            </w:r>
            <w:r w:rsidR="007E0721">
              <w:rPr>
                <w:rFonts w:ascii="Arial Narrow" w:hAnsi="Arial Narrow" w:cs="Times New Roman" w:hint="eastAsia"/>
                <w:b/>
                <w:bCs/>
                <w:szCs w:val="24"/>
              </w:rPr>
              <w:t xml:space="preserve">plans </w:t>
            </w: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(e.g. establishment of R&amp;D centers or plant expansion) in the most recent three years (2016-July 2019)</w:t>
            </w:r>
          </w:p>
        </w:tc>
        <w:tc>
          <w:tcPr>
            <w:tcW w:w="7898" w:type="dxa"/>
            <w:gridSpan w:val="5"/>
            <w:shd w:val="clear" w:color="auto" w:fill="auto"/>
            <w:vAlign w:val="center"/>
          </w:tcPr>
          <w:p w:rsidR="004D5CC8" w:rsidRPr="00761C5A" w:rsidRDefault="004D5CC8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Cs/>
                <w:szCs w:val="24"/>
              </w:rPr>
            </w:pPr>
          </w:p>
        </w:tc>
      </w:tr>
    </w:tbl>
    <w:p w:rsidR="00FA4ADD" w:rsidRPr="002A17BE" w:rsidRDefault="00FA4ADD" w:rsidP="002A17BE">
      <w:pPr>
        <w:adjustRightInd w:val="0"/>
        <w:snapToGrid w:val="0"/>
        <w:rPr>
          <w:rFonts w:ascii="Times New Roman" w:eastAsiaTheme="majorEastAsia" w:hAnsi="Times New Roman" w:cs="Times New Roman"/>
          <w:szCs w:val="24"/>
        </w:rPr>
      </w:pPr>
    </w:p>
    <w:tbl>
      <w:tblPr>
        <w:tblW w:w="10313" w:type="dxa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465"/>
        <w:gridCol w:w="7848"/>
      </w:tblGrid>
      <w:tr w:rsidR="00FA4ADD" w:rsidRPr="00761C5A" w:rsidTr="002A17BE">
        <w:trPr>
          <w:trHeight w:val="454"/>
          <w:jc w:val="center"/>
        </w:trPr>
        <w:tc>
          <w:tcPr>
            <w:tcW w:w="10313" w:type="dxa"/>
            <w:gridSpan w:val="2"/>
            <w:shd w:val="clear" w:color="auto" w:fill="FFDEBD"/>
            <w:vAlign w:val="center"/>
            <w:hideMark/>
          </w:tcPr>
          <w:p w:rsidR="00FA4ADD" w:rsidRPr="00761C5A" w:rsidRDefault="00A82C1B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 w:val="28"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 w:val="28"/>
                <w:szCs w:val="24"/>
              </w:rPr>
              <w:lastRenderedPageBreak/>
              <w:t xml:space="preserve">Connection to </w:t>
            </w:r>
            <w:r w:rsidR="007E0721">
              <w:rPr>
                <w:rFonts w:ascii="Arial Narrow" w:hAnsi="Arial Narrow" w:cs="Times New Roman" w:hint="eastAsia"/>
                <w:b/>
                <w:bCs/>
                <w:sz w:val="28"/>
                <w:szCs w:val="24"/>
              </w:rPr>
              <w:t>domestic</w:t>
            </w:r>
            <w:r w:rsidRPr="00761C5A">
              <w:rPr>
                <w:rFonts w:ascii="Arial Narrow" w:hAnsi="Arial Narrow" w:cs="Times New Roman"/>
                <w:b/>
                <w:bCs/>
                <w:sz w:val="28"/>
                <w:szCs w:val="24"/>
              </w:rPr>
              <w:t xml:space="preserve"> economy and industries</w:t>
            </w:r>
          </w:p>
        </w:tc>
      </w:tr>
      <w:tr w:rsidR="0005356F" w:rsidRPr="00761C5A" w:rsidTr="00C07F09">
        <w:trPr>
          <w:trHeight w:val="397"/>
          <w:tblHeader/>
          <w:jc w:val="center"/>
        </w:trPr>
        <w:tc>
          <w:tcPr>
            <w:tcW w:w="2465" w:type="dxa"/>
            <w:shd w:val="clear" w:color="auto" w:fill="auto"/>
            <w:vAlign w:val="center"/>
          </w:tcPr>
          <w:p w:rsidR="0005356F" w:rsidRPr="00761C5A" w:rsidRDefault="007F550E" w:rsidP="002A17BE">
            <w:pPr>
              <w:adjustRightInd w:val="0"/>
              <w:snapToGrid w:val="0"/>
              <w:jc w:val="center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/>
                <w:bCs/>
                <w:szCs w:val="24"/>
              </w:rPr>
              <w:t>Category</w:t>
            </w:r>
          </w:p>
        </w:tc>
        <w:tc>
          <w:tcPr>
            <w:tcW w:w="7848" w:type="dxa"/>
            <w:shd w:val="clear" w:color="auto" w:fill="auto"/>
            <w:vAlign w:val="center"/>
          </w:tcPr>
          <w:p w:rsidR="0005356F" w:rsidRPr="00761C5A" w:rsidRDefault="0005356F" w:rsidP="002A17BE">
            <w:pPr>
              <w:adjustRightInd w:val="0"/>
              <w:snapToGrid w:val="0"/>
              <w:ind w:left="2"/>
              <w:jc w:val="center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Item</w:t>
            </w:r>
          </w:p>
        </w:tc>
      </w:tr>
      <w:tr w:rsidR="0005356F" w:rsidRPr="00761C5A" w:rsidTr="00C07F09">
        <w:trPr>
          <w:trHeight w:val="1933"/>
          <w:jc w:val="center"/>
        </w:trPr>
        <w:tc>
          <w:tcPr>
            <w:tcW w:w="2465" w:type="dxa"/>
            <w:vMerge w:val="restart"/>
            <w:shd w:val="clear" w:color="auto" w:fill="auto"/>
            <w:vAlign w:val="center"/>
          </w:tcPr>
          <w:p w:rsidR="0005356F" w:rsidRPr="00761C5A" w:rsidRDefault="0005356F" w:rsidP="00761C5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left="297" w:hanging="297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>Intensified supply chain collaboration</w:t>
            </w:r>
          </w:p>
        </w:tc>
        <w:tc>
          <w:tcPr>
            <w:tcW w:w="7848" w:type="dxa"/>
            <w:shd w:val="clear" w:color="auto" w:fill="auto"/>
          </w:tcPr>
          <w:p w:rsidR="0005356F" w:rsidRPr="00761C5A" w:rsidRDefault="00A82C1B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Procurement of local equipment and components</w:t>
            </w:r>
          </w:p>
          <w:p w:rsidR="0005356F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</w:t>
            </w:r>
            <w:r w:rsidR="0005356F" w:rsidRPr="00761C5A">
              <w:rPr>
                <w:rFonts w:ascii="Arial Narrow" w:hAnsi="Arial Narrow" w:cs="Times New Roman"/>
                <w:bCs/>
                <w:szCs w:val="24"/>
              </w:rPr>
              <w:t>:</w:t>
            </w:r>
          </w:p>
        </w:tc>
      </w:tr>
      <w:tr w:rsidR="0005356F" w:rsidRPr="00761C5A" w:rsidTr="00C07F09">
        <w:trPr>
          <w:trHeight w:val="1933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05356F" w:rsidRPr="00761C5A" w:rsidRDefault="0005356F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05356F" w:rsidRPr="00761C5A" w:rsidRDefault="0005356F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Joint development of products/solutions with </w:t>
            </w:r>
            <w:r w:rsidR="009557BB">
              <w:rPr>
                <w:rFonts w:ascii="Arial Narrow" w:hAnsi="Arial Narrow" w:cs="Times New Roman" w:hint="eastAsia"/>
                <w:bCs/>
                <w:szCs w:val="24"/>
              </w:rPr>
              <w:t>local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 suppliers</w:t>
            </w:r>
          </w:p>
          <w:p w:rsidR="0005356F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05356F" w:rsidRPr="00761C5A" w:rsidTr="00C07F09">
        <w:trPr>
          <w:trHeight w:val="1933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05356F" w:rsidRPr="00761C5A" w:rsidRDefault="0005356F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05356F" w:rsidRPr="00761C5A" w:rsidRDefault="0005356F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Assist</w:t>
            </w:r>
            <w:r w:rsidR="009557BB">
              <w:rPr>
                <w:rFonts w:ascii="Arial Narrow" w:hAnsi="Arial Narrow" w:cs="Times New Roman" w:hint="eastAsia"/>
                <w:bCs/>
                <w:szCs w:val="24"/>
              </w:rPr>
              <w:t>ance to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 suppliers in </w:t>
            </w:r>
            <w:r w:rsidR="00555F09" w:rsidRPr="00761C5A">
              <w:rPr>
                <w:rFonts w:ascii="Arial Narrow" w:hAnsi="Arial Narrow" w:cs="Times New Roman"/>
                <w:bCs/>
                <w:szCs w:val="24"/>
              </w:rPr>
              <w:t>improving product</w:t>
            </w:r>
            <w:r w:rsidR="009557BB">
              <w:rPr>
                <w:rFonts w:ascii="Arial Narrow" w:hAnsi="Arial Narrow" w:cs="Times New Roman" w:hint="eastAsia"/>
                <w:bCs/>
                <w:szCs w:val="24"/>
              </w:rPr>
              <w:t xml:space="preserve"> quality and </w:t>
            </w:r>
            <w:r w:rsidR="00555F09" w:rsidRPr="00761C5A">
              <w:rPr>
                <w:rFonts w:ascii="Arial Narrow" w:hAnsi="Arial Narrow" w:cs="Times New Roman"/>
                <w:bCs/>
                <w:szCs w:val="24"/>
              </w:rPr>
              <w:t xml:space="preserve">manufacturing 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>process or training</w:t>
            </w:r>
          </w:p>
          <w:p w:rsidR="0005356F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491F28" w:rsidRPr="00761C5A" w:rsidTr="00C07F09">
        <w:trPr>
          <w:trHeight w:val="1933"/>
          <w:jc w:val="center"/>
        </w:trPr>
        <w:tc>
          <w:tcPr>
            <w:tcW w:w="2465" w:type="dxa"/>
            <w:vMerge w:val="restart"/>
            <w:shd w:val="clear" w:color="auto" w:fill="auto"/>
            <w:vAlign w:val="center"/>
          </w:tcPr>
          <w:p w:rsidR="00491F28" w:rsidRPr="00761C5A" w:rsidRDefault="00491F28" w:rsidP="00761C5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left="297" w:hanging="297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t xml:space="preserve">Investment in technology R&amp;D and </w:t>
            </w:r>
            <w:r w:rsidR="00ED734C" w:rsidRPr="00761C5A">
              <w:rPr>
                <w:rFonts w:ascii="Arial Narrow" w:hAnsi="Arial Narrow" w:cs="Times New Roman"/>
                <w:b/>
                <w:bCs/>
                <w:szCs w:val="24"/>
              </w:rPr>
              <w:t>industry-academia cooperation</w:t>
            </w:r>
          </w:p>
        </w:tc>
        <w:tc>
          <w:tcPr>
            <w:tcW w:w="7848" w:type="dxa"/>
            <w:shd w:val="clear" w:color="auto" w:fill="auto"/>
          </w:tcPr>
          <w:p w:rsidR="00491F28" w:rsidRPr="00761C5A" w:rsidRDefault="00555F09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Establishment of R&amp;D c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>enter</w:t>
            </w:r>
            <w:r w:rsidR="009557BB">
              <w:rPr>
                <w:rFonts w:ascii="Arial Narrow" w:hAnsi="Arial Narrow" w:cs="Times New Roman" w:hint="eastAsia"/>
                <w:bCs/>
                <w:szCs w:val="24"/>
              </w:rPr>
              <w:t>s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 in Taiwan</w:t>
            </w:r>
          </w:p>
          <w:p w:rsidR="00491F28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491F28" w:rsidRPr="00761C5A" w:rsidTr="00C07F09">
        <w:trPr>
          <w:trHeight w:val="1933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491F28" w:rsidRPr="00761C5A" w:rsidRDefault="00491F28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491F28" w:rsidRPr="00761C5A" w:rsidRDefault="00555F09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Joint develop</w:t>
            </w:r>
            <w:r w:rsidR="001E0E30" w:rsidRPr="00761C5A">
              <w:rPr>
                <w:rFonts w:ascii="Arial Narrow" w:hAnsi="Arial Narrow" w:cs="Times New Roman"/>
                <w:bCs/>
                <w:szCs w:val="24"/>
              </w:rPr>
              <w:t xml:space="preserve">ment of 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advanced technologies </w:t>
            </w:r>
            <w:r w:rsidR="00C07F09">
              <w:rPr>
                <w:rFonts w:ascii="Arial Narrow" w:hAnsi="Arial Narrow" w:cs="Times New Roman"/>
                <w:bCs/>
                <w:szCs w:val="24"/>
              </w:rPr>
              <w:t>with local companies</w:t>
            </w:r>
          </w:p>
          <w:p w:rsidR="00491F28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491F28" w:rsidRPr="00761C5A" w:rsidTr="00C07F09">
        <w:trPr>
          <w:trHeight w:val="2228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491F28" w:rsidRPr="00761C5A" w:rsidRDefault="00491F28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491F28" w:rsidRPr="00761C5A" w:rsidRDefault="001E0E30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 xml:space="preserve">Implementation of industry-academia cooperation projects 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with 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>local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 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>universities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 and research inst</w:t>
            </w:r>
            <w:r w:rsidRPr="00761C5A">
              <w:rPr>
                <w:rFonts w:ascii="Arial Narrow" w:hAnsi="Arial Narrow" w:cs="Times New Roman"/>
                <w:bCs/>
                <w:szCs w:val="24"/>
              </w:rPr>
              <w:t>itutes</w:t>
            </w:r>
          </w:p>
          <w:p w:rsidR="00491F28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491F28" w:rsidRPr="00761C5A" w:rsidTr="00C07F09">
        <w:trPr>
          <w:trHeight w:val="2284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491F28" w:rsidRPr="00761C5A" w:rsidRDefault="00491F28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491F28" w:rsidRPr="00761C5A" w:rsidRDefault="00670E63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Cs/>
                <w:szCs w:val="24"/>
              </w:rPr>
              <w:t>Cultivation of</w:t>
            </w:r>
            <w:r w:rsidR="00280685" w:rsidRPr="00761C5A">
              <w:rPr>
                <w:rFonts w:ascii="Arial Narrow" w:hAnsi="Arial Narrow" w:cs="Times New Roman"/>
                <w:bCs/>
                <w:szCs w:val="24"/>
              </w:rPr>
              <w:t xml:space="preserve"> industrial technology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 or management</w:t>
            </w:r>
            <w:r w:rsidR="00280685" w:rsidRPr="00761C5A">
              <w:rPr>
                <w:rFonts w:ascii="Arial Narrow" w:hAnsi="Arial Narrow" w:cs="Times New Roman"/>
                <w:bCs/>
                <w:szCs w:val="24"/>
              </w:rPr>
              <w:t xml:space="preserve"> talent</w:t>
            </w:r>
            <w:r>
              <w:rPr>
                <w:rFonts w:ascii="Arial Narrow" w:hAnsi="Arial Narrow" w:cs="Times New Roman" w:hint="eastAsia"/>
                <w:bCs/>
                <w:szCs w:val="24"/>
              </w:rPr>
              <w:t>s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 xml:space="preserve"> in Taiwan</w:t>
            </w:r>
          </w:p>
          <w:p w:rsidR="00491F28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A82C1B" w:rsidRPr="00761C5A" w:rsidTr="00C07F09">
        <w:trPr>
          <w:trHeight w:val="3500"/>
          <w:jc w:val="center"/>
        </w:trPr>
        <w:tc>
          <w:tcPr>
            <w:tcW w:w="2465" w:type="dxa"/>
            <w:vMerge w:val="restart"/>
            <w:shd w:val="clear" w:color="auto" w:fill="auto"/>
            <w:vAlign w:val="center"/>
          </w:tcPr>
          <w:p w:rsidR="00A82C1B" w:rsidRPr="00761C5A" w:rsidRDefault="00A82C1B" w:rsidP="00761C5A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left="297" w:hanging="297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/>
                <w:bCs/>
                <w:szCs w:val="24"/>
              </w:rPr>
              <w:lastRenderedPageBreak/>
              <w:t>Others</w:t>
            </w:r>
          </w:p>
        </w:tc>
        <w:tc>
          <w:tcPr>
            <w:tcW w:w="7848" w:type="dxa"/>
            <w:shd w:val="clear" w:color="auto" w:fill="auto"/>
          </w:tcPr>
          <w:p w:rsidR="00A82C1B" w:rsidRPr="00761C5A" w:rsidRDefault="00B15F6B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Cs/>
                <w:szCs w:val="24"/>
              </w:rPr>
              <w:t>S</w:t>
            </w:r>
            <w:r w:rsidR="00280685" w:rsidRPr="00761C5A">
              <w:rPr>
                <w:rFonts w:ascii="Arial Narrow" w:hAnsi="Arial Narrow" w:cs="Times New Roman"/>
                <w:bCs/>
                <w:szCs w:val="24"/>
              </w:rPr>
              <w:t>trategic i</w:t>
            </w:r>
            <w:r w:rsidR="00A82C1B" w:rsidRPr="00761C5A">
              <w:rPr>
                <w:rFonts w:ascii="Arial Narrow" w:hAnsi="Arial Narrow" w:cs="Times New Roman"/>
                <w:bCs/>
                <w:szCs w:val="24"/>
              </w:rPr>
              <w:t>mportance of</w:t>
            </w:r>
            <w:r w:rsidR="00280685" w:rsidRPr="00761C5A">
              <w:rPr>
                <w:rFonts w:ascii="Arial Narrow" w:hAnsi="Arial Narrow" w:cs="Times New Roman"/>
                <w:bCs/>
                <w:szCs w:val="24"/>
              </w:rPr>
              <w:t xml:space="preserve">Taiwan subsidiaries </w:t>
            </w:r>
            <w:r w:rsidR="00A82C1B" w:rsidRPr="00761C5A">
              <w:rPr>
                <w:rFonts w:ascii="Arial Narrow" w:hAnsi="Arial Narrow" w:cs="Times New Roman"/>
                <w:bCs/>
                <w:szCs w:val="24"/>
              </w:rPr>
              <w:t xml:space="preserve">to the </w:t>
            </w:r>
            <w:r w:rsidR="00280685" w:rsidRPr="00761C5A">
              <w:rPr>
                <w:rFonts w:ascii="Arial Narrow" w:hAnsi="Arial Narrow" w:cs="Times New Roman"/>
                <w:bCs/>
                <w:szCs w:val="24"/>
              </w:rPr>
              <w:t xml:space="preserve">whole business </w:t>
            </w:r>
            <w:r w:rsidR="00A82C1B" w:rsidRPr="00761C5A">
              <w:rPr>
                <w:rFonts w:ascii="Arial Narrow" w:hAnsi="Arial Narrow" w:cs="Times New Roman"/>
                <w:bCs/>
                <w:szCs w:val="24"/>
              </w:rPr>
              <w:t>group (e.g. global/regional</w:t>
            </w:r>
            <w:r w:rsidR="00EE459B">
              <w:rPr>
                <w:rFonts w:ascii="Arial Narrow" w:hAnsi="Arial Narrow" w:cs="Times New Roman" w:hint="eastAsia"/>
                <w:bCs/>
                <w:szCs w:val="24"/>
              </w:rPr>
              <w:t xml:space="preserve"> base crucial for</w:t>
            </w:r>
            <w:r w:rsidR="00A82C1B" w:rsidRPr="00761C5A">
              <w:rPr>
                <w:rFonts w:ascii="Arial Narrow" w:hAnsi="Arial Narrow" w:cs="Times New Roman"/>
                <w:bCs/>
                <w:szCs w:val="24"/>
              </w:rPr>
              <w:t xml:space="preserve"> technology R&amp;D, product/solution development, production and manufacturing, talent development, and marketing)</w:t>
            </w:r>
          </w:p>
          <w:p w:rsidR="00A82C1B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A82C1B" w:rsidRPr="00761C5A" w:rsidTr="00761C5A">
        <w:trPr>
          <w:trHeight w:val="2646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A82C1B" w:rsidRPr="00761C5A" w:rsidRDefault="00A82C1B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A82C1B" w:rsidRPr="00761C5A" w:rsidRDefault="00894525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>
              <w:rPr>
                <w:rFonts w:ascii="Arial Narrow" w:hAnsi="Arial Narrow" w:cs="Times New Roman" w:hint="eastAsia"/>
                <w:bCs/>
                <w:szCs w:val="24"/>
              </w:rPr>
              <w:t xml:space="preserve">Fulfillment of </w:t>
            </w:r>
            <w:r w:rsidR="00491F28" w:rsidRPr="00761C5A">
              <w:rPr>
                <w:rFonts w:ascii="Arial Narrow" w:hAnsi="Arial Narrow" w:cs="Times New Roman"/>
                <w:bCs/>
                <w:szCs w:val="24"/>
              </w:rPr>
              <w:t>corporate social responsibilities</w:t>
            </w:r>
          </w:p>
          <w:p w:rsidR="00A82C1B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  <w:tr w:rsidR="00A82C1B" w:rsidRPr="00761C5A" w:rsidTr="00C07F09">
        <w:trPr>
          <w:trHeight w:val="2745"/>
          <w:jc w:val="center"/>
        </w:trPr>
        <w:tc>
          <w:tcPr>
            <w:tcW w:w="2465" w:type="dxa"/>
            <w:vMerge/>
            <w:shd w:val="clear" w:color="auto" w:fill="auto"/>
            <w:vAlign w:val="center"/>
          </w:tcPr>
          <w:p w:rsidR="00A82C1B" w:rsidRPr="00761C5A" w:rsidRDefault="00A82C1B" w:rsidP="002A17BE">
            <w:pPr>
              <w:adjustRightInd w:val="0"/>
              <w:snapToGrid w:val="0"/>
              <w:rPr>
                <w:rFonts w:ascii="Arial Narrow" w:eastAsiaTheme="majorEastAsia" w:hAnsi="Arial Narrow" w:cs="Times New Roman"/>
                <w:b/>
                <w:bCs/>
                <w:szCs w:val="24"/>
              </w:rPr>
            </w:pPr>
          </w:p>
        </w:tc>
        <w:tc>
          <w:tcPr>
            <w:tcW w:w="7848" w:type="dxa"/>
            <w:shd w:val="clear" w:color="auto" w:fill="auto"/>
          </w:tcPr>
          <w:p w:rsidR="00A82C1B" w:rsidRPr="00761C5A" w:rsidRDefault="00491F28" w:rsidP="00C07F09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spacing w:beforeLines="50" w:before="180"/>
              <w:ind w:leftChars="0" w:left="317" w:hanging="317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Awards received from other government agencies or private institutions in Taiwan</w:t>
            </w:r>
          </w:p>
          <w:p w:rsidR="00A82C1B" w:rsidRPr="00761C5A" w:rsidRDefault="00555F09" w:rsidP="00C07F09">
            <w:pPr>
              <w:adjustRightInd w:val="0"/>
              <w:snapToGrid w:val="0"/>
              <w:spacing w:beforeLines="50" w:before="180"/>
              <w:rPr>
                <w:rFonts w:ascii="Arial Narrow" w:eastAsiaTheme="majorEastAsia" w:hAnsi="Arial Narrow" w:cs="Times New Roman"/>
                <w:bCs/>
                <w:szCs w:val="24"/>
              </w:rPr>
            </w:pPr>
            <w:r w:rsidRPr="00761C5A">
              <w:rPr>
                <w:rFonts w:ascii="Arial Narrow" w:hAnsi="Arial Narrow" w:cs="Times New Roman"/>
                <w:bCs/>
                <w:szCs w:val="24"/>
              </w:rPr>
              <w:t>Description:</w:t>
            </w:r>
          </w:p>
        </w:tc>
      </w:tr>
    </w:tbl>
    <w:p w:rsidR="002B2D63" w:rsidRPr="002A17BE" w:rsidRDefault="00233206" w:rsidP="002A17BE">
      <w:pPr>
        <w:adjustRightInd w:val="0"/>
        <w:snapToGrid w:val="0"/>
        <w:spacing w:beforeLines="50" w:before="180" w:afterLines="50" w:after="180"/>
        <w:rPr>
          <w:rFonts w:eastAsiaTheme="majorEastAsia"/>
          <w:szCs w:val="24"/>
        </w:rPr>
      </w:pPr>
      <w:r w:rsidRPr="002A17BE">
        <w:rPr>
          <w:rFonts w:ascii="Times New Roman" w:hAnsi="Times New Roman" w:cs="Times New Roman"/>
          <w:szCs w:val="24"/>
        </w:rPr>
        <w:t>Remarks: Please add more rows if this form does not provide sufficient space.</w:t>
      </w:r>
    </w:p>
    <w:sectPr w:rsidR="002B2D63" w:rsidRPr="002A17BE" w:rsidSect="006E71A2">
      <w:footerReference w:type="default" r:id="rId10"/>
      <w:pgSz w:w="11906" w:h="16838" w:code="9"/>
      <w:pgMar w:top="851" w:right="851" w:bottom="851" w:left="851" w:header="425" w:footer="4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89" w:rsidRDefault="00BB7289" w:rsidP="00A843B0">
      <w:r>
        <w:separator/>
      </w:r>
    </w:p>
  </w:endnote>
  <w:endnote w:type="continuationSeparator" w:id="0">
    <w:p w:rsidR="00BB7289" w:rsidRDefault="00BB7289" w:rsidP="00A8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71778771"/>
      <w:docPartObj>
        <w:docPartGallery w:val="Page Numbers (Bottom of Page)"/>
        <w:docPartUnique/>
      </w:docPartObj>
    </w:sdtPr>
    <w:sdtEndPr/>
    <w:sdtContent>
      <w:p w:rsidR="00761C5A" w:rsidRPr="00A15BB8" w:rsidRDefault="00761C5A" w:rsidP="00A843B0">
        <w:pPr>
          <w:pStyle w:val="ad"/>
          <w:jc w:val="center"/>
          <w:rPr>
            <w:rFonts w:ascii="Times New Roman" w:hAnsi="Times New Roman" w:cs="Times New Roman"/>
          </w:rPr>
        </w:pPr>
        <w:r w:rsidRPr="00A15BB8">
          <w:rPr>
            <w:rFonts w:ascii="Times New Roman" w:hAnsi="Times New Roman" w:cs="Times New Roman"/>
          </w:rPr>
          <w:fldChar w:fldCharType="begin"/>
        </w:r>
        <w:r w:rsidRPr="00A15BB8">
          <w:rPr>
            <w:rFonts w:ascii="Times New Roman" w:hAnsi="Times New Roman" w:cs="Times New Roman"/>
          </w:rPr>
          <w:instrText>PAGE   \* MERGEFORMAT</w:instrText>
        </w:r>
        <w:r w:rsidRPr="00A15BB8">
          <w:rPr>
            <w:rFonts w:ascii="Times New Roman" w:hAnsi="Times New Roman" w:cs="Times New Roman"/>
          </w:rPr>
          <w:fldChar w:fldCharType="separate"/>
        </w:r>
        <w:r w:rsidR="00CA1056">
          <w:rPr>
            <w:rFonts w:ascii="Times New Roman" w:hAnsi="Times New Roman" w:cs="Times New Roman"/>
            <w:noProof/>
          </w:rPr>
          <w:t>1</w:t>
        </w:r>
        <w:r w:rsidRPr="00A15BB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89" w:rsidRDefault="00BB7289" w:rsidP="00A843B0">
      <w:r>
        <w:separator/>
      </w:r>
    </w:p>
  </w:footnote>
  <w:footnote w:type="continuationSeparator" w:id="0">
    <w:p w:rsidR="00BB7289" w:rsidRDefault="00BB7289" w:rsidP="00A84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0268_"/>
      </v:shape>
    </w:pict>
  </w:numPicBullet>
  <w:numPicBullet w:numPicBulletId="1">
    <w:pict>
      <v:shape id="_x0000_i1029" type="#_x0000_t75" style="width:10.95pt;height:10.95pt" o:bullet="t">
        <v:imagedata r:id="rId2" o:title="BD14565_"/>
      </v:shape>
    </w:pict>
  </w:numPicBullet>
  <w:abstractNum w:abstractNumId="0">
    <w:nsid w:val="05084505"/>
    <w:multiLevelType w:val="hybridMultilevel"/>
    <w:tmpl w:val="07E659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1F6030"/>
    <w:multiLevelType w:val="hybridMultilevel"/>
    <w:tmpl w:val="A9EC74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4B49B9"/>
    <w:multiLevelType w:val="hybridMultilevel"/>
    <w:tmpl w:val="16D420BA"/>
    <w:lvl w:ilvl="0" w:tplc="146244D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eastAsia="標楷體" w:hAnsi="Symbol" w:hint="default"/>
        <w:color w:val="auto"/>
      </w:rPr>
    </w:lvl>
    <w:lvl w:ilvl="1" w:tplc="B2C01432">
      <w:start w:val="1"/>
      <w:numFmt w:val="bullet"/>
      <w:lvlText w:val=""/>
      <w:lvlPicBulletId w:val="1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4E1E45"/>
    <w:multiLevelType w:val="hybridMultilevel"/>
    <w:tmpl w:val="F51CCC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D691331"/>
    <w:multiLevelType w:val="hybridMultilevel"/>
    <w:tmpl w:val="847AB702"/>
    <w:lvl w:ilvl="0" w:tplc="02B4FC44">
      <w:start w:val="1"/>
      <w:numFmt w:val="decimal"/>
      <w:lvlText w:val="%1.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413137EF"/>
    <w:multiLevelType w:val="hybridMultilevel"/>
    <w:tmpl w:val="FB2EBF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224673"/>
    <w:multiLevelType w:val="hybridMultilevel"/>
    <w:tmpl w:val="77DA44C4"/>
    <w:lvl w:ilvl="0" w:tplc="B04CDD9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9E1391E"/>
    <w:multiLevelType w:val="hybridMultilevel"/>
    <w:tmpl w:val="97286A52"/>
    <w:lvl w:ilvl="0" w:tplc="8ED2851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5730949"/>
    <w:multiLevelType w:val="hybridMultilevel"/>
    <w:tmpl w:val="5318100A"/>
    <w:lvl w:ilvl="0" w:tplc="8ED2851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7ED1711"/>
    <w:multiLevelType w:val="hybridMultilevel"/>
    <w:tmpl w:val="CC847DCA"/>
    <w:lvl w:ilvl="0" w:tplc="1F94D51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E36C0A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9F"/>
    <w:rsid w:val="00011CD6"/>
    <w:rsid w:val="0002046B"/>
    <w:rsid w:val="0003527B"/>
    <w:rsid w:val="00040A4A"/>
    <w:rsid w:val="0005356F"/>
    <w:rsid w:val="00077AD9"/>
    <w:rsid w:val="000B533F"/>
    <w:rsid w:val="0011109F"/>
    <w:rsid w:val="00137862"/>
    <w:rsid w:val="00173EA5"/>
    <w:rsid w:val="00180B81"/>
    <w:rsid w:val="001A0859"/>
    <w:rsid w:val="001D2498"/>
    <w:rsid w:val="001E0031"/>
    <w:rsid w:val="001E0E30"/>
    <w:rsid w:val="001F3ADE"/>
    <w:rsid w:val="001F4769"/>
    <w:rsid w:val="002019FC"/>
    <w:rsid w:val="00203A99"/>
    <w:rsid w:val="00233206"/>
    <w:rsid w:val="00242204"/>
    <w:rsid w:val="00256833"/>
    <w:rsid w:val="00257BC7"/>
    <w:rsid w:val="00261521"/>
    <w:rsid w:val="0027426E"/>
    <w:rsid w:val="00280685"/>
    <w:rsid w:val="002A17BE"/>
    <w:rsid w:val="002A6701"/>
    <w:rsid w:val="002B2D63"/>
    <w:rsid w:val="002B66CD"/>
    <w:rsid w:val="002D0F5B"/>
    <w:rsid w:val="002D40FA"/>
    <w:rsid w:val="002E664D"/>
    <w:rsid w:val="002F3FD1"/>
    <w:rsid w:val="00321620"/>
    <w:rsid w:val="00323BBC"/>
    <w:rsid w:val="0032578B"/>
    <w:rsid w:val="00361C90"/>
    <w:rsid w:val="00372FBB"/>
    <w:rsid w:val="00373A70"/>
    <w:rsid w:val="0037419C"/>
    <w:rsid w:val="003870DC"/>
    <w:rsid w:val="003D0BD5"/>
    <w:rsid w:val="003E66A2"/>
    <w:rsid w:val="00400B07"/>
    <w:rsid w:val="004047A9"/>
    <w:rsid w:val="00420EF7"/>
    <w:rsid w:val="00424EBC"/>
    <w:rsid w:val="00486D50"/>
    <w:rsid w:val="00491F28"/>
    <w:rsid w:val="004B0CA4"/>
    <w:rsid w:val="004C64F7"/>
    <w:rsid w:val="004C701C"/>
    <w:rsid w:val="004D5CC8"/>
    <w:rsid w:val="005213B1"/>
    <w:rsid w:val="00555F09"/>
    <w:rsid w:val="005722E4"/>
    <w:rsid w:val="005B6E9A"/>
    <w:rsid w:val="005C4F3F"/>
    <w:rsid w:val="00630CB1"/>
    <w:rsid w:val="00646ACF"/>
    <w:rsid w:val="00670E63"/>
    <w:rsid w:val="0068032B"/>
    <w:rsid w:val="006C3D94"/>
    <w:rsid w:val="006D26DF"/>
    <w:rsid w:val="006E71A2"/>
    <w:rsid w:val="006F457E"/>
    <w:rsid w:val="00731974"/>
    <w:rsid w:val="00761C5A"/>
    <w:rsid w:val="007766C0"/>
    <w:rsid w:val="0077766F"/>
    <w:rsid w:val="00783EBC"/>
    <w:rsid w:val="007E0721"/>
    <w:rsid w:val="007F550E"/>
    <w:rsid w:val="00806CB2"/>
    <w:rsid w:val="008161A5"/>
    <w:rsid w:val="00817446"/>
    <w:rsid w:val="00842AA8"/>
    <w:rsid w:val="008609A0"/>
    <w:rsid w:val="00864882"/>
    <w:rsid w:val="00894525"/>
    <w:rsid w:val="008B0E28"/>
    <w:rsid w:val="009031A0"/>
    <w:rsid w:val="00920F9F"/>
    <w:rsid w:val="009427A3"/>
    <w:rsid w:val="009557BB"/>
    <w:rsid w:val="009A2179"/>
    <w:rsid w:val="009C181A"/>
    <w:rsid w:val="009C463D"/>
    <w:rsid w:val="00A15BB8"/>
    <w:rsid w:val="00A208BB"/>
    <w:rsid w:val="00A75039"/>
    <w:rsid w:val="00A82C1B"/>
    <w:rsid w:val="00A843B0"/>
    <w:rsid w:val="00AA5FE7"/>
    <w:rsid w:val="00AE49CB"/>
    <w:rsid w:val="00AE507B"/>
    <w:rsid w:val="00B01078"/>
    <w:rsid w:val="00B15F6B"/>
    <w:rsid w:val="00B252EF"/>
    <w:rsid w:val="00B628C7"/>
    <w:rsid w:val="00B715AC"/>
    <w:rsid w:val="00B749FB"/>
    <w:rsid w:val="00B8225B"/>
    <w:rsid w:val="00B92495"/>
    <w:rsid w:val="00BB1A14"/>
    <w:rsid w:val="00BB6B14"/>
    <w:rsid w:val="00BB7289"/>
    <w:rsid w:val="00BC1921"/>
    <w:rsid w:val="00C07F09"/>
    <w:rsid w:val="00C10BED"/>
    <w:rsid w:val="00CA1056"/>
    <w:rsid w:val="00CC3C22"/>
    <w:rsid w:val="00CD130A"/>
    <w:rsid w:val="00CE32DB"/>
    <w:rsid w:val="00CF6AB5"/>
    <w:rsid w:val="00D01DB9"/>
    <w:rsid w:val="00D13172"/>
    <w:rsid w:val="00D46E55"/>
    <w:rsid w:val="00D50FFF"/>
    <w:rsid w:val="00D94997"/>
    <w:rsid w:val="00DA745F"/>
    <w:rsid w:val="00DB633F"/>
    <w:rsid w:val="00DC0C2F"/>
    <w:rsid w:val="00E8601F"/>
    <w:rsid w:val="00EA4E22"/>
    <w:rsid w:val="00ED734C"/>
    <w:rsid w:val="00EE2863"/>
    <w:rsid w:val="00EE459B"/>
    <w:rsid w:val="00F03FD2"/>
    <w:rsid w:val="00F4388F"/>
    <w:rsid w:val="00F77C6A"/>
    <w:rsid w:val="00F864C5"/>
    <w:rsid w:val="00FA4ADD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86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2D6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10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B2D63"/>
    <w:rPr>
      <w:color w:val="0000FF"/>
      <w:u w:val="single"/>
    </w:rPr>
  </w:style>
  <w:style w:type="paragraph" w:styleId="a6">
    <w:name w:val="caption"/>
    <w:basedOn w:val="a"/>
    <w:next w:val="a"/>
    <w:link w:val="a7"/>
    <w:qFormat/>
    <w:rsid w:val="002B2D63"/>
    <w:pPr>
      <w:widowControl/>
      <w:spacing w:line="480" w:lineRule="exact"/>
      <w:jc w:val="center"/>
    </w:pPr>
    <w:rPr>
      <w:rFonts w:ascii="Times New Roman" w:eastAsia="標楷體" w:hAnsi="Times New Roman" w:cs="Times New Roman"/>
      <w:kern w:val="0"/>
      <w:sz w:val="26"/>
      <w:szCs w:val="24"/>
    </w:rPr>
  </w:style>
  <w:style w:type="character" w:customStyle="1" w:styleId="a7">
    <w:name w:val="標號 字元"/>
    <w:link w:val="a6"/>
    <w:locked/>
    <w:rsid w:val="002B2D63"/>
    <w:rPr>
      <w:rFonts w:ascii="Times New Roman" w:eastAsia="標楷體" w:hAnsi="Times New Roman" w:cs="Times New Roman"/>
      <w:kern w:val="0"/>
      <w:sz w:val="26"/>
      <w:szCs w:val="24"/>
    </w:rPr>
  </w:style>
  <w:style w:type="paragraph" w:styleId="a8">
    <w:name w:val="List Paragraph"/>
    <w:basedOn w:val="a"/>
    <w:uiPriority w:val="34"/>
    <w:qFormat/>
    <w:rsid w:val="002B2D63"/>
    <w:pPr>
      <w:ind w:leftChars="200" w:left="480"/>
    </w:pPr>
  </w:style>
  <w:style w:type="character" w:customStyle="1" w:styleId="10">
    <w:name w:val="標題 1 字元"/>
    <w:basedOn w:val="a0"/>
    <w:link w:val="1"/>
    <w:rsid w:val="002B2D63"/>
    <w:rPr>
      <w:rFonts w:ascii="Cambria" w:eastAsia="新細明體" w:hAnsi="Cambria" w:cs="Times New Roman"/>
      <w:b/>
      <w:bCs/>
      <w:kern w:val="52"/>
      <w:sz w:val="52"/>
      <w:szCs w:val="52"/>
      <w:lang w:val="en-US" w:eastAsia="x-none"/>
    </w:rPr>
  </w:style>
  <w:style w:type="character" w:styleId="a9">
    <w:name w:val="Strong"/>
    <w:basedOn w:val="a0"/>
    <w:uiPriority w:val="22"/>
    <w:qFormat/>
    <w:rsid w:val="002B2D63"/>
    <w:rPr>
      <w:b/>
      <w:bCs/>
    </w:rPr>
  </w:style>
  <w:style w:type="paragraph" w:customStyle="1" w:styleId="Aa">
    <w:name w:val="副题目 A"/>
    <w:next w:val="a"/>
    <w:rsid w:val="0027426E"/>
    <w:pPr>
      <w:keepNext/>
    </w:pPr>
    <w:rPr>
      <w:rFonts w:ascii="Helvetica" w:eastAsia="ヒラギノ角ゴ Pro W3" w:hAnsi="Helvetica" w:cs="Times New Roman"/>
      <w:b/>
      <w:color w:val="000000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A8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43B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8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843B0"/>
    <w:rPr>
      <w:sz w:val="20"/>
      <w:szCs w:val="20"/>
    </w:rPr>
  </w:style>
  <w:style w:type="character" w:customStyle="1" w:styleId="af">
    <w:name w:val="本文縮排 字元"/>
    <w:link w:val="af0"/>
    <w:rsid w:val="00F4388F"/>
    <w:rPr>
      <w:rFonts w:ascii="Times New Roman" w:eastAsia="標楷體" w:hAnsi="Times New Roman"/>
      <w:color w:val="FF00FF"/>
    </w:rPr>
  </w:style>
  <w:style w:type="paragraph" w:styleId="af0">
    <w:name w:val="Body Text Indent"/>
    <w:basedOn w:val="a"/>
    <w:link w:val="af"/>
    <w:rsid w:val="00F4388F"/>
    <w:pPr>
      <w:ind w:left="480"/>
    </w:pPr>
    <w:rPr>
      <w:rFonts w:ascii="Times New Roman" w:eastAsia="標楷體" w:hAnsi="Times New Roman"/>
      <w:color w:val="FF00FF"/>
    </w:rPr>
  </w:style>
  <w:style w:type="character" w:customStyle="1" w:styleId="11">
    <w:name w:val="本文縮排 字元1"/>
    <w:basedOn w:val="a0"/>
    <w:uiPriority w:val="99"/>
    <w:semiHidden/>
    <w:rsid w:val="00F43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B2D63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10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B2D63"/>
    <w:rPr>
      <w:color w:val="0000FF"/>
      <w:u w:val="single"/>
    </w:rPr>
  </w:style>
  <w:style w:type="paragraph" w:styleId="a6">
    <w:name w:val="caption"/>
    <w:basedOn w:val="a"/>
    <w:next w:val="a"/>
    <w:link w:val="a7"/>
    <w:qFormat/>
    <w:rsid w:val="002B2D63"/>
    <w:pPr>
      <w:widowControl/>
      <w:spacing w:line="480" w:lineRule="exact"/>
      <w:jc w:val="center"/>
    </w:pPr>
    <w:rPr>
      <w:rFonts w:ascii="Times New Roman" w:eastAsia="標楷體" w:hAnsi="Times New Roman" w:cs="Times New Roman"/>
      <w:kern w:val="0"/>
      <w:sz w:val="26"/>
      <w:szCs w:val="24"/>
    </w:rPr>
  </w:style>
  <w:style w:type="character" w:customStyle="1" w:styleId="a7">
    <w:name w:val="標號 字元"/>
    <w:link w:val="a6"/>
    <w:locked/>
    <w:rsid w:val="002B2D63"/>
    <w:rPr>
      <w:rFonts w:ascii="Times New Roman" w:eastAsia="標楷體" w:hAnsi="Times New Roman" w:cs="Times New Roman"/>
      <w:kern w:val="0"/>
      <w:sz w:val="26"/>
      <w:szCs w:val="24"/>
    </w:rPr>
  </w:style>
  <w:style w:type="paragraph" w:styleId="a8">
    <w:name w:val="List Paragraph"/>
    <w:basedOn w:val="a"/>
    <w:uiPriority w:val="34"/>
    <w:qFormat/>
    <w:rsid w:val="002B2D63"/>
    <w:pPr>
      <w:ind w:leftChars="200" w:left="480"/>
    </w:pPr>
  </w:style>
  <w:style w:type="character" w:customStyle="1" w:styleId="10">
    <w:name w:val="標題 1 字元"/>
    <w:basedOn w:val="a0"/>
    <w:link w:val="1"/>
    <w:rsid w:val="002B2D63"/>
    <w:rPr>
      <w:rFonts w:ascii="Cambria" w:eastAsia="新細明體" w:hAnsi="Cambria" w:cs="Times New Roman"/>
      <w:b/>
      <w:bCs/>
      <w:kern w:val="52"/>
      <w:sz w:val="52"/>
      <w:szCs w:val="52"/>
      <w:lang w:val="en-US" w:eastAsia="x-none"/>
    </w:rPr>
  </w:style>
  <w:style w:type="character" w:styleId="a9">
    <w:name w:val="Strong"/>
    <w:basedOn w:val="a0"/>
    <w:uiPriority w:val="22"/>
    <w:qFormat/>
    <w:rsid w:val="002B2D63"/>
    <w:rPr>
      <w:b/>
      <w:bCs/>
    </w:rPr>
  </w:style>
  <w:style w:type="paragraph" w:customStyle="1" w:styleId="Aa">
    <w:name w:val="副题目 A"/>
    <w:next w:val="a"/>
    <w:rsid w:val="0027426E"/>
    <w:pPr>
      <w:keepNext/>
    </w:pPr>
    <w:rPr>
      <w:rFonts w:ascii="Helvetica" w:eastAsia="ヒラギノ角ゴ Pro W3" w:hAnsi="Helvetica" w:cs="Times New Roman"/>
      <w:b/>
      <w:color w:val="000000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A8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43B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84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843B0"/>
    <w:rPr>
      <w:sz w:val="20"/>
      <w:szCs w:val="20"/>
    </w:rPr>
  </w:style>
  <w:style w:type="character" w:customStyle="1" w:styleId="af">
    <w:name w:val="本文縮排 字元"/>
    <w:link w:val="af0"/>
    <w:rsid w:val="00F4388F"/>
    <w:rPr>
      <w:rFonts w:ascii="Times New Roman" w:eastAsia="標楷體" w:hAnsi="Times New Roman"/>
      <w:color w:val="FF00FF"/>
    </w:rPr>
  </w:style>
  <w:style w:type="paragraph" w:styleId="af0">
    <w:name w:val="Body Text Indent"/>
    <w:basedOn w:val="a"/>
    <w:link w:val="af"/>
    <w:rsid w:val="00F4388F"/>
    <w:pPr>
      <w:ind w:left="480"/>
    </w:pPr>
    <w:rPr>
      <w:rFonts w:ascii="Times New Roman" w:eastAsia="標楷體" w:hAnsi="Times New Roman"/>
      <w:color w:val="FF00FF"/>
    </w:rPr>
  </w:style>
  <w:style w:type="character" w:customStyle="1" w:styleId="11">
    <w:name w:val="本文縮排 字元1"/>
    <w:basedOn w:val="a0"/>
    <w:uiPriority w:val="99"/>
    <w:semiHidden/>
    <w:rsid w:val="00F4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8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0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1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2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7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8DFD-F241-4170-BE3E-56F127CF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Company>Ministry of Economic Affairs,R.O.C.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金佩珊</dc:creator>
  <cp:lastModifiedBy>陳如瑩</cp:lastModifiedBy>
  <cp:revision>2</cp:revision>
  <cp:lastPrinted>2019-07-03T02:34:00Z</cp:lastPrinted>
  <dcterms:created xsi:type="dcterms:W3CDTF">2019-07-26T09:27:00Z</dcterms:created>
  <dcterms:modified xsi:type="dcterms:W3CDTF">2019-07-26T09:27:00Z</dcterms:modified>
</cp:coreProperties>
</file>