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213" w:rsidRPr="005B4826" w:rsidRDefault="00FD7B37" w:rsidP="00D119F9">
      <w:pPr>
        <w:ind w:firstLineChars="0" w:firstLine="0"/>
        <w:jc w:val="center"/>
        <w:rPr>
          <w:rFonts w:ascii="華康新特明體" w:eastAsia="華康新特明體" w:hAnsi="標楷體"/>
          <w:b/>
          <w:sz w:val="56"/>
          <w:szCs w:val="48"/>
          <w:lang w:eastAsia="zh-TW"/>
        </w:rPr>
      </w:pPr>
      <w:bookmarkStart w:id="0" w:name="_GoBack"/>
      <w:bookmarkEnd w:id="0"/>
      <w:r w:rsidRPr="005B4826">
        <w:rPr>
          <w:noProof/>
          <w:lang w:eastAsia="zh-TW"/>
        </w:rPr>
        <w:drawing>
          <wp:anchor distT="0" distB="0" distL="114300" distR="114300" simplePos="0" relativeHeight="251660288" behindDoc="1" locked="1" layoutInCell="1" allowOverlap="1" wp14:anchorId="54D973E1" wp14:editId="353F5881">
            <wp:simplePos x="0" y="0"/>
            <wp:positionH relativeFrom="column">
              <wp:posOffset>-1110615</wp:posOffset>
            </wp:positionH>
            <wp:positionV relativeFrom="page">
              <wp:posOffset>-100965</wp:posOffset>
            </wp:positionV>
            <wp:extent cx="7631430" cy="10792460"/>
            <wp:effectExtent l="0" t="0" r="7620" b="889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-16封面-汶萊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1430" cy="1079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FEB" w:rsidRPr="005B482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7AB4C0D3" wp14:editId="03564B14">
                <wp:simplePos x="0" y="0"/>
                <wp:positionH relativeFrom="column">
                  <wp:posOffset>-1155065</wp:posOffset>
                </wp:positionH>
                <wp:positionV relativeFrom="page">
                  <wp:posOffset>9606280</wp:posOffset>
                </wp:positionV>
                <wp:extent cx="7642800" cy="1087200"/>
                <wp:effectExtent l="0" t="0" r="0" b="0"/>
                <wp:wrapNone/>
                <wp:docPr id="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2800" cy="108720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C93" w:rsidRPr="0035437D" w:rsidRDefault="00804AC7" w:rsidP="008F4213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804AC7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>經濟部投資促進司</w:t>
                            </w:r>
                            <w:r w:rsidR="00ED5C93" w:rsidRPr="0035437D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 xml:space="preserve">　編</w:t>
                            </w:r>
                            <w:r w:rsidR="00ED5C93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>印</w:t>
                            </w:r>
                          </w:p>
                          <w:p w:rsidR="00ED5C93" w:rsidRPr="0035437D" w:rsidRDefault="00FD7B37" w:rsidP="008F4213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  <w:t>Department of Investment Promotion</w:t>
                            </w:r>
                            <w:r w:rsidR="00ED5C93" w:rsidRPr="0035437D"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  <w:t>, Ministry of Economic Affairs</w:t>
                            </w:r>
                          </w:p>
                          <w:p w:rsidR="00ED5C93" w:rsidRPr="00B644C0" w:rsidRDefault="00ED5C93" w:rsidP="008F4213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" w:hAnsi="Arial"/>
                                <w:color w:val="FFFFFF"/>
                                <w:spacing w:val="20"/>
                              </w:rPr>
                            </w:pPr>
                            <w:r w:rsidRPr="00B644C0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中華民</w:t>
                            </w:r>
                            <w:proofErr w:type="gramStart"/>
                            <w:r w:rsidRPr="00B644C0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國</w:t>
                            </w:r>
                            <w:proofErr w:type="gramEnd"/>
                            <w:r w:rsidRPr="00C61F62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１１</w:t>
                            </w:r>
                            <w:r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lang w:eastAsia="zh-TW"/>
                              </w:rPr>
                              <w:t>２</w:t>
                            </w:r>
                            <w:r w:rsidRPr="00C61F62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年</w:t>
                            </w:r>
                            <w:r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lang w:eastAsia="zh-TW"/>
                              </w:rPr>
                              <w:t>９</w:t>
                            </w:r>
                            <w:r w:rsidRPr="00C61F62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90.95pt;margin-top:756.4pt;width:601.8pt;height:85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" fillcolor="#339" stroked="f">
                <v:textbox inset="0,4mm,0,0">
                  <w:txbxContent>
                    <w:p w:rsidR="00ED5C93" w:rsidRPr="0035437D" w:rsidRDefault="00804AC7" w:rsidP="008F4213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 Unicode MS" w:hAnsi="Arial Unicode MS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</w:pPr>
                      <w:r w:rsidRPr="00804AC7"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>經濟部投資促進司</w:t>
                      </w:r>
                      <w:r w:rsidR="00ED5C93" w:rsidRPr="0035437D"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 xml:space="preserve">　編</w:t>
                      </w:r>
                      <w:r w:rsidR="00ED5C93"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>印</w:t>
                      </w:r>
                    </w:p>
                    <w:p w:rsidR="00ED5C93" w:rsidRPr="0035437D" w:rsidRDefault="00FD7B37" w:rsidP="008F4213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  <w:t>Department of Investment Promotion</w:t>
                      </w:r>
                      <w:r w:rsidR="00ED5C93" w:rsidRPr="0035437D"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  <w:t>, Ministry of Economic Affairs</w:t>
                      </w:r>
                    </w:p>
                    <w:p w:rsidR="00ED5C93" w:rsidRPr="00B644C0" w:rsidRDefault="00ED5C93" w:rsidP="008F4213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" w:hAnsi="Arial"/>
                          <w:color w:val="FFFFFF"/>
                          <w:spacing w:val="20"/>
                        </w:rPr>
                      </w:pPr>
                      <w:r w:rsidRPr="00B644C0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中華民</w:t>
                      </w:r>
                      <w:proofErr w:type="gramStart"/>
                      <w:r w:rsidRPr="00B644C0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國</w:t>
                      </w:r>
                      <w:proofErr w:type="gramEnd"/>
                      <w:r w:rsidRPr="00C61F62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１１</w:t>
                      </w:r>
                      <w:r>
                        <w:rPr>
                          <w:rFonts w:ascii="Arial" w:hAnsi="Arial" w:hint="eastAsia"/>
                          <w:color w:val="FFFFFF"/>
                          <w:spacing w:val="20"/>
                          <w:lang w:eastAsia="zh-TW"/>
                        </w:rPr>
                        <w:t>２</w:t>
                      </w:r>
                      <w:r w:rsidRPr="00C61F62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年</w:t>
                      </w:r>
                      <w:r>
                        <w:rPr>
                          <w:rFonts w:ascii="Arial" w:hAnsi="Arial" w:hint="eastAsia"/>
                          <w:color w:val="FFFFFF"/>
                          <w:spacing w:val="20"/>
                          <w:lang w:eastAsia="zh-TW"/>
                        </w:rPr>
                        <w:t>９</w:t>
                      </w:r>
                      <w:r w:rsidRPr="00C61F62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月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9E1AAC" w:rsidRPr="005B4826" w:rsidRDefault="009E1AAC">
      <w:pPr>
        <w:widowControl/>
        <w:overflowPunct/>
        <w:autoSpaceDE/>
        <w:autoSpaceDN/>
        <w:ind w:firstLineChars="0" w:firstLine="0"/>
        <w:jc w:val="left"/>
        <w:rPr>
          <w:rFonts w:ascii="華康新特明體" w:eastAsia="華康新特明體" w:hAnsi="標楷體"/>
          <w:b/>
          <w:sz w:val="56"/>
          <w:szCs w:val="48"/>
          <w:lang w:eastAsia="zh-TW"/>
        </w:rPr>
      </w:pPr>
      <w:r w:rsidRPr="005B4826">
        <w:rPr>
          <w:rFonts w:ascii="華康新特明體" w:eastAsia="華康新特明體" w:hAnsi="標楷體"/>
          <w:b/>
          <w:sz w:val="56"/>
          <w:szCs w:val="48"/>
          <w:lang w:eastAsia="zh-TW"/>
        </w:rPr>
        <w:br w:type="page"/>
      </w:r>
    </w:p>
    <w:p w:rsidR="008F4213" w:rsidRPr="005B4826" w:rsidRDefault="008F4213" w:rsidP="00D119F9">
      <w:pPr>
        <w:ind w:firstLineChars="0" w:firstLine="0"/>
        <w:jc w:val="center"/>
        <w:rPr>
          <w:rFonts w:ascii="華康新特明體" w:eastAsia="華康新特明體" w:hAnsi="標楷體"/>
          <w:b/>
          <w:sz w:val="56"/>
          <w:szCs w:val="48"/>
          <w:lang w:eastAsia="zh-TW"/>
        </w:rPr>
      </w:pPr>
      <w:r w:rsidRPr="005B4826">
        <w:rPr>
          <w:rFonts w:ascii="華康新特明體" w:eastAsia="華康新特明體" w:hAnsi="標楷體"/>
          <w:b/>
          <w:sz w:val="56"/>
          <w:szCs w:val="48"/>
          <w:lang w:eastAsia="zh-TW"/>
        </w:rPr>
        <w:lastRenderedPageBreak/>
        <w:br w:type="page"/>
      </w: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60"/>
      </w:tblGrid>
      <w:tr w:rsidR="005B4826" w:rsidRPr="005B4826">
        <w:trPr>
          <w:trHeight w:val="1293"/>
        </w:trPr>
        <w:tc>
          <w:tcPr>
            <w:tcW w:w="8560" w:type="dxa"/>
            <w:shd w:val="clear" w:color="auto" w:fill="auto"/>
            <w:vAlign w:val="center"/>
          </w:tcPr>
          <w:p w:rsidR="00F3602F" w:rsidRPr="005B4826" w:rsidRDefault="00F3602F" w:rsidP="00D119F9">
            <w:pPr>
              <w:ind w:firstLineChars="0" w:firstLine="0"/>
              <w:jc w:val="center"/>
              <w:rPr>
                <w:rFonts w:ascii="華康新特明體" w:eastAsia="華康新特明體" w:hAnsi="標楷體"/>
                <w:b/>
                <w:sz w:val="56"/>
                <w:szCs w:val="48"/>
              </w:rPr>
            </w:pPr>
          </w:p>
        </w:tc>
      </w:tr>
      <w:tr w:rsidR="005B4826" w:rsidRPr="005B4826">
        <w:trPr>
          <w:trHeight w:val="1701"/>
        </w:trPr>
        <w:tc>
          <w:tcPr>
            <w:tcW w:w="8560" w:type="dxa"/>
            <w:shd w:val="clear" w:color="auto" w:fill="auto"/>
            <w:vAlign w:val="center"/>
          </w:tcPr>
          <w:p w:rsidR="00F3602F" w:rsidRPr="005B4826" w:rsidRDefault="004B4DA2" w:rsidP="00D119F9">
            <w:pPr>
              <w:ind w:leftChars="400" w:left="945" w:rightChars="400" w:right="945" w:firstLineChars="0" w:firstLine="0"/>
              <w:jc w:val="distribute"/>
              <w:rPr>
                <w:rFonts w:ascii="華康粗圓體" w:eastAsia="華康粗圓體" w:hAnsi="標楷體"/>
                <w:sz w:val="72"/>
                <w:szCs w:val="72"/>
                <w:lang w:eastAsia="zh-TW"/>
              </w:rPr>
            </w:pPr>
            <w:proofErr w:type="gramStart"/>
            <w:r w:rsidRPr="005B4826">
              <w:rPr>
                <w:rFonts w:ascii="華康粗圓體" w:eastAsia="華康粗圓體" w:hAnsi="標楷體" w:hint="eastAsia"/>
                <w:sz w:val="72"/>
                <w:szCs w:val="72"/>
                <w:lang w:eastAsia="zh-TW"/>
              </w:rPr>
              <w:t>汶萊</w:t>
            </w:r>
            <w:proofErr w:type="gramEnd"/>
            <w:r w:rsidR="00F3602F" w:rsidRPr="005B4826">
              <w:rPr>
                <w:rFonts w:ascii="華康粗圓體" w:eastAsia="華康粗圓體" w:hAnsi="標楷體" w:hint="eastAsia"/>
                <w:sz w:val="72"/>
                <w:szCs w:val="72"/>
              </w:rPr>
              <w:t>投資環境簡介</w:t>
            </w:r>
          </w:p>
          <w:p w:rsidR="00F3602F" w:rsidRPr="005B4826" w:rsidRDefault="00F3602F" w:rsidP="00B57275">
            <w:pPr>
              <w:ind w:leftChars="400" w:left="945" w:rightChars="400" w:right="945" w:firstLineChars="0" w:firstLine="0"/>
              <w:jc w:val="distribute"/>
              <w:rPr>
                <w:rFonts w:ascii="華康粗圓體" w:eastAsia="華康粗圓體" w:hAnsi="Footlight MT Light"/>
                <w:sz w:val="48"/>
                <w:szCs w:val="48"/>
                <w:lang w:eastAsia="zh-TW"/>
              </w:rPr>
            </w:pPr>
            <w:r w:rsidRPr="005B4826">
              <w:rPr>
                <w:rFonts w:ascii="華康粗圓體" w:eastAsia="華康粗圓體" w:hAnsi="Footlight MT Light" w:hint="eastAsia"/>
                <w:sz w:val="48"/>
                <w:szCs w:val="48"/>
              </w:rPr>
              <w:t xml:space="preserve">Investment Guide to </w:t>
            </w:r>
            <w:r w:rsidR="004B4DA2" w:rsidRPr="005B4826">
              <w:rPr>
                <w:rFonts w:ascii="華康粗圓體" w:eastAsia="華康粗圓體" w:hAnsi="Footlight MT Light" w:hint="eastAsia"/>
                <w:sz w:val="48"/>
                <w:szCs w:val="48"/>
                <w:lang w:eastAsia="zh-TW"/>
              </w:rPr>
              <w:t>B</w:t>
            </w:r>
            <w:r w:rsidR="0002024B" w:rsidRPr="005B4826">
              <w:rPr>
                <w:rFonts w:ascii="華康粗圓體" w:eastAsia="華康粗圓體" w:hAnsi="Footlight MT Light"/>
                <w:sz w:val="48"/>
                <w:szCs w:val="48"/>
                <w:lang w:eastAsia="zh-TW"/>
              </w:rPr>
              <w:t>r</w:t>
            </w:r>
            <w:r w:rsidR="004B4DA2" w:rsidRPr="005B4826">
              <w:rPr>
                <w:rFonts w:ascii="華康粗圓體" w:eastAsia="華康粗圓體" w:hAnsi="Footlight MT Light" w:hint="eastAsia"/>
                <w:sz w:val="48"/>
                <w:szCs w:val="48"/>
                <w:lang w:eastAsia="zh-TW"/>
              </w:rPr>
              <w:t>unei</w:t>
            </w:r>
          </w:p>
        </w:tc>
      </w:tr>
      <w:tr w:rsidR="005B4826" w:rsidRPr="005B4826">
        <w:trPr>
          <w:trHeight w:val="8037"/>
        </w:trPr>
        <w:tc>
          <w:tcPr>
            <w:tcW w:w="8560" w:type="dxa"/>
            <w:shd w:val="clear" w:color="auto" w:fill="auto"/>
          </w:tcPr>
          <w:p w:rsidR="00F3602F" w:rsidRPr="005B4826" w:rsidRDefault="00F3602F" w:rsidP="00D119F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F3602F" w:rsidRPr="005B4826" w:rsidRDefault="00F3602F" w:rsidP="00D119F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F3602F" w:rsidRPr="005B4826" w:rsidRDefault="00804AC7" w:rsidP="00D119F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  <w:r w:rsidRPr="005B4826"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  <w:t>經濟部投資促進司</w:t>
            </w:r>
            <w:r w:rsidR="00F3602F" w:rsidRPr="005B4826"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  <w:t xml:space="preserve">  編印</w:t>
            </w:r>
          </w:p>
        </w:tc>
      </w:tr>
      <w:tr w:rsidR="005B4826" w:rsidRPr="005B4826">
        <w:tc>
          <w:tcPr>
            <w:tcW w:w="8560" w:type="dxa"/>
            <w:shd w:val="clear" w:color="auto" w:fill="auto"/>
            <w:vAlign w:val="center"/>
          </w:tcPr>
          <w:p w:rsidR="00F3602F" w:rsidRPr="005B4826" w:rsidRDefault="00CB2444" w:rsidP="00212053">
            <w:pPr>
              <w:ind w:firstLineChars="0" w:firstLine="0"/>
              <w:jc w:val="center"/>
              <w:rPr>
                <w:rFonts w:ascii="華康中特圓體" w:eastAsia="SimSun" w:hAnsi="標楷體"/>
                <w:sz w:val="28"/>
                <w:szCs w:val="28"/>
                <w:lang w:eastAsia="zh-TW"/>
              </w:rPr>
            </w:pPr>
            <w:r w:rsidRPr="005B4826">
              <w:rPr>
                <w:rFonts w:ascii="華康粗圓體" w:eastAsia="華康粗圓體" w:hint="eastAsia"/>
                <w:sz w:val="28"/>
                <w:szCs w:val="28"/>
                <w:lang w:eastAsia="zh-TW"/>
              </w:rPr>
              <w:t>感謝駐馬來西亞代表處經濟組協助本書編撰</w:t>
            </w:r>
          </w:p>
        </w:tc>
      </w:tr>
    </w:tbl>
    <w:p w:rsidR="009E1AAC" w:rsidRPr="005B4826" w:rsidRDefault="009E1AAC" w:rsidP="00F3602F">
      <w:pPr>
        <w:ind w:firstLineChars="0" w:firstLine="0"/>
        <w:jc w:val="center"/>
        <w:rPr>
          <w:rFonts w:ascii="華康新特明體" w:eastAsia="華康新特明體"/>
          <w:sz w:val="40"/>
          <w:szCs w:val="40"/>
          <w:lang w:eastAsia="zh-TW"/>
        </w:rPr>
      </w:pPr>
    </w:p>
    <w:p w:rsidR="009E1AAC" w:rsidRPr="005B4826" w:rsidRDefault="009E1AAC" w:rsidP="009E1AAC">
      <w:pPr>
        <w:ind w:left="472" w:firstLineChars="0" w:firstLine="0"/>
        <w:rPr>
          <w:lang w:eastAsia="zh-TW"/>
        </w:rPr>
      </w:pPr>
    </w:p>
    <w:p w:rsidR="009E1AAC" w:rsidRPr="005B4826" w:rsidRDefault="009E1AAC" w:rsidP="009E1AAC">
      <w:pPr>
        <w:ind w:left="472" w:firstLineChars="0" w:firstLine="0"/>
        <w:rPr>
          <w:lang w:eastAsia="zh-TW"/>
        </w:rPr>
      </w:pPr>
      <w:r w:rsidRPr="005B4826">
        <w:rPr>
          <w:lang w:eastAsia="zh-TW"/>
        </w:rPr>
        <w:br w:type="page"/>
      </w:r>
    </w:p>
    <w:p w:rsidR="00F3602F" w:rsidRPr="005B4826" w:rsidRDefault="00F3602F" w:rsidP="009E1AAC">
      <w:pPr>
        <w:spacing w:beforeLines="100" w:before="514" w:afterLines="100" w:after="514"/>
        <w:ind w:firstLineChars="0" w:firstLine="0"/>
        <w:jc w:val="center"/>
        <w:rPr>
          <w:rFonts w:ascii="華康新特明體" w:eastAsia="華康新特明體"/>
          <w:sz w:val="40"/>
          <w:szCs w:val="40"/>
          <w:lang w:eastAsia="zh-TW"/>
        </w:rPr>
      </w:pPr>
      <w:r w:rsidRPr="005B4826">
        <w:rPr>
          <w:rFonts w:ascii="華康新特明體" w:eastAsia="華康新特明體" w:hint="eastAsia"/>
          <w:sz w:val="40"/>
          <w:szCs w:val="40"/>
        </w:rPr>
        <w:t>目　錄</w:t>
      </w:r>
    </w:p>
    <w:p w:rsidR="001E5584" w:rsidRPr="005B4826" w:rsidRDefault="00EE66C7" w:rsidP="001E5584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r w:rsidRPr="005B4826">
        <w:fldChar w:fldCharType="begin"/>
      </w:r>
      <w:r w:rsidR="00F3602F" w:rsidRPr="005B4826">
        <w:instrText xml:space="preserve"> </w:instrText>
      </w:r>
      <w:r w:rsidR="00F3602F" w:rsidRPr="005B4826">
        <w:rPr>
          <w:rFonts w:hint="eastAsia"/>
        </w:rPr>
        <w:instrText>TOC \o "1-3" \h \z \t "</w:instrText>
      </w:r>
      <w:r w:rsidR="00F3602F" w:rsidRPr="005B4826">
        <w:rPr>
          <w:rFonts w:hint="eastAsia"/>
        </w:rPr>
        <w:instrText>大標</w:instrText>
      </w:r>
      <w:r w:rsidR="00F3602F" w:rsidRPr="005B4826">
        <w:rPr>
          <w:rFonts w:hint="eastAsia"/>
        </w:rPr>
        <w:instrText>,1"</w:instrText>
      </w:r>
      <w:r w:rsidR="00F3602F" w:rsidRPr="005B4826">
        <w:instrText xml:space="preserve"> </w:instrText>
      </w:r>
      <w:r w:rsidRPr="005B4826">
        <w:fldChar w:fldCharType="separate"/>
      </w:r>
      <w:hyperlink w:anchor="_Toc141049464" w:history="1">
        <w:r w:rsidR="001E5584" w:rsidRPr="005B4826">
          <w:rPr>
            <w:rStyle w:val="af3"/>
            <w:rFonts w:hint="eastAsia"/>
            <w:noProof/>
            <w:color w:val="auto"/>
          </w:rPr>
          <w:t>第壹章</w:t>
        </w:r>
        <w:r w:rsidR="001E5584" w:rsidRPr="005B4826">
          <w:rPr>
            <w:rStyle w:val="af3"/>
            <w:rFonts w:ascii="細明體" w:eastAsia="細明體" w:hAnsi="細明體" w:cs="細明體" w:hint="eastAsia"/>
            <w:noProof/>
            <w:color w:val="auto"/>
          </w:rPr>
          <w:t xml:space="preserve">　</w:t>
        </w:r>
        <w:r w:rsidR="001E5584" w:rsidRPr="005B4826">
          <w:rPr>
            <w:rStyle w:val="af3"/>
            <w:rFonts w:hint="eastAsia"/>
            <w:noProof/>
            <w:color w:val="auto"/>
          </w:rPr>
          <w:t>自然人文環境</w:t>
        </w:r>
        <w:r w:rsidR="001E5584" w:rsidRPr="005B4826">
          <w:rPr>
            <w:noProof/>
            <w:webHidden/>
          </w:rPr>
          <w:tab/>
        </w:r>
        <w:r w:rsidR="001E5584" w:rsidRPr="005B4826">
          <w:rPr>
            <w:noProof/>
            <w:webHidden/>
          </w:rPr>
          <w:fldChar w:fldCharType="begin"/>
        </w:r>
        <w:r w:rsidR="001E5584" w:rsidRPr="005B4826">
          <w:rPr>
            <w:noProof/>
            <w:webHidden/>
          </w:rPr>
          <w:instrText xml:space="preserve"> PAGEREF _Toc141049464 \h </w:instrText>
        </w:r>
        <w:r w:rsidR="001E5584" w:rsidRPr="005B4826">
          <w:rPr>
            <w:noProof/>
            <w:webHidden/>
          </w:rPr>
        </w:r>
        <w:r w:rsidR="001E5584" w:rsidRPr="005B4826">
          <w:rPr>
            <w:noProof/>
            <w:webHidden/>
          </w:rPr>
          <w:fldChar w:fldCharType="separate"/>
        </w:r>
        <w:r w:rsidR="005B4826">
          <w:rPr>
            <w:noProof/>
            <w:webHidden/>
          </w:rPr>
          <w:t>1</w:t>
        </w:r>
        <w:r w:rsidR="001E5584" w:rsidRPr="005B4826">
          <w:rPr>
            <w:noProof/>
            <w:webHidden/>
          </w:rPr>
          <w:fldChar w:fldCharType="end"/>
        </w:r>
      </w:hyperlink>
    </w:p>
    <w:p w:rsidR="001E5584" w:rsidRPr="005B4826" w:rsidRDefault="009308C6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1049465" w:history="1">
        <w:r w:rsidR="001E5584" w:rsidRPr="005B4826">
          <w:rPr>
            <w:rStyle w:val="af3"/>
            <w:rFonts w:hint="eastAsia"/>
            <w:noProof/>
            <w:color w:val="auto"/>
          </w:rPr>
          <w:t>第貳章</w:t>
        </w:r>
        <w:r w:rsidR="001E5584" w:rsidRPr="005B4826">
          <w:rPr>
            <w:rStyle w:val="af3"/>
            <w:rFonts w:ascii="細明體" w:eastAsia="細明體" w:hAnsi="細明體" w:cs="細明體" w:hint="eastAsia"/>
            <w:noProof/>
            <w:color w:val="auto"/>
          </w:rPr>
          <w:t xml:space="preserve">　</w:t>
        </w:r>
        <w:r w:rsidR="001E5584" w:rsidRPr="005B4826">
          <w:rPr>
            <w:rStyle w:val="af3"/>
            <w:rFonts w:hint="eastAsia"/>
            <w:noProof/>
            <w:color w:val="auto"/>
          </w:rPr>
          <w:t>經濟環境</w:t>
        </w:r>
        <w:r w:rsidR="001E5584" w:rsidRPr="005B4826">
          <w:rPr>
            <w:noProof/>
            <w:webHidden/>
          </w:rPr>
          <w:tab/>
        </w:r>
        <w:r w:rsidR="001E5584" w:rsidRPr="005B4826">
          <w:rPr>
            <w:noProof/>
            <w:webHidden/>
          </w:rPr>
          <w:fldChar w:fldCharType="begin"/>
        </w:r>
        <w:r w:rsidR="001E5584" w:rsidRPr="005B4826">
          <w:rPr>
            <w:noProof/>
            <w:webHidden/>
          </w:rPr>
          <w:instrText xml:space="preserve"> PAGEREF _Toc141049465 \h </w:instrText>
        </w:r>
        <w:r w:rsidR="001E5584" w:rsidRPr="005B4826">
          <w:rPr>
            <w:noProof/>
            <w:webHidden/>
          </w:rPr>
        </w:r>
        <w:r w:rsidR="001E5584" w:rsidRPr="005B4826">
          <w:rPr>
            <w:noProof/>
            <w:webHidden/>
          </w:rPr>
          <w:fldChar w:fldCharType="separate"/>
        </w:r>
        <w:r w:rsidR="005B4826">
          <w:rPr>
            <w:noProof/>
            <w:webHidden/>
          </w:rPr>
          <w:t>3</w:t>
        </w:r>
        <w:r w:rsidR="001E5584" w:rsidRPr="005B4826">
          <w:rPr>
            <w:noProof/>
            <w:webHidden/>
          </w:rPr>
          <w:fldChar w:fldCharType="end"/>
        </w:r>
      </w:hyperlink>
    </w:p>
    <w:p w:rsidR="001E5584" w:rsidRPr="005B4826" w:rsidRDefault="009308C6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1049466" w:history="1">
        <w:r w:rsidR="001E5584" w:rsidRPr="005B4826">
          <w:rPr>
            <w:rStyle w:val="af3"/>
            <w:rFonts w:hint="eastAsia"/>
            <w:noProof/>
            <w:color w:val="auto"/>
          </w:rPr>
          <w:t>第參章　外商在當地經營現況及投資機會</w:t>
        </w:r>
        <w:r w:rsidR="001E5584" w:rsidRPr="005B4826">
          <w:rPr>
            <w:noProof/>
            <w:webHidden/>
          </w:rPr>
          <w:tab/>
        </w:r>
        <w:r w:rsidR="001E5584" w:rsidRPr="005B4826">
          <w:rPr>
            <w:noProof/>
            <w:webHidden/>
          </w:rPr>
          <w:fldChar w:fldCharType="begin"/>
        </w:r>
        <w:r w:rsidR="001E5584" w:rsidRPr="005B4826">
          <w:rPr>
            <w:noProof/>
            <w:webHidden/>
          </w:rPr>
          <w:instrText xml:space="preserve"> PAGEREF _Toc141049466 \h </w:instrText>
        </w:r>
        <w:r w:rsidR="001E5584" w:rsidRPr="005B4826">
          <w:rPr>
            <w:noProof/>
            <w:webHidden/>
          </w:rPr>
        </w:r>
        <w:r w:rsidR="001E5584" w:rsidRPr="005B4826">
          <w:rPr>
            <w:noProof/>
            <w:webHidden/>
          </w:rPr>
          <w:fldChar w:fldCharType="separate"/>
        </w:r>
        <w:r w:rsidR="005B4826">
          <w:rPr>
            <w:noProof/>
            <w:webHidden/>
          </w:rPr>
          <w:t>9</w:t>
        </w:r>
        <w:r w:rsidR="001E5584" w:rsidRPr="005B4826">
          <w:rPr>
            <w:noProof/>
            <w:webHidden/>
          </w:rPr>
          <w:fldChar w:fldCharType="end"/>
        </w:r>
      </w:hyperlink>
    </w:p>
    <w:p w:rsidR="001E5584" w:rsidRPr="005B4826" w:rsidRDefault="009308C6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1049467" w:history="1">
        <w:r w:rsidR="001E5584" w:rsidRPr="005B4826">
          <w:rPr>
            <w:rStyle w:val="af3"/>
            <w:rFonts w:hint="eastAsia"/>
            <w:noProof/>
            <w:color w:val="auto"/>
          </w:rPr>
          <w:t>第肆章</w:t>
        </w:r>
        <w:r w:rsidR="001E5584" w:rsidRPr="005B4826">
          <w:rPr>
            <w:rStyle w:val="af3"/>
            <w:rFonts w:ascii="細明體" w:eastAsia="細明體" w:hAnsi="細明體" w:cs="細明體" w:hint="eastAsia"/>
            <w:noProof/>
            <w:color w:val="auto"/>
          </w:rPr>
          <w:t xml:space="preserve">　</w:t>
        </w:r>
        <w:r w:rsidR="001E5584" w:rsidRPr="005B4826">
          <w:rPr>
            <w:rStyle w:val="af3"/>
            <w:rFonts w:hint="eastAsia"/>
            <w:noProof/>
            <w:color w:val="auto"/>
          </w:rPr>
          <w:t>投資法規及程序</w:t>
        </w:r>
        <w:r w:rsidR="001E5584" w:rsidRPr="005B4826">
          <w:rPr>
            <w:noProof/>
            <w:webHidden/>
          </w:rPr>
          <w:tab/>
        </w:r>
        <w:r w:rsidR="001E5584" w:rsidRPr="005B4826">
          <w:rPr>
            <w:noProof/>
            <w:webHidden/>
          </w:rPr>
          <w:fldChar w:fldCharType="begin"/>
        </w:r>
        <w:r w:rsidR="001E5584" w:rsidRPr="005B4826">
          <w:rPr>
            <w:noProof/>
            <w:webHidden/>
          </w:rPr>
          <w:instrText xml:space="preserve"> PAGEREF _Toc141049467 \h </w:instrText>
        </w:r>
        <w:r w:rsidR="001E5584" w:rsidRPr="005B4826">
          <w:rPr>
            <w:noProof/>
            <w:webHidden/>
          </w:rPr>
        </w:r>
        <w:r w:rsidR="001E5584" w:rsidRPr="005B4826">
          <w:rPr>
            <w:noProof/>
            <w:webHidden/>
          </w:rPr>
          <w:fldChar w:fldCharType="separate"/>
        </w:r>
        <w:r w:rsidR="005B4826">
          <w:rPr>
            <w:noProof/>
            <w:webHidden/>
          </w:rPr>
          <w:t>11</w:t>
        </w:r>
        <w:r w:rsidR="001E5584" w:rsidRPr="005B4826">
          <w:rPr>
            <w:noProof/>
            <w:webHidden/>
          </w:rPr>
          <w:fldChar w:fldCharType="end"/>
        </w:r>
      </w:hyperlink>
    </w:p>
    <w:p w:rsidR="001E5584" w:rsidRPr="005B4826" w:rsidRDefault="009308C6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1049468" w:history="1">
        <w:r w:rsidR="001E5584" w:rsidRPr="005B4826">
          <w:rPr>
            <w:rStyle w:val="af3"/>
            <w:rFonts w:hint="eastAsia"/>
            <w:noProof/>
            <w:color w:val="auto"/>
          </w:rPr>
          <w:t>第伍章</w:t>
        </w:r>
        <w:r w:rsidR="001E5584" w:rsidRPr="005B4826">
          <w:rPr>
            <w:rStyle w:val="af3"/>
            <w:rFonts w:ascii="細明體" w:eastAsia="細明體" w:hAnsi="細明體" w:cs="細明體" w:hint="eastAsia"/>
            <w:noProof/>
            <w:color w:val="auto"/>
          </w:rPr>
          <w:t xml:space="preserve">　</w:t>
        </w:r>
        <w:r w:rsidR="001E5584" w:rsidRPr="005B4826">
          <w:rPr>
            <w:rStyle w:val="af3"/>
            <w:rFonts w:hint="eastAsia"/>
            <w:noProof/>
            <w:color w:val="auto"/>
          </w:rPr>
          <w:t>租稅及金融制度</w:t>
        </w:r>
        <w:r w:rsidR="001E5584" w:rsidRPr="005B4826">
          <w:rPr>
            <w:noProof/>
            <w:webHidden/>
          </w:rPr>
          <w:tab/>
        </w:r>
        <w:r w:rsidR="001E5584" w:rsidRPr="005B4826">
          <w:rPr>
            <w:noProof/>
            <w:webHidden/>
          </w:rPr>
          <w:fldChar w:fldCharType="begin"/>
        </w:r>
        <w:r w:rsidR="001E5584" w:rsidRPr="005B4826">
          <w:rPr>
            <w:noProof/>
            <w:webHidden/>
          </w:rPr>
          <w:instrText xml:space="preserve"> PAGEREF _Toc141049468 \h </w:instrText>
        </w:r>
        <w:r w:rsidR="001E5584" w:rsidRPr="005B4826">
          <w:rPr>
            <w:noProof/>
            <w:webHidden/>
          </w:rPr>
        </w:r>
        <w:r w:rsidR="001E5584" w:rsidRPr="005B4826">
          <w:rPr>
            <w:noProof/>
            <w:webHidden/>
          </w:rPr>
          <w:fldChar w:fldCharType="separate"/>
        </w:r>
        <w:r w:rsidR="005B4826">
          <w:rPr>
            <w:noProof/>
            <w:webHidden/>
          </w:rPr>
          <w:t>13</w:t>
        </w:r>
        <w:r w:rsidR="001E5584" w:rsidRPr="005B4826">
          <w:rPr>
            <w:noProof/>
            <w:webHidden/>
          </w:rPr>
          <w:fldChar w:fldCharType="end"/>
        </w:r>
      </w:hyperlink>
    </w:p>
    <w:p w:rsidR="001E5584" w:rsidRPr="005B4826" w:rsidRDefault="009308C6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1049469" w:history="1">
        <w:r w:rsidR="001E5584" w:rsidRPr="005B4826">
          <w:rPr>
            <w:rStyle w:val="af3"/>
            <w:rFonts w:hint="eastAsia"/>
            <w:noProof/>
            <w:color w:val="auto"/>
          </w:rPr>
          <w:t>第陸章　基礎建設及成本</w:t>
        </w:r>
        <w:r w:rsidR="001E5584" w:rsidRPr="005B4826">
          <w:rPr>
            <w:noProof/>
            <w:webHidden/>
          </w:rPr>
          <w:tab/>
        </w:r>
        <w:r w:rsidR="001E5584" w:rsidRPr="005B4826">
          <w:rPr>
            <w:noProof/>
            <w:webHidden/>
          </w:rPr>
          <w:fldChar w:fldCharType="begin"/>
        </w:r>
        <w:r w:rsidR="001E5584" w:rsidRPr="005B4826">
          <w:rPr>
            <w:noProof/>
            <w:webHidden/>
          </w:rPr>
          <w:instrText xml:space="preserve"> PAGEREF _Toc141049469 \h </w:instrText>
        </w:r>
        <w:r w:rsidR="001E5584" w:rsidRPr="005B4826">
          <w:rPr>
            <w:noProof/>
            <w:webHidden/>
          </w:rPr>
        </w:r>
        <w:r w:rsidR="001E5584" w:rsidRPr="005B4826">
          <w:rPr>
            <w:noProof/>
            <w:webHidden/>
          </w:rPr>
          <w:fldChar w:fldCharType="separate"/>
        </w:r>
        <w:r w:rsidR="005B4826">
          <w:rPr>
            <w:noProof/>
            <w:webHidden/>
          </w:rPr>
          <w:t>15</w:t>
        </w:r>
        <w:r w:rsidR="001E5584" w:rsidRPr="005B4826">
          <w:rPr>
            <w:noProof/>
            <w:webHidden/>
          </w:rPr>
          <w:fldChar w:fldCharType="end"/>
        </w:r>
      </w:hyperlink>
    </w:p>
    <w:p w:rsidR="001E5584" w:rsidRPr="005B4826" w:rsidRDefault="009308C6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1049470" w:history="1">
        <w:r w:rsidR="001E5584" w:rsidRPr="005B4826">
          <w:rPr>
            <w:rStyle w:val="af3"/>
            <w:rFonts w:hint="eastAsia"/>
            <w:noProof/>
            <w:color w:val="auto"/>
          </w:rPr>
          <w:t>第柒章</w:t>
        </w:r>
        <w:r w:rsidR="001E5584" w:rsidRPr="005B4826">
          <w:rPr>
            <w:rStyle w:val="af3"/>
            <w:rFonts w:ascii="細明體" w:eastAsia="細明體" w:hAnsi="細明體" w:cs="細明體" w:hint="eastAsia"/>
            <w:noProof/>
            <w:color w:val="auto"/>
          </w:rPr>
          <w:t xml:space="preserve">　</w:t>
        </w:r>
        <w:r w:rsidR="001E5584" w:rsidRPr="005B4826">
          <w:rPr>
            <w:rStyle w:val="af3"/>
            <w:rFonts w:hint="eastAsia"/>
            <w:noProof/>
            <w:color w:val="auto"/>
          </w:rPr>
          <w:t>勞工</w:t>
        </w:r>
        <w:r w:rsidR="001E5584" w:rsidRPr="005B4826">
          <w:rPr>
            <w:noProof/>
            <w:webHidden/>
          </w:rPr>
          <w:tab/>
        </w:r>
        <w:r w:rsidR="001E5584" w:rsidRPr="005B4826">
          <w:rPr>
            <w:noProof/>
            <w:webHidden/>
          </w:rPr>
          <w:fldChar w:fldCharType="begin"/>
        </w:r>
        <w:r w:rsidR="001E5584" w:rsidRPr="005B4826">
          <w:rPr>
            <w:noProof/>
            <w:webHidden/>
          </w:rPr>
          <w:instrText xml:space="preserve"> PAGEREF _Toc141049470 \h </w:instrText>
        </w:r>
        <w:r w:rsidR="001E5584" w:rsidRPr="005B4826">
          <w:rPr>
            <w:noProof/>
            <w:webHidden/>
          </w:rPr>
        </w:r>
        <w:r w:rsidR="001E5584" w:rsidRPr="005B4826">
          <w:rPr>
            <w:noProof/>
            <w:webHidden/>
          </w:rPr>
          <w:fldChar w:fldCharType="separate"/>
        </w:r>
        <w:r w:rsidR="005B4826">
          <w:rPr>
            <w:noProof/>
            <w:webHidden/>
          </w:rPr>
          <w:t>17</w:t>
        </w:r>
        <w:r w:rsidR="001E5584" w:rsidRPr="005B4826">
          <w:rPr>
            <w:noProof/>
            <w:webHidden/>
          </w:rPr>
          <w:fldChar w:fldCharType="end"/>
        </w:r>
      </w:hyperlink>
    </w:p>
    <w:p w:rsidR="001E5584" w:rsidRPr="005B4826" w:rsidRDefault="009308C6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1049471" w:history="1">
        <w:r w:rsidR="001E5584" w:rsidRPr="005B4826">
          <w:rPr>
            <w:rStyle w:val="af3"/>
            <w:rFonts w:hint="eastAsia"/>
            <w:noProof/>
            <w:color w:val="auto"/>
          </w:rPr>
          <w:t>第捌章　簽證、居留及移民</w:t>
        </w:r>
        <w:r w:rsidR="001E5584" w:rsidRPr="005B4826">
          <w:rPr>
            <w:noProof/>
            <w:webHidden/>
          </w:rPr>
          <w:tab/>
        </w:r>
        <w:r w:rsidR="001E5584" w:rsidRPr="005B4826">
          <w:rPr>
            <w:noProof/>
            <w:webHidden/>
          </w:rPr>
          <w:fldChar w:fldCharType="begin"/>
        </w:r>
        <w:r w:rsidR="001E5584" w:rsidRPr="005B4826">
          <w:rPr>
            <w:noProof/>
            <w:webHidden/>
          </w:rPr>
          <w:instrText xml:space="preserve"> PAGEREF _Toc141049471 \h </w:instrText>
        </w:r>
        <w:r w:rsidR="001E5584" w:rsidRPr="005B4826">
          <w:rPr>
            <w:noProof/>
            <w:webHidden/>
          </w:rPr>
        </w:r>
        <w:r w:rsidR="001E5584" w:rsidRPr="005B4826">
          <w:rPr>
            <w:noProof/>
            <w:webHidden/>
          </w:rPr>
          <w:fldChar w:fldCharType="separate"/>
        </w:r>
        <w:r w:rsidR="005B4826">
          <w:rPr>
            <w:noProof/>
            <w:webHidden/>
          </w:rPr>
          <w:t>19</w:t>
        </w:r>
        <w:r w:rsidR="001E5584" w:rsidRPr="005B4826">
          <w:rPr>
            <w:noProof/>
            <w:webHidden/>
          </w:rPr>
          <w:fldChar w:fldCharType="end"/>
        </w:r>
      </w:hyperlink>
    </w:p>
    <w:p w:rsidR="001E5584" w:rsidRPr="005B4826" w:rsidRDefault="009308C6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1049472" w:history="1">
        <w:r w:rsidR="001E5584" w:rsidRPr="005B4826">
          <w:rPr>
            <w:rStyle w:val="af3"/>
            <w:rFonts w:hint="eastAsia"/>
            <w:noProof/>
            <w:color w:val="auto"/>
          </w:rPr>
          <w:t>第玖章</w:t>
        </w:r>
        <w:r w:rsidR="001E5584" w:rsidRPr="005B4826">
          <w:rPr>
            <w:rStyle w:val="af3"/>
            <w:rFonts w:ascii="細明體" w:eastAsia="細明體" w:hAnsi="細明體" w:cs="細明體" w:hint="eastAsia"/>
            <w:noProof/>
            <w:color w:val="auto"/>
          </w:rPr>
          <w:t xml:space="preserve">　</w:t>
        </w:r>
        <w:r w:rsidR="001E5584" w:rsidRPr="005B4826">
          <w:rPr>
            <w:rStyle w:val="af3"/>
            <w:rFonts w:hint="eastAsia"/>
            <w:noProof/>
            <w:color w:val="auto"/>
          </w:rPr>
          <w:t>結論</w:t>
        </w:r>
        <w:r w:rsidR="001E5584" w:rsidRPr="005B4826">
          <w:rPr>
            <w:noProof/>
            <w:webHidden/>
          </w:rPr>
          <w:tab/>
        </w:r>
        <w:r w:rsidR="001E5584" w:rsidRPr="005B4826">
          <w:rPr>
            <w:noProof/>
            <w:webHidden/>
          </w:rPr>
          <w:fldChar w:fldCharType="begin"/>
        </w:r>
        <w:r w:rsidR="001E5584" w:rsidRPr="005B4826">
          <w:rPr>
            <w:noProof/>
            <w:webHidden/>
          </w:rPr>
          <w:instrText xml:space="preserve"> PAGEREF _Toc141049472 \h </w:instrText>
        </w:r>
        <w:r w:rsidR="001E5584" w:rsidRPr="005B4826">
          <w:rPr>
            <w:noProof/>
            <w:webHidden/>
          </w:rPr>
        </w:r>
        <w:r w:rsidR="001E5584" w:rsidRPr="005B4826">
          <w:rPr>
            <w:noProof/>
            <w:webHidden/>
          </w:rPr>
          <w:fldChar w:fldCharType="separate"/>
        </w:r>
        <w:r w:rsidR="005B4826">
          <w:rPr>
            <w:noProof/>
            <w:webHidden/>
          </w:rPr>
          <w:t>21</w:t>
        </w:r>
        <w:r w:rsidR="001E5584" w:rsidRPr="005B4826">
          <w:rPr>
            <w:noProof/>
            <w:webHidden/>
          </w:rPr>
          <w:fldChar w:fldCharType="end"/>
        </w:r>
      </w:hyperlink>
    </w:p>
    <w:p w:rsidR="001E5584" w:rsidRPr="005B4826" w:rsidRDefault="009308C6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1049473" w:history="1">
        <w:r w:rsidR="001E5584" w:rsidRPr="005B4826">
          <w:rPr>
            <w:rStyle w:val="af3"/>
            <w:rFonts w:hint="eastAsia"/>
            <w:noProof/>
            <w:color w:val="auto"/>
          </w:rPr>
          <w:t>附錄一　我國在當地駐外單位及臺（華）商團體</w:t>
        </w:r>
        <w:r w:rsidR="001E5584" w:rsidRPr="005B4826">
          <w:rPr>
            <w:noProof/>
            <w:webHidden/>
          </w:rPr>
          <w:tab/>
        </w:r>
        <w:r w:rsidR="001E5584" w:rsidRPr="005B4826">
          <w:rPr>
            <w:noProof/>
            <w:webHidden/>
          </w:rPr>
          <w:fldChar w:fldCharType="begin"/>
        </w:r>
        <w:r w:rsidR="001E5584" w:rsidRPr="005B4826">
          <w:rPr>
            <w:noProof/>
            <w:webHidden/>
          </w:rPr>
          <w:instrText xml:space="preserve"> PAGEREF _Toc141049473 \h </w:instrText>
        </w:r>
        <w:r w:rsidR="001E5584" w:rsidRPr="005B4826">
          <w:rPr>
            <w:noProof/>
            <w:webHidden/>
          </w:rPr>
        </w:r>
        <w:r w:rsidR="001E5584" w:rsidRPr="005B4826">
          <w:rPr>
            <w:noProof/>
            <w:webHidden/>
          </w:rPr>
          <w:fldChar w:fldCharType="separate"/>
        </w:r>
        <w:r w:rsidR="005B4826">
          <w:rPr>
            <w:noProof/>
            <w:webHidden/>
          </w:rPr>
          <w:t>23</w:t>
        </w:r>
        <w:r w:rsidR="001E5584" w:rsidRPr="005B4826">
          <w:rPr>
            <w:noProof/>
            <w:webHidden/>
          </w:rPr>
          <w:fldChar w:fldCharType="end"/>
        </w:r>
      </w:hyperlink>
    </w:p>
    <w:p w:rsidR="001E5584" w:rsidRPr="005B4826" w:rsidRDefault="009308C6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1049474" w:history="1">
        <w:r w:rsidR="001E5584" w:rsidRPr="005B4826">
          <w:rPr>
            <w:rStyle w:val="af3"/>
            <w:rFonts w:hint="eastAsia"/>
            <w:noProof/>
            <w:color w:val="auto"/>
          </w:rPr>
          <w:t>附錄二　當地重要投資相關機構（含駐臺單位）</w:t>
        </w:r>
        <w:r w:rsidR="001E5584" w:rsidRPr="005B4826">
          <w:rPr>
            <w:noProof/>
            <w:webHidden/>
          </w:rPr>
          <w:tab/>
        </w:r>
        <w:r w:rsidR="001E5584" w:rsidRPr="005B4826">
          <w:rPr>
            <w:noProof/>
            <w:webHidden/>
          </w:rPr>
          <w:fldChar w:fldCharType="begin"/>
        </w:r>
        <w:r w:rsidR="001E5584" w:rsidRPr="005B4826">
          <w:rPr>
            <w:noProof/>
            <w:webHidden/>
          </w:rPr>
          <w:instrText xml:space="preserve"> PAGEREF _Toc141049474 \h </w:instrText>
        </w:r>
        <w:r w:rsidR="001E5584" w:rsidRPr="005B4826">
          <w:rPr>
            <w:noProof/>
            <w:webHidden/>
          </w:rPr>
        </w:r>
        <w:r w:rsidR="001E5584" w:rsidRPr="005B4826">
          <w:rPr>
            <w:noProof/>
            <w:webHidden/>
          </w:rPr>
          <w:fldChar w:fldCharType="separate"/>
        </w:r>
        <w:r w:rsidR="005B4826">
          <w:rPr>
            <w:noProof/>
            <w:webHidden/>
          </w:rPr>
          <w:t>25</w:t>
        </w:r>
        <w:r w:rsidR="001E5584" w:rsidRPr="005B4826">
          <w:rPr>
            <w:noProof/>
            <w:webHidden/>
          </w:rPr>
          <w:fldChar w:fldCharType="end"/>
        </w:r>
      </w:hyperlink>
    </w:p>
    <w:p w:rsidR="001E5584" w:rsidRPr="005B4826" w:rsidRDefault="009308C6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1049475" w:history="1">
        <w:r w:rsidR="001E5584" w:rsidRPr="005B4826">
          <w:rPr>
            <w:rStyle w:val="af3"/>
            <w:rFonts w:hint="eastAsia"/>
            <w:noProof/>
            <w:color w:val="auto"/>
          </w:rPr>
          <w:t>附錄三　當地外人投資統計</w:t>
        </w:r>
        <w:r w:rsidR="001E5584" w:rsidRPr="005B4826">
          <w:rPr>
            <w:noProof/>
            <w:webHidden/>
          </w:rPr>
          <w:tab/>
        </w:r>
        <w:r w:rsidR="001E5584" w:rsidRPr="005B4826">
          <w:rPr>
            <w:noProof/>
            <w:webHidden/>
          </w:rPr>
          <w:fldChar w:fldCharType="begin"/>
        </w:r>
        <w:r w:rsidR="001E5584" w:rsidRPr="005B4826">
          <w:rPr>
            <w:noProof/>
            <w:webHidden/>
          </w:rPr>
          <w:instrText xml:space="preserve"> PAGEREF _Toc141049475 \h </w:instrText>
        </w:r>
        <w:r w:rsidR="001E5584" w:rsidRPr="005B4826">
          <w:rPr>
            <w:noProof/>
            <w:webHidden/>
          </w:rPr>
        </w:r>
        <w:r w:rsidR="001E5584" w:rsidRPr="005B4826">
          <w:rPr>
            <w:noProof/>
            <w:webHidden/>
          </w:rPr>
          <w:fldChar w:fldCharType="separate"/>
        </w:r>
        <w:r w:rsidR="005B4826">
          <w:rPr>
            <w:noProof/>
            <w:webHidden/>
          </w:rPr>
          <w:t>26</w:t>
        </w:r>
        <w:r w:rsidR="001E5584" w:rsidRPr="005B4826">
          <w:rPr>
            <w:noProof/>
            <w:webHidden/>
          </w:rPr>
          <w:fldChar w:fldCharType="end"/>
        </w:r>
      </w:hyperlink>
    </w:p>
    <w:p w:rsidR="001E5584" w:rsidRPr="005B4826" w:rsidRDefault="009308C6" w:rsidP="001E5584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1049476" w:history="1">
        <w:r w:rsidR="001E5584" w:rsidRPr="005B4826">
          <w:rPr>
            <w:rStyle w:val="af3"/>
            <w:rFonts w:hint="eastAsia"/>
            <w:noProof/>
            <w:color w:val="auto"/>
          </w:rPr>
          <w:t>附錄四　我國廠商對當地國投資統計</w:t>
        </w:r>
        <w:r w:rsidR="001E5584" w:rsidRPr="005B4826">
          <w:rPr>
            <w:noProof/>
            <w:webHidden/>
          </w:rPr>
          <w:tab/>
        </w:r>
        <w:r w:rsidR="001E5584" w:rsidRPr="005B4826">
          <w:rPr>
            <w:noProof/>
            <w:webHidden/>
          </w:rPr>
          <w:fldChar w:fldCharType="begin"/>
        </w:r>
        <w:r w:rsidR="001E5584" w:rsidRPr="005B4826">
          <w:rPr>
            <w:noProof/>
            <w:webHidden/>
          </w:rPr>
          <w:instrText xml:space="preserve"> PAGEREF _Toc141049476 \h </w:instrText>
        </w:r>
        <w:r w:rsidR="001E5584" w:rsidRPr="005B4826">
          <w:rPr>
            <w:noProof/>
            <w:webHidden/>
          </w:rPr>
        </w:r>
        <w:r w:rsidR="001E5584" w:rsidRPr="005B4826">
          <w:rPr>
            <w:noProof/>
            <w:webHidden/>
          </w:rPr>
          <w:fldChar w:fldCharType="separate"/>
        </w:r>
        <w:r w:rsidR="005B4826">
          <w:rPr>
            <w:noProof/>
            <w:webHidden/>
          </w:rPr>
          <w:t>27</w:t>
        </w:r>
        <w:r w:rsidR="001E5584" w:rsidRPr="005B4826">
          <w:rPr>
            <w:noProof/>
            <w:webHidden/>
          </w:rPr>
          <w:fldChar w:fldCharType="end"/>
        </w:r>
      </w:hyperlink>
    </w:p>
    <w:p w:rsidR="00F3602F" w:rsidRPr="005B4826" w:rsidRDefault="00EE66C7" w:rsidP="001E5584">
      <w:pPr>
        <w:pStyle w:val="10"/>
        <w:rPr>
          <w:lang w:eastAsia="zh-TW"/>
        </w:rPr>
      </w:pPr>
      <w:r w:rsidRPr="005B4826">
        <w:fldChar w:fldCharType="end"/>
      </w:r>
    </w:p>
    <w:p w:rsidR="00C61F62" w:rsidRPr="005B4826" w:rsidRDefault="00C61F62" w:rsidP="00804AC7">
      <w:pPr>
        <w:ind w:firstLineChars="0" w:firstLine="0"/>
        <w:jc w:val="center"/>
        <w:rPr>
          <w:rFonts w:ascii="華康超黑體" w:eastAsia="華康超黑體"/>
          <w:sz w:val="48"/>
          <w:szCs w:val="48"/>
        </w:rPr>
      </w:pPr>
    </w:p>
    <w:p w:rsidR="00804AC7" w:rsidRPr="005B4826" w:rsidRDefault="00804AC7">
      <w:pPr>
        <w:widowControl/>
        <w:overflowPunct/>
        <w:autoSpaceDE/>
        <w:autoSpaceDN/>
        <w:ind w:firstLineChars="0" w:firstLine="0"/>
        <w:jc w:val="left"/>
        <w:rPr>
          <w:rFonts w:ascii="華康超黑體" w:eastAsia="華康超黑體"/>
          <w:sz w:val="48"/>
          <w:szCs w:val="48"/>
          <w:lang w:eastAsia="zh-TW"/>
        </w:rPr>
      </w:pPr>
      <w:r w:rsidRPr="005B4826">
        <w:rPr>
          <w:rFonts w:ascii="華康超黑體" w:eastAsia="華康超黑體"/>
          <w:sz w:val="48"/>
          <w:szCs w:val="48"/>
          <w:lang w:eastAsia="zh-TW"/>
        </w:rPr>
        <w:br w:type="page"/>
      </w:r>
    </w:p>
    <w:p w:rsidR="00804AC7" w:rsidRPr="005B4826" w:rsidRDefault="00804AC7">
      <w:pPr>
        <w:widowControl/>
        <w:overflowPunct/>
        <w:autoSpaceDE/>
        <w:autoSpaceDN/>
        <w:ind w:firstLineChars="0" w:firstLine="0"/>
        <w:jc w:val="left"/>
        <w:rPr>
          <w:rFonts w:ascii="華康超黑體" w:eastAsia="華康超黑體"/>
          <w:sz w:val="48"/>
          <w:szCs w:val="48"/>
          <w:lang w:eastAsia="zh-TW"/>
        </w:rPr>
      </w:pPr>
    </w:p>
    <w:p w:rsidR="009E1AAC" w:rsidRPr="005B4826" w:rsidRDefault="009E1AAC">
      <w:pPr>
        <w:widowControl/>
        <w:overflowPunct/>
        <w:autoSpaceDE/>
        <w:autoSpaceDN/>
        <w:ind w:firstLineChars="0" w:firstLine="0"/>
        <w:jc w:val="left"/>
        <w:rPr>
          <w:rFonts w:ascii="華康超黑體" w:eastAsia="華康超黑體"/>
          <w:sz w:val="48"/>
          <w:szCs w:val="48"/>
          <w:lang w:eastAsia="zh-TW"/>
        </w:rPr>
      </w:pPr>
      <w:r w:rsidRPr="005B4826">
        <w:rPr>
          <w:rFonts w:ascii="華康超黑體" w:eastAsia="華康超黑體"/>
          <w:sz w:val="48"/>
          <w:szCs w:val="48"/>
          <w:lang w:eastAsia="zh-TW"/>
        </w:rPr>
        <w:br w:type="page"/>
      </w:r>
    </w:p>
    <w:p w:rsidR="00F3602F" w:rsidRPr="005B4826" w:rsidRDefault="004B4DA2" w:rsidP="00F3602F">
      <w:pPr>
        <w:ind w:firstLineChars="0" w:firstLine="0"/>
        <w:jc w:val="center"/>
        <w:rPr>
          <w:rFonts w:ascii="華康超黑體" w:eastAsia="華康超黑體"/>
          <w:sz w:val="32"/>
          <w:szCs w:val="32"/>
          <w:lang w:eastAsia="zh-TW"/>
        </w:rPr>
      </w:pPr>
      <w:r w:rsidRPr="005B4826">
        <w:rPr>
          <w:rFonts w:ascii="華康超黑體" w:eastAsia="華康超黑體" w:hint="eastAsia"/>
          <w:sz w:val="48"/>
          <w:szCs w:val="48"/>
          <w:lang w:eastAsia="zh-TW"/>
        </w:rPr>
        <w:t>汶萊</w:t>
      </w:r>
      <w:r w:rsidR="00F3602F" w:rsidRPr="005B4826">
        <w:rPr>
          <w:rFonts w:ascii="華康超黑體" w:eastAsia="華康超黑體" w:hint="eastAsia"/>
          <w:sz w:val="48"/>
          <w:szCs w:val="48"/>
          <w:lang w:eastAsia="zh-TW"/>
        </w:rPr>
        <w:t>基本資料表</w:t>
      </w: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361"/>
        <w:gridCol w:w="6203"/>
      </w:tblGrid>
      <w:tr w:rsidR="005B4826" w:rsidRPr="005B4826">
        <w:trPr>
          <w:trHeight w:val="680"/>
          <w:jc w:val="center"/>
        </w:trPr>
        <w:tc>
          <w:tcPr>
            <w:tcW w:w="8564" w:type="dxa"/>
            <w:gridSpan w:val="2"/>
            <w:tcMar>
              <w:left w:w="0" w:type="dxa"/>
              <w:right w:w="0" w:type="dxa"/>
            </w:tcMar>
            <w:vAlign w:val="center"/>
          </w:tcPr>
          <w:p w:rsidR="00F3602F" w:rsidRPr="005B4826" w:rsidRDefault="00F3602F" w:rsidP="00D119F9">
            <w:pPr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5B4826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自  然 人  文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r w:rsidRPr="005B4826">
              <w:t>地理環境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位於馬來群島中最大島嶼婆羅洲（</w:t>
            </w:r>
            <w:r w:rsidRPr="005B4826">
              <w:rPr>
                <w:lang w:eastAsia="zh-TW"/>
              </w:rPr>
              <w:t>Borneo</w:t>
            </w:r>
            <w:r w:rsidRPr="005B4826">
              <w:rPr>
                <w:lang w:eastAsia="zh-TW"/>
              </w:rPr>
              <w:t>）西北角，加里曼丹島西北部，</w:t>
            </w:r>
            <w:proofErr w:type="gramStart"/>
            <w:r w:rsidRPr="005B4826">
              <w:rPr>
                <w:lang w:eastAsia="zh-TW"/>
              </w:rPr>
              <w:t>北臨南中國海</w:t>
            </w:r>
            <w:proofErr w:type="gramEnd"/>
            <w:r w:rsidRPr="005B4826">
              <w:rPr>
                <w:lang w:eastAsia="zh-TW"/>
              </w:rPr>
              <w:t>，餘與馬來西亞砂磱越州接壤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proofErr w:type="gramStart"/>
            <w:r w:rsidRPr="005B4826">
              <w:t>國</w:t>
            </w:r>
            <w:proofErr w:type="gramEnd"/>
            <w:r w:rsidRPr="005B4826">
              <w:t>土面積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5,769</w:t>
            </w:r>
            <w:r w:rsidRPr="005B4826">
              <w:rPr>
                <w:lang w:eastAsia="zh-TW"/>
              </w:rPr>
              <w:t>平方公里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proofErr w:type="gramStart"/>
            <w:r w:rsidRPr="005B4826">
              <w:t>氣</w:t>
            </w:r>
            <w:proofErr w:type="gramEnd"/>
            <w:r w:rsidRPr="005B4826">
              <w:t>候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熱帶雨林，平均溫度</w:t>
            </w:r>
            <w:r w:rsidRPr="005B4826">
              <w:rPr>
                <w:lang w:eastAsia="zh-TW"/>
              </w:rPr>
              <w:t xml:space="preserve">23°C </w:t>
            </w:r>
            <w:r w:rsidRPr="005B4826">
              <w:rPr>
                <w:lang w:eastAsia="zh-TW"/>
              </w:rPr>
              <w:t>至</w:t>
            </w:r>
            <w:r w:rsidRPr="005B4826">
              <w:rPr>
                <w:lang w:eastAsia="zh-TW"/>
              </w:rPr>
              <w:t xml:space="preserve"> 32°C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r w:rsidRPr="005B4826">
              <w:t>種族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馬來人、華人及其他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r w:rsidRPr="005B4826">
              <w:t>人口結構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44</w:t>
            </w:r>
            <w:r w:rsidRPr="005B4826">
              <w:rPr>
                <w:rFonts w:hint="eastAsia"/>
                <w:lang w:eastAsia="zh-TW"/>
              </w:rPr>
              <w:t>萬</w:t>
            </w:r>
            <w:r w:rsidRPr="005B4826">
              <w:rPr>
                <w:lang w:eastAsia="zh-TW"/>
              </w:rPr>
              <w:t>715</w:t>
            </w:r>
            <w:r w:rsidRPr="005B4826">
              <w:rPr>
                <w:lang w:eastAsia="zh-TW"/>
              </w:rPr>
              <w:t>人</w:t>
            </w:r>
          </w:p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馬來人約占</w:t>
            </w:r>
            <w:r w:rsidRPr="005B4826">
              <w:rPr>
                <w:lang w:eastAsia="zh-TW"/>
              </w:rPr>
              <w:t>67%</w:t>
            </w:r>
            <w:r w:rsidRPr="005B4826">
              <w:rPr>
                <w:lang w:eastAsia="zh-TW"/>
              </w:rPr>
              <w:t>，華人約占</w:t>
            </w:r>
            <w:r w:rsidRPr="005B4826">
              <w:rPr>
                <w:lang w:eastAsia="zh-TW"/>
              </w:rPr>
              <w:t>10%</w:t>
            </w:r>
            <w:r w:rsidRPr="005B4826">
              <w:rPr>
                <w:lang w:eastAsia="zh-TW"/>
              </w:rPr>
              <w:t>（</w:t>
            </w:r>
            <w:r w:rsidRPr="005B4826">
              <w:rPr>
                <w:lang w:eastAsia="zh-TW"/>
              </w:rPr>
              <w:t>2021</w:t>
            </w:r>
            <w:r w:rsidRPr="005B4826">
              <w:rPr>
                <w:lang w:eastAsia="zh-TW"/>
              </w:rPr>
              <w:t>年）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r w:rsidRPr="005B4826">
              <w:t>教育普及程度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各級教育免費制度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r w:rsidRPr="005B4826">
              <w:t>語言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馬來文、中文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r w:rsidRPr="005B4826">
              <w:t>宗教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伊斯蘭教（官方）、佛教及天主教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r w:rsidRPr="005B4826">
              <w:t>首都及重要城市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斯</w:t>
            </w:r>
            <w:proofErr w:type="gramStart"/>
            <w:r w:rsidRPr="005B4826">
              <w:rPr>
                <w:lang w:eastAsia="zh-TW"/>
              </w:rPr>
              <w:t>里百加灣</w:t>
            </w:r>
            <w:proofErr w:type="gramEnd"/>
            <w:r w:rsidRPr="005B4826">
              <w:rPr>
                <w:lang w:eastAsia="zh-TW"/>
              </w:rPr>
              <w:t>市（</w:t>
            </w:r>
            <w:r w:rsidRPr="005B4826">
              <w:rPr>
                <w:lang w:eastAsia="zh-TW"/>
              </w:rPr>
              <w:t>Bandar Seri Begawan</w:t>
            </w:r>
            <w:r w:rsidRPr="005B4826">
              <w:rPr>
                <w:lang w:eastAsia="zh-TW"/>
              </w:rPr>
              <w:t>）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r w:rsidRPr="005B4826">
              <w:t>政治體制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君主政治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r w:rsidRPr="005B4826">
              <w:t>投資主管機關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汶萊經濟發展局（</w:t>
            </w:r>
            <w:r w:rsidRPr="005B4826">
              <w:rPr>
                <w:lang w:eastAsia="zh-TW"/>
              </w:rPr>
              <w:t>Brunei Economic Development Board</w:t>
            </w:r>
            <w:r w:rsidRPr="005B4826">
              <w:rPr>
                <w:lang w:eastAsia="zh-TW"/>
              </w:rPr>
              <w:t>）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8564" w:type="dxa"/>
            <w:gridSpan w:val="2"/>
            <w:tcMar>
              <w:left w:w="0" w:type="dxa"/>
              <w:right w:w="0" w:type="dxa"/>
            </w:tcMar>
            <w:vAlign w:val="center"/>
          </w:tcPr>
          <w:p w:rsidR="00F3602F" w:rsidRPr="005B4826" w:rsidRDefault="00F3602F" w:rsidP="00D119F9">
            <w:pPr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5B4826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 xml:space="preserve">經  濟  概  </w:t>
            </w:r>
            <w:proofErr w:type="gramStart"/>
            <w:r w:rsidRPr="005B4826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況</w:t>
            </w:r>
            <w:proofErr w:type="gramEnd"/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proofErr w:type="gramStart"/>
            <w:r w:rsidRPr="005B4826">
              <w:t>幣</w:t>
            </w:r>
            <w:proofErr w:type="gramEnd"/>
            <w:r w:rsidRPr="005B4826">
              <w:t>制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proofErr w:type="gramStart"/>
            <w:r w:rsidRPr="005B4826">
              <w:rPr>
                <w:lang w:eastAsia="zh-TW"/>
              </w:rPr>
              <w:t>汶幣</w:t>
            </w:r>
            <w:proofErr w:type="gramEnd"/>
            <w:r w:rsidRPr="005B4826">
              <w:rPr>
                <w:lang w:eastAsia="zh-TW"/>
              </w:rPr>
              <w:t>（和新加坡幣值相同）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proofErr w:type="gramStart"/>
            <w:r w:rsidRPr="005B4826">
              <w:t>國內</w:t>
            </w:r>
            <w:proofErr w:type="gramEnd"/>
            <w:r w:rsidRPr="005B4826">
              <w:t>生產毛額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約</w:t>
            </w:r>
            <w:r w:rsidRPr="005B4826">
              <w:rPr>
                <w:lang w:eastAsia="zh-TW"/>
              </w:rPr>
              <w:t>131.67</w:t>
            </w:r>
            <w:r w:rsidRPr="005B4826">
              <w:rPr>
                <w:lang w:eastAsia="zh-TW"/>
              </w:rPr>
              <w:t>億美元（</w:t>
            </w:r>
            <w:r w:rsidRPr="005B4826">
              <w:rPr>
                <w:lang w:eastAsia="zh-TW"/>
              </w:rPr>
              <w:t>2022</w:t>
            </w:r>
            <w:r w:rsidRPr="005B4826">
              <w:rPr>
                <w:lang w:eastAsia="zh-TW"/>
              </w:rPr>
              <w:t>）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r w:rsidRPr="005B4826">
              <w:t>經</w:t>
            </w:r>
            <w:proofErr w:type="gramStart"/>
            <w:r w:rsidRPr="005B4826">
              <w:t>濟</w:t>
            </w:r>
            <w:proofErr w:type="gramEnd"/>
            <w:r w:rsidRPr="005B4826">
              <w:t>成長率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-3.6%</w:t>
            </w:r>
            <w:r w:rsidRPr="005B4826">
              <w:rPr>
                <w:lang w:eastAsia="zh-TW"/>
              </w:rPr>
              <w:t>（</w:t>
            </w:r>
            <w:r w:rsidRPr="005B4826">
              <w:rPr>
                <w:lang w:eastAsia="zh-TW"/>
              </w:rPr>
              <w:t>2022</w:t>
            </w:r>
            <w:r w:rsidRPr="005B4826">
              <w:rPr>
                <w:lang w:eastAsia="zh-TW"/>
              </w:rPr>
              <w:t>）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r w:rsidRPr="005B4826">
              <w:t>平均</w:t>
            </w:r>
            <w:proofErr w:type="gramStart"/>
            <w:r w:rsidRPr="005B4826">
              <w:t>國民所得</w:t>
            </w:r>
            <w:proofErr w:type="gramEnd"/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30</w:t>
            </w:r>
            <w:r w:rsidRPr="005B4826">
              <w:rPr>
                <w:rFonts w:hint="eastAsia"/>
                <w:lang w:eastAsia="zh-TW"/>
              </w:rPr>
              <w:t>,</w:t>
            </w:r>
            <w:r w:rsidRPr="005B4826">
              <w:rPr>
                <w:lang w:eastAsia="zh-TW"/>
              </w:rPr>
              <w:t>622.28</w:t>
            </w:r>
            <w:r w:rsidRPr="005B4826">
              <w:rPr>
                <w:lang w:eastAsia="zh-TW"/>
              </w:rPr>
              <w:t>美元（</w:t>
            </w:r>
            <w:r w:rsidRPr="005B4826">
              <w:rPr>
                <w:lang w:eastAsia="zh-TW"/>
              </w:rPr>
              <w:t>2022</w:t>
            </w:r>
            <w:r w:rsidRPr="005B4826">
              <w:rPr>
                <w:lang w:eastAsia="zh-TW"/>
              </w:rPr>
              <w:t>）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r w:rsidRPr="005B4826">
              <w:t>匯率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US$1</w:t>
            </w:r>
            <w:r w:rsidRPr="005B4826">
              <w:rPr>
                <w:lang w:eastAsia="zh-TW"/>
              </w:rPr>
              <w:t>＝</w:t>
            </w:r>
            <w:r w:rsidRPr="005B4826">
              <w:rPr>
                <w:lang w:eastAsia="zh-TW"/>
              </w:rPr>
              <w:t>1.3787</w:t>
            </w:r>
            <w:proofErr w:type="gramStart"/>
            <w:r w:rsidRPr="005B4826">
              <w:rPr>
                <w:lang w:eastAsia="zh-TW"/>
              </w:rPr>
              <w:t>汶幣</w:t>
            </w:r>
            <w:proofErr w:type="gramEnd"/>
            <w:r w:rsidRPr="005B4826">
              <w:rPr>
                <w:lang w:eastAsia="zh-TW"/>
              </w:rPr>
              <w:t>（</w:t>
            </w:r>
            <w:r w:rsidRPr="005B4826">
              <w:rPr>
                <w:lang w:eastAsia="zh-TW"/>
              </w:rPr>
              <w:t>2022</w:t>
            </w:r>
            <w:r w:rsidRPr="005B4826">
              <w:rPr>
                <w:lang w:eastAsia="zh-TW"/>
              </w:rPr>
              <w:t>年）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r w:rsidRPr="005B4826">
              <w:t>利率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0.15%</w:t>
            </w:r>
            <w:r w:rsidRPr="005B4826">
              <w:rPr>
                <w:lang w:eastAsia="zh-TW"/>
              </w:rPr>
              <w:t>（</w:t>
            </w:r>
            <w:r w:rsidRPr="005B4826">
              <w:rPr>
                <w:lang w:eastAsia="zh-TW"/>
              </w:rPr>
              <w:t>2021</w:t>
            </w:r>
            <w:r w:rsidRPr="005B4826">
              <w:rPr>
                <w:lang w:eastAsia="zh-TW"/>
              </w:rPr>
              <w:t>）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r w:rsidRPr="005B4826">
              <w:t>通貨膨脹率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3.7%</w:t>
            </w:r>
            <w:r w:rsidRPr="005B4826">
              <w:rPr>
                <w:lang w:eastAsia="zh-TW"/>
              </w:rPr>
              <w:t>（</w:t>
            </w:r>
            <w:r w:rsidRPr="005B4826">
              <w:rPr>
                <w:lang w:eastAsia="zh-TW"/>
              </w:rPr>
              <w:t>2022</w:t>
            </w:r>
            <w:r w:rsidRPr="005B4826">
              <w:rPr>
                <w:lang w:eastAsia="zh-TW"/>
              </w:rPr>
              <w:t>）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r w:rsidRPr="005B4826">
              <w:t>產值最高前</w:t>
            </w:r>
            <w:r w:rsidRPr="005B4826">
              <w:t>5</w:t>
            </w:r>
            <w:r w:rsidRPr="005B4826">
              <w:t>大產業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原油與天然氣（礦業）、服務業、製造業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r w:rsidRPr="005B4826">
              <w:t>出口總金額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142.33</w:t>
            </w:r>
            <w:r w:rsidRPr="005B4826">
              <w:rPr>
                <w:lang w:eastAsia="zh-TW"/>
              </w:rPr>
              <w:t>億美元（</w:t>
            </w:r>
            <w:r w:rsidRPr="005B4826">
              <w:rPr>
                <w:lang w:eastAsia="zh-TW"/>
              </w:rPr>
              <w:t>2022</w:t>
            </w:r>
            <w:r w:rsidRPr="005B4826">
              <w:rPr>
                <w:lang w:eastAsia="zh-TW"/>
              </w:rPr>
              <w:t>年）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r w:rsidRPr="005B4826">
              <w:t>主要出口產品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礦物燃料、化學製品、機械及運輸設備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r w:rsidRPr="005B4826">
              <w:t>主要出口</w:t>
            </w:r>
            <w:proofErr w:type="gramStart"/>
            <w:r w:rsidRPr="005B4826">
              <w:t>國</w:t>
            </w:r>
            <w:proofErr w:type="gramEnd"/>
            <w:r w:rsidRPr="005B4826">
              <w:t>家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日本、澳洲、新加坡、中國大陸、南韓、馬來西亞、菲律賓、印尼（</w:t>
            </w:r>
            <w:r w:rsidRPr="005B4826">
              <w:rPr>
                <w:lang w:eastAsia="zh-TW"/>
              </w:rPr>
              <w:t>2022</w:t>
            </w:r>
            <w:r w:rsidRPr="005B4826">
              <w:rPr>
                <w:lang w:eastAsia="zh-TW"/>
              </w:rPr>
              <w:t>）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r w:rsidRPr="005B4826">
              <w:t>進口總金額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91.86</w:t>
            </w:r>
            <w:r w:rsidRPr="005B4826">
              <w:rPr>
                <w:lang w:eastAsia="zh-TW"/>
              </w:rPr>
              <w:t>億美元（</w:t>
            </w:r>
            <w:r w:rsidRPr="005B4826">
              <w:rPr>
                <w:lang w:eastAsia="zh-TW"/>
              </w:rPr>
              <w:t>2022</w:t>
            </w:r>
            <w:r w:rsidRPr="005B4826">
              <w:rPr>
                <w:lang w:eastAsia="zh-TW"/>
              </w:rPr>
              <w:t>）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r w:rsidRPr="005B4826">
              <w:t>主要進口產品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礦物燃料、機械及運輸設備、食品、化學製品、工業製成品</w:t>
            </w:r>
          </w:p>
        </w:tc>
      </w:tr>
      <w:tr w:rsidR="005B4826" w:rsidRPr="005B4826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ind w:leftChars="50" w:left="118" w:rightChars="50" w:right="118" w:firstLineChars="0" w:firstLine="0"/>
              <w:jc w:val="distribute"/>
            </w:pPr>
            <w:r w:rsidRPr="005B4826">
              <w:t>主要進口</w:t>
            </w:r>
            <w:proofErr w:type="gramStart"/>
            <w:r w:rsidRPr="005B4826">
              <w:t>國</w:t>
            </w:r>
            <w:proofErr w:type="gramEnd"/>
            <w:r w:rsidRPr="005B4826">
              <w:t>家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ED5C93" w:rsidRPr="005B4826" w:rsidRDefault="00ED5C93" w:rsidP="00ED5C93">
            <w:pPr>
              <w:wordWrap w:val="0"/>
              <w:ind w:leftChars="50" w:left="118" w:rightChars="50" w:right="118" w:firstLineChars="0" w:firstLine="0"/>
              <w:rPr>
                <w:lang w:eastAsia="zh-TW"/>
              </w:rPr>
            </w:pPr>
            <w:r w:rsidRPr="005B4826">
              <w:rPr>
                <w:lang w:eastAsia="zh-TW"/>
              </w:rPr>
              <w:t>馬來西亞、中國大陸、阿拉伯聯合大公國、沙地阿拉伯、澳洲、新加坡、美國、印尼、日本、泰國（</w:t>
            </w:r>
            <w:r w:rsidRPr="005B4826">
              <w:rPr>
                <w:lang w:eastAsia="zh-TW"/>
              </w:rPr>
              <w:t>2022</w:t>
            </w:r>
            <w:r w:rsidRPr="005B4826">
              <w:rPr>
                <w:lang w:eastAsia="zh-TW"/>
              </w:rPr>
              <w:t>）</w:t>
            </w:r>
          </w:p>
        </w:tc>
      </w:tr>
    </w:tbl>
    <w:p w:rsidR="00DB03D5" w:rsidRPr="005B4826" w:rsidRDefault="00DB03D5" w:rsidP="00F3602F">
      <w:pPr>
        <w:ind w:left="472" w:firstLineChars="0" w:firstLine="0"/>
        <w:rPr>
          <w:lang w:eastAsia="zh-TW"/>
        </w:rPr>
      </w:pPr>
    </w:p>
    <w:p w:rsidR="00F3602F" w:rsidRPr="005B4826" w:rsidRDefault="00F3602F" w:rsidP="00F3602F">
      <w:pPr>
        <w:ind w:left="472" w:firstLineChars="0" w:firstLine="0"/>
        <w:rPr>
          <w:lang w:eastAsia="zh-TW"/>
        </w:rPr>
      </w:pPr>
    </w:p>
    <w:p w:rsidR="008F4213" w:rsidRPr="005B4826" w:rsidRDefault="008F4213" w:rsidP="008F4213">
      <w:pPr>
        <w:ind w:left="472" w:firstLineChars="0" w:firstLine="0"/>
        <w:rPr>
          <w:lang w:eastAsia="zh-TW"/>
        </w:rPr>
        <w:sectPr w:rsidR="008F4213" w:rsidRPr="005B4826" w:rsidSect="001B7CB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:rsidR="00F3602F" w:rsidRPr="005B4826" w:rsidRDefault="00F3602F" w:rsidP="009E1AAC">
      <w:pPr>
        <w:pStyle w:val="a3"/>
        <w:spacing w:before="514" w:after="771"/>
        <w:rPr>
          <w:rFonts w:hint="eastAsia"/>
        </w:rPr>
      </w:pPr>
      <w:bookmarkStart w:id="1" w:name="_Toc141049464"/>
      <w:r w:rsidRPr="005B4826">
        <w:rPr>
          <w:rFonts w:hint="eastAsia"/>
        </w:rPr>
        <w:t>第壹章</w:t>
      </w:r>
      <w:r w:rsidRPr="005B4826">
        <w:rPr>
          <w:rFonts w:ascii="細明體" w:eastAsia="細明體" w:hAnsi="細明體" w:cs="細明體" w:hint="eastAsia"/>
        </w:rPr>
        <w:t xml:space="preserve">　</w:t>
      </w:r>
      <w:r w:rsidRPr="005B4826">
        <w:rPr>
          <w:rFonts w:hint="eastAsia"/>
        </w:rPr>
        <w:t>自然人文環境</w:t>
      </w:r>
      <w:bookmarkEnd w:id="1"/>
    </w:p>
    <w:p w:rsidR="00ED5C93" w:rsidRPr="005B4826" w:rsidRDefault="00ED5C93" w:rsidP="006F6F42">
      <w:pPr>
        <w:pStyle w:val="a4"/>
        <w:rPr>
          <w:rFonts w:ascii="華康粗明體" w:hAnsi="標楷體"/>
          <w:lang w:val="zh-TW"/>
        </w:rPr>
      </w:pPr>
      <w:r w:rsidRPr="005B4826">
        <w:rPr>
          <w:rFonts w:ascii="華康粗明體" w:hAnsi="標楷體"/>
          <w:lang w:val="zh-TW"/>
        </w:rPr>
        <w:t>一、自然環境</w:t>
      </w:r>
    </w:p>
    <w:p w:rsidR="00ED5C93" w:rsidRPr="005B4826" w:rsidRDefault="00ED5C93" w:rsidP="006F6F42">
      <w:pPr>
        <w:ind w:firstLine="472"/>
        <w:rPr>
          <w:lang w:eastAsia="zh-TW"/>
        </w:rPr>
      </w:pP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位於馬來群島中最大島嶼婆羅洲（</w:t>
      </w:r>
      <w:r w:rsidRPr="005B4826">
        <w:rPr>
          <w:lang w:eastAsia="zh-TW"/>
        </w:rPr>
        <w:t>Borneo</w:t>
      </w:r>
      <w:r w:rsidRPr="005B4826">
        <w:rPr>
          <w:lang w:eastAsia="zh-TW"/>
        </w:rPr>
        <w:t>）的西北角，加里曼丹島西北部，</w:t>
      </w:r>
      <w:proofErr w:type="gramStart"/>
      <w:r w:rsidRPr="005B4826">
        <w:rPr>
          <w:lang w:eastAsia="zh-TW"/>
        </w:rPr>
        <w:t>北臨南中國海</w:t>
      </w:r>
      <w:proofErr w:type="gramEnd"/>
      <w:r w:rsidRPr="005B4826">
        <w:rPr>
          <w:lang w:eastAsia="zh-TW"/>
        </w:rPr>
        <w:t>，其餘與砂</w:t>
      </w:r>
      <w:proofErr w:type="gramStart"/>
      <w:r w:rsidRPr="005B4826">
        <w:rPr>
          <w:lang w:eastAsia="zh-TW"/>
        </w:rPr>
        <w:t>勞</w:t>
      </w:r>
      <w:proofErr w:type="gramEnd"/>
      <w:r w:rsidRPr="005B4826">
        <w:rPr>
          <w:lang w:eastAsia="zh-TW"/>
        </w:rPr>
        <w:t>越（馬來西亞東部州）接壤。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土地面積</w:t>
      </w:r>
      <w:r w:rsidRPr="005B4826">
        <w:rPr>
          <w:lang w:eastAsia="zh-TW"/>
        </w:rPr>
        <w:t>5,769</w:t>
      </w:r>
      <w:r w:rsidRPr="005B4826">
        <w:rPr>
          <w:lang w:eastAsia="zh-TW"/>
        </w:rPr>
        <w:t>平方公里，約為臺灣</w:t>
      </w:r>
      <w:r w:rsidRPr="005B4826">
        <w:rPr>
          <w:lang w:eastAsia="zh-TW"/>
        </w:rPr>
        <w:t>16%</w:t>
      </w:r>
      <w:r w:rsidRPr="005B4826">
        <w:rPr>
          <w:lang w:eastAsia="zh-TW"/>
        </w:rPr>
        <w:t>，</w:t>
      </w:r>
      <w:r w:rsidRPr="005B4826">
        <w:rPr>
          <w:shd w:val="clear" w:color="auto" w:fill="FFFFFF"/>
          <w:lang w:eastAsia="zh-TW"/>
        </w:rPr>
        <w:t>海岸線長約</w:t>
      </w:r>
      <w:r w:rsidRPr="005B4826">
        <w:rPr>
          <w:shd w:val="clear" w:color="auto" w:fill="FFFFFF"/>
          <w:lang w:eastAsia="zh-TW"/>
        </w:rPr>
        <w:t>161</w:t>
      </w:r>
      <w:r w:rsidRPr="005B4826">
        <w:rPr>
          <w:shd w:val="clear" w:color="auto" w:fill="FFFFFF"/>
          <w:lang w:eastAsia="zh-TW"/>
        </w:rPr>
        <w:t>公里，沿海為平原，內地多山地，有</w:t>
      </w:r>
      <w:r w:rsidRPr="005B4826">
        <w:rPr>
          <w:shd w:val="clear" w:color="auto" w:fill="FFFFFF"/>
          <w:lang w:eastAsia="zh-TW"/>
        </w:rPr>
        <w:t>33</w:t>
      </w:r>
      <w:r w:rsidRPr="005B4826">
        <w:rPr>
          <w:shd w:val="clear" w:color="auto" w:fill="FFFFFF"/>
          <w:lang w:eastAsia="zh-TW"/>
        </w:rPr>
        <w:t>個島嶼。東部地勢較高，西部多沼澤地。</w:t>
      </w:r>
      <w:r w:rsidRPr="005B4826">
        <w:rPr>
          <w:lang w:eastAsia="zh-TW"/>
        </w:rPr>
        <w:t>氣候屬熱帶雨林，</w:t>
      </w:r>
      <w:r w:rsidRPr="005B4826">
        <w:rPr>
          <w:shd w:val="clear" w:color="auto" w:fill="FFFFFF"/>
          <w:lang w:eastAsia="zh-TW"/>
        </w:rPr>
        <w:t>終年炎熱多雨，年平均氣溫為</w:t>
      </w:r>
      <w:r w:rsidRPr="005B4826">
        <w:rPr>
          <w:shd w:val="clear" w:color="auto" w:fill="FFFFFF"/>
          <w:lang w:eastAsia="zh-TW"/>
        </w:rPr>
        <w:t>28°C</w:t>
      </w:r>
      <w:r w:rsidRPr="005B4826">
        <w:rPr>
          <w:lang w:eastAsia="zh-TW"/>
        </w:rPr>
        <w:t>。</w:t>
      </w:r>
    </w:p>
    <w:p w:rsidR="00ED5C93" w:rsidRPr="005B4826" w:rsidRDefault="00ED5C93" w:rsidP="006F6F42">
      <w:pPr>
        <w:pStyle w:val="a4"/>
        <w:rPr>
          <w:lang w:val="zh-TW"/>
        </w:rPr>
      </w:pPr>
      <w:r w:rsidRPr="005B4826">
        <w:rPr>
          <w:lang w:val="zh-TW"/>
        </w:rPr>
        <w:t>二、人文及社會環境</w:t>
      </w:r>
    </w:p>
    <w:p w:rsidR="00ED5C93" w:rsidRPr="005B4826" w:rsidRDefault="00ED5C93" w:rsidP="00787F3F">
      <w:pPr>
        <w:ind w:firstLine="472"/>
        <w:rPr>
          <w:lang w:eastAsia="zh-TW"/>
        </w:rPr>
      </w:pP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人口約</w:t>
      </w:r>
      <w:r w:rsidRPr="005B4826">
        <w:rPr>
          <w:lang w:eastAsia="zh-TW"/>
        </w:rPr>
        <w:t>4</w:t>
      </w:r>
      <w:r w:rsidRPr="005B4826">
        <w:rPr>
          <w:rFonts w:hint="eastAsia"/>
          <w:lang w:eastAsia="zh-TW"/>
        </w:rPr>
        <w:t>4</w:t>
      </w:r>
      <w:r w:rsidRPr="005B4826">
        <w:rPr>
          <w:lang w:eastAsia="zh-TW"/>
        </w:rPr>
        <w:t>萬人，種族包括：馬來人約占</w:t>
      </w:r>
      <w:r w:rsidRPr="005B4826">
        <w:rPr>
          <w:lang w:eastAsia="zh-TW"/>
        </w:rPr>
        <w:t>6</w:t>
      </w:r>
      <w:r w:rsidRPr="005B4826">
        <w:rPr>
          <w:rFonts w:hint="eastAsia"/>
          <w:lang w:eastAsia="zh-TW"/>
        </w:rPr>
        <w:t>7</w:t>
      </w:r>
      <w:r w:rsidRPr="005B4826">
        <w:rPr>
          <w:lang w:eastAsia="zh-TW"/>
        </w:rPr>
        <w:t>%</w:t>
      </w:r>
      <w:r w:rsidRPr="005B4826">
        <w:rPr>
          <w:lang w:eastAsia="zh-TW"/>
        </w:rPr>
        <w:t>；華人約占</w:t>
      </w:r>
      <w:r w:rsidRPr="005B4826">
        <w:rPr>
          <w:lang w:eastAsia="zh-TW"/>
        </w:rPr>
        <w:t>1</w:t>
      </w:r>
      <w:r w:rsidRPr="005B4826">
        <w:rPr>
          <w:rFonts w:hint="eastAsia"/>
          <w:lang w:eastAsia="zh-TW"/>
        </w:rPr>
        <w:t>0</w:t>
      </w:r>
      <w:r w:rsidRPr="005B4826">
        <w:rPr>
          <w:lang w:eastAsia="zh-TW"/>
        </w:rPr>
        <w:t>%</w:t>
      </w:r>
      <w:r w:rsidRPr="005B4826">
        <w:rPr>
          <w:lang w:eastAsia="zh-TW"/>
        </w:rPr>
        <w:t>，大多為福建金門移民，大部分通曉中文。宗教包括伊斯蘭教（官方）、佛教及天主教等。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首都為斯</w:t>
      </w:r>
      <w:proofErr w:type="gramStart"/>
      <w:r w:rsidRPr="005B4826">
        <w:rPr>
          <w:lang w:eastAsia="zh-TW"/>
        </w:rPr>
        <w:t>里百加灣</w:t>
      </w:r>
      <w:proofErr w:type="gramEnd"/>
      <w:r w:rsidRPr="005B4826">
        <w:rPr>
          <w:lang w:eastAsia="zh-TW"/>
        </w:rPr>
        <w:t>市（</w:t>
      </w:r>
      <w:r w:rsidRPr="005B4826">
        <w:rPr>
          <w:lang w:eastAsia="zh-TW"/>
        </w:rPr>
        <w:t>Bandar Seri Begawan</w:t>
      </w:r>
      <w:r w:rsidRPr="005B4826">
        <w:rPr>
          <w:lang w:eastAsia="zh-TW"/>
        </w:rPr>
        <w:t>）。</w:t>
      </w:r>
    </w:p>
    <w:p w:rsidR="00ED5C93" w:rsidRPr="005B4826" w:rsidRDefault="00ED5C93" w:rsidP="00787F3F">
      <w:pPr>
        <w:ind w:firstLine="472"/>
        <w:rPr>
          <w:lang w:eastAsia="zh-TW"/>
        </w:rPr>
      </w:pP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政府的結構與施政，基本上不脫離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化、馬來化及伊斯蘭化等主軸。伊斯蘭教為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國教，伊斯蘭教徒約占人口的</w:t>
      </w:r>
      <w:r w:rsidRPr="005B4826">
        <w:rPr>
          <w:lang w:eastAsia="zh-TW"/>
        </w:rPr>
        <w:t>70%</w:t>
      </w:r>
      <w:r w:rsidRPr="005B4826">
        <w:rPr>
          <w:lang w:eastAsia="zh-TW"/>
        </w:rPr>
        <w:t>，佛教徒約占</w:t>
      </w:r>
      <w:r w:rsidRPr="005B4826">
        <w:rPr>
          <w:lang w:eastAsia="zh-TW"/>
        </w:rPr>
        <w:t>12%</w:t>
      </w:r>
      <w:r w:rsidRPr="005B4826">
        <w:rPr>
          <w:lang w:eastAsia="zh-TW"/>
        </w:rPr>
        <w:t>，基督教徒約占</w:t>
      </w:r>
      <w:r w:rsidRPr="005B4826">
        <w:rPr>
          <w:lang w:eastAsia="zh-TW"/>
        </w:rPr>
        <w:t>9%</w:t>
      </w:r>
      <w:r w:rsidRPr="005B4826">
        <w:rPr>
          <w:lang w:eastAsia="zh-TW"/>
        </w:rPr>
        <w:t>。因伊斯蘭教戒律之故，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人除了不吃豬肉，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政府也禁止公開販售香菸、酒類飲品。</w:t>
      </w:r>
    </w:p>
    <w:p w:rsidR="00ED5C93" w:rsidRPr="005B4826" w:rsidRDefault="00ED5C93" w:rsidP="00787F3F">
      <w:pPr>
        <w:pStyle w:val="a4"/>
      </w:pPr>
      <w:r w:rsidRPr="005B4826">
        <w:t>三、政治環境</w:t>
      </w:r>
    </w:p>
    <w:p w:rsidR="00ED5C93" w:rsidRPr="005B4826" w:rsidRDefault="00ED5C93" w:rsidP="00787F3F">
      <w:pPr>
        <w:ind w:firstLine="472"/>
        <w:rPr>
          <w:lang w:eastAsia="zh-TW"/>
        </w:rPr>
      </w:pPr>
      <w:r w:rsidRPr="005B4826">
        <w:rPr>
          <w:lang w:eastAsia="zh-TW"/>
        </w:rPr>
        <w:t>面積不到臺灣六分之一大的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，是東協面積最小、最晚獨立的國家，也是保留蘇丹家族世襲統治的伊斯蘭教君主政體國家。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政治體制為君主政治，國家最高權力機構為總理府（蘇丹／國家元首辦公室），下分為行政部門、立法部門、司法部門。</w:t>
      </w:r>
    </w:p>
    <w:p w:rsidR="009E1AAC" w:rsidRPr="005B4826" w:rsidRDefault="009E1AAC" w:rsidP="001B2E0A">
      <w:pPr>
        <w:ind w:firstLine="472"/>
        <w:rPr>
          <w:lang w:eastAsia="zh-TW"/>
        </w:rPr>
      </w:pPr>
    </w:p>
    <w:p w:rsidR="009E1AAC" w:rsidRPr="005B4826" w:rsidRDefault="009E1AAC" w:rsidP="001B2E0A">
      <w:pPr>
        <w:ind w:firstLine="472"/>
        <w:rPr>
          <w:lang w:eastAsia="zh-TW"/>
        </w:rPr>
      </w:pPr>
    </w:p>
    <w:p w:rsidR="009E1AAC" w:rsidRPr="005B4826" w:rsidRDefault="009E1AAC" w:rsidP="001B2E0A">
      <w:pPr>
        <w:ind w:firstLine="472"/>
        <w:rPr>
          <w:lang w:eastAsia="zh-TW"/>
        </w:rPr>
      </w:pPr>
    </w:p>
    <w:p w:rsidR="00F3602F" w:rsidRPr="005B4826" w:rsidRDefault="00F3602F" w:rsidP="00F3602F">
      <w:pPr>
        <w:ind w:left="472" w:firstLineChars="0" w:firstLine="0"/>
        <w:rPr>
          <w:lang w:eastAsia="zh-TW"/>
        </w:rPr>
        <w:sectPr w:rsidR="00F3602F" w:rsidRPr="005B4826" w:rsidSect="001B7CB9">
          <w:headerReference w:type="even" r:id="rId16"/>
          <w:headerReference w:type="default" r:id="rId17"/>
          <w:footerReference w:type="even" r:id="rId18"/>
          <w:footerReference w:type="default" r:id="rId19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:rsidR="00F3602F" w:rsidRPr="005B4826" w:rsidRDefault="00F3602F" w:rsidP="00787F3F">
      <w:pPr>
        <w:pStyle w:val="a3"/>
        <w:spacing w:before="514" w:after="771"/>
        <w:rPr>
          <w:rFonts w:hint="eastAsia"/>
        </w:rPr>
      </w:pPr>
      <w:bookmarkStart w:id="2" w:name="_Toc141049465"/>
      <w:r w:rsidRPr="005B4826">
        <w:rPr>
          <w:rFonts w:hint="eastAsia"/>
        </w:rPr>
        <w:t>第貳章</w:t>
      </w:r>
      <w:r w:rsidRPr="005B4826">
        <w:rPr>
          <w:rFonts w:ascii="細明體" w:eastAsia="細明體" w:hAnsi="細明體" w:cs="細明體" w:hint="eastAsia"/>
        </w:rPr>
        <w:t xml:space="preserve">　</w:t>
      </w:r>
      <w:r w:rsidRPr="005B4826">
        <w:rPr>
          <w:rFonts w:hint="eastAsia"/>
        </w:rPr>
        <w:t>經濟環境</w:t>
      </w:r>
      <w:bookmarkEnd w:id="2"/>
    </w:p>
    <w:p w:rsidR="004B4DA2" w:rsidRPr="005B4826" w:rsidRDefault="004B4DA2" w:rsidP="00787F3F">
      <w:pPr>
        <w:pStyle w:val="a4"/>
      </w:pPr>
      <w:r w:rsidRPr="005B4826">
        <w:t>一、經濟概況</w:t>
      </w:r>
    </w:p>
    <w:tbl>
      <w:tblPr>
        <w:tblW w:w="4876" w:type="pct"/>
        <w:tblInd w:w="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7"/>
        <w:gridCol w:w="992"/>
        <w:gridCol w:w="992"/>
        <w:gridCol w:w="992"/>
        <w:gridCol w:w="993"/>
        <w:gridCol w:w="1134"/>
        <w:gridCol w:w="1133"/>
      </w:tblGrid>
      <w:tr w:rsidR="005B4826" w:rsidRPr="005B4826" w:rsidTr="00410291">
        <w:trPr>
          <w:trHeight w:val="567"/>
          <w:tblHeader/>
        </w:trPr>
        <w:tc>
          <w:tcPr>
            <w:tcW w:w="212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年</w:t>
            </w:r>
            <w:r w:rsidRPr="005B4826">
              <w:rPr>
                <w:sz w:val="22"/>
                <w:szCs w:val="22"/>
              </w:rPr>
              <w:t xml:space="preserve"> </w:t>
            </w:r>
            <w:r w:rsidRPr="005B4826">
              <w:rPr>
                <w:sz w:val="22"/>
                <w:szCs w:val="22"/>
              </w:rPr>
              <w:t>度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2017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2018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2019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2020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2021</w:t>
            </w:r>
          </w:p>
        </w:tc>
        <w:tc>
          <w:tcPr>
            <w:tcW w:w="113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2022</w:t>
            </w:r>
          </w:p>
        </w:tc>
      </w:tr>
      <w:tr w:rsidR="005B4826" w:rsidRPr="005B4826" w:rsidTr="00410291">
        <w:trPr>
          <w:trHeight w:val="567"/>
        </w:trPr>
        <w:tc>
          <w:tcPr>
            <w:tcW w:w="212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經濟成長率</w:t>
            </w:r>
            <w:r w:rsidRPr="005B4826">
              <w:rPr>
                <w:sz w:val="22"/>
                <w:szCs w:val="22"/>
              </w:rPr>
              <w:t>%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1.3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9.3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0.4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-9.9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13.6</w:t>
            </w:r>
          </w:p>
        </w:tc>
        <w:tc>
          <w:tcPr>
            <w:tcW w:w="113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-</w:t>
            </w:r>
            <w:r w:rsidRPr="005B4826">
              <w:rPr>
                <w:rFonts w:hint="eastAsia"/>
                <w:sz w:val="22"/>
                <w:szCs w:val="22"/>
              </w:rPr>
              <w:t>1</w:t>
            </w:r>
            <w:r w:rsidRPr="005B4826">
              <w:rPr>
                <w:sz w:val="22"/>
                <w:szCs w:val="22"/>
              </w:rPr>
              <w:t>.6</w:t>
            </w:r>
          </w:p>
        </w:tc>
      </w:tr>
      <w:tr w:rsidR="005B4826" w:rsidRPr="005B4826" w:rsidTr="00410291">
        <w:trPr>
          <w:trHeight w:val="567"/>
        </w:trPr>
        <w:tc>
          <w:tcPr>
            <w:tcW w:w="212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國民生產毛額</w:t>
            </w:r>
          </w:p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（億美元）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121.47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132.74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133.28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120.15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136.52</w:t>
            </w:r>
          </w:p>
        </w:tc>
        <w:tc>
          <w:tcPr>
            <w:tcW w:w="113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131.67</w:t>
            </w:r>
          </w:p>
        </w:tc>
      </w:tr>
      <w:tr w:rsidR="005B4826" w:rsidRPr="005B4826" w:rsidTr="00410291">
        <w:trPr>
          <w:trHeight w:val="567"/>
        </w:trPr>
        <w:tc>
          <w:tcPr>
            <w:tcW w:w="212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平均每人國民所得</w:t>
            </w:r>
          </w:p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（美元）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28</w:t>
            </w:r>
            <w:r w:rsidR="00410291" w:rsidRPr="005B4826">
              <w:rPr>
                <w:rFonts w:hint="eastAsia"/>
                <w:sz w:val="22"/>
                <w:szCs w:val="22"/>
              </w:rPr>
              <w:t>,</w:t>
            </w:r>
            <w:r w:rsidRPr="005B4826">
              <w:rPr>
                <w:sz w:val="22"/>
                <w:szCs w:val="22"/>
              </w:rPr>
              <w:t>282.73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30</w:t>
            </w:r>
            <w:r w:rsidR="00410291" w:rsidRPr="005B4826">
              <w:rPr>
                <w:rFonts w:hint="eastAsia"/>
                <w:sz w:val="22"/>
                <w:szCs w:val="22"/>
              </w:rPr>
              <w:t>,</w:t>
            </w:r>
            <w:r w:rsidRPr="005B4826">
              <w:rPr>
                <w:sz w:val="22"/>
                <w:szCs w:val="22"/>
              </w:rPr>
              <w:t>004.21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29</w:t>
            </w:r>
            <w:r w:rsidR="00410291" w:rsidRPr="005B4826">
              <w:rPr>
                <w:rFonts w:hint="eastAsia"/>
                <w:sz w:val="22"/>
                <w:szCs w:val="22"/>
              </w:rPr>
              <w:t>,</w:t>
            </w:r>
            <w:r w:rsidRPr="005B4826">
              <w:rPr>
                <w:sz w:val="22"/>
                <w:szCs w:val="22"/>
              </w:rPr>
              <w:t>004.93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26</w:t>
            </w:r>
            <w:r w:rsidR="00410291" w:rsidRPr="005B4826">
              <w:rPr>
                <w:rFonts w:hint="eastAsia"/>
                <w:sz w:val="22"/>
                <w:szCs w:val="22"/>
              </w:rPr>
              <w:t>,</w:t>
            </w:r>
            <w:r w:rsidRPr="005B4826">
              <w:rPr>
                <w:sz w:val="22"/>
                <w:szCs w:val="22"/>
              </w:rPr>
              <w:t>487.05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31</w:t>
            </w:r>
            <w:r w:rsidR="00410291" w:rsidRPr="005B4826">
              <w:rPr>
                <w:rFonts w:hint="eastAsia"/>
                <w:sz w:val="22"/>
                <w:szCs w:val="22"/>
              </w:rPr>
              <w:t>,</w:t>
            </w:r>
            <w:r w:rsidRPr="005B4826">
              <w:rPr>
                <w:sz w:val="22"/>
                <w:szCs w:val="22"/>
              </w:rPr>
              <w:t>748.97</w:t>
            </w:r>
          </w:p>
        </w:tc>
        <w:tc>
          <w:tcPr>
            <w:tcW w:w="113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30</w:t>
            </w:r>
            <w:r w:rsidR="00410291" w:rsidRPr="005B4826">
              <w:rPr>
                <w:rFonts w:hint="eastAsia"/>
                <w:sz w:val="22"/>
                <w:szCs w:val="22"/>
              </w:rPr>
              <w:t>,</w:t>
            </w:r>
            <w:r w:rsidRPr="005B4826">
              <w:rPr>
                <w:sz w:val="22"/>
                <w:szCs w:val="22"/>
              </w:rPr>
              <w:t>622.28</w:t>
            </w:r>
          </w:p>
        </w:tc>
      </w:tr>
      <w:tr w:rsidR="005B4826" w:rsidRPr="005B4826" w:rsidTr="00410291">
        <w:trPr>
          <w:trHeight w:val="567"/>
        </w:trPr>
        <w:tc>
          <w:tcPr>
            <w:tcW w:w="212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總投資</w:t>
            </w:r>
          </w:p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（</w:t>
            </w:r>
            <w:r w:rsidR="00410291" w:rsidRPr="005B4826">
              <w:rPr>
                <w:sz w:val="22"/>
                <w:szCs w:val="22"/>
              </w:rPr>
              <w:t>占</w:t>
            </w:r>
            <w:r w:rsidRPr="005B4826">
              <w:rPr>
                <w:sz w:val="22"/>
                <w:szCs w:val="22"/>
              </w:rPr>
              <w:t>GDP</w:t>
            </w:r>
            <w:r w:rsidRPr="005B4826">
              <w:rPr>
                <w:sz w:val="22"/>
                <w:szCs w:val="22"/>
              </w:rPr>
              <w:t>百分比）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34.805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41.067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38.678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40.588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31.273</w:t>
            </w:r>
          </w:p>
        </w:tc>
        <w:tc>
          <w:tcPr>
            <w:tcW w:w="113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29.995</w:t>
            </w:r>
          </w:p>
        </w:tc>
      </w:tr>
      <w:tr w:rsidR="005B4826" w:rsidRPr="005B4826" w:rsidTr="00410291">
        <w:trPr>
          <w:trHeight w:val="567"/>
        </w:trPr>
        <w:tc>
          <w:tcPr>
            <w:tcW w:w="212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國民</w:t>
            </w:r>
            <w:r w:rsidR="0001201F" w:rsidRPr="005B4826">
              <w:rPr>
                <w:rFonts w:hint="eastAsia"/>
                <w:sz w:val="22"/>
                <w:szCs w:val="22"/>
              </w:rPr>
              <w:t>淨</w:t>
            </w:r>
            <w:r w:rsidRPr="005B4826">
              <w:rPr>
                <w:rFonts w:hint="eastAsia"/>
                <w:sz w:val="22"/>
                <w:szCs w:val="22"/>
              </w:rPr>
              <w:t>儲蓄</w:t>
            </w:r>
          </w:p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（億美元）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rFonts w:hint="eastAsia"/>
                <w:sz w:val="22"/>
                <w:szCs w:val="22"/>
              </w:rPr>
              <w:t>N/A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70.64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71.35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61.16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68.39</w:t>
            </w:r>
          </w:p>
        </w:tc>
        <w:tc>
          <w:tcPr>
            <w:tcW w:w="113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85.12</w:t>
            </w:r>
          </w:p>
        </w:tc>
      </w:tr>
      <w:tr w:rsidR="005B4826" w:rsidRPr="005B4826" w:rsidTr="00410291">
        <w:trPr>
          <w:trHeight w:val="567"/>
        </w:trPr>
        <w:tc>
          <w:tcPr>
            <w:tcW w:w="212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通貨膨脹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-1.261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1.025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-0.391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1.94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1.733</w:t>
            </w:r>
          </w:p>
        </w:tc>
        <w:tc>
          <w:tcPr>
            <w:tcW w:w="113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3.7</w:t>
            </w:r>
          </w:p>
        </w:tc>
      </w:tr>
      <w:tr w:rsidR="005B4826" w:rsidRPr="005B4826" w:rsidTr="00410291">
        <w:trPr>
          <w:trHeight w:val="567"/>
        </w:trPr>
        <w:tc>
          <w:tcPr>
            <w:tcW w:w="212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勞動人口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343</w:t>
            </w:r>
            <w:r w:rsidR="00410291" w:rsidRPr="005B4826">
              <w:rPr>
                <w:rFonts w:hint="eastAsia"/>
                <w:sz w:val="22"/>
                <w:szCs w:val="22"/>
              </w:rPr>
              <w:t>,</w:t>
            </w:r>
            <w:r w:rsidRPr="005B4826">
              <w:rPr>
                <w:sz w:val="22"/>
                <w:szCs w:val="22"/>
              </w:rPr>
              <w:t>400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351</w:t>
            </w:r>
            <w:r w:rsidR="00410291" w:rsidRPr="005B4826">
              <w:rPr>
                <w:rFonts w:hint="eastAsia"/>
                <w:sz w:val="22"/>
                <w:szCs w:val="22"/>
              </w:rPr>
              <w:t>,</w:t>
            </w:r>
            <w:r w:rsidRPr="005B4826">
              <w:rPr>
                <w:sz w:val="22"/>
                <w:szCs w:val="22"/>
              </w:rPr>
              <w:t>700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361</w:t>
            </w:r>
            <w:r w:rsidR="00410291" w:rsidRPr="005B4826">
              <w:rPr>
                <w:rFonts w:hint="eastAsia"/>
                <w:sz w:val="22"/>
                <w:szCs w:val="22"/>
              </w:rPr>
              <w:t>,</w:t>
            </w:r>
            <w:r w:rsidRPr="005B4826">
              <w:rPr>
                <w:sz w:val="22"/>
                <w:szCs w:val="22"/>
              </w:rPr>
              <w:t>400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347</w:t>
            </w:r>
            <w:r w:rsidR="00410291" w:rsidRPr="005B4826">
              <w:rPr>
                <w:rFonts w:hint="eastAsia"/>
                <w:sz w:val="22"/>
                <w:szCs w:val="22"/>
              </w:rPr>
              <w:t>,</w:t>
            </w:r>
            <w:r w:rsidRPr="005B4826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350</w:t>
            </w:r>
            <w:r w:rsidR="00410291" w:rsidRPr="005B4826">
              <w:rPr>
                <w:rFonts w:hint="eastAsia"/>
                <w:sz w:val="22"/>
                <w:szCs w:val="22"/>
              </w:rPr>
              <w:t>,</w:t>
            </w:r>
            <w:r w:rsidRPr="005B4826">
              <w:rPr>
                <w:sz w:val="22"/>
                <w:szCs w:val="22"/>
              </w:rPr>
              <w:t>300</w:t>
            </w:r>
          </w:p>
        </w:tc>
        <w:tc>
          <w:tcPr>
            <w:tcW w:w="113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rFonts w:hint="eastAsia"/>
                <w:sz w:val="22"/>
                <w:szCs w:val="22"/>
              </w:rPr>
              <w:t>N/A</w:t>
            </w:r>
          </w:p>
        </w:tc>
      </w:tr>
      <w:tr w:rsidR="005B4826" w:rsidRPr="005B4826" w:rsidTr="00410291">
        <w:trPr>
          <w:trHeight w:val="567"/>
        </w:trPr>
        <w:tc>
          <w:tcPr>
            <w:tcW w:w="212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失業率</w:t>
            </w:r>
            <w:r w:rsidRPr="005B4826">
              <w:rPr>
                <w:sz w:val="22"/>
                <w:szCs w:val="22"/>
              </w:rPr>
              <w:t>%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9.3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8.7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6.8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6.8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6.8</w:t>
            </w:r>
          </w:p>
        </w:tc>
        <w:tc>
          <w:tcPr>
            <w:tcW w:w="113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6.8</w:t>
            </w:r>
          </w:p>
        </w:tc>
      </w:tr>
      <w:tr w:rsidR="005B4826" w:rsidRPr="005B4826" w:rsidTr="00410291">
        <w:trPr>
          <w:trHeight w:val="567"/>
        </w:trPr>
        <w:tc>
          <w:tcPr>
            <w:tcW w:w="212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匯率</w:t>
            </w:r>
          </w:p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proofErr w:type="gramStart"/>
            <w:r w:rsidRPr="005B4826">
              <w:rPr>
                <w:sz w:val="22"/>
                <w:szCs w:val="22"/>
              </w:rPr>
              <w:t>（</w:t>
            </w:r>
            <w:proofErr w:type="gramEnd"/>
            <w:r w:rsidRPr="005B4826">
              <w:rPr>
                <w:sz w:val="22"/>
                <w:szCs w:val="22"/>
              </w:rPr>
              <w:t>美元</w:t>
            </w:r>
            <w:r w:rsidRPr="005B4826">
              <w:rPr>
                <w:sz w:val="22"/>
                <w:szCs w:val="22"/>
              </w:rPr>
              <w:t>:</w:t>
            </w:r>
            <w:proofErr w:type="gramStart"/>
            <w:r w:rsidRPr="005B4826">
              <w:rPr>
                <w:sz w:val="22"/>
                <w:szCs w:val="22"/>
              </w:rPr>
              <w:t>汶萊</w:t>
            </w:r>
            <w:proofErr w:type="gramEnd"/>
            <w:r w:rsidRPr="005B4826">
              <w:rPr>
                <w:sz w:val="22"/>
                <w:szCs w:val="22"/>
              </w:rPr>
              <w:t>幣</w:t>
            </w:r>
            <w:proofErr w:type="gramStart"/>
            <w:r w:rsidRPr="005B4826">
              <w:rPr>
                <w:sz w:val="22"/>
                <w:szCs w:val="22"/>
              </w:rPr>
              <w:t>）</w:t>
            </w:r>
            <w:proofErr w:type="gramEnd"/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1.3805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1.3037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1.3744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1.3793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1.3437</w:t>
            </w:r>
          </w:p>
        </w:tc>
        <w:tc>
          <w:tcPr>
            <w:tcW w:w="113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1.3787</w:t>
            </w:r>
          </w:p>
        </w:tc>
      </w:tr>
      <w:tr w:rsidR="005B4826" w:rsidRPr="005B4826" w:rsidTr="00410291">
        <w:trPr>
          <w:trHeight w:val="567"/>
        </w:trPr>
        <w:tc>
          <w:tcPr>
            <w:tcW w:w="212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外匯準備</w:t>
            </w:r>
          </w:p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（億美元）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34.9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34.1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42.7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39.8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rFonts w:hint="eastAsia"/>
                <w:sz w:val="22"/>
                <w:szCs w:val="22"/>
              </w:rPr>
              <w:t>N/A</w:t>
            </w:r>
          </w:p>
        </w:tc>
        <w:tc>
          <w:tcPr>
            <w:tcW w:w="113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rFonts w:hint="eastAsia"/>
                <w:sz w:val="22"/>
                <w:szCs w:val="22"/>
              </w:rPr>
              <w:t>N/A</w:t>
            </w:r>
          </w:p>
        </w:tc>
      </w:tr>
      <w:tr w:rsidR="005B4826" w:rsidRPr="005B4826" w:rsidTr="00410291">
        <w:trPr>
          <w:trHeight w:val="567"/>
        </w:trPr>
        <w:tc>
          <w:tcPr>
            <w:tcW w:w="212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對外貿易總額</w:t>
            </w:r>
          </w:p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（億美元）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86.81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105.13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112.17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119.39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173.02</w:t>
            </w:r>
          </w:p>
        </w:tc>
        <w:tc>
          <w:tcPr>
            <w:tcW w:w="113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234.19</w:t>
            </w:r>
          </w:p>
        </w:tc>
      </w:tr>
      <w:tr w:rsidR="005B4826" w:rsidRPr="005B4826" w:rsidTr="00410291">
        <w:trPr>
          <w:trHeight w:val="567"/>
        </w:trPr>
        <w:tc>
          <w:tcPr>
            <w:tcW w:w="212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進口值</w:t>
            </w:r>
          </w:p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（億美元）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30.88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40.78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50.46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53.23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70.51</w:t>
            </w:r>
          </w:p>
        </w:tc>
        <w:tc>
          <w:tcPr>
            <w:tcW w:w="113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91.86</w:t>
            </w:r>
          </w:p>
        </w:tc>
      </w:tr>
      <w:tr w:rsidR="005B4826" w:rsidRPr="005B4826" w:rsidTr="00410291">
        <w:trPr>
          <w:trHeight w:val="567"/>
        </w:trPr>
        <w:tc>
          <w:tcPr>
            <w:tcW w:w="212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出口值</w:t>
            </w:r>
          </w:p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（億美元）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55.93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64.35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71.71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66.16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102.51</w:t>
            </w:r>
          </w:p>
        </w:tc>
        <w:tc>
          <w:tcPr>
            <w:tcW w:w="113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142.33</w:t>
            </w:r>
          </w:p>
        </w:tc>
      </w:tr>
      <w:tr w:rsidR="005B4826" w:rsidRPr="005B4826" w:rsidTr="00410291">
        <w:trPr>
          <w:trHeight w:val="567"/>
        </w:trPr>
        <w:tc>
          <w:tcPr>
            <w:tcW w:w="212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總投資</w:t>
            </w:r>
          </w:p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（</w:t>
            </w:r>
            <w:r w:rsidR="00410291" w:rsidRPr="005B4826">
              <w:rPr>
                <w:sz w:val="22"/>
                <w:szCs w:val="22"/>
              </w:rPr>
              <w:t>占</w:t>
            </w:r>
            <w:r w:rsidRPr="005B4826">
              <w:rPr>
                <w:sz w:val="22"/>
                <w:szCs w:val="22"/>
              </w:rPr>
              <w:t>GDP</w:t>
            </w:r>
            <w:r w:rsidRPr="005B4826">
              <w:rPr>
                <w:sz w:val="22"/>
                <w:szCs w:val="22"/>
              </w:rPr>
              <w:t>百分比）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34.805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41.067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38.678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40.588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31.273</w:t>
            </w:r>
          </w:p>
        </w:tc>
        <w:tc>
          <w:tcPr>
            <w:tcW w:w="113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29.995</w:t>
            </w:r>
          </w:p>
        </w:tc>
      </w:tr>
      <w:tr w:rsidR="005B4826" w:rsidRPr="005B4826" w:rsidTr="00410291">
        <w:trPr>
          <w:trHeight w:val="567"/>
        </w:trPr>
        <w:tc>
          <w:tcPr>
            <w:tcW w:w="212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經常帳</w:t>
            </w:r>
          </w:p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（億美元）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19.84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9.37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8.95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5.14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6.44</w:t>
            </w:r>
          </w:p>
        </w:tc>
        <w:tc>
          <w:tcPr>
            <w:tcW w:w="113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20.74</w:t>
            </w:r>
          </w:p>
        </w:tc>
      </w:tr>
      <w:tr w:rsidR="005B4826" w:rsidRPr="005B4826" w:rsidTr="00410291">
        <w:trPr>
          <w:trHeight w:val="567"/>
        </w:trPr>
        <w:tc>
          <w:tcPr>
            <w:tcW w:w="212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經常帳</w:t>
            </w:r>
          </w:p>
          <w:p w:rsidR="00ED5C93" w:rsidRPr="005B4826" w:rsidRDefault="00ED5C93" w:rsidP="00410291">
            <w:pPr>
              <w:pStyle w:val="afa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（</w:t>
            </w:r>
            <w:r w:rsidR="00410291" w:rsidRPr="005B4826">
              <w:rPr>
                <w:sz w:val="22"/>
                <w:szCs w:val="22"/>
              </w:rPr>
              <w:t>占</w:t>
            </w:r>
            <w:r w:rsidRPr="005B4826">
              <w:rPr>
                <w:sz w:val="22"/>
                <w:szCs w:val="22"/>
              </w:rPr>
              <w:t>GDP</w:t>
            </w:r>
            <w:r w:rsidRPr="005B4826">
              <w:rPr>
                <w:sz w:val="22"/>
                <w:szCs w:val="22"/>
              </w:rPr>
              <w:t>百分比）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16.362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6.907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6.644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4.279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4.599</w:t>
            </w:r>
          </w:p>
        </w:tc>
        <w:tc>
          <w:tcPr>
            <w:tcW w:w="113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D5C93" w:rsidRPr="005B4826" w:rsidRDefault="00ED5C93" w:rsidP="00410291">
            <w:pPr>
              <w:pStyle w:val="afa"/>
              <w:jc w:val="right"/>
              <w:rPr>
                <w:sz w:val="22"/>
                <w:szCs w:val="22"/>
              </w:rPr>
            </w:pPr>
            <w:r w:rsidRPr="005B4826">
              <w:rPr>
                <w:sz w:val="22"/>
                <w:szCs w:val="22"/>
              </w:rPr>
              <w:t>11.23</w:t>
            </w:r>
          </w:p>
        </w:tc>
      </w:tr>
    </w:tbl>
    <w:p w:rsidR="00D8538F" w:rsidRPr="005B4826" w:rsidRDefault="00D8538F" w:rsidP="00D8538F">
      <w:pPr>
        <w:snapToGrid w:val="0"/>
        <w:ind w:firstLine="472"/>
        <w:rPr>
          <w:lang w:eastAsia="zh-TW"/>
        </w:rPr>
      </w:pPr>
    </w:p>
    <w:p w:rsidR="00ED5C93" w:rsidRPr="005B4826" w:rsidRDefault="00ED5C93" w:rsidP="00D8538F">
      <w:pPr>
        <w:ind w:firstLine="472"/>
        <w:rPr>
          <w:lang w:eastAsia="zh-TW"/>
        </w:rPr>
      </w:pPr>
      <w:proofErr w:type="gramStart"/>
      <w:r w:rsidRPr="005B4826">
        <w:rPr>
          <w:rFonts w:hint="eastAsia"/>
          <w:lang w:eastAsia="zh-TW"/>
        </w:rPr>
        <w:t>汶萊</w:t>
      </w:r>
      <w:proofErr w:type="gramEnd"/>
      <w:r w:rsidRPr="005B4826">
        <w:rPr>
          <w:rFonts w:hint="eastAsia"/>
          <w:lang w:eastAsia="zh-TW"/>
        </w:rPr>
        <w:t>自</w:t>
      </w:r>
      <w:r w:rsidRPr="005B4826">
        <w:rPr>
          <w:rFonts w:hint="eastAsia"/>
          <w:lang w:eastAsia="zh-TW"/>
        </w:rPr>
        <w:t>1929</w:t>
      </w:r>
      <w:r w:rsidRPr="005B4826">
        <w:rPr>
          <w:rFonts w:hint="eastAsia"/>
          <w:lang w:eastAsia="zh-TW"/>
        </w:rPr>
        <w:t>年發現龐大的石油蘊藏量後，石油及天然氣的開採成為</w:t>
      </w:r>
      <w:proofErr w:type="gramStart"/>
      <w:r w:rsidRPr="005B4826">
        <w:rPr>
          <w:rFonts w:hint="eastAsia"/>
          <w:lang w:eastAsia="zh-TW"/>
        </w:rPr>
        <w:t>汶萊</w:t>
      </w:r>
      <w:proofErr w:type="gramEnd"/>
      <w:r w:rsidRPr="005B4826">
        <w:rPr>
          <w:rFonts w:hint="eastAsia"/>
          <w:lang w:eastAsia="zh-TW"/>
        </w:rPr>
        <w:t>最重要的經濟命脈，經濟過度仰賴石油。雖然近</w:t>
      </w:r>
      <w:r w:rsidRPr="005B4826">
        <w:rPr>
          <w:rFonts w:hint="eastAsia"/>
          <w:lang w:eastAsia="zh-TW"/>
        </w:rPr>
        <w:t>10</w:t>
      </w:r>
      <w:r w:rsidRPr="005B4826">
        <w:rPr>
          <w:rFonts w:hint="eastAsia"/>
          <w:lang w:eastAsia="zh-TW"/>
        </w:rPr>
        <w:t>多年間，</w:t>
      </w:r>
      <w:proofErr w:type="gramStart"/>
      <w:r w:rsidRPr="005B4826">
        <w:rPr>
          <w:rFonts w:hint="eastAsia"/>
          <w:lang w:eastAsia="zh-TW"/>
        </w:rPr>
        <w:t>汶萊</w:t>
      </w:r>
      <w:proofErr w:type="gramEnd"/>
      <w:r w:rsidRPr="005B4826">
        <w:rPr>
          <w:rFonts w:hint="eastAsia"/>
          <w:lang w:eastAsia="zh-TW"/>
        </w:rPr>
        <w:t>政府嘗試多管齊下，以多元方式促進食品、醫療、原生資源開發、資訊通訊、服務業等各面向的經濟發展，但石油及天然氣等能源產業仍占其出口值大宗。</w:t>
      </w:r>
    </w:p>
    <w:p w:rsidR="00ED5C93" w:rsidRPr="005B4826" w:rsidRDefault="00ED5C93" w:rsidP="00D8538F">
      <w:pPr>
        <w:ind w:firstLine="472"/>
        <w:rPr>
          <w:lang w:eastAsia="zh-TW"/>
        </w:rPr>
      </w:pPr>
      <w:r w:rsidRPr="005B4826">
        <w:rPr>
          <w:lang w:eastAsia="zh-TW"/>
        </w:rPr>
        <w:t>2022</w:t>
      </w:r>
      <w:r w:rsidRPr="005B4826">
        <w:rPr>
          <w:lang w:eastAsia="zh-TW"/>
        </w:rPr>
        <w:t>年的</w:t>
      </w:r>
      <w:proofErr w:type="gramStart"/>
      <w:r w:rsidRPr="005B4826">
        <w:rPr>
          <w:lang w:eastAsia="zh-TW"/>
        </w:rPr>
        <w:t>汶</w:t>
      </w:r>
      <w:r w:rsidRPr="005B4826">
        <w:rPr>
          <w:rFonts w:hint="eastAsia"/>
          <w:lang w:eastAsia="zh-TW"/>
        </w:rPr>
        <w:t>萊</w:t>
      </w:r>
      <w:proofErr w:type="gramEnd"/>
      <w:r w:rsidRPr="005B4826">
        <w:rPr>
          <w:lang w:eastAsia="zh-TW"/>
        </w:rPr>
        <w:t>經濟</w:t>
      </w:r>
      <w:r w:rsidRPr="005B4826">
        <w:rPr>
          <w:rFonts w:hint="eastAsia"/>
          <w:lang w:eastAsia="zh-TW"/>
        </w:rPr>
        <w:t>由於</w:t>
      </w:r>
      <w:r w:rsidRPr="005B4826">
        <w:rPr>
          <w:lang w:eastAsia="zh-TW"/>
        </w:rPr>
        <w:t>國內石油和天然氣生產長期中斷及</w:t>
      </w:r>
      <w:r w:rsidRPr="005B4826">
        <w:rPr>
          <w:rFonts w:hint="eastAsia"/>
          <w:lang w:eastAsia="zh-TW"/>
        </w:rPr>
        <w:t>「嚴重特殊傳染性肺炎」（</w:t>
      </w:r>
      <w:r w:rsidRPr="005B4826">
        <w:rPr>
          <w:lang w:eastAsia="zh-TW"/>
        </w:rPr>
        <w:t>COVID-19</w:t>
      </w:r>
      <w:r w:rsidRPr="005B4826">
        <w:rPr>
          <w:lang w:eastAsia="zh-TW"/>
        </w:rPr>
        <w:t>）變種的捲土重來</w:t>
      </w:r>
      <w:r w:rsidRPr="005B4826">
        <w:rPr>
          <w:rFonts w:hint="eastAsia"/>
          <w:lang w:eastAsia="zh-TW"/>
        </w:rPr>
        <w:t>而衰退</w:t>
      </w:r>
      <w:r w:rsidRPr="005B4826">
        <w:rPr>
          <w:lang w:eastAsia="zh-TW"/>
        </w:rPr>
        <w:t>。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rFonts w:hint="eastAsia"/>
          <w:lang w:eastAsia="zh-TW"/>
        </w:rPr>
        <w:t>2022</w:t>
      </w:r>
      <w:r w:rsidRPr="005B4826">
        <w:rPr>
          <w:rFonts w:hint="eastAsia"/>
          <w:lang w:eastAsia="zh-TW"/>
        </w:rPr>
        <w:t>年</w:t>
      </w:r>
      <w:r w:rsidRPr="005B4826">
        <w:rPr>
          <w:lang w:eastAsia="zh-TW"/>
        </w:rPr>
        <w:t>國內生產毛額約</w:t>
      </w:r>
      <w:r w:rsidRPr="005B4826">
        <w:rPr>
          <w:lang w:eastAsia="zh-TW"/>
        </w:rPr>
        <w:t>131.67</w:t>
      </w:r>
      <w:r w:rsidRPr="005B4826">
        <w:rPr>
          <w:lang w:eastAsia="zh-TW"/>
        </w:rPr>
        <w:t>億美元、平均國民所得</w:t>
      </w:r>
      <w:r w:rsidRPr="005B4826">
        <w:rPr>
          <w:lang w:eastAsia="zh-TW"/>
        </w:rPr>
        <w:t>31,291</w:t>
      </w:r>
      <w:r w:rsidRPr="005B4826">
        <w:rPr>
          <w:lang w:eastAsia="zh-TW"/>
        </w:rPr>
        <w:t>美元、經濟成長率</w:t>
      </w:r>
      <w:r w:rsidRPr="005B4826">
        <w:rPr>
          <w:lang w:eastAsia="zh-TW"/>
        </w:rPr>
        <w:t>-</w:t>
      </w:r>
      <w:r w:rsidRPr="005B4826">
        <w:rPr>
          <w:rFonts w:hint="eastAsia"/>
          <w:lang w:eastAsia="zh-TW"/>
        </w:rPr>
        <w:t>1</w:t>
      </w:r>
      <w:r w:rsidRPr="005B4826">
        <w:rPr>
          <w:lang w:eastAsia="zh-TW"/>
        </w:rPr>
        <w:t>.6%</w:t>
      </w:r>
      <w:r w:rsidRPr="005B4826">
        <w:rPr>
          <w:lang w:eastAsia="zh-TW"/>
        </w:rPr>
        <w:t>。</w:t>
      </w:r>
    </w:p>
    <w:p w:rsidR="004B4DA2" w:rsidRPr="005B4826" w:rsidRDefault="004B4DA2" w:rsidP="00D8538F">
      <w:pPr>
        <w:pStyle w:val="a4"/>
      </w:pPr>
      <w:r w:rsidRPr="005B4826">
        <w:t>二、產業概況</w:t>
      </w:r>
    </w:p>
    <w:p w:rsidR="004B4DA2" w:rsidRPr="005B4826" w:rsidRDefault="004B4DA2" w:rsidP="00D8538F">
      <w:pPr>
        <w:ind w:firstLine="472"/>
        <w:rPr>
          <w:lang w:eastAsia="zh-TW"/>
        </w:rPr>
      </w:pPr>
      <w:proofErr w:type="gramStart"/>
      <w:r w:rsidRPr="005B4826">
        <w:rPr>
          <w:lang w:eastAsia="zh-TW"/>
        </w:rPr>
        <w:t>1990</w:t>
      </w:r>
      <w:proofErr w:type="gramEnd"/>
      <w:r w:rsidRPr="005B4826">
        <w:rPr>
          <w:lang w:eastAsia="zh-TW"/>
        </w:rPr>
        <w:t>年代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政府體認到</w:t>
      </w:r>
      <w:r w:rsidR="00FC3BF2" w:rsidRPr="005B4826">
        <w:rPr>
          <w:rFonts w:hint="eastAsia"/>
          <w:lang w:eastAsia="zh-TW"/>
        </w:rPr>
        <w:t>，</w:t>
      </w:r>
      <w:r w:rsidRPr="005B4826">
        <w:rPr>
          <w:lang w:eastAsia="zh-TW"/>
        </w:rPr>
        <w:t>過度依賴石油與天然氣的經濟模式極易受到世界景氣衰退影響，因此開始鼓勵私營中小企業的設立，希望透過擴大民間經濟活動，多元化發展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經濟。</w:t>
      </w:r>
    </w:p>
    <w:p w:rsidR="004B4DA2" w:rsidRPr="005B4826" w:rsidRDefault="004B4DA2" w:rsidP="00D8538F">
      <w:pPr>
        <w:ind w:firstLine="472"/>
        <w:rPr>
          <w:lang w:eastAsia="zh-TW"/>
        </w:rPr>
      </w:pPr>
      <w:r w:rsidRPr="005B4826">
        <w:rPr>
          <w:lang w:eastAsia="zh-TW"/>
        </w:rPr>
        <w:t>由於石油與天然氣終將</w:t>
      </w:r>
      <w:proofErr w:type="gramStart"/>
      <w:r w:rsidRPr="005B4826">
        <w:rPr>
          <w:rFonts w:hint="eastAsia"/>
          <w:lang w:eastAsia="zh-TW"/>
        </w:rPr>
        <w:t>採</w:t>
      </w:r>
      <w:proofErr w:type="gramEnd"/>
      <w:r w:rsidRPr="005B4826">
        <w:rPr>
          <w:lang w:eastAsia="zh-TW"/>
        </w:rPr>
        <w:t>盡，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為擺脫單一化的經濟困境，近年來大力推動「經濟多元化」。除了發展油氣下游石化產業，推動伊斯蘭金融及清真產業，投資物流與通訊科技產業，發展觀光旅遊業等，增加對農、林、漁業及基礎設施建設的投資外，並積極吸引外資以加速落實「經濟多元化」的目標。</w:t>
      </w:r>
    </w:p>
    <w:p w:rsidR="00A467BF" w:rsidRPr="005B4826" w:rsidRDefault="004B4DA2" w:rsidP="00D8538F">
      <w:pPr>
        <w:ind w:firstLine="472"/>
        <w:rPr>
          <w:lang w:eastAsia="zh-TW"/>
        </w:rPr>
      </w:pPr>
      <w:r w:rsidRPr="005B4826">
        <w:rPr>
          <w:lang w:eastAsia="zh-TW"/>
        </w:rPr>
        <w:t>根據「經濟多元化」架構，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未來發展的產業主要有食品醫藥、資通訊產業中心及各產業周邊服務體系等，並著重於能源、環保、健康、</w:t>
      </w:r>
      <w:r w:rsidRPr="005B4826">
        <w:rPr>
          <w:lang w:eastAsia="zh-TW"/>
        </w:rPr>
        <w:t>ICT</w:t>
      </w:r>
      <w:r w:rsidRPr="005B4826">
        <w:rPr>
          <w:lang w:eastAsia="zh-TW"/>
        </w:rPr>
        <w:t>、食品安全等新技術的開發。潛力產業包括：汽車及零配件、電器與電子產品、食品、鋼鐵製品及藥妝產品等。</w:t>
      </w:r>
    </w:p>
    <w:p w:rsidR="00A467BF" w:rsidRPr="005B4826" w:rsidRDefault="00A467BF" w:rsidP="00D8538F">
      <w:pPr>
        <w:ind w:firstLine="472"/>
      </w:pPr>
      <w:r w:rsidRPr="005B4826">
        <w:rPr>
          <w:rFonts w:hint="eastAsia"/>
        </w:rPr>
        <w:t>汶萊依「</w:t>
      </w:r>
      <w:r w:rsidRPr="005B4826">
        <w:t>2025</w:t>
      </w:r>
      <w:r w:rsidRPr="005B4826">
        <w:rPr>
          <w:rFonts w:hint="eastAsia"/>
        </w:rPr>
        <w:t>年</w:t>
      </w:r>
      <w:proofErr w:type="gramStart"/>
      <w:r w:rsidRPr="005B4826">
        <w:rPr>
          <w:rFonts w:hint="eastAsia"/>
        </w:rPr>
        <w:t>數</w:t>
      </w:r>
      <w:proofErr w:type="gramEnd"/>
      <w:r w:rsidRPr="005B4826">
        <w:rPr>
          <w:rFonts w:hint="eastAsia"/>
        </w:rPr>
        <w:t>位經</w:t>
      </w:r>
      <w:proofErr w:type="gramStart"/>
      <w:r w:rsidRPr="005B4826">
        <w:rPr>
          <w:rFonts w:hint="eastAsia"/>
        </w:rPr>
        <w:t>濟</w:t>
      </w:r>
      <w:proofErr w:type="gramEnd"/>
      <w:r w:rsidRPr="005B4826">
        <w:rPr>
          <w:rFonts w:hint="eastAsia"/>
        </w:rPr>
        <w:t>發展藍圖」</w:t>
      </w:r>
      <w:r w:rsidR="00C61F62" w:rsidRPr="005B4826">
        <w:t>（</w:t>
      </w:r>
      <w:r w:rsidRPr="005B4826">
        <w:t xml:space="preserve">Digital Economy </w:t>
      </w:r>
      <w:proofErr w:type="spellStart"/>
      <w:r w:rsidRPr="005B4826">
        <w:t>Masterplan</w:t>
      </w:r>
      <w:proofErr w:type="spellEnd"/>
      <w:r w:rsidRPr="005B4826">
        <w:t xml:space="preserve"> 2025</w:t>
      </w:r>
      <w:r w:rsidR="00C61F62" w:rsidRPr="005B4826">
        <w:t>）</w:t>
      </w:r>
      <w:r w:rsidRPr="005B4826">
        <w:rPr>
          <w:rFonts w:hint="eastAsia"/>
        </w:rPr>
        <w:t>規劃在首都斯里巴加</w:t>
      </w:r>
      <w:proofErr w:type="gramStart"/>
      <w:r w:rsidRPr="005B4826">
        <w:rPr>
          <w:rFonts w:hint="eastAsia"/>
        </w:rPr>
        <w:t>灣</w:t>
      </w:r>
      <w:proofErr w:type="gramEnd"/>
      <w:r w:rsidRPr="005B4826">
        <w:rPr>
          <w:rFonts w:hint="eastAsia"/>
        </w:rPr>
        <w:t>市</w:t>
      </w:r>
      <w:r w:rsidR="00C61F62" w:rsidRPr="005B4826">
        <w:t>（</w:t>
      </w:r>
      <w:r w:rsidRPr="005B4826">
        <w:t>Bandar Seri Begawan</w:t>
      </w:r>
      <w:r w:rsidR="00C61F62" w:rsidRPr="005B4826">
        <w:t>）</w:t>
      </w:r>
      <w:proofErr w:type="gramStart"/>
      <w:r w:rsidRPr="005B4826">
        <w:rPr>
          <w:rFonts w:hint="eastAsia"/>
        </w:rPr>
        <w:t>啟動</w:t>
      </w:r>
      <w:proofErr w:type="gramEnd"/>
      <w:r w:rsidRPr="005B4826">
        <w:rPr>
          <w:rFonts w:hint="eastAsia"/>
        </w:rPr>
        <w:t>「第五代行</w:t>
      </w:r>
      <w:proofErr w:type="gramStart"/>
      <w:r w:rsidRPr="005B4826">
        <w:rPr>
          <w:rFonts w:hint="eastAsia"/>
        </w:rPr>
        <w:t>動</w:t>
      </w:r>
      <w:proofErr w:type="gramEnd"/>
      <w:r w:rsidRPr="005B4826">
        <w:rPr>
          <w:rFonts w:hint="eastAsia"/>
        </w:rPr>
        <w:t>通訊系統」（簡稱「</w:t>
      </w:r>
      <w:r w:rsidRPr="005B4826">
        <w:t>5G</w:t>
      </w:r>
      <w:r w:rsidRPr="005B4826">
        <w:rPr>
          <w:rFonts w:hint="eastAsia"/>
        </w:rPr>
        <w:t>」網絡）試點計畫以進一步推</w:t>
      </w:r>
      <w:proofErr w:type="gramStart"/>
      <w:r w:rsidRPr="005B4826">
        <w:rPr>
          <w:rFonts w:hint="eastAsia"/>
        </w:rPr>
        <w:t>動數</w:t>
      </w:r>
      <w:proofErr w:type="gramEnd"/>
      <w:r w:rsidRPr="005B4826">
        <w:rPr>
          <w:rFonts w:hint="eastAsia"/>
        </w:rPr>
        <w:t>位經</w:t>
      </w:r>
      <w:proofErr w:type="gramStart"/>
      <w:r w:rsidRPr="005B4826">
        <w:rPr>
          <w:rFonts w:hint="eastAsia"/>
        </w:rPr>
        <w:t>濟</w:t>
      </w:r>
      <w:proofErr w:type="gramEnd"/>
      <w:r w:rsidRPr="005B4826">
        <w:rPr>
          <w:rFonts w:hint="eastAsia"/>
        </w:rPr>
        <w:t>。汶萊交通暨資訊部</w:t>
      </w:r>
      <w:r w:rsidR="00C61F62" w:rsidRPr="005B4826">
        <w:rPr>
          <w:rFonts w:hint="eastAsia"/>
        </w:rPr>
        <w:t>（</w:t>
      </w:r>
      <w:r w:rsidRPr="005B4826">
        <w:rPr>
          <w:rFonts w:hint="eastAsia"/>
        </w:rPr>
        <w:t>Ministry of Transport &amp; Info-Communications</w:t>
      </w:r>
      <w:r w:rsidR="00C61F62" w:rsidRPr="005B4826">
        <w:rPr>
          <w:rFonts w:hint="eastAsia"/>
        </w:rPr>
        <w:t>）</w:t>
      </w:r>
      <w:proofErr w:type="gramStart"/>
      <w:r w:rsidRPr="005B4826">
        <w:rPr>
          <w:rFonts w:hint="eastAsia"/>
        </w:rPr>
        <w:t>啟動</w:t>
      </w:r>
      <w:proofErr w:type="gramEnd"/>
      <w:r w:rsidRPr="005B4826">
        <w:rPr>
          <w:rFonts w:hint="eastAsia"/>
        </w:rPr>
        <w:t>前述</w:t>
      </w:r>
      <w:r w:rsidRPr="005B4826">
        <w:rPr>
          <w:rFonts w:hint="eastAsia"/>
        </w:rPr>
        <w:t>5G</w:t>
      </w:r>
      <w:r w:rsidRPr="005B4826">
        <w:rPr>
          <w:rFonts w:hint="eastAsia"/>
        </w:rPr>
        <w:t>試點計</w:t>
      </w:r>
      <w:r w:rsidR="009C0D46" w:rsidRPr="005B4826">
        <w:rPr>
          <w:rFonts w:hint="eastAsia"/>
        </w:rPr>
        <w:t>劃</w:t>
      </w:r>
      <w:r w:rsidRPr="005B4826">
        <w:rPr>
          <w:rFonts w:hint="eastAsia"/>
        </w:rPr>
        <w:t>，並由資通訊技術產業管理局（</w:t>
      </w:r>
      <w:r w:rsidRPr="005B4826">
        <w:rPr>
          <w:rFonts w:hint="eastAsia"/>
        </w:rPr>
        <w:t>Authority for Info-Communications Technology Industry</w:t>
      </w:r>
      <w:r w:rsidRPr="005B4826">
        <w:rPr>
          <w:rFonts w:hint="eastAsia"/>
        </w:rPr>
        <w:t>，簡稱</w:t>
      </w:r>
      <w:r w:rsidRPr="005B4826">
        <w:rPr>
          <w:rFonts w:hint="eastAsia"/>
        </w:rPr>
        <w:t>AITI</w:t>
      </w:r>
      <w:r w:rsidRPr="005B4826">
        <w:rPr>
          <w:rFonts w:hint="eastAsia"/>
        </w:rPr>
        <w:t>）率領，電訊基礎設施與服</w:t>
      </w:r>
      <w:proofErr w:type="gramStart"/>
      <w:r w:rsidRPr="005B4826">
        <w:rPr>
          <w:rFonts w:hint="eastAsia"/>
        </w:rPr>
        <w:t>務</w:t>
      </w:r>
      <w:proofErr w:type="gramEnd"/>
      <w:r w:rsidRPr="005B4826">
        <w:rPr>
          <w:rFonts w:hint="eastAsia"/>
        </w:rPr>
        <w:t>供</w:t>
      </w:r>
      <w:proofErr w:type="gramStart"/>
      <w:r w:rsidRPr="005B4826">
        <w:rPr>
          <w:rFonts w:hint="eastAsia"/>
        </w:rPr>
        <w:t>應</w:t>
      </w:r>
      <w:proofErr w:type="gramEnd"/>
      <w:r w:rsidRPr="005B4826">
        <w:rPr>
          <w:rFonts w:hint="eastAsia"/>
        </w:rPr>
        <w:t>商</w:t>
      </w:r>
      <w:proofErr w:type="gramStart"/>
      <w:r w:rsidRPr="005B4826">
        <w:rPr>
          <w:rFonts w:hint="eastAsia"/>
        </w:rPr>
        <w:t>參</w:t>
      </w:r>
      <w:proofErr w:type="gramEnd"/>
      <w:r w:rsidRPr="005B4826">
        <w:rPr>
          <w:rFonts w:hint="eastAsia"/>
        </w:rPr>
        <w:t>與其中，以及包括</w:t>
      </w:r>
      <w:r w:rsidR="00C61F62" w:rsidRPr="005B4826">
        <w:rPr>
          <w:rFonts w:hint="eastAsia"/>
        </w:rPr>
        <w:t>中</w:t>
      </w:r>
      <w:proofErr w:type="gramStart"/>
      <w:r w:rsidR="00C61F62" w:rsidRPr="005B4826">
        <w:rPr>
          <w:rFonts w:hint="eastAsia"/>
        </w:rPr>
        <w:t>國</w:t>
      </w:r>
      <w:proofErr w:type="gramEnd"/>
      <w:r w:rsidR="00C61F62" w:rsidRPr="005B4826">
        <w:rPr>
          <w:rFonts w:hint="eastAsia"/>
        </w:rPr>
        <w:t>大陸</w:t>
      </w:r>
      <w:r w:rsidRPr="005B4826">
        <w:rPr>
          <w:rFonts w:hint="eastAsia"/>
        </w:rPr>
        <w:t>華</w:t>
      </w:r>
      <w:proofErr w:type="gramStart"/>
      <w:r w:rsidRPr="005B4826">
        <w:rPr>
          <w:rFonts w:hint="eastAsia"/>
        </w:rPr>
        <w:t>為</w:t>
      </w:r>
      <w:proofErr w:type="gramEnd"/>
      <w:r w:rsidRPr="005B4826">
        <w:rPr>
          <w:rFonts w:hint="eastAsia"/>
        </w:rPr>
        <w:t>公司在</w:t>
      </w:r>
      <w:proofErr w:type="gramStart"/>
      <w:r w:rsidRPr="005B4826">
        <w:rPr>
          <w:rFonts w:hint="eastAsia"/>
        </w:rPr>
        <w:t>內</w:t>
      </w:r>
      <w:proofErr w:type="gramEnd"/>
      <w:r w:rsidRPr="005B4826">
        <w:rPr>
          <w:rFonts w:hint="eastAsia"/>
        </w:rPr>
        <w:t>的產業利益關係人</w:t>
      </w:r>
      <w:proofErr w:type="gramStart"/>
      <w:r w:rsidRPr="005B4826">
        <w:rPr>
          <w:rFonts w:hint="eastAsia"/>
        </w:rPr>
        <w:t>參</w:t>
      </w:r>
      <w:proofErr w:type="gramEnd"/>
      <w:r w:rsidRPr="005B4826">
        <w:rPr>
          <w:rFonts w:hint="eastAsia"/>
        </w:rPr>
        <w:t>與推</w:t>
      </w:r>
      <w:proofErr w:type="gramStart"/>
      <w:r w:rsidRPr="005B4826">
        <w:rPr>
          <w:rFonts w:hint="eastAsia"/>
        </w:rPr>
        <w:t>動</w:t>
      </w:r>
      <w:proofErr w:type="gramEnd"/>
      <w:r w:rsidRPr="005B4826">
        <w:rPr>
          <w:rFonts w:hint="eastAsia"/>
        </w:rPr>
        <w:t>。</w:t>
      </w:r>
    </w:p>
    <w:p w:rsidR="00A467BF" w:rsidRPr="005B4826" w:rsidRDefault="00A467BF" w:rsidP="00D8538F">
      <w:pPr>
        <w:ind w:firstLine="472"/>
        <w:rPr>
          <w:lang w:eastAsia="zh-TW"/>
        </w:rPr>
      </w:pPr>
      <w:proofErr w:type="gramStart"/>
      <w:r w:rsidRPr="005B4826">
        <w:rPr>
          <w:rFonts w:hint="eastAsia"/>
          <w:lang w:eastAsia="zh-TW"/>
        </w:rPr>
        <w:t>汶萊</w:t>
      </w:r>
      <w:proofErr w:type="gramEnd"/>
      <w:r w:rsidRPr="005B4826">
        <w:rPr>
          <w:rFonts w:hint="eastAsia"/>
          <w:lang w:eastAsia="zh-TW"/>
        </w:rPr>
        <w:t>交通暨資訊部部長阿都慕達立</w:t>
      </w:r>
      <w:r w:rsidR="00C61F62" w:rsidRPr="005B4826">
        <w:rPr>
          <w:rFonts w:hint="eastAsia"/>
          <w:lang w:eastAsia="zh-TW"/>
        </w:rPr>
        <w:t>（</w:t>
      </w:r>
      <w:r w:rsidRPr="005B4826">
        <w:rPr>
          <w:rFonts w:hint="eastAsia"/>
          <w:lang w:eastAsia="zh-TW"/>
        </w:rPr>
        <w:t xml:space="preserve">Abdul </w:t>
      </w:r>
      <w:proofErr w:type="spellStart"/>
      <w:r w:rsidRPr="005B4826">
        <w:rPr>
          <w:rFonts w:hint="eastAsia"/>
          <w:lang w:eastAsia="zh-TW"/>
        </w:rPr>
        <w:t>Mutalib</w:t>
      </w:r>
      <w:proofErr w:type="spellEnd"/>
      <w:r w:rsidR="00C61F62" w:rsidRPr="005B4826">
        <w:rPr>
          <w:rFonts w:hint="eastAsia"/>
          <w:lang w:eastAsia="zh-TW"/>
        </w:rPr>
        <w:t>）</w:t>
      </w:r>
      <w:r w:rsidRPr="005B4826">
        <w:rPr>
          <w:rFonts w:hint="eastAsia"/>
          <w:lang w:eastAsia="zh-TW"/>
        </w:rPr>
        <w:t>於</w:t>
      </w:r>
      <w:r w:rsidRPr="005B4826">
        <w:rPr>
          <w:rFonts w:hint="eastAsia"/>
          <w:lang w:eastAsia="zh-TW"/>
        </w:rPr>
        <w:t>2021</w:t>
      </w:r>
      <w:r w:rsidRPr="005B4826">
        <w:rPr>
          <w:rFonts w:hint="eastAsia"/>
          <w:lang w:eastAsia="zh-TW"/>
        </w:rPr>
        <w:t>年</w:t>
      </w:r>
      <w:r w:rsidRPr="005B4826">
        <w:rPr>
          <w:rFonts w:hint="eastAsia"/>
          <w:lang w:eastAsia="zh-TW"/>
        </w:rPr>
        <w:t>4</w:t>
      </w:r>
      <w:r w:rsidRPr="005B4826">
        <w:rPr>
          <w:rFonts w:hint="eastAsia"/>
          <w:lang w:eastAsia="zh-TW"/>
        </w:rPr>
        <w:t>月啟動</w:t>
      </w:r>
      <w:r w:rsidRPr="005B4826">
        <w:rPr>
          <w:rFonts w:hint="eastAsia"/>
          <w:lang w:eastAsia="zh-TW"/>
        </w:rPr>
        <w:t>5G</w:t>
      </w:r>
      <w:r w:rsidRPr="005B4826">
        <w:rPr>
          <w:rFonts w:hint="eastAsia"/>
          <w:lang w:eastAsia="zh-TW"/>
        </w:rPr>
        <w:t>試點計畫，該計畫旨在展示</w:t>
      </w:r>
      <w:r w:rsidRPr="005B4826">
        <w:rPr>
          <w:rFonts w:hint="eastAsia"/>
          <w:lang w:eastAsia="zh-TW"/>
        </w:rPr>
        <w:t>5G</w:t>
      </w:r>
      <w:r w:rsidRPr="005B4826">
        <w:rPr>
          <w:rFonts w:hint="eastAsia"/>
          <w:lang w:eastAsia="zh-TW"/>
        </w:rPr>
        <w:t>概念驗證網路環境、提升高速</w:t>
      </w:r>
      <w:r w:rsidRPr="005B4826">
        <w:rPr>
          <w:rFonts w:hint="eastAsia"/>
          <w:lang w:eastAsia="zh-TW"/>
        </w:rPr>
        <w:t>5G</w:t>
      </w:r>
      <w:r w:rsidRPr="005B4826">
        <w:rPr>
          <w:rFonts w:hint="eastAsia"/>
          <w:lang w:eastAsia="zh-TW"/>
        </w:rPr>
        <w:t>移動通信的價值，推動加速</w:t>
      </w:r>
      <w:r w:rsidRPr="005B4826">
        <w:rPr>
          <w:rFonts w:hint="eastAsia"/>
          <w:lang w:eastAsia="zh-TW"/>
        </w:rPr>
        <w:t>5G</w:t>
      </w:r>
      <w:r w:rsidRPr="005B4826">
        <w:rPr>
          <w:rFonts w:hint="eastAsia"/>
          <w:lang w:eastAsia="zh-TW"/>
        </w:rPr>
        <w:t>普及。據</w:t>
      </w:r>
      <w:r w:rsidRPr="005B4826">
        <w:rPr>
          <w:rFonts w:hint="eastAsia"/>
          <w:lang w:eastAsia="zh-TW"/>
        </w:rPr>
        <w:t>AITI</w:t>
      </w:r>
      <w:r w:rsidRPr="005B4826">
        <w:rPr>
          <w:rFonts w:hint="eastAsia"/>
          <w:lang w:eastAsia="zh-TW"/>
        </w:rPr>
        <w:t>稱，該試點計畫是一系列</w:t>
      </w:r>
      <w:r w:rsidRPr="005B4826">
        <w:rPr>
          <w:rFonts w:hint="eastAsia"/>
          <w:lang w:eastAsia="zh-TW"/>
        </w:rPr>
        <w:t>5G</w:t>
      </w:r>
      <w:r w:rsidRPr="005B4826">
        <w:rPr>
          <w:rFonts w:hint="eastAsia"/>
          <w:lang w:eastAsia="zh-TW"/>
        </w:rPr>
        <w:t>活動的延續，旨在提高</w:t>
      </w:r>
      <w:proofErr w:type="gramStart"/>
      <w:r w:rsidRPr="005B4826">
        <w:rPr>
          <w:rFonts w:hint="eastAsia"/>
          <w:lang w:eastAsia="zh-TW"/>
        </w:rPr>
        <w:t>汶萊</w:t>
      </w:r>
      <w:proofErr w:type="gramEnd"/>
      <w:r w:rsidRPr="005B4826">
        <w:rPr>
          <w:rFonts w:hint="eastAsia"/>
          <w:lang w:eastAsia="zh-TW"/>
        </w:rPr>
        <w:t>人民對</w:t>
      </w:r>
      <w:r w:rsidRPr="005B4826">
        <w:rPr>
          <w:rFonts w:hint="eastAsia"/>
          <w:lang w:eastAsia="zh-TW"/>
        </w:rPr>
        <w:t>5G</w:t>
      </w:r>
      <w:r w:rsidRPr="005B4826">
        <w:rPr>
          <w:rFonts w:hint="eastAsia"/>
          <w:lang w:eastAsia="zh-TW"/>
        </w:rPr>
        <w:t>技術的認識，以助提高生產力，增強虛擬體驗並將人民帶入下一個數位化水準，以實現</w:t>
      </w:r>
      <w:proofErr w:type="gramStart"/>
      <w:r w:rsidRPr="005B4826">
        <w:rPr>
          <w:rFonts w:hint="eastAsia"/>
          <w:lang w:eastAsia="zh-TW"/>
        </w:rPr>
        <w:t>汶萊</w:t>
      </w:r>
      <w:proofErr w:type="gramEnd"/>
      <w:r w:rsidRPr="005B4826">
        <w:rPr>
          <w:rFonts w:hint="eastAsia"/>
          <w:lang w:eastAsia="zh-TW"/>
        </w:rPr>
        <w:t>的智慧國家的目標。</w:t>
      </w:r>
    </w:p>
    <w:p w:rsidR="004B4DA2" w:rsidRPr="005B4826" w:rsidRDefault="004B4DA2" w:rsidP="009E1AAC">
      <w:pPr>
        <w:pStyle w:val="a4"/>
      </w:pPr>
      <w:r w:rsidRPr="005B4826">
        <w:rPr>
          <w:rFonts w:hint="eastAsia"/>
        </w:rPr>
        <w:t>三</w:t>
      </w:r>
      <w:r w:rsidRPr="005B4826">
        <w:t>、經濟展望</w:t>
      </w:r>
    </w:p>
    <w:p w:rsidR="00ED5C93" w:rsidRPr="005B4826" w:rsidRDefault="00ED5C93" w:rsidP="00D8538F">
      <w:pPr>
        <w:ind w:firstLine="472"/>
        <w:rPr>
          <w:lang w:eastAsia="zh-TW"/>
        </w:rPr>
      </w:pPr>
      <w:r w:rsidRPr="005B4826">
        <w:rPr>
          <w:rFonts w:hint="eastAsia"/>
          <w:lang w:eastAsia="zh-TW"/>
        </w:rPr>
        <w:t>根據</w:t>
      </w:r>
      <w:proofErr w:type="gramStart"/>
      <w:r w:rsidRPr="005B4826">
        <w:rPr>
          <w:rFonts w:hint="eastAsia"/>
          <w:lang w:eastAsia="zh-TW"/>
        </w:rPr>
        <w:t>汶萊</w:t>
      </w:r>
      <w:proofErr w:type="gramEnd"/>
      <w:r w:rsidRPr="005B4826">
        <w:rPr>
          <w:rFonts w:hint="eastAsia"/>
          <w:lang w:eastAsia="zh-TW"/>
        </w:rPr>
        <w:t>經濟策劃及發展處</w:t>
      </w:r>
      <w:r w:rsidR="00787F3F" w:rsidRPr="005B4826">
        <w:rPr>
          <w:rFonts w:hint="eastAsia"/>
          <w:lang w:eastAsia="zh-TW"/>
        </w:rPr>
        <w:t>（</w:t>
      </w:r>
      <w:r w:rsidRPr="005B4826">
        <w:rPr>
          <w:rFonts w:hint="eastAsia"/>
          <w:lang w:eastAsia="zh-TW"/>
        </w:rPr>
        <w:t>JPKE</w:t>
      </w:r>
      <w:r w:rsidR="00787F3F" w:rsidRPr="005B4826">
        <w:rPr>
          <w:rFonts w:hint="eastAsia"/>
          <w:lang w:eastAsia="zh-TW"/>
        </w:rPr>
        <w:t>）</w:t>
      </w:r>
      <w:r w:rsidRPr="005B4826">
        <w:rPr>
          <w:rFonts w:hint="eastAsia"/>
          <w:lang w:eastAsia="zh-TW"/>
        </w:rPr>
        <w:t>公布之「</w:t>
      </w:r>
      <w:r w:rsidRPr="005B4826">
        <w:rPr>
          <w:rFonts w:hint="eastAsia"/>
          <w:lang w:eastAsia="zh-TW"/>
        </w:rPr>
        <w:t>2022</w:t>
      </w:r>
      <w:r w:rsidRPr="005B4826">
        <w:rPr>
          <w:rFonts w:hint="eastAsia"/>
          <w:lang w:eastAsia="zh-TW"/>
        </w:rPr>
        <w:t>年</w:t>
      </w:r>
      <w:proofErr w:type="gramStart"/>
      <w:r w:rsidRPr="005B4826">
        <w:rPr>
          <w:rFonts w:hint="eastAsia"/>
          <w:lang w:eastAsia="zh-TW"/>
        </w:rPr>
        <w:t>汶萊</w:t>
      </w:r>
      <w:proofErr w:type="gramEnd"/>
      <w:r w:rsidRPr="005B4826">
        <w:rPr>
          <w:rFonts w:hint="eastAsia"/>
          <w:lang w:eastAsia="zh-TW"/>
        </w:rPr>
        <w:t>經濟成長表現」數據顯示，受石油與天然氣產業萎縮</w:t>
      </w:r>
      <w:r w:rsidRPr="005B4826">
        <w:rPr>
          <w:rFonts w:hint="eastAsia"/>
          <w:lang w:eastAsia="zh-TW"/>
        </w:rPr>
        <w:t>6.2%</w:t>
      </w:r>
      <w:r w:rsidRPr="005B4826">
        <w:rPr>
          <w:rFonts w:hint="eastAsia"/>
          <w:lang w:eastAsia="zh-TW"/>
        </w:rPr>
        <w:t>拖累，該國</w:t>
      </w:r>
      <w:r w:rsidRPr="005B4826">
        <w:rPr>
          <w:rFonts w:hint="eastAsia"/>
          <w:lang w:eastAsia="zh-TW"/>
        </w:rPr>
        <w:t>2022</w:t>
      </w:r>
      <w:r w:rsidRPr="005B4826">
        <w:rPr>
          <w:rFonts w:hint="eastAsia"/>
          <w:lang w:eastAsia="zh-TW"/>
        </w:rPr>
        <w:t>年經濟成長率萎縮</w:t>
      </w:r>
      <w:r w:rsidRPr="005B4826">
        <w:rPr>
          <w:rFonts w:hint="eastAsia"/>
          <w:lang w:eastAsia="zh-TW"/>
        </w:rPr>
        <w:t>1.6%</w:t>
      </w:r>
      <w:r w:rsidRPr="005B4826">
        <w:rPr>
          <w:rFonts w:hint="eastAsia"/>
          <w:lang w:eastAsia="zh-TW"/>
        </w:rPr>
        <w:t>，與前</w:t>
      </w:r>
      <w:r w:rsidR="00787F3F" w:rsidRPr="005B4826">
        <w:rPr>
          <w:rFonts w:hint="eastAsia"/>
          <w:lang w:eastAsia="zh-TW"/>
        </w:rPr>
        <w:t>（</w:t>
      </w:r>
      <w:r w:rsidRPr="005B4826">
        <w:rPr>
          <w:rFonts w:hint="eastAsia"/>
          <w:lang w:eastAsia="zh-TW"/>
        </w:rPr>
        <w:t>2021</w:t>
      </w:r>
      <w:r w:rsidR="00787F3F" w:rsidRPr="005B4826">
        <w:rPr>
          <w:rFonts w:hint="eastAsia"/>
          <w:lang w:eastAsia="zh-TW"/>
        </w:rPr>
        <w:t>）</w:t>
      </w:r>
      <w:r w:rsidRPr="005B4826">
        <w:rPr>
          <w:rFonts w:hint="eastAsia"/>
          <w:lang w:eastAsia="zh-TW"/>
        </w:rPr>
        <w:t>年持平；非石油與天然氣產業成長</w:t>
      </w:r>
      <w:r w:rsidRPr="005B4826">
        <w:rPr>
          <w:rFonts w:hint="eastAsia"/>
          <w:lang w:eastAsia="zh-TW"/>
        </w:rPr>
        <w:t>3.1%</w:t>
      </w:r>
      <w:r w:rsidRPr="005B4826">
        <w:rPr>
          <w:rFonts w:hint="eastAsia"/>
          <w:lang w:eastAsia="zh-TW"/>
        </w:rPr>
        <w:t>，主因係石油與化工產品生產、批發與零售及空中運輸成長帶動。</w:t>
      </w:r>
    </w:p>
    <w:p w:rsidR="00ED5C93" w:rsidRPr="005B4826" w:rsidRDefault="00ED5C93" w:rsidP="00D8538F">
      <w:pPr>
        <w:ind w:firstLine="472"/>
        <w:rPr>
          <w:lang w:eastAsia="zh-TW"/>
        </w:rPr>
      </w:pPr>
      <w:r w:rsidRPr="005B4826">
        <w:rPr>
          <w:rFonts w:hint="eastAsia"/>
          <w:lang w:eastAsia="zh-TW"/>
        </w:rPr>
        <w:t>綜觀</w:t>
      </w:r>
      <w:proofErr w:type="gramStart"/>
      <w:r w:rsidRPr="005B4826">
        <w:rPr>
          <w:rFonts w:hint="eastAsia"/>
          <w:lang w:eastAsia="zh-TW"/>
        </w:rPr>
        <w:t>汶萊</w:t>
      </w:r>
      <w:proofErr w:type="gramEnd"/>
      <w:r w:rsidRPr="005B4826">
        <w:rPr>
          <w:rFonts w:hint="eastAsia"/>
          <w:lang w:eastAsia="zh-TW"/>
        </w:rPr>
        <w:t>2022</w:t>
      </w:r>
      <w:r w:rsidRPr="005B4826">
        <w:rPr>
          <w:rFonts w:hint="eastAsia"/>
          <w:lang w:eastAsia="zh-TW"/>
        </w:rPr>
        <w:t>年各領域表現，農業、林業及漁業下跌</w:t>
      </w:r>
      <w:r w:rsidRPr="005B4826">
        <w:rPr>
          <w:rFonts w:hint="eastAsia"/>
          <w:lang w:eastAsia="zh-TW"/>
        </w:rPr>
        <w:t>3.3%</w:t>
      </w:r>
      <w:r w:rsidRPr="005B4826">
        <w:rPr>
          <w:rFonts w:hint="eastAsia"/>
          <w:lang w:eastAsia="zh-TW"/>
        </w:rPr>
        <w:t>，主要係林木業</w:t>
      </w:r>
      <w:r w:rsidR="00787F3F" w:rsidRPr="005B4826">
        <w:rPr>
          <w:rFonts w:hint="eastAsia"/>
          <w:lang w:eastAsia="zh-TW"/>
        </w:rPr>
        <w:t>（</w:t>
      </w:r>
      <w:r w:rsidRPr="005B4826">
        <w:rPr>
          <w:rFonts w:hint="eastAsia"/>
          <w:lang w:eastAsia="zh-TW"/>
        </w:rPr>
        <w:t>下跌</w:t>
      </w:r>
      <w:r w:rsidRPr="005B4826">
        <w:rPr>
          <w:rFonts w:hint="eastAsia"/>
          <w:lang w:eastAsia="zh-TW"/>
        </w:rPr>
        <w:t>20.8%</w:t>
      </w:r>
      <w:r w:rsidR="00787F3F" w:rsidRPr="005B4826">
        <w:rPr>
          <w:rFonts w:hint="eastAsia"/>
          <w:lang w:eastAsia="zh-TW"/>
        </w:rPr>
        <w:t>）</w:t>
      </w:r>
      <w:r w:rsidRPr="005B4826">
        <w:rPr>
          <w:rFonts w:hint="eastAsia"/>
          <w:lang w:eastAsia="zh-TW"/>
        </w:rPr>
        <w:t>、畜牧業</w:t>
      </w:r>
      <w:r w:rsidR="00787F3F" w:rsidRPr="005B4826">
        <w:rPr>
          <w:rFonts w:hint="eastAsia"/>
          <w:lang w:eastAsia="zh-TW"/>
        </w:rPr>
        <w:t>（</w:t>
      </w:r>
      <w:r w:rsidRPr="005B4826">
        <w:rPr>
          <w:rFonts w:hint="eastAsia"/>
          <w:lang w:eastAsia="zh-TW"/>
        </w:rPr>
        <w:t>下跌</w:t>
      </w:r>
      <w:r w:rsidRPr="005B4826">
        <w:rPr>
          <w:rFonts w:hint="eastAsia"/>
          <w:lang w:eastAsia="zh-TW"/>
        </w:rPr>
        <w:t>10.7%</w:t>
      </w:r>
      <w:r w:rsidR="00787F3F" w:rsidRPr="005B4826">
        <w:rPr>
          <w:rFonts w:hint="eastAsia"/>
          <w:lang w:eastAsia="zh-TW"/>
        </w:rPr>
        <w:t>）</w:t>
      </w:r>
      <w:r w:rsidRPr="005B4826">
        <w:rPr>
          <w:rFonts w:hint="eastAsia"/>
          <w:lang w:eastAsia="zh-TW"/>
        </w:rPr>
        <w:t>及蔬菜、水果及其他農作物影響。漁業則成長</w:t>
      </w:r>
      <w:r w:rsidRPr="005B4826">
        <w:rPr>
          <w:rFonts w:hint="eastAsia"/>
          <w:lang w:eastAsia="zh-TW"/>
        </w:rPr>
        <w:t>5.6%</w:t>
      </w:r>
      <w:r w:rsidRPr="005B4826">
        <w:rPr>
          <w:rFonts w:hint="eastAsia"/>
          <w:lang w:eastAsia="zh-TW"/>
        </w:rPr>
        <w:t>。工業下跌</w:t>
      </w:r>
      <w:r w:rsidRPr="005B4826">
        <w:rPr>
          <w:rFonts w:hint="eastAsia"/>
          <w:lang w:eastAsia="zh-TW"/>
        </w:rPr>
        <w:t>4.9%</w:t>
      </w:r>
      <w:r w:rsidRPr="005B4826">
        <w:rPr>
          <w:rFonts w:hint="eastAsia"/>
          <w:lang w:eastAsia="zh-TW"/>
        </w:rPr>
        <w:t>，主因係石油與天然氣開採</w:t>
      </w:r>
      <w:r w:rsidR="00787F3F" w:rsidRPr="005B4826">
        <w:rPr>
          <w:rFonts w:hint="eastAsia"/>
          <w:lang w:eastAsia="zh-TW"/>
        </w:rPr>
        <w:t>（</w:t>
      </w:r>
      <w:r w:rsidRPr="005B4826">
        <w:rPr>
          <w:rFonts w:hint="eastAsia"/>
          <w:lang w:eastAsia="zh-TW"/>
        </w:rPr>
        <w:t>下跌</w:t>
      </w:r>
      <w:r w:rsidRPr="005B4826">
        <w:rPr>
          <w:rFonts w:hint="eastAsia"/>
          <w:lang w:eastAsia="zh-TW"/>
        </w:rPr>
        <w:t>6%</w:t>
      </w:r>
      <w:r w:rsidR="00787F3F" w:rsidRPr="005B4826">
        <w:rPr>
          <w:rFonts w:hint="eastAsia"/>
          <w:lang w:eastAsia="zh-TW"/>
        </w:rPr>
        <w:t>）</w:t>
      </w:r>
      <w:r w:rsidRPr="005B4826">
        <w:rPr>
          <w:rFonts w:hint="eastAsia"/>
          <w:lang w:eastAsia="zh-TW"/>
        </w:rPr>
        <w:t>、營建業</w:t>
      </w:r>
      <w:r w:rsidR="00787F3F" w:rsidRPr="005B4826">
        <w:rPr>
          <w:rFonts w:hint="eastAsia"/>
          <w:lang w:eastAsia="zh-TW"/>
        </w:rPr>
        <w:t>（</w:t>
      </w:r>
      <w:r w:rsidRPr="005B4826">
        <w:rPr>
          <w:rFonts w:hint="eastAsia"/>
          <w:lang w:eastAsia="zh-TW"/>
        </w:rPr>
        <w:t>下跌</w:t>
      </w:r>
      <w:r w:rsidRPr="005B4826">
        <w:rPr>
          <w:rFonts w:hint="eastAsia"/>
          <w:lang w:eastAsia="zh-TW"/>
        </w:rPr>
        <w:t>4.2%</w:t>
      </w:r>
      <w:r w:rsidR="00787F3F" w:rsidRPr="005B4826">
        <w:rPr>
          <w:rFonts w:hint="eastAsia"/>
          <w:lang w:eastAsia="zh-TW"/>
        </w:rPr>
        <w:t>）</w:t>
      </w:r>
      <w:r w:rsidRPr="005B4826">
        <w:rPr>
          <w:rFonts w:hint="eastAsia"/>
          <w:lang w:eastAsia="zh-TW"/>
        </w:rPr>
        <w:t>、液化天然氣及其他石油與化工產品</w:t>
      </w:r>
      <w:r w:rsidR="00787F3F" w:rsidRPr="005B4826">
        <w:rPr>
          <w:rFonts w:hint="eastAsia"/>
          <w:lang w:eastAsia="zh-TW"/>
        </w:rPr>
        <w:t>（</w:t>
      </w:r>
      <w:r w:rsidRPr="005B4826">
        <w:rPr>
          <w:rFonts w:hint="eastAsia"/>
          <w:lang w:eastAsia="zh-TW"/>
        </w:rPr>
        <w:t>下跌</w:t>
      </w:r>
      <w:r w:rsidRPr="005B4826">
        <w:rPr>
          <w:rFonts w:hint="eastAsia"/>
          <w:lang w:eastAsia="zh-TW"/>
        </w:rPr>
        <w:t>3.5%</w:t>
      </w:r>
      <w:r w:rsidR="00787F3F" w:rsidRPr="005B4826">
        <w:rPr>
          <w:rFonts w:hint="eastAsia"/>
          <w:lang w:eastAsia="zh-TW"/>
        </w:rPr>
        <w:t>）</w:t>
      </w:r>
      <w:r w:rsidRPr="005B4826">
        <w:rPr>
          <w:rFonts w:hint="eastAsia"/>
          <w:lang w:eastAsia="zh-TW"/>
        </w:rPr>
        <w:t>所致；另外，呈現成長之領域包括其他製造業</w:t>
      </w:r>
      <w:r w:rsidR="00787F3F" w:rsidRPr="005B4826">
        <w:rPr>
          <w:rFonts w:hint="eastAsia"/>
          <w:lang w:eastAsia="zh-TW"/>
        </w:rPr>
        <w:t>（</w:t>
      </w:r>
      <w:r w:rsidRPr="005B4826">
        <w:rPr>
          <w:rFonts w:hint="eastAsia"/>
          <w:lang w:eastAsia="zh-TW"/>
        </w:rPr>
        <w:t>成長</w:t>
      </w:r>
      <w:r w:rsidRPr="005B4826">
        <w:rPr>
          <w:rFonts w:hint="eastAsia"/>
          <w:lang w:eastAsia="zh-TW"/>
        </w:rPr>
        <w:t>6.5%</w:t>
      </w:r>
      <w:r w:rsidR="00787F3F" w:rsidRPr="005B4826">
        <w:rPr>
          <w:rFonts w:hint="eastAsia"/>
          <w:lang w:eastAsia="zh-TW"/>
        </w:rPr>
        <w:t>）</w:t>
      </w:r>
      <w:r w:rsidRPr="005B4826">
        <w:rPr>
          <w:rFonts w:hint="eastAsia"/>
          <w:lang w:eastAsia="zh-TW"/>
        </w:rPr>
        <w:t>、食品與飲料</w:t>
      </w:r>
      <w:r w:rsidR="00787F3F" w:rsidRPr="005B4826">
        <w:rPr>
          <w:rFonts w:hint="eastAsia"/>
          <w:lang w:eastAsia="zh-TW"/>
        </w:rPr>
        <w:t>（</w:t>
      </w:r>
      <w:r w:rsidRPr="005B4826">
        <w:rPr>
          <w:rFonts w:hint="eastAsia"/>
          <w:lang w:eastAsia="zh-TW"/>
        </w:rPr>
        <w:t>成長</w:t>
      </w:r>
      <w:r w:rsidRPr="005B4826">
        <w:rPr>
          <w:rFonts w:hint="eastAsia"/>
          <w:lang w:eastAsia="zh-TW"/>
        </w:rPr>
        <w:t>1.4%</w:t>
      </w:r>
      <w:r w:rsidR="00787F3F" w:rsidRPr="005B4826">
        <w:rPr>
          <w:rFonts w:hint="eastAsia"/>
          <w:lang w:eastAsia="zh-TW"/>
        </w:rPr>
        <w:t>）</w:t>
      </w:r>
      <w:r w:rsidRPr="005B4826">
        <w:rPr>
          <w:rFonts w:hint="eastAsia"/>
          <w:lang w:eastAsia="zh-TW"/>
        </w:rPr>
        <w:t>、供電與供水</w:t>
      </w:r>
      <w:r w:rsidR="00787F3F" w:rsidRPr="005B4826">
        <w:rPr>
          <w:rFonts w:hint="eastAsia"/>
          <w:lang w:eastAsia="zh-TW"/>
        </w:rPr>
        <w:t>（</w:t>
      </w:r>
      <w:r w:rsidRPr="005B4826">
        <w:rPr>
          <w:rFonts w:hint="eastAsia"/>
          <w:lang w:eastAsia="zh-TW"/>
        </w:rPr>
        <w:t>成長</w:t>
      </w:r>
      <w:r w:rsidRPr="005B4826">
        <w:rPr>
          <w:rFonts w:hint="eastAsia"/>
          <w:lang w:eastAsia="zh-TW"/>
        </w:rPr>
        <w:t>0.2%</w:t>
      </w:r>
      <w:r w:rsidR="00787F3F" w:rsidRPr="005B4826">
        <w:rPr>
          <w:rFonts w:hint="eastAsia"/>
          <w:lang w:eastAsia="zh-TW"/>
        </w:rPr>
        <w:t>）</w:t>
      </w:r>
      <w:r w:rsidRPr="005B4826">
        <w:rPr>
          <w:rFonts w:hint="eastAsia"/>
          <w:lang w:eastAsia="zh-TW"/>
        </w:rPr>
        <w:t>及紡織與成衣製造</w:t>
      </w:r>
      <w:r w:rsidR="00787F3F" w:rsidRPr="005B4826">
        <w:rPr>
          <w:rFonts w:hint="eastAsia"/>
          <w:lang w:eastAsia="zh-TW"/>
        </w:rPr>
        <w:t>（</w:t>
      </w:r>
      <w:r w:rsidRPr="005B4826">
        <w:rPr>
          <w:rFonts w:hint="eastAsia"/>
          <w:lang w:eastAsia="zh-TW"/>
        </w:rPr>
        <w:t>微漲</w:t>
      </w:r>
      <w:r w:rsidRPr="005B4826">
        <w:rPr>
          <w:rFonts w:hint="eastAsia"/>
          <w:lang w:eastAsia="zh-TW"/>
        </w:rPr>
        <w:t>0.1%</w:t>
      </w:r>
      <w:r w:rsidR="00787F3F" w:rsidRPr="005B4826">
        <w:rPr>
          <w:rFonts w:hint="eastAsia"/>
          <w:lang w:eastAsia="zh-TW"/>
        </w:rPr>
        <w:t>）</w:t>
      </w:r>
      <w:r w:rsidRPr="005B4826">
        <w:rPr>
          <w:rFonts w:hint="eastAsia"/>
          <w:lang w:eastAsia="zh-TW"/>
        </w:rPr>
        <w:t>。服務業成長</w:t>
      </w:r>
      <w:r w:rsidRPr="005B4826">
        <w:rPr>
          <w:rFonts w:hint="eastAsia"/>
          <w:lang w:eastAsia="zh-TW"/>
        </w:rPr>
        <w:t>3.8%</w:t>
      </w:r>
      <w:r w:rsidRPr="005B4826">
        <w:rPr>
          <w:rFonts w:hint="eastAsia"/>
          <w:lang w:eastAsia="zh-TW"/>
        </w:rPr>
        <w:t>，主要係空中運輸</w:t>
      </w:r>
      <w:r w:rsidR="00787F3F" w:rsidRPr="005B4826">
        <w:rPr>
          <w:rFonts w:hint="eastAsia"/>
          <w:lang w:eastAsia="zh-TW"/>
        </w:rPr>
        <w:t>（</w:t>
      </w:r>
      <w:r w:rsidRPr="005B4826">
        <w:rPr>
          <w:rFonts w:hint="eastAsia"/>
          <w:lang w:eastAsia="zh-TW"/>
        </w:rPr>
        <w:t>成長</w:t>
      </w:r>
      <w:r w:rsidRPr="005B4826">
        <w:rPr>
          <w:rFonts w:hint="eastAsia"/>
          <w:lang w:eastAsia="zh-TW"/>
        </w:rPr>
        <w:t>147.1%</w:t>
      </w:r>
      <w:r w:rsidR="00787F3F" w:rsidRPr="005B4826">
        <w:rPr>
          <w:rFonts w:hint="eastAsia"/>
          <w:lang w:eastAsia="zh-TW"/>
        </w:rPr>
        <w:t>）</w:t>
      </w:r>
      <w:r w:rsidRPr="005B4826">
        <w:rPr>
          <w:rFonts w:hint="eastAsia"/>
          <w:lang w:eastAsia="zh-TW"/>
        </w:rPr>
        <w:t>、酒店</w:t>
      </w:r>
      <w:r w:rsidR="00787F3F" w:rsidRPr="005B4826">
        <w:rPr>
          <w:rFonts w:hint="eastAsia"/>
          <w:lang w:eastAsia="zh-TW"/>
        </w:rPr>
        <w:t>（</w:t>
      </w:r>
      <w:r w:rsidRPr="005B4826">
        <w:rPr>
          <w:rFonts w:hint="eastAsia"/>
          <w:lang w:eastAsia="zh-TW"/>
        </w:rPr>
        <w:t>成長</w:t>
      </w:r>
      <w:r w:rsidRPr="005B4826">
        <w:rPr>
          <w:rFonts w:hint="eastAsia"/>
          <w:lang w:eastAsia="zh-TW"/>
        </w:rPr>
        <w:t>14.7%</w:t>
      </w:r>
      <w:r w:rsidR="00787F3F" w:rsidRPr="005B4826">
        <w:rPr>
          <w:rFonts w:hint="eastAsia"/>
          <w:lang w:eastAsia="zh-TW"/>
        </w:rPr>
        <w:t>）</w:t>
      </w:r>
      <w:r w:rsidRPr="005B4826">
        <w:rPr>
          <w:rFonts w:hint="eastAsia"/>
          <w:lang w:eastAsia="zh-TW"/>
        </w:rPr>
        <w:t>、餐館</w:t>
      </w:r>
      <w:r w:rsidR="00787F3F" w:rsidRPr="005B4826">
        <w:rPr>
          <w:rFonts w:hint="eastAsia"/>
          <w:lang w:eastAsia="zh-TW"/>
        </w:rPr>
        <w:t>（</w:t>
      </w:r>
      <w:r w:rsidRPr="005B4826">
        <w:rPr>
          <w:rFonts w:hint="eastAsia"/>
          <w:lang w:eastAsia="zh-TW"/>
        </w:rPr>
        <w:t>成長</w:t>
      </w:r>
      <w:r w:rsidRPr="005B4826">
        <w:rPr>
          <w:rFonts w:hint="eastAsia"/>
          <w:lang w:eastAsia="zh-TW"/>
        </w:rPr>
        <w:t>13.9%</w:t>
      </w:r>
      <w:r w:rsidR="00787F3F" w:rsidRPr="005B4826">
        <w:rPr>
          <w:rFonts w:hint="eastAsia"/>
          <w:lang w:eastAsia="zh-TW"/>
        </w:rPr>
        <w:t>）</w:t>
      </w:r>
      <w:r w:rsidRPr="005B4826">
        <w:rPr>
          <w:rFonts w:hint="eastAsia"/>
          <w:lang w:eastAsia="zh-TW"/>
        </w:rPr>
        <w:t>、其他運輸</w:t>
      </w:r>
      <w:r w:rsidR="00787F3F" w:rsidRPr="005B4826">
        <w:rPr>
          <w:rFonts w:hint="eastAsia"/>
          <w:lang w:eastAsia="zh-TW"/>
        </w:rPr>
        <w:t>（</w:t>
      </w:r>
      <w:r w:rsidRPr="005B4826">
        <w:rPr>
          <w:rFonts w:hint="eastAsia"/>
          <w:lang w:eastAsia="zh-TW"/>
        </w:rPr>
        <w:t>成長</w:t>
      </w:r>
      <w:r w:rsidRPr="005B4826">
        <w:rPr>
          <w:rFonts w:hint="eastAsia"/>
          <w:lang w:eastAsia="zh-TW"/>
        </w:rPr>
        <w:t>8.9%</w:t>
      </w:r>
      <w:r w:rsidR="00787F3F" w:rsidRPr="005B4826">
        <w:rPr>
          <w:rFonts w:hint="eastAsia"/>
          <w:lang w:eastAsia="zh-TW"/>
        </w:rPr>
        <w:t>）</w:t>
      </w:r>
      <w:r w:rsidRPr="005B4826">
        <w:rPr>
          <w:rFonts w:hint="eastAsia"/>
          <w:lang w:eastAsia="zh-TW"/>
        </w:rPr>
        <w:t>、陸地運輸</w:t>
      </w:r>
      <w:r w:rsidR="00787F3F" w:rsidRPr="005B4826">
        <w:rPr>
          <w:rFonts w:hint="eastAsia"/>
          <w:lang w:eastAsia="zh-TW"/>
        </w:rPr>
        <w:t>（</w:t>
      </w:r>
      <w:r w:rsidRPr="005B4826">
        <w:rPr>
          <w:rFonts w:hint="eastAsia"/>
          <w:lang w:eastAsia="zh-TW"/>
        </w:rPr>
        <w:t>成長</w:t>
      </w:r>
      <w:r w:rsidRPr="005B4826">
        <w:rPr>
          <w:rFonts w:hint="eastAsia"/>
          <w:lang w:eastAsia="zh-TW"/>
        </w:rPr>
        <w:t>8%</w:t>
      </w:r>
      <w:r w:rsidR="00787F3F" w:rsidRPr="005B4826">
        <w:rPr>
          <w:rFonts w:hint="eastAsia"/>
          <w:lang w:eastAsia="zh-TW"/>
        </w:rPr>
        <w:t>）</w:t>
      </w:r>
      <w:r w:rsidRPr="005B4826">
        <w:rPr>
          <w:rFonts w:hint="eastAsia"/>
          <w:lang w:eastAsia="zh-TW"/>
        </w:rPr>
        <w:t>及健康服務</w:t>
      </w:r>
      <w:r w:rsidR="00787F3F" w:rsidRPr="005B4826">
        <w:rPr>
          <w:rFonts w:hint="eastAsia"/>
          <w:lang w:eastAsia="zh-TW"/>
        </w:rPr>
        <w:t>（</w:t>
      </w:r>
      <w:r w:rsidRPr="005B4826">
        <w:rPr>
          <w:rFonts w:hint="eastAsia"/>
          <w:lang w:eastAsia="zh-TW"/>
        </w:rPr>
        <w:t>成長</w:t>
      </w:r>
      <w:r w:rsidRPr="005B4826">
        <w:rPr>
          <w:rFonts w:hint="eastAsia"/>
          <w:lang w:eastAsia="zh-TW"/>
        </w:rPr>
        <w:t>4.4%</w:t>
      </w:r>
      <w:r w:rsidR="00787F3F" w:rsidRPr="005B4826">
        <w:rPr>
          <w:rFonts w:hint="eastAsia"/>
          <w:lang w:eastAsia="zh-TW"/>
        </w:rPr>
        <w:t>）</w:t>
      </w:r>
      <w:r w:rsidRPr="005B4826">
        <w:rPr>
          <w:rFonts w:hint="eastAsia"/>
          <w:lang w:eastAsia="zh-TW"/>
        </w:rPr>
        <w:t>及批發與零售貿易</w:t>
      </w:r>
      <w:r w:rsidR="00787F3F" w:rsidRPr="005B4826">
        <w:rPr>
          <w:rFonts w:hint="eastAsia"/>
          <w:lang w:eastAsia="zh-TW"/>
        </w:rPr>
        <w:t>（</w:t>
      </w:r>
      <w:r w:rsidRPr="005B4826">
        <w:rPr>
          <w:rFonts w:hint="eastAsia"/>
          <w:lang w:eastAsia="zh-TW"/>
        </w:rPr>
        <w:t>成長</w:t>
      </w:r>
      <w:r w:rsidRPr="005B4826">
        <w:rPr>
          <w:rFonts w:hint="eastAsia"/>
          <w:lang w:eastAsia="zh-TW"/>
        </w:rPr>
        <w:t>3.5%</w:t>
      </w:r>
      <w:r w:rsidR="00787F3F" w:rsidRPr="005B4826">
        <w:rPr>
          <w:rFonts w:hint="eastAsia"/>
          <w:lang w:eastAsia="zh-TW"/>
        </w:rPr>
        <w:t>）</w:t>
      </w:r>
      <w:r w:rsidRPr="005B4826">
        <w:rPr>
          <w:rFonts w:hint="eastAsia"/>
          <w:lang w:eastAsia="zh-TW"/>
        </w:rPr>
        <w:t>等。</w:t>
      </w:r>
    </w:p>
    <w:p w:rsidR="00ED5C93" w:rsidRPr="005B4826" w:rsidRDefault="00ED5C93" w:rsidP="00D8538F">
      <w:pPr>
        <w:ind w:firstLine="472"/>
        <w:rPr>
          <w:lang w:eastAsia="zh-TW"/>
        </w:rPr>
      </w:pPr>
      <w:r w:rsidRPr="005B4826">
        <w:rPr>
          <w:rFonts w:hint="eastAsia"/>
          <w:lang w:eastAsia="zh-TW"/>
        </w:rPr>
        <w:t>另依據經濟合作暨發展組織（</w:t>
      </w:r>
      <w:r w:rsidRPr="005B4826">
        <w:rPr>
          <w:rFonts w:hint="eastAsia"/>
          <w:lang w:eastAsia="zh-TW"/>
        </w:rPr>
        <w:t>OECD</w:t>
      </w:r>
      <w:r w:rsidRPr="005B4826">
        <w:rPr>
          <w:rFonts w:hint="eastAsia"/>
          <w:lang w:eastAsia="zh-TW"/>
        </w:rPr>
        <w:t>）發布之「後</w:t>
      </w:r>
      <w:r w:rsidR="00410291" w:rsidRPr="005B4826">
        <w:rPr>
          <w:rFonts w:hint="eastAsia"/>
          <w:lang w:eastAsia="zh-TW"/>
        </w:rPr>
        <w:t>「嚴重特殊傳染性肺炎」（</w:t>
      </w:r>
      <w:r w:rsidR="00410291" w:rsidRPr="005B4826">
        <w:rPr>
          <w:rFonts w:hint="eastAsia"/>
          <w:lang w:eastAsia="zh-TW"/>
        </w:rPr>
        <w:t>COVID-19</w:t>
      </w:r>
      <w:r w:rsidR="00410291" w:rsidRPr="005B4826">
        <w:rPr>
          <w:rFonts w:hint="eastAsia"/>
          <w:lang w:eastAsia="zh-TW"/>
        </w:rPr>
        <w:t>）</w:t>
      </w:r>
      <w:proofErr w:type="gramStart"/>
      <w:r w:rsidRPr="005B4826">
        <w:rPr>
          <w:rFonts w:hint="eastAsia"/>
          <w:lang w:eastAsia="zh-TW"/>
        </w:rPr>
        <w:t>疫</w:t>
      </w:r>
      <w:proofErr w:type="gramEnd"/>
      <w:r w:rsidRPr="005B4826">
        <w:rPr>
          <w:rFonts w:hint="eastAsia"/>
          <w:lang w:eastAsia="zh-TW"/>
        </w:rPr>
        <w:t>情旅遊業復甦」報告顯示，</w:t>
      </w:r>
      <w:proofErr w:type="gramStart"/>
      <w:r w:rsidRPr="005B4826">
        <w:rPr>
          <w:rFonts w:hint="eastAsia"/>
          <w:lang w:eastAsia="zh-TW"/>
        </w:rPr>
        <w:t>汶萊</w:t>
      </w:r>
      <w:proofErr w:type="gramEnd"/>
      <w:r w:rsidRPr="005B4826">
        <w:rPr>
          <w:rFonts w:hint="eastAsia"/>
          <w:lang w:eastAsia="zh-TW"/>
        </w:rPr>
        <w:t>2023</w:t>
      </w:r>
      <w:r w:rsidRPr="005B4826">
        <w:rPr>
          <w:rFonts w:hint="eastAsia"/>
          <w:lang w:eastAsia="zh-TW"/>
        </w:rPr>
        <w:t>年及</w:t>
      </w:r>
      <w:r w:rsidRPr="005B4826">
        <w:rPr>
          <w:rFonts w:hint="eastAsia"/>
          <w:lang w:eastAsia="zh-TW"/>
        </w:rPr>
        <w:t>2024</w:t>
      </w:r>
      <w:r w:rsidRPr="005B4826">
        <w:rPr>
          <w:rFonts w:hint="eastAsia"/>
          <w:lang w:eastAsia="zh-TW"/>
        </w:rPr>
        <w:t>年經濟成長率可分別達</w:t>
      </w:r>
      <w:r w:rsidRPr="005B4826">
        <w:rPr>
          <w:rFonts w:hint="eastAsia"/>
          <w:lang w:eastAsia="zh-TW"/>
        </w:rPr>
        <w:t>3.2%</w:t>
      </w:r>
      <w:r w:rsidRPr="005B4826">
        <w:rPr>
          <w:rFonts w:hint="eastAsia"/>
          <w:lang w:eastAsia="zh-TW"/>
        </w:rPr>
        <w:t>，主要受益</w:t>
      </w:r>
      <w:proofErr w:type="gramStart"/>
      <w:r w:rsidRPr="005B4826">
        <w:rPr>
          <w:rFonts w:hint="eastAsia"/>
          <w:lang w:eastAsia="zh-TW"/>
        </w:rPr>
        <w:t>於對化肥</w:t>
      </w:r>
      <w:proofErr w:type="gramEnd"/>
      <w:r w:rsidRPr="005B4826">
        <w:rPr>
          <w:rFonts w:hint="eastAsia"/>
          <w:lang w:eastAsia="zh-TW"/>
        </w:rPr>
        <w:t>產業之投資以及俄烏戰爭導致石油與天然氣價格上漲。</w:t>
      </w:r>
    </w:p>
    <w:p w:rsidR="00ED5C93" w:rsidRPr="005B4826" w:rsidRDefault="00ED5C93" w:rsidP="00D8538F">
      <w:pPr>
        <w:ind w:firstLine="472"/>
        <w:rPr>
          <w:lang w:eastAsia="zh-TW"/>
        </w:rPr>
      </w:pPr>
      <w:r w:rsidRPr="005B4826">
        <w:rPr>
          <w:rFonts w:hint="eastAsia"/>
          <w:lang w:eastAsia="zh-TW"/>
        </w:rPr>
        <w:t>近年來，</w:t>
      </w:r>
      <w:proofErr w:type="gramStart"/>
      <w:r w:rsidRPr="005B4826">
        <w:rPr>
          <w:rFonts w:hint="eastAsia"/>
          <w:lang w:eastAsia="zh-TW"/>
        </w:rPr>
        <w:t>汶萊</w:t>
      </w:r>
      <w:proofErr w:type="gramEnd"/>
      <w:r w:rsidRPr="005B4826">
        <w:rPr>
          <w:rFonts w:hint="eastAsia"/>
          <w:lang w:eastAsia="zh-TW"/>
        </w:rPr>
        <w:t>積極</w:t>
      </w:r>
      <w:proofErr w:type="gramStart"/>
      <w:r w:rsidRPr="005B4826">
        <w:rPr>
          <w:rFonts w:hint="eastAsia"/>
          <w:lang w:eastAsia="zh-TW"/>
        </w:rPr>
        <w:t>擴大其化肥</w:t>
      </w:r>
      <w:proofErr w:type="gramEnd"/>
      <w:r w:rsidRPr="005B4826">
        <w:rPr>
          <w:rFonts w:hint="eastAsia"/>
          <w:lang w:eastAsia="zh-TW"/>
        </w:rPr>
        <w:t>、石油與天然氣以及石化產品之產能。</w:t>
      </w:r>
      <w:r w:rsidRPr="005B4826">
        <w:rPr>
          <w:rFonts w:hint="eastAsia"/>
          <w:lang w:eastAsia="zh-TW"/>
        </w:rPr>
        <w:t xml:space="preserve">OECD </w:t>
      </w:r>
      <w:r w:rsidRPr="005B4826">
        <w:rPr>
          <w:rFonts w:hint="eastAsia"/>
          <w:lang w:eastAsia="zh-TW"/>
        </w:rPr>
        <w:t>看好</w:t>
      </w:r>
      <w:proofErr w:type="gramStart"/>
      <w:r w:rsidRPr="005B4826">
        <w:rPr>
          <w:rFonts w:hint="eastAsia"/>
          <w:lang w:eastAsia="zh-TW"/>
        </w:rPr>
        <w:t>汶萊</w:t>
      </w:r>
      <w:proofErr w:type="gramEnd"/>
      <w:r w:rsidRPr="005B4826">
        <w:rPr>
          <w:rFonts w:hint="eastAsia"/>
          <w:lang w:eastAsia="zh-TW"/>
        </w:rPr>
        <w:t xml:space="preserve">2023 </w:t>
      </w:r>
      <w:r w:rsidRPr="005B4826">
        <w:rPr>
          <w:rFonts w:hint="eastAsia"/>
          <w:lang w:eastAsia="zh-TW"/>
        </w:rPr>
        <w:t>年第一</w:t>
      </w:r>
      <w:proofErr w:type="gramStart"/>
      <w:r w:rsidRPr="005B4826">
        <w:rPr>
          <w:rFonts w:hint="eastAsia"/>
          <w:lang w:eastAsia="zh-TW"/>
        </w:rPr>
        <w:t>季對化肥</w:t>
      </w:r>
      <w:proofErr w:type="gramEnd"/>
      <w:r w:rsidRPr="005B4826">
        <w:rPr>
          <w:rFonts w:hint="eastAsia"/>
          <w:lang w:eastAsia="zh-TW"/>
        </w:rPr>
        <w:t>產業之投資將支撐國內生產毛額</w:t>
      </w:r>
      <w:r w:rsidR="00787F3F" w:rsidRPr="005B4826">
        <w:rPr>
          <w:rFonts w:hint="eastAsia"/>
          <w:lang w:eastAsia="zh-TW"/>
        </w:rPr>
        <w:t>（</w:t>
      </w:r>
      <w:r w:rsidRPr="005B4826">
        <w:rPr>
          <w:rFonts w:hint="eastAsia"/>
          <w:lang w:eastAsia="zh-TW"/>
        </w:rPr>
        <w:t>GDP</w:t>
      </w:r>
      <w:r w:rsidR="00787F3F" w:rsidRPr="005B4826">
        <w:rPr>
          <w:rFonts w:hint="eastAsia"/>
          <w:lang w:eastAsia="zh-TW"/>
        </w:rPr>
        <w:t>）</w:t>
      </w:r>
      <w:r w:rsidRPr="005B4826">
        <w:rPr>
          <w:rFonts w:hint="eastAsia"/>
          <w:lang w:eastAsia="zh-TW"/>
        </w:rPr>
        <w:t>之增長與出口。由於全球化肥價格目前正處於高峰，這對</w:t>
      </w:r>
      <w:proofErr w:type="gramStart"/>
      <w:r w:rsidRPr="005B4826">
        <w:rPr>
          <w:rFonts w:hint="eastAsia"/>
          <w:lang w:eastAsia="zh-TW"/>
        </w:rPr>
        <w:t>汶萊</w:t>
      </w:r>
      <w:proofErr w:type="gramEnd"/>
      <w:r w:rsidRPr="005B4826">
        <w:rPr>
          <w:rFonts w:hint="eastAsia"/>
          <w:lang w:eastAsia="zh-TW"/>
        </w:rPr>
        <w:t>而言恰逢其時，且該國正</w:t>
      </w:r>
      <w:proofErr w:type="gramStart"/>
      <w:r w:rsidRPr="005B4826">
        <w:rPr>
          <w:rFonts w:hint="eastAsia"/>
          <w:lang w:eastAsia="zh-TW"/>
        </w:rPr>
        <w:t>受益於俄烏</w:t>
      </w:r>
      <w:proofErr w:type="gramEnd"/>
      <w:r w:rsidRPr="005B4826">
        <w:rPr>
          <w:rFonts w:hint="eastAsia"/>
          <w:lang w:eastAsia="zh-TW"/>
        </w:rPr>
        <w:t>戰爭導致之石油與天然氣價格</w:t>
      </w:r>
      <w:proofErr w:type="gramStart"/>
      <w:r w:rsidRPr="005B4826">
        <w:rPr>
          <w:rFonts w:hint="eastAsia"/>
          <w:lang w:eastAsia="zh-TW"/>
        </w:rPr>
        <w:t>飆</w:t>
      </w:r>
      <w:proofErr w:type="gramEnd"/>
      <w:r w:rsidRPr="005B4826">
        <w:rPr>
          <w:rFonts w:hint="eastAsia"/>
          <w:lang w:eastAsia="zh-TW"/>
        </w:rPr>
        <w:t>漲，並將受益於石化產品之出口與歲收增加。作為重要石油與天然氣出口國，預計</w:t>
      </w:r>
      <w:proofErr w:type="gramStart"/>
      <w:r w:rsidRPr="005B4826">
        <w:rPr>
          <w:rFonts w:hint="eastAsia"/>
          <w:lang w:eastAsia="zh-TW"/>
        </w:rPr>
        <w:t>汶萊</w:t>
      </w:r>
      <w:proofErr w:type="gramEnd"/>
      <w:r w:rsidRPr="005B4826">
        <w:rPr>
          <w:rFonts w:hint="eastAsia"/>
          <w:lang w:eastAsia="zh-TW"/>
        </w:rPr>
        <w:t>政府將於</w:t>
      </w:r>
      <w:r w:rsidRPr="005B4826">
        <w:rPr>
          <w:rFonts w:hint="eastAsia"/>
          <w:lang w:eastAsia="zh-TW"/>
        </w:rPr>
        <w:t xml:space="preserve">2023 </w:t>
      </w:r>
      <w:r w:rsidRPr="005B4826">
        <w:rPr>
          <w:rFonts w:hint="eastAsia"/>
          <w:lang w:eastAsia="zh-TW"/>
        </w:rPr>
        <w:t>年實現更大的經常帳戶盈餘。</w:t>
      </w:r>
    </w:p>
    <w:p w:rsidR="004B4DA2" w:rsidRPr="005B4826" w:rsidRDefault="004B4DA2" w:rsidP="00D8538F">
      <w:pPr>
        <w:pStyle w:val="a4"/>
      </w:pPr>
      <w:r w:rsidRPr="005B4826">
        <w:rPr>
          <w:rFonts w:hint="eastAsia"/>
        </w:rPr>
        <w:t>四</w:t>
      </w:r>
      <w:r w:rsidRPr="005B4826">
        <w:t>、市場環境</w:t>
      </w:r>
    </w:p>
    <w:p w:rsidR="00ED5C93" w:rsidRPr="005B4826" w:rsidRDefault="00ED5C93" w:rsidP="00D8538F">
      <w:pPr>
        <w:ind w:firstLine="472"/>
      </w:pP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面積不大，基礎設施相對完善，交通及通訊發展水準優於東協大部分國家。海空交通便捷，與亞洲各大都市皆有直航班機，到曼谷、雅加達、吉隆玻、馬尼拉和新加坡的航班飛行時間都在二至三小時內。</w:t>
      </w:r>
      <w:r w:rsidRPr="005B4826">
        <w:t>汶萊的深水港穆拉（</w:t>
      </w:r>
      <w:proofErr w:type="spellStart"/>
      <w:r w:rsidRPr="005B4826">
        <w:rPr>
          <w:rFonts w:hint="eastAsia"/>
        </w:rPr>
        <w:t>Muara</w:t>
      </w:r>
      <w:proofErr w:type="spellEnd"/>
      <w:r w:rsidRPr="005B4826">
        <w:rPr>
          <w:rFonts w:hint="eastAsia"/>
        </w:rPr>
        <w:t xml:space="preserve"> Port</w:t>
      </w:r>
      <w:r w:rsidRPr="005B4826">
        <w:t>），具物流發展潛力。</w:t>
      </w:r>
    </w:p>
    <w:p w:rsidR="00ED5C93" w:rsidRPr="005B4826" w:rsidRDefault="00ED5C93" w:rsidP="00D8538F">
      <w:pPr>
        <w:ind w:firstLine="472"/>
        <w:rPr>
          <w:lang w:eastAsia="zh-TW"/>
        </w:rPr>
      </w:pPr>
      <w:r w:rsidRPr="005B4826">
        <w:rPr>
          <w:lang w:eastAsia="zh-TW"/>
        </w:rPr>
        <w:t>由於國土狹小，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各種通路的層級都很少，許多零售商本身兼進口商與批發商；各通路商也都是其他通路商的客戶兼供應商，彼此又競爭、又合作，關係和諧。</w:t>
      </w:r>
    </w:p>
    <w:p w:rsidR="00ED5C93" w:rsidRPr="005B4826" w:rsidRDefault="00ED5C93" w:rsidP="00D8538F">
      <w:pPr>
        <w:ind w:firstLine="472"/>
        <w:rPr>
          <w:lang w:eastAsia="zh-TW"/>
        </w:rPr>
      </w:pPr>
      <w:r w:rsidRPr="005B4826">
        <w:rPr>
          <w:lang w:eastAsia="zh-TW"/>
        </w:rPr>
        <w:t>根據</w:t>
      </w:r>
      <w:r w:rsidRPr="005B4826">
        <w:rPr>
          <w:lang w:eastAsia="zh-TW"/>
        </w:rPr>
        <w:t>2021</w:t>
      </w:r>
      <w:r w:rsidRPr="005B4826">
        <w:rPr>
          <w:lang w:eastAsia="zh-TW"/>
        </w:rPr>
        <w:t>年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經濟計劃及統計局的數據，</w:t>
      </w:r>
      <w:r w:rsidRPr="005B4826">
        <w:rPr>
          <w:lang w:eastAsia="zh-TW"/>
        </w:rPr>
        <w:t>75%</w:t>
      </w:r>
      <w:r w:rsidRPr="005B4826">
        <w:rPr>
          <w:lang w:eastAsia="zh-TW"/>
        </w:rPr>
        <w:t>的勞動人口從事服務業，</w:t>
      </w:r>
      <w:r w:rsidRPr="005B4826">
        <w:rPr>
          <w:lang w:eastAsia="zh-TW"/>
        </w:rPr>
        <w:t>23.6%</w:t>
      </w:r>
      <w:r w:rsidRPr="005B4826">
        <w:rPr>
          <w:lang w:eastAsia="zh-TW"/>
        </w:rPr>
        <w:t>的勞動人口從事工業，其餘</w:t>
      </w:r>
      <w:r w:rsidRPr="005B4826">
        <w:rPr>
          <w:lang w:eastAsia="zh-TW"/>
        </w:rPr>
        <w:t>1.4%</w:t>
      </w:r>
      <w:r w:rsidRPr="005B4826">
        <w:rPr>
          <w:lang w:eastAsia="zh-TW"/>
        </w:rPr>
        <w:t>則從事農業。</w:t>
      </w:r>
    </w:p>
    <w:p w:rsidR="004B4DA2" w:rsidRPr="005B4826" w:rsidRDefault="004B4DA2" w:rsidP="009E1AAC">
      <w:pPr>
        <w:pStyle w:val="a4"/>
      </w:pPr>
      <w:r w:rsidRPr="005B4826">
        <w:rPr>
          <w:rFonts w:hint="eastAsia"/>
        </w:rPr>
        <w:t>五</w:t>
      </w:r>
      <w:r w:rsidRPr="005B4826">
        <w:t>、投資環境</w:t>
      </w:r>
      <w:r w:rsidRPr="005B4826">
        <w:rPr>
          <w:rFonts w:hint="eastAsia"/>
        </w:rPr>
        <w:t>優勢與風險</w:t>
      </w:r>
    </w:p>
    <w:p w:rsidR="00ED5C93" w:rsidRPr="005B4826" w:rsidRDefault="00ED5C93" w:rsidP="00D8538F">
      <w:pPr>
        <w:ind w:firstLine="472"/>
        <w:rPr>
          <w:lang w:eastAsia="zh-TW"/>
        </w:rPr>
      </w:pP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政治穩定、稅務優惠、油氣成本便宜、無颱風、地震與洪災，並參與</w:t>
      </w:r>
      <w:r w:rsidRPr="005B4826">
        <w:rPr>
          <w:lang w:eastAsia="zh-TW"/>
        </w:rPr>
        <w:t>CPTPP/RCEP</w:t>
      </w:r>
      <w:r w:rsidRPr="005B4826">
        <w:rPr>
          <w:lang w:eastAsia="zh-TW"/>
        </w:rPr>
        <w:t>等貿易協定等，是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投資環境之優勢。惟亦需注意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勞動力不足、行政程序繁雜緩慢、資訊不透明，勞工生產力低等負面因素。</w:t>
      </w:r>
    </w:p>
    <w:p w:rsidR="00ED5C93" w:rsidRPr="005B4826" w:rsidRDefault="00ED5C93" w:rsidP="00D8538F">
      <w:pPr>
        <w:ind w:firstLine="472"/>
        <w:rPr>
          <w:lang w:eastAsia="zh-TW"/>
        </w:rPr>
      </w:pPr>
      <w:r w:rsidRPr="005B4826">
        <w:rPr>
          <w:rFonts w:hint="eastAsia"/>
          <w:lang w:eastAsia="zh-TW"/>
        </w:rPr>
        <w:t>汶萊經濟發展局（</w:t>
      </w:r>
      <w:r w:rsidRPr="005B4826">
        <w:rPr>
          <w:rFonts w:hint="eastAsia"/>
          <w:lang w:eastAsia="zh-TW"/>
        </w:rPr>
        <w:t>BEDB</w:t>
      </w:r>
      <w:r w:rsidRPr="005B4826">
        <w:rPr>
          <w:rFonts w:hint="eastAsia"/>
          <w:lang w:eastAsia="zh-TW"/>
        </w:rPr>
        <w:t>）代理執行長</w:t>
      </w:r>
      <w:r w:rsidRPr="005B4826">
        <w:rPr>
          <w:rFonts w:hint="eastAsia"/>
          <w:lang w:eastAsia="zh-TW"/>
        </w:rPr>
        <w:t xml:space="preserve"> Daniel Leong</w:t>
      </w:r>
      <w:r w:rsidRPr="005B4826">
        <w:rPr>
          <w:rFonts w:hint="eastAsia"/>
          <w:lang w:eastAsia="zh-TW"/>
        </w:rPr>
        <w:t>於</w:t>
      </w:r>
      <w:r w:rsidRPr="005B4826">
        <w:rPr>
          <w:rFonts w:hint="eastAsia"/>
          <w:lang w:eastAsia="zh-TW"/>
        </w:rPr>
        <w:t>2023</w:t>
      </w:r>
      <w:r w:rsidRPr="005B4826">
        <w:rPr>
          <w:rFonts w:hint="eastAsia"/>
          <w:lang w:eastAsia="zh-TW"/>
        </w:rPr>
        <w:t>年</w:t>
      </w:r>
      <w:r w:rsidRPr="005B4826">
        <w:rPr>
          <w:rFonts w:hint="eastAsia"/>
          <w:lang w:eastAsia="zh-TW"/>
        </w:rPr>
        <w:t>4</w:t>
      </w:r>
      <w:r w:rsidRPr="005B4826">
        <w:rPr>
          <w:rFonts w:hint="eastAsia"/>
          <w:lang w:eastAsia="zh-TW"/>
        </w:rPr>
        <w:t>月底表示，</w:t>
      </w:r>
      <w:proofErr w:type="gramStart"/>
      <w:r w:rsidRPr="005B4826">
        <w:rPr>
          <w:rFonts w:hint="eastAsia"/>
          <w:lang w:eastAsia="zh-TW"/>
        </w:rPr>
        <w:t>汶萊</w:t>
      </w:r>
      <w:proofErr w:type="gramEnd"/>
      <w:r w:rsidRPr="005B4826">
        <w:rPr>
          <w:rFonts w:hint="eastAsia"/>
          <w:lang w:eastAsia="zh-TW"/>
        </w:rPr>
        <w:t>將建設一個支援性的投資環境，為區域投資人與當地企業創造合作和投資機會，並聚焦於改善石油與天然氣下游產業、食品業、</w:t>
      </w:r>
      <w:r w:rsidRPr="005B4826">
        <w:rPr>
          <w:rFonts w:hint="eastAsia"/>
          <w:lang w:eastAsia="zh-TW"/>
        </w:rPr>
        <w:t>ICT</w:t>
      </w:r>
      <w:r w:rsidRPr="005B4826">
        <w:rPr>
          <w:rFonts w:hint="eastAsia"/>
          <w:lang w:eastAsia="zh-TW"/>
        </w:rPr>
        <w:t>產業、服務業與旅遊業等</w:t>
      </w:r>
      <w:r w:rsidRPr="005B4826">
        <w:rPr>
          <w:rFonts w:hint="eastAsia"/>
          <w:lang w:eastAsia="zh-TW"/>
        </w:rPr>
        <w:t>5</w:t>
      </w:r>
      <w:r w:rsidRPr="005B4826">
        <w:rPr>
          <w:rFonts w:hint="eastAsia"/>
          <w:lang w:eastAsia="zh-TW"/>
        </w:rPr>
        <w:t>個領域之投資環境。</w:t>
      </w:r>
    </w:p>
    <w:p w:rsidR="00422C7F" w:rsidRPr="005B4826" w:rsidRDefault="00422C7F" w:rsidP="004B4DA2">
      <w:pPr>
        <w:ind w:firstLine="472"/>
        <w:rPr>
          <w:kern w:val="0"/>
          <w:szCs w:val="28"/>
          <w:lang w:eastAsia="zh-TW"/>
        </w:rPr>
      </w:pPr>
    </w:p>
    <w:p w:rsidR="00D8538F" w:rsidRPr="005B4826" w:rsidRDefault="00D8538F">
      <w:pPr>
        <w:widowControl/>
        <w:overflowPunct/>
        <w:autoSpaceDE/>
        <w:autoSpaceDN/>
        <w:ind w:firstLineChars="0" w:firstLine="0"/>
        <w:jc w:val="left"/>
        <w:rPr>
          <w:kern w:val="0"/>
          <w:szCs w:val="28"/>
          <w:lang w:eastAsia="zh-TW"/>
        </w:rPr>
      </w:pPr>
      <w:r w:rsidRPr="005B4826">
        <w:rPr>
          <w:kern w:val="0"/>
          <w:szCs w:val="28"/>
          <w:lang w:eastAsia="zh-TW"/>
        </w:rPr>
        <w:br w:type="page"/>
      </w:r>
    </w:p>
    <w:p w:rsidR="00422C7F" w:rsidRPr="005B4826" w:rsidRDefault="00422C7F" w:rsidP="004B4DA2">
      <w:pPr>
        <w:ind w:firstLine="472"/>
        <w:rPr>
          <w:kern w:val="0"/>
          <w:szCs w:val="28"/>
          <w:lang w:eastAsia="zh-TW"/>
        </w:rPr>
      </w:pPr>
    </w:p>
    <w:p w:rsidR="00F3602F" w:rsidRPr="005B4826" w:rsidRDefault="00F3602F" w:rsidP="007D74A4">
      <w:pPr>
        <w:ind w:firstLineChars="0" w:firstLine="0"/>
        <w:rPr>
          <w:lang w:eastAsia="zh-TW"/>
        </w:rPr>
        <w:sectPr w:rsidR="00F3602F" w:rsidRPr="005B4826" w:rsidSect="003E0BC3">
          <w:headerReference w:type="default" r:id="rId20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5B4826" w:rsidRDefault="00F3602F" w:rsidP="009E1AAC">
      <w:pPr>
        <w:pStyle w:val="a3"/>
        <w:spacing w:before="514" w:after="771"/>
        <w:rPr>
          <w:rFonts w:hint="eastAsia"/>
        </w:rPr>
      </w:pPr>
      <w:bookmarkStart w:id="3" w:name="_Toc141049466"/>
      <w:r w:rsidRPr="005B4826">
        <w:rPr>
          <w:rFonts w:hint="eastAsia"/>
        </w:rPr>
        <w:t>第參章　外商在當地經營現況及投資機會</w:t>
      </w:r>
      <w:bookmarkEnd w:id="3"/>
    </w:p>
    <w:p w:rsidR="004B4DA2" w:rsidRPr="005B4826" w:rsidRDefault="004B4DA2" w:rsidP="009E1AAC">
      <w:pPr>
        <w:pStyle w:val="a4"/>
      </w:pPr>
      <w:r w:rsidRPr="005B4826">
        <w:t>一、外商在當地經營現況</w:t>
      </w:r>
    </w:p>
    <w:p w:rsidR="00ED5C93" w:rsidRPr="005B4826" w:rsidRDefault="00ED5C93" w:rsidP="00D8538F">
      <w:pPr>
        <w:ind w:firstLine="472"/>
        <w:rPr>
          <w:lang w:eastAsia="zh-TW"/>
        </w:rPr>
      </w:pPr>
      <w:r w:rsidRPr="005B4826">
        <w:rPr>
          <w:lang w:eastAsia="zh-TW"/>
        </w:rPr>
        <w:t>2022</w:t>
      </w:r>
      <w:r w:rsidRPr="005B4826">
        <w:rPr>
          <w:lang w:eastAsia="zh-TW"/>
        </w:rPr>
        <w:t>年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外人直接投資金額大約是</w:t>
      </w:r>
      <w:r w:rsidRPr="005B4826">
        <w:rPr>
          <w:rFonts w:hint="eastAsia"/>
          <w:lang w:eastAsia="zh-TW"/>
        </w:rPr>
        <w:t>-</w:t>
      </w:r>
      <w:proofErr w:type="gramStart"/>
      <w:r w:rsidRPr="005B4826">
        <w:rPr>
          <w:lang w:eastAsia="zh-TW"/>
        </w:rPr>
        <w:t>4.03</w:t>
      </w:r>
      <w:r w:rsidRPr="005B4826">
        <w:rPr>
          <w:lang w:eastAsia="zh-TW"/>
        </w:rPr>
        <w:t>億汶幣</w:t>
      </w:r>
      <w:proofErr w:type="gramEnd"/>
      <w:r w:rsidRPr="005B4826">
        <w:rPr>
          <w:lang w:eastAsia="zh-TW"/>
        </w:rPr>
        <w:t>（約</w:t>
      </w:r>
      <w:r w:rsidRPr="005B4826">
        <w:rPr>
          <w:lang w:eastAsia="zh-TW"/>
        </w:rPr>
        <w:t>-2.92</w:t>
      </w:r>
      <w:r w:rsidRPr="005B4826">
        <w:rPr>
          <w:lang w:eastAsia="zh-TW"/>
        </w:rPr>
        <w:t>億美元），較</w:t>
      </w:r>
      <w:r w:rsidRPr="005B4826">
        <w:rPr>
          <w:lang w:eastAsia="zh-TW"/>
        </w:rPr>
        <w:t>2021</w:t>
      </w:r>
      <w:r w:rsidRPr="005B4826">
        <w:rPr>
          <w:lang w:eastAsia="zh-TW"/>
        </w:rPr>
        <w:t>年衰退</w:t>
      </w:r>
      <w:r w:rsidRPr="005B4826">
        <w:rPr>
          <w:lang w:eastAsia="zh-TW"/>
        </w:rPr>
        <w:t>246.54%</w:t>
      </w:r>
      <w:r w:rsidRPr="005B4826">
        <w:rPr>
          <w:lang w:eastAsia="zh-TW"/>
        </w:rPr>
        <w:t>。</w:t>
      </w:r>
      <w:r w:rsidRPr="005B4826">
        <w:rPr>
          <w:lang w:eastAsia="zh-TW"/>
        </w:rPr>
        <w:t>2021</w:t>
      </w:r>
      <w:r w:rsidRPr="005B4826">
        <w:rPr>
          <w:lang w:eastAsia="zh-TW"/>
        </w:rPr>
        <w:t>年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外人直接投資金額約為</w:t>
      </w:r>
      <w:proofErr w:type="gramStart"/>
      <w:r w:rsidRPr="005B4826">
        <w:rPr>
          <w:lang w:eastAsia="zh-TW"/>
        </w:rPr>
        <w:t>2.75</w:t>
      </w:r>
      <w:r w:rsidRPr="005B4826">
        <w:rPr>
          <w:lang w:eastAsia="zh-TW"/>
        </w:rPr>
        <w:t>億汶幣</w:t>
      </w:r>
      <w:proofErr w:type="gramEnd"/>
      <w:r w:rsidRPr="005B4826">
        <w:rPr>
          <w:lang w:eastAsia="zh-TW"/>
        </w:rPr>
        <w:t>（約合</w:t>
      </w:r>
      <w:r w:rsidRPr="005B4826">
        <w:rPr>
          <w:lang w:eastAsia="zh-TW"/>
        </w:rPr>
        <w:t>2</w:t>
      </w:r>
      <w:r w:rsidRPr="005B4826">
        <w:rPr>
          <w:lang w:eastAsia="zh-TW"/>
        </w:rPr>
        <w:t>億美元），較</w:t>
      </w:r>
      <w:r w:rsidRPr="005B4826">
        <w:rPr>
          <w:lang w:eastAsia="zh-TW"/>
        </w:rPr>
        <w:t>2020</w:t>
      </w:r>
      <w:r w:rsidRPr="005B4826">
        <w:rPr>
          <w:lang w:eastAsia="zh-TW"/>
        </w:rPr>
        <w:t>年衰退</w:t>
      </w:r>
      <w:r w:rsidRPr="005B4826">
        <w:rPr>
          <w:lang w:eastAsia="zh-TW"/>
        </w:rPr>
        <w:t>61%</w:t>
      </w:r>
      <w:r w:rsidRPr="005B4826">
        <w:rPr>
          <w:lang w:eastAsia="zh-TW"/>
        </w:rPr>
        <w:t>。截至</w:t>
      </w:r>
      <w:r w:rsidRPr="005B4826">
        <w:rPr>
          <w:lang w:eastAsia="zh-TW"/>
        </w:rPr>
        <w:t>2021</w:t>
      </w:r>
      <w:r w:rsidRPr="005B4826">
        <w:rPr>
          <w:lang w:eastAsia="zh-TW"/>
        </w:rPr>
        <w:t>年，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外人直接投資額（</w:t>
      </w:r>
      <w:r w:rsidRPr="005B4826">
        <w:rPr>
          <w:lang w:eastAsia="zh-TW"/>
        </w:rPr>
        <w:t>FDI</w:t>
      </w:r>
      <w:r w:rsidRPr="005B4826">
        <w:rPr>
          <w:lang w:eastAsia="zh-TW"/>
        </w:rPr>
        <w:t>）累積為</w:t>
      </w:r>
      <w:proofErr w:type="gramStart"/>
      <w:r w:rsidRPr="005B4826">
        <w:rPr>
          <w:lang w:eastAsia="zh-TW"/>
        </w:rPr>
        <w:t>95.37</w:t>
      </w:r>
      <w:r w:rsidRPr="005B4826">
        <w:rPr>
          <w:lang w:eastAsia="zh-TW"/>
        </w:rPr>
        <w:t>億汶幣</w:t>
      </w:r>
      <w:proofErr w:type="gramEnd"/>
      <w:r w:rsidRPr="005B4826">
        <w:rPr>
          <w:lang w:eastAsia="zh-TW"/>
        </w:rPr>
        <w:t>（約合</w:t>
      </w:r>
      <w:r w:rsidRPr="005B4826">
        <w:rPr>
          <w:lang w:eastAsia="zh-TW"/>
        </w:rPr>
        <w:t>69.17</w:t>
      </w:r>
      <w:r w:rsidRPr="005B4826">
        <w:rPr>
          <w:lang w:eastAsia="zh-TW"/>
        </w:rPr>
        <w:t>億美元）。金融與保險活動、以及批發和零售貿易是在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的外國直接投資最主要的來源，分別為</w:t>
      </w:r>
      <w:r w:rsidRPr="005B4826">
        <w:rPr>
          <w:lang w:eastAsia="zh-TW"/>
        </w:rPr>
        <w:t>8,050</w:t>
      </w:r>
      <w:r w:rsidRPr="005B4826">
        <w:rPr>
          <w:lang w:eastAsia="zh-TW"/>
        </w:rPr>
        <w:t>萬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幣和</w:t>
      </w:r>
      <w:r w:rsidRPr="005B4826">
        <w:rPr>
          <w:lang w:eastAsia="zh-TW"/>
        </w:rPr>
        <w:t>2,780</w:t>
      </w:r>
      <w:r w:rsidRPr="005B4826">
        <w:rPr>
          <w:lang w:eastAsia="zh-TW"/>
        </w:rPr>
        <w:t>萬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幣。外國直接投資流量的主要來源地是新加坡和馬來西亞。</w:t>
      </w:r>
    </w:p>
    <w:p w:rsidR="00ED5C93" w:rsidRPr="005B4826" w:rsidRDefault="00ED5C93" w:rsidP="00D8538F">
      <w:pPr>
        <w:pStyle w:val="af7"/>
        <w:jc w:val="right"/>
      </w:pPr>
      <w:r w:rsidRPr="005B4826">
        <w:rPr>
          <w:rFonts w:hint="eastAsia"/>
        </w:rPr>
        <w:t>單位：</w:t>
      </w:r>
      <w:proofErr w:type="gramStart"/>
      <w:r w:rsidRPr="005B4826">
        <w:t>億汶幣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3"/>
        <w:gridCol w:w="2853"/>
        <w:gridCol w:w="2854"/>
      </w:tblGrid>
      <w:tr w:rsidR="005B4826" w:rsidRPr="005B4826" w:rsidTr="00ED5C93">
        <w:tc>
          <w:tcPr>
            <w:tcW w:w="2853" w:type="dxa"/>
            <w:shd w:val="clear" w:color="auto" w:fill="auto"/>
          </w:tcPr>
          <w:p w:rsidR="00ED5C93" w:rsidRPr="005B4826" w:rsidRDefault="00ED5C93" w:rsidP="00D8538F">
            <w:pPr>
              <w:pStyle w:val="af2"/>
              <w:rPr>
                <w:lang w:eastAsia="zh-TW"/>
              </w:rPr>
            </w:pPr>
            <w:r w:rsidRPr="005B4826">
              <w:rPr>
                <w:rFonts w:hint="eastAsia"/>
                <w:lang w:eastAsia="zh-TW"/>
              </w:rPr>
              <w:t>年度</w:t>
            </w:r>
          </w:p>
        </w:tc>
        <w:tc>
          <w:tcPr>
            <w:tcW w:w="2853" w:type="dxa"/>
            <w:shd w:val="clear" w:color="auto" w:fill="auto"/>
          </w:tcPr>
          <w:p w:rsidR="00ED5C93" w:rsidRPr="005B4826" w:rsidRDefault="00ED5C93" w:rsidP="00D8538F">
            <w:pPr>
              <w:pStyle w:val="af2"/>
              <w:rPr>
                <w:lang w:eastAsia="zh-TW"/>
              </w:rPr>
            </w:pPr>
            <w:r w:rsidRPr="005B4826">
              <w:rPr>
                <w:lang w:eastAsia="zh-TW"/>
              </w:rPr>
              <w:t>2021</w:t>
            </w:r>
          </w:p>
        </w:tc>
        <w:tc>
          <w:tcPr>
            <w:tcW w:w="2854" w:type="dxa"/>
            <w:shd w:val="clear" w:color="auto" w:fill="auto"/>
          </w:tcPr>
          <w:p w:rsidR="00ED5C93" w:rsidRPr="005B4826" w:rsidRDefault="00ED5C93" w:rsidP="00D8538F">
            <w:pPr>
              <w:pStyle w:val="af2"/>
              <w:rPr>
                <w:lang w:eastAsia="zh-TW"/>
              </w:rPr>
            </w:pPr>
            <w:r w:rsidRPr="005B4826">
              <w:rPr>
                <w:lang w:eastAsia="zh-TW"/>
              </w:rPr>
              <w:t>2022</w:t>
            </w:r>
          </w:p>
        </w:tc>
      </w:tr>
      <w:tr w:rsidR="005B4826" w:rsidRPr="005B4826" w:rsidTr="00ED5C93">
        <w:tc>
          <w:tcPr>
            <w:tcW w:w="2853" w:type="dxa"/>
            <w:shd w:val="clear" w:color="auto" w:fill="auto"/>
          </w:tcPr>
          <w:p w:rsidR="00ED5C93" w:rsidRPr="005B4826" w:rsidRDefault="00ED5C93" w:rsidP="00D8538F">
            <w:pPr>
              <w:pStyle w:val="af2"/>
              <w:rPr>
                <w:lang w:eastAsia="zh-TW"/>
              </w:rPr>
            </w:pPr>
            <w:r w:rsidRPr="005B4826">
              <w:rPr>
                <w:lang w:eastAsia="zh-TW"/>
              </w:rPr>
              <w:t>權益</w:t>
            </w:r>
          </w:p>
        </w:tc>
        <w:tc>
          <w:tcPr>
            <w:tcW w:w="2853" w:type="dxa"/>
            <w:shd w:val="clear" w:color="auto" w:fill="auto"/>
          </w:tcPr>
          <w:p w:rsidR="00ED5C93" w:rsidRPr="005B4826" w:rsidRDefault="00ED5C93" w:rsidP="00D8538F">
            <w:pPr>
              <w:pStyle w:val="af2"/>
              <w:rPr>
                <w:lang w:eastAsia="zh-TW"/>
              </w:rPr>
            </w:pPr>
            <w:r w:rsidRPr="005B4826">
              <w:rPr>
                <w:lang w:eastAsia="zh-TW"/>
              </w:rPr>
              <w:t>3.121</w:t>
            </w:r>
          </w:p>
        </w:tc>
        <w:tc>
          <w:tcPr>
            <w:tcW w:w="2854" w:type="dxa"/>
            <w:shd w:val="clear" w:color="auto" w:fill="auto"/>
          </w:tcPr>
          <w:p w:rsidR="00ED5C93" w:rsidRPr="005B4826" w:rsidRDefault="00ED5C93" w:rsidP="00D8538F">
            <w:pPr>
              <w:pStyle w:val="af2"/>
              <w:rPr>
                <w:lang w:eastAsia="zh-TW"/>
              </w:rPr>
            </w:pPr>
            <w:r w:rsidRPr="005B4826">
              <w:rPr>
                <w:lang w:eastAsia="zh-TW"/>
              </w:rPr>
              <w:t>- 0.713</w:t>
            </w:r>
          </w:p>
        </w:tc>
      </w:tr>
      <w:tr w:rsidR="005B4826" w:rsidRPr="005B4826" w:rsidTr="00ED5C93">
        <w:tc>
          <w:tcPr>
            <w:tcW w:w="2853" w:type="dxa"/>
            <w:shd w:val="clear" w:color="auto" w:fill="auto"/>
          </w:tcPr>
          <w:p w:rsidR="00ED5C93" w:rsidRPr="005B4826" w:rsidRDefault="00ED5C93" w:rsidP="00D8538F">
            <w:pPr>
              <w:pStyle w:val="af2"/>
              <w:rPr>
                <w:lang w:eastAsia="zh-TW"/>
              </w:rPr>
            </w:pPr>
            <w:r w:rsidRPr="005B4826">
              <w:rPr>
                <w:lang w:eastAsia="zh-TW"/>
              </w:rPr>
              <w:t>債務工具</w:t>
            </w:r>
          </w:p>
        </w:tc>
        <w:tc>
          <w:tcPr>
            <w:tcW w:w="2853" w:type="dxa"/>
            <w:shd w:val="clear" w:color="auto" w:fill="auto"/>
          </w:tcPr>
          <w:p w:rsidR="00ED5C93" w:rsidRPr="005B4826" w:rsidRDefault="00ED5C93" w:rsidP="00D8538F">
            <w:pPr>
              <w:pStyle w:val="af2"/>
              <w:rPr>
                <w:lang w:eastAsia="zh-TW"/>
              </w:rPr>
            </w:pPr>
            <w:r w:rsidRPr="005B4826">
              <w:rPr>
                <w:lang w:eastAsia="zh-TW"/>
              </w:rPr>
              <w:t>-0.37</w:t>
            </w:r>
          </w:p>
        </w:tc>
        <w:tc>
          <w:tcPr>
            <w:tcW w:w="2854" w:type="dxa"/>
            <w:shd w:val="clear" w:color="auto" w:fill="auto"/>
          </w:tcPr>
          <w:p w:rsidR="00ED5C93" w:rsidRPr="005B4826" w:rsidRDefault="00ED5C93" w:rsidP="00D8538F">
            <w:pPr>
              <w:pStyle w:val="af2"/>
              <w:rPr>
                <w:lang w:eastAsia="zh-TW"/>
              </w:rPr>
            </w:pPr>
            <w:r w:rsidRPr="005B4826">
              <w:rPr>
                <w:lang w:eastAsia="zh-TW"/>
              </w:rPr>
              <w:t>- 3.319</w:t>
            </w:r>
          </w:p>
        </w:tc>
      </w:tr>
      <w:tr w:rsidR="00410291" w:rsidRPr="005B4826" w:rsidTr="00ED5C93">
        <w:tc>
          <w:tcPr>
            <w:tcW w:w="2853" w:type="dxa"/>
            <w:shd w:val="clear" w:color="auto" w:fill="auto"/>
          </w:tcPr>
          <w:p w:rsidR="00ED5C93" w:rsidRPr="005B4826" w:rsidRDefault="00ED5C93" w:rsidP="00D8538F">
            <w:pPr>
              <w:pStyle w:val="af2"/>
              <w:rPr>
                <w:bCs/>
                <w:lang w:eastAsia="zh-TW"/>
              </w:rPr>
            </w:pPr>
            <w:r w:rsidRPr="005B4826">
              <w:rPr>
                <w:bCs/>
                <w:lang w:eastAsia="zh-TW"/>
              </w:rPr>
              <w:t>總外人直接投資額</w:t>
            </w:r>
          </w:p>
        </w:tc>
        <w:tc>
          <w:tcPr>
            <w:tcW w:w="2853" w:type="dxa"/>
            <w:shd w:val="clear" w:color="auto" w:fill="auto"/>
          </w:tcPr>
          <w:p w:rsidR="00ED5C93" w:rsidRPr="005B4826" w:rsidRDefault="00ED5C93" w:rsidP="00D8538F">
            <w:pPr>
              <w:pStyle w:val="af2"/>
              <w:rPr>
                <w:bCs/>
                <w:lang w:eastAsia="zh-TW"/>
              </w:rPr>
            </w:pPr>
            <w:r w:rsidRPr="005B4826">
              <w:rPr>
                <w:bCs/>
                <w:lang w:eastAsia="zh-TW"/>
              </w:rPr>
              <w:t>2.751</w:t>
            </w:r>
          </w:p>
        </w:tc>
        <w:tc>
          <w:tcPr>
            <w:tcW w:w="2854" w:type="dxa"/>
            <w:shd w:val="clear" w:color="auto" w:fill="auto"/>
          </w:tcPr>
          <w:p w:rsidR="00ED5C93" w:rsidRPr="005B4826" w:rsidRDefault="00ED5C93" w:rsidP="00D8538F">
            <w:pPr>
              <w:pStyle w:val="af2"/>
              <w:rPr>
                <w:bCs/>
                <w:lang w:eastAsia="zh-TW"/>
              </w:rPr>
            </w:pPr>
            <w:r w:rsidRPr="005B4826">
              <w:rPr>
                <w:bCs/>
                <w:lang w:eastAsia="zh-TW"/>
              </w:rPr>
              <w:t>- 4.032</w:t>
            </w:r>
          </w:p>
        </w:tc>
      </w:tr>
    </w:tbl>
    <w:p w:rsidR="00ED5C93" w:rsidRPr="005B4826" w:rsidRDefault="00ED5C93" w:rsidP="00D8538F">
      <w:pPr>
        <w:pStyle w:val="af7"/>
      </w:pPr>
    </w:p>
    <w:p w:rsidR="00ED5C93" w:rsidRPr="005B4826" w:rsidRDefault="00ED5C93" w:rsidP="00D8538F">
      <w:pPr>
        <w:pStyle w:val="af7"/>
      </w:pPr>
      <w:proofErr w:type="gramStart"/>
      <w:r w:rsidRPr="005B4826">
        <w:t>汶萊</w:t>
      </w:r>
      <w:proofErr w:type="gramEnd"/>
      <w:r w:rsidRPr="005B4826">
        <w:t>與中國大陸合資企業</w:t>
      </w:r>
      <w:proofErr w:type="spellStart"/>
      <w:r w:rsidRPr="005B4826">
        <w:t>Muara</w:t>
      </w:r>
      <w:proofErr w:type="spellEnd"/>
      <w:r w:rsidRPr="005B4826">
        <w:t xml:space="preserve"> Port Company </w:t>
      </w:r>
      <w:proofErr w:type="spellStart"/>
      <w:r w:rsidRPr="005B4826">
        <w:t>Sdn</w:t>
      </w:r>
      <w:proofErr w:type="spellEnd"/>
      <w:r w:rsidRPr="005B4826">
        <w:t xml:space="preserve"> </w:t>
      </w:r>
      <w:proofErr w:type="spellStart"/>
      <w:r w:rsidRPr="005B4826">
        <w:t>Bhd</w:t>
      </w:r>
      <w:proofErr w:type="spellEnd"/>
      <w:r w:rsidRPr="005B4826">
        <w:t>（簡稱</w:t>
      </w:r>
      <w:r w:rsidRPr="005B4826">
        <w:t>MPC</w:t>
      </w:r>
      <w:r w:rsidRPr="005B4826">
        <w:t>）於</w:t>
      </w:r>
      <w:r w:rsidRPr="005B4826">
        <w:t>2021</w:t>
      </w:r>
      <w:r w:rsidRPr="005B4826">
        <w:t>年</w:t>
      </w:r>
      <w:r w:rsidRPr="005B4826">
        <w:t>1</w:t>
      </w:r>
      <w:r w:rsidRPr="005B4826">
        <w:t>月與</w:t>
      </w:r>
      <w:proofErr w:type="gramStart"/>
      <w:r w:rsidRPr="005B4826">
        <w:t>汶萊</w:t>
      </w:r>
      <w:proofErr w:type="gramEnd"/>
      <w:r w:rsidRPr="005B4826">
        <w:t>政府簽署協議，以開發和營運</w:t>
      </w:r>
      <w:proofErr w:type="gramStart"/>
      <w:r w:rsidRPr="005B4826">
        <w:t>汶萊</w:t>
      </w:r>
      <w:proofErr w:type="gramEnd"/>
      <w:r w:rsidRPr="005B4826">
        <w:t>最大的漁獲裝卸中心（</w:t>
      </w:r>
      <w:proofErr w:type="spellStart"/>
      <w:r w:rsidRPr="005B4826">
        <w:t>Muara</w:t>
      </w:r>
      <w:proofErr w:type="spellEnd"/>
      <w:r w:rsidRPr="005B4826">
        <w:t xml:space="preserve"> Fish Landing Complex</w:t>
      </w:r>
      <w:r w:rsidRPr="005B4826">
        <w:t>）。</w:t>
      </w:r>
      <w:r w:rsidRPr="005B4826">
        <w:t>MPC</w:t>
      </w:r>
      <w:r w:rsidRPr="005B4826">
        <w:t>公司成立於</w:t>
      </w:r>
      <w:r w:rsidRPr="005B4826">
        <w:t>2017</w:t>
      </w:r>
      <w:r w:rsidRPr="005B4826">
        <w:t>年</w:t>
      </w:r>
      <w:r w:rsidRPr="005B4826">
        <w:t>2</w:t>
      </w:r>
      <w:r w:rsidRPr="005B4826">
        <w:t>月，由中國大陸廣西</w:t>
      </w:r>
      <w:proofErr w:type="gramStart"/>
      <w:r w:rsidRPr="005B4826">
        <w:t>北部灣</w:t>
      </w:r>
      <w:proofErr w:type="gramEnd"/>
      <w:r w:rsidRPr="005B4826">
        <w:t>國際港口集團與</w:t>
      </w:r>
      <w:proofErr w:type="gramStart"/>
      <w:r w:rsidRPr="005B4826">
        <w:t>汶萊</w:t>
      </w:r>
      <w:proofErr w:type="gramEnd"/>
      <w:r w:rsidRPr="005B4826">
        <w:t>政府的投資機構「汶萊達魯薩蘭資產公司」（</w:t>
      </w:r>
      <w:r w:rsidRPr="005B4826">
        <w:t>Brunei Darussalam Assets</w:t>
      </w:r>
      <w:r w:rsidRPr="005B4826">
        <w:t>）聯合投資，並對「</w:t>
      </w:r>
      <w:proofErr w:type="spellStart"/>
      <w:r w:rsidRPr="005B4826">
        <w:t>Muara</w:t>
      </w:r>
      <w:proofErr w:type="spellEnd"/>
      <w:r w:rsidRPr="005B4826">
        <w:t>」漁獲裝卸中心施行現代化改造、營運及管理。</w:t>
      </w:r>
    </w:p>
    <w:p w:rsidR="00ED5C93" w:rsidRPr="005B4826" w:rsidRDefault="00ED5C93" w:rsidP="00D8538F">
      <w:pPr>
        <w:pStyle w:val="af7"/>
      </w:pPr>
      <w:r w:rsidRPr="005B4826">
        <w:t>該中心准許商用漁船（即圍網漁船）及拖網漁船裝卸魚類等海洋捕撈物等，自</w:t>
      </w:r>
      <w:r w:rsidRPr="005B4826">
        <w:t>2022</w:t>
      </w:r>
      <w:r w:rsidRPr="005B4826">
        <w:t>年初開始營運。另一方面，</w:t>
      </w:r>
      <w:r w:rsidRPr="005B4826">
        <w:t>MPC</w:t>
      </w:r>
      <w:r w:rsidRPr="005B4826">
        <w:t>公司亦與汶萊最大商業銀行「汶萊伊斯蘭銀行」（</w:t>
      </w:r>
      <w:r w:rsidRPr="005B4826">
        <w:t>BIBD</w:t>
      </w:r>
      <w:r w:rsidRPr="005B4826">
        <w:t>）及中國銀行汶萊分行分別簽署瞭解備忘錄，以加強與銀行的金融合作。</w:t>
      </w:r>
    </w:p>
    <w:p w:rsidR="00ED5C93" w:rsidRPr="005B4826" w:rsidRDefault="00ED5C93" w:rsidP="00D8538F">
      <w:pPr>
        <w:pStyle w:val="a4"/>
      </w:pPr>
      <w:r w:rsidRPr="005B4826">
        <w:t>二、</w:t>
      </w:r>
      <w:proofErr w:type="gramStart"/>
      <w:r w:rsidRPr="005B4826">
        <w:t>臺</w:t>
      </w:r>
      <w:proofErr w:type="gramEnd"/>
      <w:r w:rsidRPr="005B4826">
        <w:t>（華）商在當地經營現況</w:t>
      </w:r>
    </w:p>
    <w:p w:rsidR="00ED5C93" w:rsidRPr="005B4826" w:rsidRDefault="00ED5C93" w:rsidP="00D8538F">
      <w:pPr>
        <w:ind w:firstLine="472"/>
        <w:rPr>
          <w:lang w:eastAsia="zh-TW"/>
        </w:rPr>
      </w:pPr>
      <w:r w:rsidRPr="005B4826">
        <w:rPr>
          <w:lang w:eastAsia="zh-TW"/>
        </w:rPr>
        <w:t>目前，臺灣在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約有</w:t>
      </w:r>
      <w:proofErr w:type="gramStart"/>
      <w:r w:rsidRPr="005B4826">
        <w:rPr>
          <w:lang w:eastAsia="zh-TW"/>
        </w:rPr>
        <w:t>臺</w:t>
      </w:r>
      <w:proofErr w:type="gramEnd"/>
      <w:r w:rsidRPr="005B4826">
        <w:rPr>
          <w:lang w:eastAsia="zh-TW"/>
        </w:rPr>
        <w:t>僑</w:t>
      </w:r>
      <w:r w:rsidRPr="005B4826">
        <w:rPr>
          <w:lang w:eastAsia="zh-TW"/>
        </w:rPr>
        <w:t>100</w:t>
      </w:r>
      <w:r w:rsidRPr="005B4826">
        <w:rPr>
          <w:lang w:eastAsia="zh-TW"/>
        </w:rPr>
        <w:t>多人，大多來自金門，主要從事批發、零售、貿易及建築業。汶萊臺灣商會會員家數約</w:t>
      </w:r>
      <w:r w:rsidRPr="005B4826">
        <w:rPr>
          <w:lang w:eastAsia="zh-TW"/>
        </w:rPr>
        <w:t>34</w:t>
      </w:r>
      <w:r w:rsidRPr="005B4826">
        <w:rPr>
          <w:lang w:eastAsia="zh-TW"/>
        </w:rPr>
        <w:t>家，</w:t>
      </w:r>
      <w:r w:rsidR="00FD7B37" w:rsidRPr="005B4826">
        <w:rPr>
          <w:lang w:eastAsia="zh-TW"/>
        </w:rPr>
        <w:t>經濟部投資審議司</w:t>
      </w:r>
      <w:r w:rsidRPr="005B4826">
        <w:rPr>
          <w:lang w:eastAsia="zh-TW"/>
        </w:rPr>
        <w:t>統計顯示，</w:t>
      </w:r>
      <w:r w:rsidRPr="005B4826">
        <w:rPr>
          <w:lang w:eastAsia="zh-TW"/>
        </w:rPr>
        <w:t>1952</w:t>
      </w:r>
      <w:r w:rsidRPr="005B4826">
        <w:rPr>
          <w:lang w:eastAsia="zh-TW"/>
        </w:rPr>
        <w:t>年至截至</w:t>
      </w:r>
      <w:r w:rsidRPr="005B4826">
        <w:rPr>
          <w:lang w:eastAsia="zh-TW"/>
        </w:rPr>
        <w:t>2022</w:t>
      </w:r>
      <w:r w:rsidRPr="005B4826">
        <w:rPr>
          <w:lang w:eastAsia="zh-TW"/>
        </w:rPr>
        <w:t>年</w:t>
      </w:r>
      <w:r w:rsidRPr="005B4826">
        <w:rPr>
          <w:lang w:eastAsia="zh-TW"/>
        </w:rPr>
        <w:t>3</w:t>
      </w:r>
      <w:r w:rsidRPr="005B4826">
        <w:rPr>
          <w:lang w:eastAsia="zh-TW"/>
        </w:rPr>
        <w:t>月止，</w:t>
      </w:r>
      <w:proofErr w:type="gramStart"/>
      <w:r w:rsidRPr="005B4826">
        <w:rPr>
          <w:lang w:eastAsia="zh-TW"/>
        </w:rPr>
        <w:t>臺</w:t>
      </w:r>
      <w:proofErr w:type="gramEnd"/>
      <w:r w:rsidRPr="005B4826">
        <w:rPr>
          <w:lang w:eastAsia="zh-TW"/>
        </w:rPr>
        <w:t>商投資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件數為</w:t>
      </w:r>
      <w:r w:rsidRPr="005B4826">
        <w:rPr>
          <w:lang w:eastAsia="zh-TW"/>
        </w:rPr>
        <w:t>63</w:t>
      </w:r>
      <w:r w:rsidRPr="005B4826">
        <w:rPr>
          <w:lang w:eastAsia="zh-TW"/>
        </w:rPr>
        <w:t>件，金額約</w:t>
      </w:r>
      <w:r w:rsidRPr="005B4826">
        <w:rPr>
          <w:lang w:eastAsia="zh-TW"/>
        </w:rPr>
        <w:t>1</w:t>
      </w:r>
      <w:r w:rsidRPr="005B4826">
        <w:rPr>
          <w:lang w:eastAsia="zh-TW"/>
        </w:rPr>
        <w:t>億</w:t>
      </w:r>
      <w:r w:rsidRPr="005B4826">
        <w:rPr>
          <w:lang w:eastAsia="zh-TW"/>
        </w:rPr>
        <w:t>32</w:t>
      </w:r>
      <w:r w:rsidRPr="005B4826">
        <w:rPr>
          <w:lang w:eastAsia="zh-TW"/>
        </w:rPr>
        <w:t>萬美元，主要從事水產養殖、生技製藥、旅宿業、食品經銷、房地產等，其中以</w:t>
      </w:r>
      <w:r w:rsidRPr="005B4826">
        <w:rPr>
          <w:lang w:eastAsia="zh-TW"/>
        </w:rPr>
        <w:t>GOLDEN</w:t>
      </w:r>
      <w:r w:rsidRPr="005B4826">
        <w:rPr>
          <w:lang w:eastAsia="zh-TW"/>
        </w:rPr>
        <w:t>公司的養蝦場最具規模，其次為</w:t>
      </w:r>
      <w:proofErr w:type="spellStart"/>
      <w:r w:rsidRPr="005B4826">
        <w:rPr>
          <w:lang w:eastAsia="zh-TW"/>
        </w:rPr>
        <w:t>Simpor</w:t>
      </w:r>
      <w:proofErr w:type="spellEnd"/>
      <w:r w:rsidRPr="005B4826">
        <w:rPr>
          <w:lang w:eastAsia="zh-TW"/>
        </w:rPr>
        <w:t>。華人在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主要投資建材製造、批發、零售、貿易、餐飲及娛樂產業等。</w:t>
      </w:r>
    </w:p>
    <w:p w:rsidR="00ED5C93" w:rsidRPr="005B4826" w:rsidRDefault="00ED5C93" w:rsidP="00D8538F">
      <w:pPr>
        <w:pStyle w:val="a4"/>
      </w:pPr>
      <w:r w:rsidRPr="005B4826">
        <w:t>三、投資機會</w:t>
      </w:r>
    </w:p>
    <w:p w:rsidR="00ED5C93" w:rsidRPr="005B4826" w:rsidRDefault="00ED5C93" w:rsidP="00D8538F">
      <w:pPr>
        <w:ind w:firstLine="472"/>
        <w:rPr>
          <w:lang w:eastAsia="zh-TW"/>
        </w:rPr>
      </w:pP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政府鼓勵發展的產業方向主要有食品醫藥、資訊通訊產業中心及各產業周邊服務等，並著重於能源、環保、健康、</w:t>
      </w:r>
      <w:r w:rsidRPr="005B4826">
        <w:rPr>
          <w:lang w:eastAsia="zh-TW"/>
        </w:rPr>
        <w:t>ICT</w:t>
      </w:r>
      <w:r w:rsidRPr="005B4826">
        <w:rPr>
          <w:lang w:eastAsia="zh-TW"/>
        </w:rPr>
        <w:t>、食品安全等新技術的開發。潛力產業包括：汽車及零配件、電器與電子產品、食品、鋼鐵製品及藥妝產品等。</w:t>
      </w:r>
    </w:p>
    <w:p w:rsidR="00ED5C93" w:rsidRPr="005B4826" w:rsidRDefault="00ED5C93" w:rsidP="00D8538F">
      <w:pPr>
        <w:ind w:firstLine="472"/>
      </w:pPr>
      <w:r w:rsidRPr="005B4826">
        <w:t>汶萊能源部（</w:t>
      </w:r>
      <w:r w:rsidRPr="005B4826">
        <w:t>Ministry of Energy</w:t>
      </w:r>
      <w:r w:rsidRPr="005B4826">
        <w:t>）常任秘</w:t>
      </w:r>
      <w:proofErr w:type="gramStart"/>
      <w:r w:rsidRPr="005B4826">
        <w:t>書</w:t>
      </w:r>
      <w:proofErr w:type="gramEnd"/>
      <w:r w:rsidRPr="005B4826">
        <w:t>長阿扎哈（</w:t>
      </w:r>
      <w:r w:rsidRPr="005B4826">
        <w:t xml:space="preserve">Haji </w:t>
      </w:r>
      <w:proofErr w:type="spellStart"/>
      <w:r w:rsidRPr="005B4826">
        <w:t>Azhar</w:t>
      </w:r>
      <w:proofErr w:type="spellEnd"/>
      <w:r w:rsidRPr="005B4826">
        <w:t>）</w:t>
      </w:r>
      <w:proofErr w:type="gramStart"/>
      <w:r w:rsidRPr="005B4826">
        <w:t>於</w:t>
      </w:r>
      <w:proofErr w:type="gramEnd"/>
      <w:r w:rsidRPr="005B4826">
        <w:t>2021</w:t>
      </w:r>
      <w:r w:rsidRPr="005B4826">
        <w:t>年底表示，汶萊刻正計劃透過試點計畫</w:t>
      </w:r>
      <w:proofErr w:type="gramStart"/>
      <w:r w:rsidRPr="005B4826">
        <w:t>將</w:t>
      </w:r>
      <w:proofErr w:type="gramEnd"/>
      <w:r w:rsidRPr="005B4826">
        <w:t>若干電</w:t>
      </w:r>
      <w:proofErr w:type="gramStart"/>
      <w:r w:rsidRPr="005B4826">
        <w:t>動</w:t>
      </w:r>
      <w:proofErr w:type="gramEnd"/>
      <w:r w:rsidRPr="005B4826">
        <w:t>汽車引進該</w:t>
      </w:r>
      <w:proofErr w:type="gramStart"/>
      <w:r w:rsidRPr="005B4826">
        <w:t>國</w:t>
      </w:r>
      <w:proofErr w:type="gramEnd"/>
      <w:r w:rsidRPr="005B4826">
        <w:t>並提高曝光率。配合汶萊</w:t>
      </w:r>
      <w:proofErr w:type="gramStart"/>
      <w:r w:rsidRPr="005B4826">
        <w:t>國</w:t>
      </w:r>
      <w:proofErr w:type="gramEnd"/>
      <w:r w:rsidRPr="005B4826">
        <w:t>家</w:t>
      </w:r>
      <w:proofErr w:type="gramStart"/>
      <w:r w:rsidRPr="005B4826">
        <w:t>氣</w:t>
      </w:r>
      <w:proofErr w:type="gramEnd"/>
      <w:r w:rsidRPr="005B4826">
        <w:t>候變化政策（</w:t>
      </w:r>
      <w:r w:rsidRPr="005B4826">
        <w:t>Brunei National Climate Change Policy</w:t>
      </w:r>
      <w:r w:rsidRPr="005B4826">
        <w:t>，簡稱</w:t>
      </w:r>
      <w:r w:rsidRPr="005B4826">
        <w:t>BNCCP</w:t>
      </w:r>
      <w:r w:rsidRPr="005B4826">
        <w:t>）的主要策略之一，汶萊</w:t>
      </w:r>
      <w:proofErr w:type="gramStart"/>
      <w:r w:rsidRPr="005B4826">
        <w:t>盼至</w:t>
      </w:r>
      <w:r w:rsidRPr="005B4826">
        <w:t>2035</w:t>
      </w:r>
      <w:r w:rsidRPr="005B4826">
        <w:t>年將電動</w:t>
      </w:r>
      <w:proofErr w:type="gramEnd"/>
      <w:r w:rsidRPr="005B4826">
        <w:t>汽車市</w:t>
      </w:r>
      <w:proofErr w:type="gramStart"/>
      <w:r w:rsidRPr="005B4826">
        <w:t>占率提升</w:t>
      </w:r>
      <w:proofErr w:type="gramEnd"/>
      <w:r w:rsidRPr="005B4826">
        <w:t>至</w:t>
      </w:r>
      <w:r w:rsidRPr="005B4826">
        <w:t>60%</w:t>
      </w:r>
      <w:r w:rsidRPr="005B4826">
        <w:t>。</w:t>
      </w:r>
    </w:p>
    <w:p w:rsidR="00ED5C93" w:rsidRPr="005B4826" w:rsidRDefault="00ED5C93" w:rsidP="00D8538F">
      <w:pPr>
        <w:ind w:firstLine="472"/>
        <w:rPr>
          <w:lang w:eastAsia="zh-TW"/>
        </w:rPr>
      </w:pPr>
      <w:proofErr w:type="gramStart"/>
      <w:r w:rsidRPr="005B4826">
        <w:rPr>
          <w:lang w:eastAsia="zh-TW"/>
        </w:rPr>
        <w:t>阿扎哈</w:t>
      </w:r>
      <w:proofErr w:type="gramEnd"/>
      <w:r w:rsidRPr="005B4826">
        <w:rPr>
          <w:lang w:eastAsia="zh-TW"/>
        </w:rPr>
        <w:t>常任</w:t>
      </w:r>
      <w:proofErr w:type="gramStart"/>
      <w:r w:rsidRPr="005B4826">
        <w:rPr>
          <w:lang w:eastAsia="zh-TW"/>
        </w:rPr>
        <w:t>秘書長續稱</w:t>
      </w:r>
      <w:proofErr w:type="gramEnd"/>
      <w:r w:rsidRPr="005B4826">
        <w:rPr>
          <w:lang w:eastAsia="zh-TW"/>
        </w:rPr>
        <w:t>，電動汽車在全球廣受歡迎，尤其歐洲與美國一直維持高銷售量，關鍵因素為提供基礎設施，諸如充電站。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政府刻正計劃設立數個電動汽車充電站，以提高對電動汽車優勢的認識。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國土面積很小，一般電動汽車一次充電可使用長達</w:t>
      </w:r>
      <w:r w:rsidRPr="005B4826">
        <w:rPr>
          <w:lang w:eastAsia="zh-TW"/>
        </w:rPr>
        <w:t>300</w:t>
      </w:r>
      <w:r w:rsidRPr="005B4826">
        <w:rPr>
          <w:lang w:eastAsia="zh-TW"/>
        </w:rPr>
        <w:t>公里，意味該電力可維持數日。</w:t>
      </w:r>
    </w:p>
    <w:p w:rsidR="00422C7F" w:rsidRPr="005B4826" w:rsidRDefault="00422C7F" w:rsidP="00D8538F">
      <w:pPr>
        <w:ind w:firstLine="472"/>
        <w:rPr>
          <w:lang w:eastAsia="zh-TW"/>
        </w:rPr>
      </w:pPr>
    </w:p>
    <w:p w:rsidR="00ED5C93" w:rsidRPr="005B4826" w:rsidRDefault="00ED5C93">
      <w:pPr>
        <w:widowControl/>
        <w:overflowPunct/>
        <w:autoSpaceDE/>
        <w:autoSpaceDN/>
        <w:ind w:firstLineChars="0" w:firstLine="0"/>
        <w:jc w:val="left"/>
        <w:rPr>
          <w:lang w:eastAsia="zh-TW"/>
        </w:rPr>
      </w:pPr>
    </w:p>
    <w:p w:rsidR="00422C7F" w:rsidRPr="005B4826" w:rsidRDefault="00422C7F" w:rsidP="00422C7F">
      <w:pPr>
        <w:ind w:left="472" w:firstLineChars="0" w:firstLine="0"/>
        <w:rPr>
          <w:lang w:eastAsia="zh-TW"/>
        </w:rPr>
        <w:sectPr w:rsidR="00422C7F" w:rsidRPr="005B4826" w:rsidSect="003E0BC3">
          <w:headerReference w:type="default" r:id="rId21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5B4826" w:rsidRDefault="00F3602F" w:rsidP="009E1AAC">
      <w:pPr>
        <w:pStyle w:val="a3"/>
        <w:spacing w:before="514" w:after="771"/>
        <w:rPr>
          <w:rFonts w:hint="eastAsia"/>
        </w:rPr>
      </w:pPr>
      <w:bookmarkStart w:id="4" w:name="_Toc141049467"/>
      <w:r w:rsidRPr="005B4826">
        <w:rPr>
          <w:rFonts w:hint="eastAsia"/>
        </w:rPr>
        <w:t>第肆章</w:t>
      </w:r>
      <w:r w:rsidRPr="005B4826">
        <w:rPr>
          <w:rFonts w:ascii="細明體" w:eastAsia="細明體" w:hAnsi="細明體" w:cs="細明體" w:hint="eastAsia"/>
        </w:rPr>
        <w:t xml:space="preserve">　</w:t>
      </w:r>
      <w:r w:rsidRPr="005B4826">
        <w:rPr>
          <w:rFonts w:hint="eastAsia"/>
        </w:rPr>
        <w:t>投資法規及程序</w:t>
      </w:r>
      <w:bookmarkEnd w:id="4"/>
    </w:p>
    <w:p w:rsidR="004B4DA2" w:rsidRPr="005B4826" w:rsidRDefault="004B4DA2" w:rsidP="009E1AAC">
      <w:pPr>
        <w:pStyle w:val="a4"/>
      </w:pPr>
      <w:r w:rsidRPr="005B4826">
        <w:t>一、主要投資法令</w:t>
      </w:r>
    </w:p>
    <w:p w:rsidR="00ED5C93" w:rsidRPr="005B4826" w:rsidRDefault="00ED5C93" w:rsidP="00D8538F">
      <w:pPr>
        <w:ind w:firstLine="472"/>
      </w:pPr>
      <w:r w:rsidRPr="005B4826">
        <w:t>汶萊主要投資法令</w:t>
      </w:r>
      <w:proofErr w:type="gramStart"/>
      <w:r w:rsidRPr="005B4826">
        <w:t>為</w:t>
      </w:r>
      <w:proofErr w:type="gramEnd"/>
      <w:r w:rsidRPr="005B4826">
        <w:t>公司法（</w:t>
      </w:r>
      <w:r w:rsidRPr="005B4826">
        <w:t>Companies Act</w:t>
      </w:r>
      <w:r w:rsidRPr="005B4826">
        <w:t>）、投資獎</w:t>
      </w:r>
      <w:proofErr w:type="gramStart"/>
      <w:r w:rsidRPr="005B4826">
        <w:t>勵</w:t>
      </w:r>
      <w:proofErr w:type="gramEnd"/>
      <w:r w:rsidRPr="005B4826">
        <w:t>法令（</w:t>
      </w:r>
      <w:r w:rsidRPr="005B4826">
        <w:t>Investment Inventive Order</w:t>
      </w:r>
      <w:r w:rsidRPr="005B4826">
        <w:t>）、所得稅法令（</w:t>
      </w:r>
      <w:r w:rsidRPr="005B4826">
        <w:t>Income Tax Order</w:t>
      </w:r>
      <w:r w:rsidRPr="005B4826">
        <w:t>）。</w:t>
      </w:r>
    </w:p>
    <w:p w:rsidR="00ED5C93" w:rsidRPr="005B4826" w:rsidRDefault="00ED5C93" w:rsidP="0001201F">
      <w:pPr>
        <w:pStyle w:val="a4"/>
      </w:pPr>
      <w:r w:rsidRPr="005B4826">
        <w:t>二、申請設立公司之規定、程序、應準備文件及審查流程</w:t>
      </w:r>
    </w:p>
    <w:p w:rsidR="00ED5C93" w:rsidRPr="005B4826" w:rsidRDefault="00ED5C93" w:rsidP="00D8538F">
      <w:pPr>
        <w:ind w:firstLine="472"/>
        <w:rPr>
          <w:lang w:eastAsia="zh-TW"/>
        </w:rPr>
      </w:pPr>
      <w:r w:rsidRPr="005B4826">
        <w:rPr>
          <w:lang w:eastAsia="zh-TW"/>
        </w:rPr>
        <w:t>汶萊主管公司登記之單位為財政部公司與商業登記局（</w:t>
      </w:r>
      <w:r w:rsidRPr="005B4826">
        <w:rPr>
          <w:lang w:eastAsia="zh-TW"/>
        </w:rPr>
        <w:t>Registry of Companies and Business Names</w:t>
      </w:r>
      <w:r w:rsidRPr="005B4826">
        <w:rPr>
          <w:lang w:eastAsia="zh-TW"/>
        </w:rPr>
        <w:t>），依據該局提供資訊，備齊公司董事身分證明、公司章程、董事名單等文件，支付公司登記費，設立完成後公司與商業登記局將核發公司證明</w:t>
      </w:r>
      <w:proofErr w:type="gramStart"/>
      <w:r w:rsidRPr="005B4826">
        <w:rPr>
          <w:lang w:eastAsia="zh-TW"/>
        </w:rPr>
        <w:t>（</w:t>
      </w:r>
      <w:proofErr w:type="gramEnd"/>
      <w:r w:rsidRPr="005B4826">
        <w:rPr>
          <w:lang w:eastAsia="zh-TW"/>
        </w:rPr>
        <w:t>公司</w:t>
      </w:r>
      <w:r w:rsidRPr="005B4826">
        <w:rPr>
          <w:rFonts w:hint="eastAsia"/>
          <w:lang w:eastAsia="zh-TW"/>
        </w:rPr>
        <w:t>設立相關資訊詳請參考：</w:t>
      </w:r>
      <w:r w:rsidRPr="005B4826">
        <w:rPr>
          <w:lang w:eastAsia="zh-TW"/>
        </w:rPr>
        <w:t>https://www.ocp.mofe.gov.bn/</w:t>
      </w:r>
      <w:proofErr w:type="gramStart"/>
      <w:r w:rsidRPr="005B4826">
        <w:rPr>
          <w:lang w:eastAsia="zh-TW"/>
        </w:rPr>
        <w:t>）</w:t>
      </w:r>
      <w:proofErr w:type="gramEnd"/>
      <w:r w:rsidRPr="005B4826">
        <w:rPr>
          <w:lang w:eastAsia="zh-TW"/>
        </w:rPr>
        <w:t>。</w:t>
      </w:r>
    </w:p>
    <w:p w:rsidR="00ED5C93" w:rsidRPr="005B4826" w:rsidRDefault="00ED5C93" w:rsidP="00D8538F">
      <w:pPr>
        <w:ind w:firstLine="472"/>
      </w:pPr>
      <w:r w:rsidRPr="005B4826">
        <w:t>汶萊政府另提供在汶萊經商之</w:t>
      </w:r>
      <w:proofErr w:type="gramStart"/>
      <w:r w:rsidRPr="005B4826">
        <w:t>參</w:t>
      </w:r>
      <w:proofErr w:type="gramEnd"/>
      <w:r w:rsidRPr="005B4826">
        <w:t>考資訊，可查閱</w:t>
      </w:r>
      <w:r w:rsidRPr="005B4826">
        <w:t>http://business.gov.bn</w:t>
      </w:r>
      <w:r w:rsidRPr="005B4826">
        <w:t>網站。</w:t>
      </w:r>
    </w:p>
    <w:p w:rsidR="00ED5C93" w:rsidRPr="005B4826" w:rsidRDefault="00ED5C93" w:rsidP="0001201F">
      <w:pPr>
        <w:pStyle w:val="a4"/>
      </w:pPr>
      <w:r w:rsidRPr="005B4826">
        <w:t>三、投資相關機關</w:t>
      </w:r>
    </w:p>
    <w:p w:rsidR="00ED5C93" w:rsidRPr="005B4826" w:rsidRDefault="00ED5C93" w:rsidP="00D8538F">
      <w:pPr>
        <w:ind w:firstLine="472"/>
      </w:pPr>
      <w:r w:rsidRPr="005B4826">
        <w:t>汶萊投資相關機構包括：汶萊移民及</w:t>
      </w:r>
      <w:proofErr w:type="gramStart"/>
      <w:r w:rsidRPr="005B4826">
        <w:t>國</w:t>
      </w:r>
      <w:proofErr w:type="gramEnd"/>
      <w:r w:rsidRPr="005B4826">
        <w:t>民註</w:t>
      </w:r>
      <w:proofErr w:type="gramStart"/>
      <w:r w:rsidRPr="005B4826">
        <w:t>冊</w:t>
      </w:r>
      <w:proofErr w:type="gramEnd"/>
      <w:r w:rsidRPr="005B4826">
        <w:t>局（</w:t>
      </w:r>
      <w:r w:rsidRPr="005B4826">
        <w:t>Immigration &amp; National Registration Department</w:t>
      </w:r>
      <w:r w:rsidRPr="005B4826">
        <w:t>）、經</w:t>
      </w:r>
      <w:proofErr w:type="gramStart"/>
      <w:r w:rsidRPr="005B4826">
        <w:t>濟</w:t>
      </w:r>
      <w:proofErr w:type="gramEnd"/>
      <w:r w:rsidRPr="005B4826">
        <w:t>策畫及發展署（</w:t>
      </w:r>
      <w:r w:rsidRPr="005B4826">
        <w:t>Department of Economic Planning &amp; Development</w:t>
      </w:r>
      <w:r w:rsidRPr="005B4826">
        <w:t>）、汶萊經</w:t>
      </w:r>
      <w:proofErr w:type="gramStart"/>
      <w:r w:rsidRPr="005B4826">
        <w:t>濟</w:t>
      </w:r>
      <w:proofErr w:type="gramEnd"/>
      <w:r w:rsidRPr="005B4826">
        <w:t>發展局（</w:t>
      </w:r>
      <w:r w:rsidRPr="005B4826">
        <w:t>Brunei Economic Development Board</w:t>
      </w:r>
      <w:r w:rsidRPr="005B4826">
        <w:t>）、汶萊財政部公司與商業登記局（</w:t>
      </w:r>
      <w:r w:rsidRPr="005B4826">
        <w:t>Registry of Companies and Business Names</w:t>
      </w:r>
      <w:r w:rsidRPr="005B4826">
        <w:t>）。</w:t>
      </w:r>
    </w:p>
    <w:p w:rsidR="00ED5C93" w:rsidRPr="005B4826" w:rsidRDefault="00ED5C93" w:rsidP="0001201F">
      <w:pPr>
        <w:pStyle w:val="a4"/>
      </w:pPr>
      <w:r w:rsidRPr="005B4826">
        <w:t>四、投資獎勵措施</w:t>
      </w:r>
    </w:p>
    <w:p w:rsidR="00ED5C93" w:rsidRPr="005B4826" w:rsidRDefault="00ED5C93" w:rsidP="00D8538F">
      <w:pPr>
        <w:ind w:firstLine="472"/>
        <w:rPr>
          <w:lang w:eastAsia="zh-TW"/>
        </w:rPr>
      </w:pP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投資獎勵法令提供投資者若干獎勵措施，例如：</w:t>
      </w:r>
    </w:p>
    <w:p w:rsidR="00ED5C93" w:rsidRPr="005B4826" w:rsidRDefault="00ED5C93" w:rsidP="00D8538F">
      <w:pPr>
        <w:pStyle w:val="a7"/>
      </w:pPr>
      <w:r w:rsidRPr="005B4826">
        <w:t>（一）先鋒產業地位（</w:t>
      </w:r>
      <w:r w:rsidRPr="005B4826">
        <w:t>Pioneer Industries</w:t>
      </w:r>
      <w:r w:rsidRPr="005B4826">
        <w:t>）：公司營業所得稅減免</w:t>
      </w:r>
      <w:r w:rsidRPr="005B4826">
        <w:t>5</w:t>
      </w:r>
      <w:r w:rsidRPr="005B4826">
        <w:t>年、</w:t>
      </w:r>
      <w:r w:rsidRPr="005B4826">
        <w:t>8</w:t>
      </w:r>
      <w:r w:rsidRPr="005B4826">
        <w:t>年或</w:t>
      </w:r>
      <w:r w:rsidRPr="005B4826">
        <w:t>11</w:t>
      </w:r>
      <w:r w:rsidRPr="005B4826">
        <w:t>年，機械設備進口關稅減免、原物料進口關稅減免。屬於先鋒產業之業別包括：農業、營建業、化工業、石化業、塑膠業、民生用品與傢俱業、環境科技業、食品加工包裝業、藥品業、資通訊科技業、海事科技業、金屬製造業、空運服務業、紡織成衣業等。</w:t>
      </w:r>
    </w:p>
    <w:p w:rsidR="00ED5C93" w:rsidRPr="005B4826" w:rsidRDefault="00ED5C93" w:rsidP="00D8538F">
      <w:pPr>
        <w:pStyle w:val="a7"/>
      </w:pPr>
      <w:r w:rsidRPr="005B4826">
        <w:t>（二）先鋒服務業地位（</w:t>
      </w:r>
      <w:r w:rsidRPr="005B4826">
        <w:t>Pioneer Service Companies</w:t>
      </w:r>
      <w:r w:rsidRPr="005B4826">
        <w:t>）：公司營業所得稅減免</w:t>
      </w:r>
      <w:r w:rsidRPr="005B4826">
        <w:t>8</w:t>
      </w:r>
      <w:r w:rsidRPr="005B4826">
        <w:t>年或</w:t>
      </w:r>
      <w:r w:rsidRPr="005B4826">
        <w:t>11</w:t>
      </w:r>
      <w:r w:rsidRPr="005B4826">
        <w:t>年。屬於先鋒服務業之業別包括：農業服務、建築服務、汽車等陸運服務、教育服務、金融服務、醫療服務、資通訊服務、媒體與視聽服務、觀光服務等。</w:t>
      </w:r>
    </w:p>
    <w:p w:rsidR="004B4DA2" w:rsidRPr="005B4826" w:rsidRDefault="004B4DA2" w:rsidP="00D8538F">
      <w:pPr>
        <w:ind w:left="472" w:firstLineChars="0" w:firstLine="0"/>
        <w:rPr>
          <w:lang w:eastAsia="zh-TW"/>
        </w:rPr>
      </w:pPr>
    </w:p>
    <w:p w:rsidR="00F3602F" w:rsidRPr="005B4826" w:rsidRDefault="00F3602F" w:rsidP="00D8538F">
      <w:pPr>
        <w:ind w:left="472" w:firstLineChars="0" w:firstLine="0"/>
        <w:rPr>
          <w:lang w:eastAsia="zh-TW"/>
        </w:rPr>
      </w:pPr>
    </w:p>
    <w:p w:rsidR="00B80641" w:rsidRPr="005B4826" w:rsidRDefault="00B80641" w:rsidP="00D8538F">
      <w:pPr>
        <w:ind w:left="472" w:firstLineChars="0" w:firstLine="0"/>
        <w:rPr>
          <w:lang w:eastAsia="zh-TW"/>
        </w:rPr>
      </w:pPr>
    </w:p>
    <w:p w:rsidR="00F3602F" w:rsidRPr="005B4826" w:rsidRDefault="00F3602F" w:rsidP="00F3602F">
      <w:pPr>
        <w:ind w:left="472" w:firstLineChars="0" w:firstLine="0"/>
        <w:rPr>
          <w:lang w:eastAsia="zh-TW"/>
        </w:rPr>
      </w:pPr>
    </w:p>
    <w:p w:rsidR="00F3602F" w:rsidRPr="005B4826" w:rsidRDefault="00F3602F" w:rsidP="00F3602F">
      <w:pPr>
        <w:ind w:left="472" w:firstLineChars="0" w:firstLine="0"/>
        <w:rPr>
          <w:lang w:eastAsia="zh-TW"/>
        </w:rPr>
        <w:sectPr w:rsidR="00F3602F" w:rsidRPr="005B4826" w:rsidSect="003E0BC3">
          <w:headerReference w:type="default" r:id="rId22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5B4826" w:rsidRDefault="00F3602F" w:rsidP="009E1AAC">
      <w:pPr>
        <w:pStyle w:val="a3"/>
        <w:spacing w:before="514" w:after="771"/>
        <w:rPr>
          <w:rFonts w:hint="eastAsia"/>
        </w:rPr>
      </w:pPr>
      <w:bookmarkStart w:id="5" w:name="_Toc141049468"/>
      <w:r w:rsidRPr="005B4826">
        <w:rPr>
          <w:rFonts w:hint="eastAsia"/>
        </w:rPr>
        <w:t>第伍章</w:t>
      </w:r>
      <w:r w:rsidRPr="005B4826">
        <w:rPr>
          <w:rFonts w:ascii="細明體" w:eastAsia="細明體" w:hAnsi="細明體" w:cs="細明體" w:hint="eastAsia"/>
        </w:rPr>
        <w:t xml:space="preserve">　</w:t>
      </w:r>
      <w:r w:rsidRPr="005B4826">
        <w:rPr>
          <w:rFonts w:hint="eastAsia"/>
        </w:rPr>
        <w:t>租稅及金融制度</w:t>
      </w:r>
      <w:bookmarkEnd w:id="5"/>
    </w:p>
    <w:p w:rsidR="004B4DA2" w:rsidRPr="005B4826" w:rsidRDefault="004B4DA2" w:rsidP="009E1AAC">
      <w:pPr>
        <w:pStyle w:val="a4"/>
      </w:pPr>
      <w:r w:rsidRPr="005B4826">
        <w:t>一、租稅</w:t>
      </w:r>
    </w:p>
    <w:p w:rsidR="00ED5C93" w:rsidRPr="005B4826" w:rsidRDefault="00ED5C93" w:rsidP="00D8538F">
      <w:pPr>
        <w:kinsoku w:val="0"/>
        <w:wordWrap w:val="0"/>
        <w:ind w:firstLine="472"/>
        <w:rPr>
          <w:lang w:eastAsia="zh-TW"/>
        </w:rPr>
      </w:pP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之公司營利事業所得稅率為</w:t>
      </w:r>
      <w:r w:rsidRPr="005B4826">
        <w:rPr>
          <w:lang w:eastAsia="zh-TW"/>
        </w:rPr>
        <w:t>18.5%</w:t>
      </w:r>
      <w:r w:rsidRPr="005B4826">
        <w:rPr>
          <w:lang w:eastAsia="zh-TW"/>
        </w:rPr>
        <w:t>，個人所得稅率為</w:t>
      </w:r>
      <w:r w:rsidRPr="005B4826">
        <w:rPr>
          <w:lang w:eastAsia="zh-TW"/>
        </w:rPr>
        <w:t>0%</w:t>
      </w:r>
      <w:r w:rsidRPr="005B4826">
        <w:rPr>
          <w:lang w:eastAsia="zh-TW"/>
        </w:rPr>
        <w:t>，利息、權利金等扣繳稅率為</w:t>
      </w:r>
      <w:r w:rsidRPr="005B4826">
        <w:rPr>
          <w:lang w:eastAsia="zh-TW"/>
        </w:rPr>
        <w:t>10%-20%</w:t>
      </w:r>
      <w:r w:rsidRPr="005B4826">
        <w:rPr>
          <w:lang w:eastAsia="zh-TW"/>
        </w:rPr>
        <w:t>不等，詳細資訊可參考汶萊財政部網站</w:t>
      </w:r>
      <w:r w:rsidRPr="005B4826">
        <w:rPr>
          <w:lang w:eastAsia="zh-TW"/>
        </w:rPr>
        <w:t>https://www.mofe.gov.bn/Divisions/income-tax.aspx</w:t>
      </w:r>
      <w:r w:rsidRPr="005B4826">
        <w:rPr>
          <w:lang w:eastAsia="zh-TW"/>
        </w:rPr>
        <w:t>。</w:t>
      </w:r>
    </w:p>
    <w:p w:rsidR="00ED5C93" w:rsidRPr="005B4826" w:rsidRDefault="00ED5C93" w:rsidP="00D8538F">
      <w:pPr>
        <w:ind w:firstLine="472"/>
        <w:rPr>
          <w:lang w:eastAsia="zh-TW"/>
        </w:rPr>
      </w:pP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與多國簽訂租稅協定，包括：巴林、中國大陸、香港、印尼、日本、科威特、寮國、馬來西亞、阿曼、巴基斯坦、卡達、新加坡、南韓、塔吉克、阿拉伯聯合大公國、英國及越南。</w:t>
      </w:r>
    </w:p>
    <w:p w:rsidR="00ED5C93" w:rsidRPr="005B4826" w:rsidRDefault="00ED5C93" w:rsidP="0001201F">
      <w:pPr>
        <w:pStyle w:val="a4"/>
      </w:pPr>
      <w:r w:rsidRPr="005B4826">
        <w:t>二、金融</w:t>
      </w:r>
    </w:p>
    <w:p w:rsidR="00ED5C93" w:rsidRPr="005B4826" w:rsidRDefault="00ED5C93" w:rsidP="00D8538F">
      <w:pPr>
        <w:ind w:firstLine="472"/>
        <w:rPr>
          <w:lang w:eastAsia="zh-TW"/>
        </w:rPr>
      </w:pPr>
      <w:r w:rsidRPr="005B4826">
        <w:rPr>
          <w:lang w:eastAsia="zh-TW"/>
        </w:rPr>
        <w:t>依據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金融監管機構（</w:t>
      </w:r>
      <w:proofErr w:type="spellStart"/>
      <w:r w:rsidRPr="005B4826">
        <w:rPr>
          <w:lang w:eastAsia="zh-TW"/>
        </w:rPr>
        <w:t>Autoriti</w:t>
      </w:r>
      <w:proofErr w:type="spellEnd"/>
      <w:r w:rsidRPr="005B4826">
        <w:rPr>
          <w:lang w:eastAsia="zh-TW"/>
        </w:rPr>
        <w:t xml:space="preserve"> Monetary Brunei Darussalam</w:t>
      </w:r>
      <w:r w:rsidRPr="005B4826">
        <w:rPr>
          <w:lang w:eastAsia="zh-TW"/>
        </w:rPr>
        <w:t>）網站資訊</w:t>
      </w:r>
      <w:r w:rsidRPr="005B4826">
        <w:t>，</w:t>
      </w:r>
      <w:proofErr w:type="gramStart"/>
      <w:r w:rsidRPr="005B4826">
        <w:t>汶萊</w:t>
      </w:r>
      <w:proofErr w:type="gramEnd"/>
      <w:r w:rsidRPr="005B4826">
        <w:t>有</w:t>
      </w:r>
      <w:r w:rsidRPr="005B4826">
        <w:t>8</w:t>
      </w:r>
      <w:r w:rsidRPr="005B4826">
        <w:t>家商業銀行，包括</w:t>
      </w:r>
      <w:r w:rsidRPr="005B4826">
        <w:t>7</w:t>
      </w:r>
      <w:r w:rsidRPr="005B4826">
        <w:t>家傳統銀行及</w:t>
      </w:r>
      <w:r w:rsidRPr="005B4826">
        <w:t>1</w:t>
      </w:r>
      <w:r w:rsidRPr="005B4826">
        <w:t>家伊斯蘭銀行。</w:t>
      </w:r>
      <w:r w:rsidRPr="005B4826">
        <w:rPr>
          <w:lang w:eastAsia="zh-TW"/>
        </w:rPr>
        <w:t>8</w:t>
      </w:r>
      <w:r w:rsidRPr="005B4826">
        <w:rPr>
          <w:lang w:eastAsia="zh-TW"/>
        </w:rPr>
        <w:t>家銀行中，</w:t>
      </w:r>
      <w:r w:rsidRPr="005B4826">
        <w:rPr>
          <w:lang w:eastAsia="zh-TW"/>
        </w:rPr>
        <w:t>3</w:t>
      </w:r>
      <w:r w:rsidRPr="005B4826">
        <w:rPr>
          <w:lang w:eastAsia="zh-TW"/>
        </w:rPr>
        <w:t>家為國際銀行，</w:t>
      </w:r>
      <w:r w:rsidRPr="005B4826">
        <w:rPr>
          <w:lang w:eastAsia="zh-TW"/>
        </w:rPr>
        <w:t>3</w:t>
      </w:r>
      <w:r w:rsidRPr="005B4826">
        <w:rPr>
          <w:lang w:eastAsia="zh-TW"/>
        </w:rPr>
        <w:t>家為區域銀行，</w:t>
      </w:r>
      <w:r w:rsidRPr="005B4826">
        <w:rPr>
          <w:lang w:eastAsia="zh-TW"/>
        </w:rPr>
        <w:t>2</w:t>
      </w:r>
      <w:r w:rsidRPr="005B4826">
        <w:rPr>
          <w:lang w:eastAsia="zh-TW"/>
        </w:rPr>
        <w:t>家為國內銀行。花旗銀行</w:t>
      </w:r>
      <w:r w:rsidRPr="005B4826">
        <w:rPr>
          <w:lang w:eastAsia="zh-TW"/>
        </w:rPr>
        <w:t>2014</w:t>
      </w:r>
      <w:r w:rsidRPr="005B4826">
        <w:rPr>
          <w:lang w:eastAsia="zh-TW"/>
        </w:rPr>
        <w:t>年</w:t>
      </w:r>
      <w:r w:rsidRPr="005B4826">
        <w:rPr>
          <w:lang w:eastAsia="zh-TW"/>
        </w:rPr>
        <w:t>3</w:t>
      </w:r>
      <w:r w:rsidRPr="005B4826">
        <w:rPr>
          <w:lang w:eastAsia="zh-TW"/>
        </w:rPr>
        <w:t>月從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撤資，因國內市場有限，致使花旗銀行在擴展業務上遭遇諸多困難。另中國銀行於</w:t>
      </w:r>
      <w:r w:rsidRPr="005B4826">
        <w:rPr>
          <w:lang w:eastAsia="zh-TW"/>
        </w:rPr>
        <w:t>2016</w:t>
      </w:r>
      <w:r w:rsidRPr="005B4826">
        <w:rPr>
          <w:lang w:eastAsia="zh-TW"/>
        </w:rPr>
        <w:t>年</w:t>
      </w:r>
      <w:r w:rsidRPr="005B4826">
        <w:rPr>
          <w:lang w:eastAsia="zh-TW"/>
        </w:rPr>
        <w:t>12</w:t>
      </w:r>
      <w:r w:rsidRPr="005B4826">
        <w:rPr>
          <w:lang w:eastAsia="zh-TW"/>
        </w:rPr>
        <w:t>月在汶萊設立首家分行。</w:t>
      </w:r>
    </w:p>
    <w:p w:rsidR="004B4DA2" w:rsidRPr="005B4826" w:rsidRDefault="004B4DA2" w:rsidP="00D8538F">
      <w:pPr>
        <w:ind w:firstLine="472"/>
        <w:rPr>
          <w:lang w:eastAsia="zh-TW"/>
        </w:rPr>
      </w:pPr>
    </w:p>
    <w:p w:rsidR="00F3602F" w:rsidRPr="005B4826" w:rsidRDefault="00F3602F" w:rsidP="00D8538F">
      <w:pPr>
        <w:ind w:firstLine="472"/>
        <w:rPr>
          <w:lang w:eastAsia="zh-TW"/>
        </w:rPr>
      </w:pPr>
    </w:p>
    <w:p w:rsidR="00F3602F" w:rsidRPr="005B4826" w:rsidRDefault="004B4DA2" w:rsidP="00F3602F">
      <w:pPr>
        <w:ind w:firstLine="472"/>
        <w:rPr>
          <w:rFonts w:eastAsia="標楷體"/>
          <w:lang w:eastAsia="zh-TW"/>
        </w:rPr>
      </w:pPr>
      <w:r w:rsidRPr="005B4826">
        <w:rPr>
          <w:rFonts w:eastAsia="標楷體"/>
          <w:lang w:eastAsia="zh-TW"/>
        </w:rPr>
        <w:br w:type="page"/>
      </w:r>
    </w:p>
    <w:p w:rsidR="009E1AAC" w:rsidRPr="005B4826" w:rsidRDefault="009E1AAC" w:rsidP="00F3602F">
      <w:pPr>
        <w:ind w:firstLine="472"/>
        <w:rPr>
          <w:rFonts w:eastAsia="標楷體"/>
          <w:lang w:eastAsia="zh-TW"/>
        </w:rPr>
      </w:pPr>
    </w:p>
    <w:p w:rsidR="009E1AAC" w:rsidRPr="005B4826" w:rsidRDefault="009E1AAC" w:rsidP="009E1AAC">
      <w:pPr>
        <w:ind w:left="472" w:firstLineChars="0" w:firstLine="0"/>
        <w:rPr>
          <w:lang w:eastAsia="zh-TW"/>
        </w:rPr>
        <w:sectPr w:rsidR="009E1AAC" w:rsidRPr="005B4826" w:rsidSect="006B23B3">
          <w:headerReference w:type="default" r:id="rId23"/>
          <w:pgSz w:w="11906" w:h="16838"/>
          <w:pgMar w:top="2268" w:right="1701" w:bottom="1701" w:left="1701" w:header="1134" w:footer="851" w:gutter="0"/>
          <w:cols w:space="720"/>
          <w:formProt w:val="0"/>
          <w:docGrid w:type="linesAndChars" w:linePitch="514" w:charSpace="-774"/>
        </w:sectPr>
      </w:pPr>
    </w:p>
    <w:p w:rsidR="004B4DA2" w:rsidRPr="005B4826" w:rsidRDefault="004B4DA2" w:rsidP="009E1AAC">
      <w:pPr>
        <w:pStyle w:val="a3"/>
        <w:spacing w:before="514" w:after="771"/>
        <w:rPr>
          <w:rFonts w:hint="eastAsia"/>
        </w:rPr>
      </w:pPr>
      <w:bookmarkStart w:id="6" w:name="_Toc141049469"/>
      <w:r w:rsidRPr="005B4826">
        <w:t>第陸章　基礎建設及成本</w:t>
      </w:r>
      <w:bookmarkEnd w:id="6"/>
    </w:p>
    <w:p w:rsidR="004B4DA2" w:rsidRPr="005B4826" w:rsidRDefault="004B4DA2" w:rsidP="009E1AAC">
      <w:pPr>
        <w:pStyle w:val="a4"/>
      </w:pPr>
      <w:r w:rsidRPr="005B4826">
        <w:t>一、土地</w:t>
      </w:r>
    </w:p>
    <w:p w:rsidR="00ED5C93" w:rsidRPr="005B4826" w:rsidRDefault="00ED5C93" w:rsidP="00D8538F">
      <w:pPr>
        <w:ind w:firstLine="472"/>
        <w:rPr>
          <w:lang w:eastAsia="zh-TW"/>
        </w:rPr>
      </w:pPr>
      <w:r w:rsidRPr="005B4826">
        <w:rPr>
          <w:lang w:eastAsia="zh-TW"/>
        </w:rPr>
        <w:t>汶萊工業區平均土地租金為每年每平方公尺</w:t>
      </w:r>
      <w:r w:rsidRPr="005B4826">
        <w:rPr>
          <w:lang w:eastAsia="zh-TW"/>
        </w:rPr>
        <w:t>2.00-3.30</w:t>
      </w:r>
      <w:proofErr w:type="gramStart"/>
      <w:r w:rsidRPr="005B4826">
        <w:rPr>
          <w:lang w:eastAsia="zh-TW"/>
        </w:rPr>
        <w:t>汶幣</w:t>
      </w:r>
      <w:proofErr w:type="gramEnd"/>
      <w:r w:rsidRPr="005B4826">
        <w:rPr>
          <w:lang w:eastAsia="zh-TW"/>
        </w:rPr>
        <w:t>，主要工業區包括：</w:t>
      </w:r>
      <w:proofErr w:type="spellStart"/>
      <w:r w:rsidRPr="005B4826">
        <w:rPr>
          <w:lang w:eastAsia="zh-TW"/>
        </w:rPr>
        <w:t>Pulau</w:t>
      </w:r>
      <w:proofErr w:type="spellEnd"/>
      <w:r w:rsidRPr="005B4826">
        <w:rPr>
          <w:lang w:eastAsia="zh-TW"/>
        </w:rPr>
        <w:t xml:space="preserve"> </w:t>
      </w:r>
      <w:proofErr w:type="spellStart"/>
      <w:r w:rsidRPr="005B4826">
        <w:rPr>
          <w:lang w:eastAsia="zh-TW"/>
        </w:rPr>
        <w:t>Muara</w:t>
      </w:r>
      <w:proofErr w:type="spellEnd"/>
      <w:r w:rsidRPr="005B4826">
        <w:rPr>
          <w:lang w:eastAsia="zh-TW"/>
        </w:rPr>
        <w:t xml:space="preserve"> </w:t>
      </w:r>
      <w:proofErr w:type="spellStart"/>
      <w:r w:rsidRPr="005B4826">
        <w:rPr>
          <w:lang w:eastAsia="zh-TW"/>
        </w:rPr>
        <w:t>Besar</w:t>
      </w:r>
      <w:proofErr w:type="spellEnd"/>
      <w:r w:rsidRPr="005B4826">
        <w:rPr>
          <w:lang w:eastAsia="zh-TW"/>
        </w:rPr>
        <w:t>、</w:t>
      </w:r>
      <w:proofErr w:type="spellStart"/>
      <w:r w:rsidRPr="005B4826">
        <w:rPr>
          <w:lang w:eastAsia="zh-TW"/>
        </w:rPr>
        <w:t>Salambigar</w:t>
      </w:r>
      <w:proofErr w:type="spellEnd"/>
      <w:r w:rsidRPr="005B4826">
        <w:rPr>
          <w:lang w:eastAsia="zh-TW"/>
        </w:rPr>
        <w:t xml:space="preserve"> Industrial Park</w:t>
      </w:r>
      <w:r w:rsidRPr="005B4826">
        <w:rPr>
          <w:lang w:eastAsia="zh-TW"/>
        </w:rPr>
        <w:t>、</w:t>
      </w:r>
      <w:r w:rsidRPr="005B4826">
        <w:rPr>
          <w:lang w:eastAsia="zh-TW"/>
        </w:rPr>
        <w:t>Digital Junction</w:t>
      </w:r>
      <w:r w:rsidRPr="005B4826">
        <w:rPr>
          <w:lang w:eastAsia="zh-TW"/>
        </w:rPr>
        <w:t>、</w:t>
      </w:r>
      <w:r w:rsidRPr="005B4826">
        <w:rPr>
          <w:lang w:eastAsia="zh-TW"/>
        </w:rPr>
        <w:t xml:space="preserve">Bukit </w:t>
      </w:r>
      <w:proofErr w:type="spellStart"/>
      <w:r w:rsidRPr="005B4826">
        <w:rPr>
          <w:lang w:eastAsia="zh-TW"/>
        </w:rPr>
        <w:t>Panggal</w:t>
      </w:r>
      <w:proofErr w:type="spellEnd"/>
      <w:r w:rsidRPr="005B4826">
        <w:rPr>
          <w:lang w:eastAsia="zh-TW"/>
        </w:rPr>
        <w:t xml:space="preserve"> Industrial Park</w:t>
      </w:r>
      <w:r w:rsidRPr="005B4826">
        <w:rPr>
          <w:lang w:eastAsia="zh-TW"/>
        </w:rPr>
        <w:t>、</w:t>
      </w:r>
      <w:r w:rsidRPr="005B4826">
        <w:rPr>
          <w:lang w:eastAsia="zh-TW"/>
        </w:rPr>
        <w:t>Sungai Liang Industrial Park</w:t>
      </w:r>
      <w:r w:rsidRPr="005B4826">
        <w:rPr>
          <w:lang w:eastAsia="zh-TW"/>
        </w:rPr>
        <w:t>、</w:t>
      </w:r>
      <w:proofErr w:type="spellStart"/>
      <w:r w:rsidRPr="005B4826">
        <w:rPr>
          <w:lang w:eastAsia="zh-TW"/>
        </w:rPr>
        <w:t>Telisai</w:t>
      </w:r>
      <w:proofErr w:type="spellEnd"/>
      <w:r w:rsidRPr="005B4826">
        <w:rPr>
          <w:lang w:eastAsia="zh-TW"/>
        </w:rPr>
        <w:t xml:space="preserve"> Industrial Park</w:t>
      </w:r>
      <w:r w:rsidRPr="005B4826">
        <w:rPr>
          <w:lang w:eastAsia="zh-TW"/>
        </w:rPr>
        <w:t>等，相關資訊可參考汶萊經濟發展局網站：</w:t>
      </w:r>
      <w:r w:rsidRPr="005B4826">
        <w:rPr>
          <w:lang w:eastAsia="zh-TW"/>
        </w:rPr>
        <w:t>http://www.bedb.com.bn/index.php/industrial-parks</w:t>
      </w:r>
      <w:r w:rsidRPr="005B4826">
        <w:rPr>
          <w:lang w:eastAsia="zh-TW"/>
        </w:rPr>
        <w:t>，或工業區土地管理單位</w:t>
      </w:r>
      <w:r w:rsidRPr="005B4826">
        <w:rPr>
          <w:lang w:eastAsia="zh-TW"/>
        </w:rPr>
        <w:t>--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企業機構網站</w:t>
      </w:r>
      <w:r w:rsidRPr="005B4826">
        <w:rPr>
          <w:lang w:eastAsia="zh-TW"/>
        </w:rPr>
        <w:t>http://www.dare.gov.bn</w:t>
      </w:r>
      <w:r w:rsidRPr="005B4826">
        <w:rPr>
          <w:lang w:eastAsia="zh-TW"/>
        </w:rPr>
        <w:t>。</w:t>
      </w:r>
    </w:p>
    <w:p w:rsidR="00ED5C93" w:rsidRPr="005B4826" w:rsidRDefault="00ED5C93" w:rsidP="00D8538F">
      <w:pPr>
        <w:ind w:firstLine="472"/>
      </w:pPr>
      <w:r w:rsidRPr="005B4826">
        <w:t>汶萊企業機構管理</w:t>
      </w:r>
      <w:r w:rsidRPr="005B4826">
        <w:t>17</w:t>
      </w:r>
      <w:r w:rsidRPr="005B4826">
        <w:t>個工業區，每個工業區發展個別產業及出口</w:t>
      </w:r>
      <w:proofErr w:type="gramStart"/>
      <w:r w:rsidRPr="005B4826">
        <w:t>導</w:t>
      </w:r>
      <w:proofErr w:type="gramEnd"/>
      <w:r w:rsidRPr="005B4826">
        <w:t>向業</w:t>
      </w:r>
      <w:proofErr w:type="gramStart"/>
      <w:r w:rsidRPr="005B4826">
        <w:t>務</w:t>
      </w:r>
      <w:proofErr w:type="gramEnd"/>
      <w:r w:rsidRPr="005B4826">
        <w:t>：</w:t>
      </w:r>
      <w:proofErr w:type="spellStart"/>
      <w:r w:rsidRPr="005B4826">
        <w:t>Pulau</w:t>
      </w:r>
      <w:proofErr w:type="spellEnd"/>
      <w:r w:rsidRPr="005B4826">
        <w:t xml:space="preserve"> </w:t>
      </w:r>
      <w:proofErr w:type="spellStart"/>
      <w:r w:rsidRPr="005B4826">
        <w:t>Muara</w:t>
      </w:r>
      <w:proofErr w:type="spellEnd"/>
      <w:r w:rsidRPr="005B4826">
        <w:t xml:space="preserve"> </w:t>
      </w:r>
      <w:proofErr w:type="spellStart"/>
      <w:r w:rsidRPr="005B4826">
        <w:t>Besar</w:t>
      </w:r>
      <w:proofErr w:type="spellEnd"/>
      <w:r w:rsidRPr="005B4826">
        <w:t>（發</w:t>
      </w:r>
      <w:proofErr w:type="gramStart"/>
      <w:r w:rsidRPr="005B4826">
        <w:t>展石油</w:t>
      </w:r>
      <w:proofErr w:type="gramEnd"/>
      <w:r w:rsidRPr="005B4826">
        <w:t>及天然</w:t>
      </w:r>
      <w:proofErr w:type="gramStart"/>
      <w:r w:rsidRPr="005B4826">
        <w:t>氣</w:t>
      </w:r>
      <w:proofErr w:type="gramEnd"/>
      <w:r w:rsidRPr="005B4826">
        <w:t>下游產業）、</w:t>
      </w:r>
      <w:proofErr w:type="spellStart"/>
      <w:r w:rsidRPr="005B4826">
        <w:t>Salambigar</w:t>
      </w:r>
      <w:proofErr w:type="spellEnd"/>
      <w:r w:rsidRPr="005B4826">
        <w:t xml:space="preserve"> Industrial Park</w:t>
      </w:r>
      <w:r w:rsidRPr="005B4826">
        <w:t>（發展輕工業）、</w:t>
      </w:r>
      <w:r w:rsidRPr="005B4826">
        <w:t>Digital Junction</w:t>
      </w:r>
      <w:r w:rsidRPr="005B4826">
        <w:t>（發展</w:t>
      </w:r>
      <w:r w:rsidRPr="005B4826">
        <w:t>ICT</w:t>
      </w:r>
      <w:r w:rsidRPr="005B4826">
        <w:t>及高科技產業）、</w:t>
      </w:r>
      <w:r w:rsidRPr="005B4826">
        <w:t xml:space="preserve">Bukit </w:t>
      </w:r>
      <w:proofErr w:type="spellStart"/>
      <w:r w:rsidRPr="005B4826">
        <w:t>Panggal</w:t>
      </w:r>
      <w:proofErr w:type="spellEnd"/>
      <w:r w:rsidRPr="005B4826">
        <w:t xml:space="preserve"> Industrial Park</w:t>
      </w:r>
      <w:r w:rsidRPr="005B4826">
        <w:t>（發展能源密集產業）、</w:t>
      </w:r>
      <w:r w:rsidRPr="005B4826">
        <w:t>Sungai Liang Industrial Park</w:t>
      </w:r>
      <w:r w:rsidRPr="005B4826">
        <w:t>（發</w:t>
      </w:r>
      <w:proofErr w:type="gramStart"/>
      <w:r w:rsidRPr="005B4826">
        <w:t>展石油</w:t>
      </w:r>
      <w:proofErr w:type="gramEnd"/>
      <w:r w:rsidRPr="005B4826">
        <w:t>及天然</w:t>
      </w:r>
      <w:proofErr w:type="gramStart"/>
      <w:r w:rsidRPr="005B4826">
        <w:t>氣</w:t>
      </w:r>
      <w:proofErr w:type="gramEnd"/>
      <w:r w:rsidRPr="005B4826">
        <w:t>下游產業）及</w:t>
      </w:r>
      <w:proofErr w:type="spellStart"/>
      <w:r w:rsidRPr="005B4826">
        <w:t>Telisai</w:t>
      </w:r>
      <w:proofErr w:type="spellEnd"/>
      <w:r w:rsidRPr="005B4826">
        <w:t xml:space="preserve"> Industrial Park</w:t>
      </w:r>
      <w:r w:rsidRPr="005B4826">
        <w:t>（發展混合產業）。</w:t>
      </w:r>
    </w:p>
    <w:p w:rsidR="00ED5C93" w:rsidRPr="005B4826" w:rsidRDefault="00ED5C93" w:rsidP="0001201F">
      <w:pPr>
        <w:pStyle w:val="a4"/>
      </w:pPr>
      <w:r w:rsidRPr="005B4826">
        <w:t>二、公用資源</w:t>
      </w:r>
    </w:p>
    <w:p w:rsidR="00ED5C93" w:rsidRPr="005B4826" w:rsidRDefault="00ED5C93" w:rsidP="00D8538F">
      <w:pPr>
        <w:ind w:firstLine="472"/>
        <w:rPr>
          <w:lang w:eastAsia="zh-TW"/>
        </w:rPr>
      </w:pPr>
      <w:r w:rsidRPr="005B4826">
        <w:rPr>
          <w:lang w:eastAsia="zh-TW"/>
        </w:rPr>
        <w:t>關於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之水、電供應狀況及價格，電費每度電</w:t>
      </w:r>
      <w:r w:rsidRPr="005B4826">
        <w:rPr>
          <w:lang w:eastAsia="zh-TW"/>
        </w:rPr>
        <w:t>0.06</w:t>
      </w:r>
      <w:proofErr w:type="gramStart"/>
      <w:r w:rsidRPr="005B4826">
        <w:rPr>
          <w:lang w:eastAsia="zh-TW"/>
        </w:rPr>
        <w:t>汶幣</w:t>
      </w:r>
      <w:proofErr w:type="gramEnd"/>
      <w:r w:rsidRPr="005B4826">
        <w:rPr>
          <w:lang w:eastAsia="zh-TW"/>
        </w:rPr>
        <w:t>，水費每立方米</w:t>
      </w:r>
      <w:r w:rsidRPr="005B4826">
        <w:rPr>
          <w:lang w:eastAsia="zh-TW"/>
        </w:rPr>
        <w:t>0.66</w:t>
      </w:r>
      <w:proofErr w:type="gramStart"/>
      <w:r w:rsidRPr="005B4826">
        <w:rPr>
          <w:lang w:eastAsia="zh-TW"/>
        </w:rPr>
        <w:t>汶幣</w:t>
      </w:r>
      <w:proofErr w:type="gramEnd"/>
      <w:r w:rsidRPr="005B4826">
        <w:rPr>
          <w:lang w:eastAsia="zh-TW"/>
        </w:rPr>
        <w:t>。</w:t>
      </w:r>
    </w:p>
    <w:p w:rsidR="00ED5C93" w:rsidRPr="005B4826" w:rsidRDefault="00ED5C93" w:rsidP="00D8538F">
      <w:pPr>
        <w:ind w:firstLine="472"/>
      </w:pPr>
      <w:r w:rsidRPr="005B4826">
        <w:t>汶萊主要電訊公司</w:t>
      </w:r>
      <w:proofErr w:type="gramStart"/>
      <w:r w:rsidRPr="005B4826">
        <w:t>為</w:t>
      </w:r>
      <w:proofErr w:type="gramEnd"/>
      <w:r w:rsidRPr="005B4826">
        <w:t>：</w:t>
      </w:r>
      <w:r w:rsidRPr="005B4826">
        <w:t xml:space="preserve">Telekom Brunei </w:t>
      </w:r>
      <w:proofErr w:type="spellStart"/>
      <w:r w:rsidRPr="005B4826">
        <w:t>Berhad</w:t>
      </w:r>
      <w:proofErr w:type="spellEnd"/>
      <w:r w:rsidRPr="005B4826">
        <w:t>、</w:t>
      </w:r>
      <w:r w:rsidRPr="005B4826">
        <w:t xml:space="preserve">DST Communications </w:t>
      </w:r>
      <w:proofErr w:type="spellStart"/>
      <w:r w:rsidRPr="005B4826">
        <w:t>Sdn</w:t>
      </w:r>
      <w:proofErr w:type="spellEnd"/>
      <w:r w:rsidRPr="005B4826">
        <w:t xml:space="preserve"> </w:t>
      </w:r>
      <w:proofErr w:type="spellStart"/>
      <w:r w:rsidRPr="005B4826">
        <w:t>Bhd</w:t>
      </w:r>
      <w:proofErr w:type="spellEnd"/>
      <w:r w:rsidRPr="005B4826">
        <w:t>、</w:t>
      </w:r>
      <w:proofErr w:type="spellStart"/>
      <w:r w:rsidRPr="005B4826">
        <w:t>Progresif</w:t>
      </w:r>
      <w:proofErr w:type="spellEnd"/>
      <w:r w:rsidRPr="005B4826">
        <w:t xml:space="preserve"> Cellular </w:t>
      </w:r>
      <w:proofErr w:type="spellStart"/>
      <w:r w:rsidRPr="005B4826">
        <w:t>Sdn</w:t>
      </w:r>
      <w:proofErr w:type="spellEnd"/>
      <w:r w:rsidRPr="005B4826">
        <w:t xml:space="preserve"> </w:t>
      </w:r>
      <w:proofErr w:type="spellStart"/>
      <w:r w:rsidRPr="005B4826">
        <w:t>Bhd</w:t>
      </w:r>
      <w:proofErr w:type="spellEnd"/>
      <w:r w:rsidRPr="005B4826">
        <w:t>。</w:t>
      </w:r>
    </w:p>
    <w:p w:rsidR="00F3602F" w:rsidRPr="005B4826" w:rsidRDefault="00F3602F" w:rsidP="00F3602F">
      <w:pPr>
        <w:ind w:left="472" w:firstLineChars="0" w:firstLine="0"/>
        <w:rPr>
          <w:lang w:eastAsia="zh-TW"/>
        </w:rPr>
      </w:pPr>
      <w:r w:rsidRPr="005B4826">
        <w:rPr>
          <w:lang w:eastAsia="zh-TW"/>
        </w:rPr>
        <w:br w:type="page"/>
      </w:r>
    </w:p>
    <w:p w:rsidR="00407041" w:rsidRPr="005B4826" w:rsidRDefault="00407041" w:rsidP="00F3602F">
      <w:pPr>
        <w:ind w:left="472" w:firstLineChars="0" w:firstLine="0"/>
        <w:rPr>
          <w:lang w:eastAsia="zh-TW"/>
        </w:rPr>
      </w:pPr>
    </w:p>
    <w:p w:rsidR="00407041" w:rsidRPr="005B4826" w:rsidRDefault="00407041" w:rsidP="00407041">
      <w:pPr>
        <w:ind w:left="472" w:firstLineChars="0" w:firstLine="0"/>
        <w:rPr>
          <w:lang w:eastAsia="zh-TW"/>
        </w:rPr>
        <w:sectPr w:rsidR="00407041" w:rsidRPr="005B4826" w:rsidSect="006B23B3">
          <w:headerReference w:type="default" r:id="rId24"/>
          <w:pgSz w:w="11906" w:h="16838"/>
          <w:pgMar w:top="2268" w:right="1701" w:bottom="1701" w:left="1701" w:header="1134" w:footer="851" w:gutter="0"/>
          <w:cols w:space="720"/>
          <w:formProt w:val="0"/>
          <w:docGrid w:type="linesAndChars" w:linePitch="514" w:charSpace="-774"/>
        </w:sectPr>
      </w:pPr>
    </w:p>
    <w:p w:rsidR="00F3602F" w:rsidRPr="005B4826" w:rsidRDefault="00F3602F" w:rsidP="009E1AAC">
      <w:pPr>
        <w:pStyle w:val="a3"/>
        <w:spacing w:before="514" w:after="771"/>
        <w:rPr>
          <w:rFonts w:hint="eastAsia"/>
        </w:rPr>
      </w:pPr>
      <w:bookmarkStart w:id="7" w:name="_Toc141049470"/>
      <w:r w:rsidRPr="005B4826">
        <w:rPr>
          <w:rFonts w:hint="eastAsia"/>
        </w:rPr>
        <w:t>第柒章</w:t>
      </w:r>
      <w:r w:rsidRPr="005B4826">
        <w:rPr>
          <w:rFonts w:ascii="細明體" w:eastAsia="細明體" w:hAnsi="細明體" w:cs="細明體" w:hint="eastAsia"/>
        </w:rPr>
        <w:t xml:space="preserve">　</w:t>
      </w:r>
      <w:r w:rsidRPr="005B4826">
        <w:rPr>
          <w:rFonts w:hint="eastAsia"/>
        </w:rPr>
        <w:t>勞工</w:t>
      </w:r>
      <w:bookmarkEnd w:id="7"/>
    </w:p>
    <w:p w:rsidR="004B4DA2" w:rsidRPr="005B4826" w:rsidRDefault="004B4DA2" w:rsidP="009E1AAC">
      <w:pPr>
        <w:pStyle w:val="a4"/>
      </w:pPr>
      <w:r w:rsidRPr="005B4826">
        <w:t>一、勞工素質及結構</w:t>
      </w:r>
    </w:p>
    <w:p w:rsidR="00ED5C93" w:rsidRPr="005B4826" w:rsidRDefault="00ED5C93" w:rsidP="00D8538F">
      <w:pPr>
        <w:ind w:firstLine="472"/>
        <w:rPr>
          <w:lang w:eastAsia="zh-TW"/>
        </w:rPr>
      </w:pPr>
      <w:r w:rsidRPr="005B4826">
        <w:rPr>
          <w:lang w:eastAsia="zh-TW"/>
        </w:rPr>
        <w:t>依據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政府</w:t>
      </w:r>
      <w:r w:rsidRPr="005B4826">
        <w:rPr>
          <w:lang w:eastAsia="zh-TW"/>
        </w:rPr>
        <w:t>20</w:t>
      </w:r>
      <w:r w:rsidRPr="005B4826">
        <w:rPr>
          <w:rFonts w:eastAsia="SimSun" w:hint="eastAsia"/>
          <w:lang w:eastAsia="zh-TW"/>
        </w:rPr>
        <w:t>21</w:t>
      </w:r>
      <w:r w:rsidRPr="005B4826">
        <w:rPr>
          <w:lang w:eastAsia="zh-TW"/>
        </w:rPr>
        <w:t>年統計報告，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勞動力約</w:t>
      </w:r>
      <w:r w:rsidRPr="005B4826">
        <w:rPr>
          <w:rFonts w:eastAsia="SimSun" w:hint="eastAsia"/>
          <w:lang w:eastAsia="zh-TW"/>
        </w:rPr>
        <w:t>350,300</w:t>
      </w:r>
      <w:r w:rsidRPr="005B4826">
        <w:rPr>
          <w:lang w:eastAsia="zh-TW"/>
        </w:rPr>
        <w:t>人，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rFonts w:hint="eastAsia"/>
          <w:lang w:eastAsia="zh-TW"/>
        </w:rPr>
        <w:t>平均每人國民所得為</w:t>
      </w:r>
      <w:r w:rsidRPr="005B4826">
        <w:rPr>
          <w:rFonts w:eastAsia="SimSun" w:hint="eastAsia"/>
          <w:lang w:eastAsia="zh-TW"/>
        </w:rPr>
        <w:t>31</w:t>
      </w:r>
      <w:r w:rsidR="00D8538F" w:rsidRPr="005B4826">
        <w:rPr>
          <w:rFonts w:asciiTheme="minorEastAsia" w:eastAsiaTheme="minorEastAsia" w:hAnsiTheme="minorEastAsia" w:hint="eastAsia"/>
          <w:lang w:eastAsia="zh-TW"/>
        </w:rPr>
        <w:t>,</w:t>
      </w:r>
      <w:r w:rsidRPr="005B4826">
        <w:rPr>
          <w:rFonts w:eastAsia="SimSun" w:hint="eastAsia"/>
          <w:lang w:eastAsia="zh-TW"/>
        </w:rPr>
        <w:t>748.97</w:t>
      </w:r>
      <w:r w:rsidRPr="005B4826">
        <w:rPr>
          <w:lang w:eastAsia="zh-TW"/>
        </w:rPr>
        <w:t>美元，由於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勞動力有限，</w:t>
      </w:r>
      <w:proofErr w:type="gramStart"/>
      <w:r w:rsidRPr="005B4826">
        <w:rPr>
          <w:lang w:eastAsia="zh-TW"/>
        </w:rPr>
        <w:t>爰</w:t>
      </w:r>
      <w:proofErr w:type="gramEnd"/>
      <w:r w:rsidRPr="005B4826">
        <w:rPr>
          <w:lang w:eastAsia="zh-TW"/>
        </w:rPr>
        <w:t>高度仰賴外籍勞工投入勞力密集產業，包括：營建工程、零售服務等，藍領勞工多數來自印尼、菲律賓等國家。</w:t>
      </w:r>
    </w:p>
    <w:p w:rsidR="00ED5C93" w:rsidRPr="005B4826" w:rsidRDefault="00ED5C93" w:rsidP="0001201F">
      <w:pPr>
        <w:pStyle w:val="a4"/>
      </w:pPr>
      <w:r w:rsidRPr="005B4826">
        <w:t>二、勞工法令</w:t>
      </w:r>
    </w:p>
    <w:p w:rsidR="00ED5C93" w:rsidRPr="005B4826" w:rsidRDefault="00ED5C93" w:rsidP="00D8538F">
      <w:pPr>
        <w:ind w:firstLine="472"/>
      </w:pPr>
      <w:r w:rsidRPr="005B4826">
        <w:t>汶萊之主要</w:t>
      </w:r>
      <w:proofErr w:type="gramStart"/>
      <w:r w:rsidRPr="005B4826">
        <w:t>勞</w:t>
      </w:r>
      <w:proofErr w:type="gramEnd"/>
      <w:r w:rsidRPr="005B4826">
        <w:t>工法令包括：</w:t>
      </w:r>
      <w:proofErr w:type="gramStart"/>
      <w:r w:rsidRPr="005B4826">
        <w:t>勞</w:t>
      </w:r>
      <w:proofErr w:type="gramEnd"/>
      <w:r w:rsidRPr="005B4826">
        <w:t>工法（</w:t>
      </w:r>
      <w:r w:rsidRPr="005B4826">
        <w:t>Labor Act</w:t>
      </w:r>
      <w:r w:rsidRPr="005B4826">
        <w:t>）、就業法令（</w:t>
      </w:r>
      <w:r w:rsidRPr="005B4826">
        <w:t>Employment Order</w:t>
      </w:r>
      <w:r w:rsidRPr="005B4826">
        <w:t>）、工</w:t>
      </w:r>
      <w:proofErr w:type="gramStart"/>
      <w:r w:rsidRPr="005B4826">
        <w:t>會</w:t>
      </w:r>
      <w:proofErr w:type="gramEnd"/>
      <w:r w:rsidRPr="005B4826">
        <w:t>法（</w:t>
      </w:r>
      <w:r w:rsidRPr="005B4826">
        <w:t>Trade Unions Act</w:t>
      </w:r>
      <w:r w:rsidRPr="005B4826">
        <w:t>）等。</w:t>
      </w:r>
    </w:p>
    <w:p w:rsidR="004B4DA2" w:rsidRPr="005B4826" w:rsidRDefault="004B4DA2" w:rsidP="00D8538F">
      <w:pPr>
        <w:ind w:firstLine="472"/>
      </w:pPr>
    </w:p>
    <w:p w:rsidR="004B4DA2" w:rsidRPr="005B4826" w:rsidRDefault="004B4DA2" w:rsidP="00D8538F">
      <w:pPr>
        <w:ind w:firstLine="472"/>
      </w:pPr>
    </w:p>
    <w:p w:rsidR="00F3602F" w:rsidRPr="005B4826" w:rsidRDefault="00F3602F" w:rsidP="00736A9C">
      <w:pPr>
        <w:ind w:left="472" w:hangingChars="200" w:hanging="472"/>
        <w:rPr>
          <w:lang w:eastAsia="zh-TW"/>
        </w:rPr>
      </w:pPr>
      <w:r w:rsidRPr="005B4826">
        <w:rPr>
          <w:lang w:eastAsia="zh-TW"/>
        </w:rPr>
        <w:br w:type="page"/>
      </w:r>
    </w:p>
    <w:p w:rsidR="00407041" w:rsidRPr="005B4826" w:rsidRDefault="00407041" w:rsidP="00736A9C">
      <w:pPr>
        <w:ind w:left="472" w:hangingChars="200" w:hanging="472"/>
        <w:rPr>
          <w:lang w:eastAsia="zh-TW"/>
        </w:rPr>
      </w:pPr>
    </w:p>
    <w:p w:rsidR="001E5584" w:rsidRPr="005B4826" w:rsidRDefault="001E5584" w:rsidP="00736A9C">
      <w:pPr>
        <w:ind w:left="472" w:hangingChars="200" w:hanging="472"/>
        <w:rPr>
          <w:lang w:eastAsia="zh-TW"/>
        </w:rPr>
      </w:pPr>
    </w:p>
    <w:p w:rsidR="00407041" w:rsidRPr="005B4826" w:rsidRDefault="00407041" w:rsidP="00407041">
      <w:pPr>
        <w:ind w:left="472" w:firstLineChars="0" w:firstLine="0"/>
        <w:sectPr w:rsidR="00407041" w:rsidRPr="005B4826" w:rsidSect="006B23B3">
          <w:headerReference w:type="default" r:id="rId25"/>
          <w:pgSz w:w="11906" w:h="16838"/>
          <w:pgMar w:top="2268" w:right="1701" w:bottom="1701" w:left="1701" w:header="1134" w:footer="851" w:gutter="0"/>
          <w:cols w:space="720"/>
          <w:formProt w:val="0"/>
          <w:docGrid w:type="linesAndChars" w:linePitch="514" w:charSpace="-774"/>
        </w:sectPr>
      </w:pPr>
    </w:p>
    <w:p w:rsidR="00F3602F" w:rsidRPr="005B4826" w:rsidRDefault="00F3602F" w:rsidP="009E1AAC">
      <w:pPr>
        <w:pStyle w:val="a3"/>
        <w:spacing w:before="514" w:after="771"/>
        <w:rPr>
          <w:rFonts w:hint="eastAsia"/>
        </w:rPr>
      </w:pPr>
      <w:bookmarkStart w:id="8" w:name="_Toc141049471"/>
      <w:r w:rsidRPr="005B4826">
        <w:rPr>
          <w:rFonts w:hint="eastAsia"/>
        </w:rPr>
        <w:t>第捌章　簽證、居留及移民</w:t>
      </w:r>
      <w:bookmarkEnd w:id="8"/>
    </w:p>
    <w:p w:rsidR="00ED5C93" w:rsidRPr="005B4826" w:rsidRDefault="00ED5C93" w:rsidP="001E5584">
      <w:pPr>
        <w:pStyle w:val="a4"/>
      </w:pPr>
      <w:r w:rsidRPr="005B4826">
        <w:t>一、簽證、居留及移民規定</w:t>
      </w:r>
    </w:p>
    <w:p w:rsidR="00ED5C93" w:rsidRPr="005B4826" w:rsidRDefault="00ED5C93" w:rsidP="001E5584">
      <w:pPr>
        <w:ind w:firstLine="472"/>
      </w:pPr>
      <w:r w:rsidRPr="005B4826">
        <w:t>有關取得汶萊商</w:t>
      </w:r>
      <w:proofErr w:type="gramStart"/>
      <w:r w:rsidRPr="005B4826">
        <w:t>務</w:t>
      </w:r>
      <w:proofErr w:type="gramEnd"/>
      <w:r w:rsidRPr="005B4826">
        <w:t>簽證、居留</w:t>
      </w:r>
      <w:proofErr w:type="gramStart"/>
      <w:r w:rsidRPr="005B4826">
        <w:t>權</w:t>
      </w:r>
      <w:proofErr w:type="gramEnd"/>
      <w:r w:rsidRPr="005B4826">
        <w:t>及移民相關申請規定及手續，可</w:t>
      </w:r>
      <w:proofErr w:type="gramStart"/>
      <w:r w:rsidRPr="005B4826">
        <w:t>參</w:t>
      </w:r>
      <w:proofErr w:type="gramEnd"/>
      <w:r w:rsidRPr="005B4826">
        <w:t>考汶萊移民及</w:t>
      </w:r>
      <w:proofErr w:type="gramStart"/>
      <w:r w:rsidRPr="005B4826">
        <w:t>國</w:t>
      </w:r>
      <w:proofErr w:type="gramEnd"/>
      <w:r w:rsidRPr="005B4826">
        <w:t>民註</w:t>
      </w:r>
      <w:proofErr w:type="gramStart"/>
      <w:r w:rsidRPr="005B4826">
        <w:t>冊</w:t>
      </w:r>
      <w:proofErr w:type="gramEnd"/>
      <w:r w:rsidRPr="005B4826">
        <w:t>局（</w:t>
      </w:r>
      <w:r w:rsidRPr="005B4826">
        <w:t>Immigration and National Registration Department</w:t>
      </w:r>
      <w:r w:rsidRPr="005B4826">
        <w:t>）網站（</w:t>
      </w:r>
      <w:r w:rsidRPr="005B4826">
        <w:t>http:// www.immigration.gov.bn</w:t>
      </w:r>
      <w:r w:rsidRPr="005B4826">
        <w:t>）。</w:t>
      </w:r>
    </w:p>
    <w:p w:rsidR="00ED5C93" w:rsidRPr="005B4826" w:rsidRDefault="00ED5C93" w:rsidP="001E5584">
      <w:pPr>
        <w:pStyle w:val="a4"/>
      </w:pPr>
      <w:r w:rsidRPr="005B4826">
        <w:t>二、聘用外籍員工</w:t>
      </w:r>
    </w:p>
    <w:p w:rsidR="00ED5C93" w:rsidRPr="005B4826" w:rsidRDefault="00ED5C93" w:rsidP="001E5584">
      <w:pPr>
        <w:ind w:firstLine="472"/>
        <w:rPr>
          <w:lang w:eastAsia="zh-TW"/>
        </w:rPr>
      </w:pPr>
      <w:r w:rsidRPr="005B4826">
        <w:rPr>
          <w:lang w:eastAsia="zh-TW"/>
        </w:rPr>
        <w:t>依據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移民及國民註冊局規定，在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工作之外籍勞工，需取得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移民及國民註冊局核發之簽證，一般而言工作簽證效期約</w:t>
      </w:r>
      <w:r w:rsidRPr="005B4826">
        <w:rPr>
          <w:lang w:eastAsia="zh-TW"/>
        </w:rPr>
        <w:t>2</w:t>
      </w:r>
      <w:r w:rsidRPr="005B4826">
        <w:rPr>
          <w:lang w:eastAsia="zh-TW"/>
        </w:rPr>
        <w:t>至</w:t>
      </w:r>
      <w:r w:rsidRPr="005B4826">
        <w:rPr>
          <w:lang w:eastAsia="zh-TW"/>
        </w:rPr>
        <w:t>3</w:t>
      </w:r>
      <w:r w:rsidRPr="005B4826">
        <w:rPr>
          <w:lang w:eastAsia="zh-TW"/>
        </w:rPr>
        <w:t>年，聘用外籍員工之規定、申辦機關及申辦程序，可參考汶萊移民局網站</w:t>
      </w:r>
      <w:proofErr w:type="gramStart"/>
      <w:r w:rsidRPr="005B4826">
        <w:rPr>
          <w:lang w:eastAsia="zh-TW"/>
        </w:rPr>
        <w:t>（</w:t>
      </w:r>
      <w:proofErr w:type="gramEnd"/>
      <w:r w:rsidRPr="005B4826">
        <w:rPr>
          <w:lang w:eastAsia="zh-TW"/>
        </w:rPr>
        <w:t>http://www.immigration.gov.bn</w:t>
      </w:r>
      <w:proofErr w:type="gramStart"/>
      <w:r w:rsidRPr="005B4826">
        <w:rPr>
          <w:lang w:eastAsia="zh-TW"/>
        </w:rPr>
        <w:t>）</w:t>
      </w:r>
      <w:proofErr w:type="gramEnd"/>
      <w:r w:rsidRPr="005B4826">
        <w:rPr>
          <w:lang w:eastAsia="zh-TW"/>
        </w:rPr>
        <w:t>，並至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勞工部</w:t>
      </w:r>
      <w:proofErr w:type="gramStart"/>
      <w:r w:rsidRPr="005B4826">
        <w:rPr>
          <w:lang w:eastAsia="zh-TW"/>
        </w:rPr>
        <w:t>（</w:t>
      </w:r>
      <w:proofErr w:type="gramEnd"/>
      <w:r w:rsidR="001E5584" w:rsidRPr="005B4826">
        <w:rPr>
          <w:lang w:eastAsia="zh-TW"/>
        </w:rPr>
        <w:t>http://www.labour.gov.bn/SitePages/Services%20-%20Foreign%20 Workers%20</w:t>
      </w:r>
      <w:r w:rsidRPr="005B4826">
        <w:rPr>
          <w:lang w:eastAsia="zh-TW"/>
        </w:rPr>
        <w:t>License.aspx</w:t>
      </w:r>
      <w:proofErr w:type="gramStart"/>
      <w:r w:rsidRPr="005B4826">
        <w:rPr>
          <w:lang w:eastAsia="zh-TW"/>
        </w:rPr>
        <w:t>）</w:t>
      </w:r>
      <w:proofErr w:type="gramEnd"/>
      <w:r w:rsidRPr="005B4826">
        <w:rPr>
          <w:lang w:eastAsia="zh-TW"/>
        </w:rPr>
        <w:t>登記。</w:t>
      </w:r>
    </w:p>
    <w:p w:rsidR="00F3602F" w:rsidRPr="005B4826" w:rsidRDefault="001A787B" w:rsidP="00F3602F">
      <w:pPr>
        <w:ind w:firstLine="472"/>
        <w:rPr>
          <w:lang w:eastAsia="zh-TW"/>
        </w:rPr>
      </w:pPr>
      <w:r w:rsidRPr="005B4826">
        <w:rPr>
          <w:lang w:eastAsia="zh-TW"/>
        </w:rPr>
        <w:br w:type="page"/>
      </w:r>
    </w:p>
    <w:p w:rsidR="00407041" w:rsidRPr="005B4826" w:rsidRDefault="00407041" w:rsidP="00F3602F">
      <w:pPr>
        <w:ind w:firstLine="472"/>
        <w:rPr>
          <w:lang w:eastAsia="zh-TW"/>
        </w:rPr>
      </w:pPr>
    </w:p>
    <w:p w:rsidR="00407041" w:rsidRPr="005B4826" w:rsidRDefault="00407041" w:rsidP="00407041">
      <w:pPr>
        <w:ind w:left="472" w:firstLineChars="0" w:firstLine="0"/>
        <w:rPr>
          <w:lang w:eastAsia="zh-TW"/>
        </w:rPr>
        <w:sectPr w:rsidR="00407041" w:rsidRPr="005B4826" w:rsidSect="006B23B3">
          <w:headerReference w:type="default" r:id="rId26"/>
          <w:pgSz w:w="11906" w:h="16838"/>
          <w:pgMar w:top="2268" w:right="1701" w:bottom="1701" w:left="1701" w:header="1134" w:footer="851" w:gutter="0"/>
          <w:cols w:space="720"/>
          <w:formProt w:val="0"/>
          <w:docGrid w:type="linesAndChars" w:linePitch="514" w:charSpace="-774"/>
        </w:sectPr>
      </w:pPr>
    </w:p>
    <w:p w:rsidR="00F3602F" w:rsidRPr="005B4826" w:rsidRDefault="00F3602F" w:rsidP="009E1AAC">
      <w:pPr>
        <w:pStyle w:val="a3"/>
        <w:spacing w:before="514" w:after="771"/>
        <w:rPr>
          <w:rFonts w:hint="eastAsia"/>
        </w:rPr>
      </w:pPr>
      <w:bookmarkStart w:id="9" w:name="_Toc141049472"/>
      <w:r w:rsidRPr="005B4826">
        <w:rPr>
          <w:rFonts w:hint="eastAsia"/>
        </w:rPr>
        <w:t>第玖章</w:t>
      </w:r>
      <w:r w:rsidRPr="005B4826">
        <w:rPr>
          <w:rFonts w:ascii="細明體" w:eastAsia="細明體" w:hAnsi="細明體" w:cs="細明體" w:hint="eastAsia"/>
        </w:rPr>
        <w:t xml:space="preserve">　</w:t>
      </w:r>
      <w:r w:rsidRPr="005B4826">
        <w:rPr>
          <w:rFonts w:hint="eastAsia"/>
        </w:rPr>
        <w:t>結論</w:t>
      </w:r>
      <w:bookmarkEnd w:id="9"/>
    </w:p>
    <w:p w:rsidR="00ED5C93" w:rsidRPr="005B4826" w:rsidRDefault="00ED5C93" w:rsidP="001E5584">
      <w:pPr>
        <w:ind w:firstLine="472"/>
        <w:rPr>
          <w:lang w:eastAsia="zh-TW"/>
        </w:rPr>
      </w:pP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政治穩定、稅務優惠、油氣成本便宜、無颱風、地震與洪災，並參與</w:t>
      </w:r>
      <w:r w:rsidRPr="005B4826">
        <w:rPr>
          <w:lang w:eastAsia="zh-TW"/>
        </w:rPr>
        <w:t>CPTPP/RCEP</w:t>
      </w:r>
      <w:r w:rsidRPr="005B4826">
        <w:rPr>
          <w:lang w:eastAsia="zh-TW"/>
        </w:rPr>
        <w:t>等貿易協定等，是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投資環境之優勢。</w:t>
      </w:r>
      <w:proofErr w:type="gramStart"/>
      <w:r w:rsidRPr="005B4826">
        <w:rPr>
          <w:lang w:eastAsia="zh-TW"/>
        </w:rPr>
        <w:t>惟來汶投資</w:t>
      </w:r>
      <w:proofErr w:type="gramEnd"/>
      <w:r w:rsidRPr="005B4826">
        <w:rPr>
          <w:lang w:eastAsia="zh-TW"/>
        </w:rPr>
        <w:t>亦需注意</w:t>
      </w:r>
      <w:proofErr w:type="gramStart"/>
      <w:r w:rsidRPr="005B4826">
        <w:rPr>
          <w:lang w:eastAsia="zh-TW"/>
        </w:rPr>
        <w:t>汶萊</w:t>
      </w:r>
      <w:proofErr w:type="gramEnd"/>
      <w:r w:rsidRPr="005B4826">
        <w:rPr>
          <w:lang w:eastAsia="zh-TW"/>
        </w:rPr>
        <w:t>勞動力不足、行政程序繁雜緩慢、資訊不透明、勞工生產力低等負面因素。</w:t>
      </w:r>
    </w:p>
    <w:p w:rsidR="00407041" w:rsidRPr="005B4826" w:rsidRDefault="00407041" w:rsidP="004408CA">
      <w:pPr>
        <w:ind w:firstLine="472"/>
        <w:rPr>
          <w:lang w:eastAsia="zh-TW"/>
        </w:rPr>
      </w:pPr>
    </w:p>
    <w:p w:rsidR="00BF7BC2" w:rsidRPr="005B4826" w:rsidRDefault="00F3602F" w:rsidP="001A787B">
      <w:pPr>
        <w:ind w:firstLine="472"/>
        <w:rPr>
          <w:lang w:eastAsia="zh-TW"/>
        </w:rPr>
      </w:pPr>
      <w:r w:rsidRPr="005B4826">
        <w:rPr>
          <w:lang w:eastAsia="zh-TW"/>
        </w:rPr>
        <w:br w:type="page"/>
      </w:r>
    </w:p>
    <w:p w:rsidR="00407041" w:rsidRPr="005B4826" w:rsidRDefault="00407041" w:rsidP="001A787B">
      <w:pPr>
        <w:ind w:firstLine="472"/>
        <w:rPr>
          <w:lang w:eastAsia="zh-TW"/>
        </w:rPr>
      </w:pPr>
    </w:p>
    <w:p w:rsidR="00407041" w:rsidRPr="005B4826" w:rsidRDefault="00407041" w:rsidP="00407041">
      <w:pPr>
        <w:ind w:left="472" w:firstLineChars="0" w:firstLine="0"/>
        <w:rPr>
          <w:lang w:eastAsia="zh-TW"/>
        </w:rPr>
        <w:sectPr w:rsidR="00407041" w:rsidRPr="005B4826" w:rsidSect="006B23B3">
          <w:headerReference w:type="default" r:id="rId27"/>
          <w:pgSz w:w="11906" w:h="16838"/>
          <w:pgMar w:top="2268" w:right="1701" w:bottom="1701" w:left="1701" w:header="1134" w:footer="851" w:gutter="0"/>
          <w:cols w:space="720"/>
          <w:formProt w:val="0"/>
          <w:docGrid w:type="linesAndChars" w:linePitch="514" w:charSpace="-774"/>
        </w:sectPr>
      </w:pPr>
    </w:p>
    <w:p w:rsidR="00BF7BC2" w:rsidRPr="005B4826" w:rsidRDefault="00BF7BC2" w:rsidP="009E1AAC">
      <w:pPr>
        <w:pStyle w:val="a3"/>
        <w:spacing w:before="514" w:after="771"/>
        <w:rPr>
          <w:rFonts w:hint="eastAsia"/>
        </w:rPr>
      </w:pPr>
      <w:bookmarkStart w:id="10" w:name="_Toc141049473"/>
      <w:r w:rsidRPr="005B4826">
        <w:rPr>
          <w:rFonts w:hint="eastAsia"/>
        </w:rPr>
        <w:t>附錄一　我國在當地駐外單位及臺（華</w:t>
      </w:r>
      <w:r w:rsidRPr="005B4826">
        <w:t>）</w:t>
      </w:r>
      <w:r w:rsidRPr="005B4826">
        <w:rPr>
          <w:rFonts w:hint="eastAsia"/>
        </w:rPr>
        <w:t>商團體</w:t>
      </w:r>
      <w:bookmarkEnd w:id="10"/>
    </w:p>
    <w:p w:rsidR="00ED5C93" w:rsidRPr="005B4826" w:rsidRDefault="00ED5C93" w:rsidP="001E5584">
      <w:pPr>
        <w:pStyle w:val="a7"/>
      </w:pPr>
      <w:proofErr w:type="gramStart"/>
      <w:r w:rsidRPr="005B4826">
        <w:rPr>
          <w:rFonts w:hint="eastAsia"/>
        </w:rPr>
        <w:t>․</w:t>
      </w:r>
      <w:proofErr w:type="gramEnd"/>
      <w:r w:rsidRPr="005B4826">
        <w:tab/>
      </w:r>
      <w:r w:rsidRPr="005B4826">
        <w:t>駐汶萊臺北經濟文化辦事處</w:t>
      </w:r>
      <w:r w:rsidRPr="005B4826">
        <w:t xml:space="preserve"> </w:t>
      </w:r>
      <w:r w:rsidRPr="005B4826">
        <w:br/>
      </w:r>
      <w:r w:rsidRPr="005B4826">
        <w:t>電話：（</w:t>
      </w:r>
      <w:r w:rsidRPr="005B4826">
        <w:t>673</w:t>
      </w:r>
      <w:r w:rsidRPr="005B4826">
        <w:t>）</w:t>
      </w:r>
      <w:r w:rsidRPr="005B4826">
        <w:t>245-5482/3</w:t>
      </w:r>
      <w:r w:rsidRPr="005B4826">
        <w:br/>
      </w:r>
      <w:r w:rsidRPr="005B4826">
        <w:t>傳真：（</w:t>
      </w:r>
      <w:r w:rsidRPr="005B4826">
        <w:t>673</w:t>
      </w:r>
      <w:r w:rsidRPr="005B4826">
        <w:t>）</w:t>
      </w:r>
      <w:r w:rsidRPr="005B4826">
        <w:t>245-5490</w:t>
      </w:r>
      <w:r w:rsidRPr="005B4826">
        <w:br/>
      </w:r>
      <w:r w:rsidRPr="005B4826">
        <w:t>電子郵件：</w:t>
      </w:r>
      <w:r w:rsidRPr="005B4826">
        <w:t xml:space="preserve">brn@mofa.gov.tw </w:t>
      </w:r>
      <w:r w:rsidRPr="005B4826">
        <w:br/>
      </w:r>
      <w:r w:rsidRPr="005B4826">
        <w:t>網址：</w:t>
      </w:r>
      <w:r w:rsidRPr="005B4826">
        <w:t>http://www.taiwanembassy.org/BN</w:t>
      </w:r>
    </w:p>
    <w:p w:rsidR="00ED5C93" w:rsidRPr="005B4826" w:rsidRDefault="00ED5C93" w:rsidP="001E5584">
      <w:pPr>
        <w:pStyle w:val="a7"/>
      </w:pPr>
      <w:proofErr w:type="gramStart"/>
      <w:r w:rsidRPr="005B4826">
        <w:rPr>
          <w:rFonts w:hint="eastAsia"/>
        </w:rPr>
        <w:t>․</w:t>
      </w:r>
      <w:proofErr w:type="gramEnd"/>
      <w:r w:rsidRPr="005B4826">
        <w:tab/>
      </w:r>
      <w:r w:rsidRPr="005B4826">
        <w:t>汶萊臺灣商會</w:t>
      </w:r>
      <w:r w:rsidRPr="005B4826">
        <w:br/>
        <w:t xml:space="preserve">Unit No. 10, 1st Floor, Kg </w:t>
      </w:r>
      <w:proofErr w:type="spellStart"/>
      <w:r w:rsidRPr="005B4826">
        <w:t>Kiarong</w:t>
      </w:r>
      <w:proofErr w:type="spellEnd"/>
      <w:r w:rsidRPr="005B4826">
        <w:t xml:space="preserve">, </w:t>
      </w:r>
      <w:proofErr w:type="spellStart"/>
      <w:r w:rsidRPr="005B4826">
        <w:t>Bgn</w:t>
      </w:r>
      <w:proofErr w:type="spellEnd"/>
      <w:r w:rsidRPr="005B4826">
        <w:t xml:space="preserve"> </w:t>
      </w:r>
      <w:proofErr w:type="spellStart"/>
      <w:r w:rsidRPr="005B4826">
        <w:t>Majid</w:t>
      </w:r>
      <w:proofErr w:type="spellEnd"/>
      <w:r w:rsidRPr="005B4826">
        <w:t xml:space="preserve"> </w:t>
      </w:r>
      <w:proofErr w:type="spellStart"/>
      <w:r w:rsidRPr="005B4826">
        <w:t>Mohd</w:t>
      </w:r>
      <w:proofErr w:type="spellEnd"/>
      <w:r w:rsidRPr="005B4826">
        <w:t xml:space="preserve">, </w:t>
      </w:r>
      <w:proofErr w:type="spellStart"/>
      <w:r w:rsidRPr="005B4826">
        <w:t>Jalan</w:t>
      </w:r>
      <w:proofErr w:type="spellEnd"/>
      <w:r w:rsidRPr="005B4826">
        <w:t xml:space="preserve"> </w:t>
      </w:r>
      <w:proofErr w:type="spellStart"/>
      <w:r w:rsidRPr="005B4826">
        <w:t>Pasar</w:t>
      </w:r>
      <w:proofErr w:type="spellEnd"/>
      <w:r w:rsidRPr="005B4826">
        <w:t xml:space="preserve"> Baharu, NBD</w:t>
      </w:r>
    </w:p>
    <w:p w:rsidR="00ED5C93" w:rsidRPr="005B4826" w:rsidRDefault="00ED5C93" w:rsidP="001E5584">
      <w:pPr>
        <w:pStyle w:val="a7"/>
      </w:pPr>
      <w:proofErr w:type="gramStart"/>
      <w:r w:rsidRPr="005B4826">
        <w:rPr>
          <w:rFonts w:hint="eastAsia"/>
        </w:rPr>
        <w:t>․</w:t>
      </w:r>
      <w:proofErr w:type="gramEnd"/>
      <w:r w:rsidRPr="005B4826">
        <w:tab/>
      </w:r>
      <w:r w:rsidRPr="005B4826">
        <w:t>汶萊留臺同學會</w:t>
      </w:r>
    </w:p>
    <w:p w:rsidR="00ED5C93" w:rsidRPr="005B4826" w:rsidRDefault="00ED5C93" w:rsidP="001E5584">
      <w:pPr>
        <w:pStyle w:val="a7"/>
      </w:pPr>
      <w:r w:rsidRPr="005B4826">
        <w:tab/>
        <w:t xml:space="preserve">1st Floor, Unit 1 Block E, </w:t>
      </w:r>
      <w:proofErr w:type="spellStart"/>
      <w:r w:rsidRPr="005B4826">
        <w:t>Tanjung</w:t>
      </w:r>
      <w:proofErr w:type="spellEnd"/>
      <w:r w:rsidRPr="005B4826">
        <w:t xml:space="preserve"> </w:t>
      </w:r>
      <w:proofErr w:type="spellStart"/>
      <w:r w:rsidRPr="005B4826">
        <w:t>Bunut</w:t>
      </w:r>
      <w:proofErr w:type="spellEnd"/>
      <w:r w:rsidRPr="005B4826">
        <w:t xml:space="preserve">, </w:t>
      </w:r>
      <w:proofErr w:type="spellStart"/>
      <w:r w:rsidRPr="005B4826">
        <w:t>Jalan</w:t>
      </w:r>
      <w:proofErr w:type="spellEnd"/>
      <w:r w:rsidRPr="005B4826">
        <w:t xml:space="preserve"> </w:t>
      </w:r>
      <w:proofErr w:type="spellStart"/>
      <w:r w:rsidRPr="005B4826">
        <w:t>Tutong</w:t>
      </w:r>
      <w:proofErr w:type="spellEnd"/>
      <w:r w:rsidRPr="005B4826">
        <w:t xml:space="preserve"> </w:t>
      </w:r>
      <w:proofErr w:type="spellStart"/>
      <w:r w:rsidRPr="005B4826">
        <w:t>Kilanas</w:t>
      </w:r>
      <w:proofErr w:type="spellEnd"/>
      <w:r w:rsidRPr="005B4826">
        <w:t xml:space="preserve"> BF2920 BSB, NBD</w:t>
      </w:r>
    </w:p>
    <w:p w:rsidR="00ED5C93" w:rsidRPr="005B4826" w:rsidRDefault="00ED5C93" w:rsidP="001E5584">
      <w:pPr>
        <w:pStyle w:val="a7"/>
      </w:pPr>
      <w:r w:rsidRPr="005B4826">
        <w:tab/>
        <w:t xml:space="preserve">Tel: </w:t>
      </w:r>
      <w:r w:rsidRPr="005B4826">
        <w:t>（</w:t>
      </w:r>
      <w:r w:rsidRPr="005B4826">
        <w:t>673</w:t>
      </w:r>
      <w:r w:rsidRPr="005B4826">
        <w:t>）</w:t>
      </w:r>
      <w:r w:rsidRPr="005B4826">
        <w:t xml:space="preserve">2663828 Fax: </w:t>
      </w:r>
      <w:r w:rsidRPr="005B4826">
        <w:t>（</w:t>
      </w:r>
      <w:r w:rsidRPr="005B4826">
        <w:t>673</w:t>
      </w:r>
      <w:r w:rsidRPr="005B4826">
        <w:t>）</w:t>
      </w:r>
      <w:r w:rsidRPr="005B4826">
        <w:t>2663829</w:t>
      </w:r>
    </w:p>
    <w:p w:rsidR="00ED5C93" w:rsidRPr="005B4826" w:rsidRDefault="00ED5C93" w:rsidP="001E5584">
      <w:pPr>
        <w:pStyle w:val="a7"/>
      </w:pPr>
      <w:r w:rsidRPr="005B4826">
        <w:tab/>
      </w:r>
      <w:r w:rsidRPr="005B4826">
        <w:t>網頁</w:t>
      </w:r>
      <w:r w:rsidRPr="005B4826">
        <w:t>: http://www.e-huawang.com/liutai/</w:t>
      </w:r>
    </w:p>
    <w:p w:rsidR="00ED5C93" w:rsidRPr="005B4826" w:rsidRDefault="00ED5C93" w:rsidP="001E5584">
      <w:pPr>
        <w:pStyle w:val="a7"/>
      </w:pPr>
      <w:proofErr w:type="gramStart"/>
      <w:r w:rsidRPr="005B4826">
        <w:rPr>
          <w:rFonts w:hint="eastAsia"/>
        </w:rPr>
        <w:t>․</w:t>
      </w:r>
      <w:proofErr w:type="gramEnd"/>
      <w:r w:rsidRPr="005B4826">
        <w:tab/>
        <w:t>Chinese Chamber of Commerce, BSB</w:t>
      </w:r>
      <w:r w:rsidRPr="005B4826">
        <w:t>（汶萊斯市中華總商會）</w:t>
      </w:r>
    </w:p>
    <w:p w:rsidR="00ED5C93" w:rsidRPr="005B4826" w:rsidRDefault="00ED5C93" w:rsidP="001E5584">
      <w:pPr>
        <w:pStyle w:val="a7"/>
      </w:pPr>
      <w:r w:rsidRPr="005B4826">
        <w:tab/>
      </w:r>
      <w:proofErr w:type="gramStart"/>
      <w:r w:rsidRPr="005B4826">
        <w:t>（</w:t>
      </w:r>
      <w:proofErr w:type="gramEnd"/>
      <w:r w:rsidRPr="005B4826">
        <w:t>馬來文名稱：</w:t>
      </w:r>
      <w:proofErr w:type="spellStart"/>
      <w:r w:rsidRPr="005B4826">
        <w:t>Dewan</w:t>
      </w:r>
      <w:proofErr w:type="spellEnd"/>
      <w:r w:rsidRPr="005B4826">
        <w:t xml:space="preserve"> </w:t>
      </w:r>
      <w:proofErr w:type="spellStart"/>
      <w:r w:rsidRPr="005B4826">
        <w:t>Perniagaan</w:t>
      </w:r>
      <w:proofErr w:type="spellEnd"/>
      <w:r w:rsidRPr="005B4826">
        <w:t xml:space="preserve"> </w:t>
      </w:r>
      <w:proofErr w:type="spellStart"/>
      <w:r w:rsidRPr="005B4826">
        <w:t>Tionghua</w:t>
      </w:r>
      <w:proofErr w:type="spellEnd"/>
      <w:proofErr w:type="gramStart"/>
      <w:r w:rsidRPr="005B4826">
        <w:t>）</w:t>
      </w:r>
      <w:proofErr w:type="gramEnd"/>
    </w:p>
    <w:p w:rsidR="00ED5C93" w:rsidRPr="005B4826" w:rsidRDefault="00ED5C93" w:rsidP="001E5584">
      <w:pPr>
        <w:pStyle w:val="a7"/>
      </w:pPr>
      <w:r w:rsidRPr="005B4826">
        <w:tab/>
        <w:t xml:space="preserve">2ND -4TH Floor,, Chinese Chamber of Commerce Building, No 72, </w:t>
      </w:r>
      <w:proofErr w:type="spellStart"/>
      <w:r w:rsidRPr="005B4826">
        <w:t>Jalan</w:t>
      </w:r>
      <w:proofErr w:type="spellEnd"/>
      <w:r w:rsidRPr="005B4826">
        <w:t xml:space="preserve"> Roberts, BSB, BS8711 P O Box: 281, Bandar Seri Begawan, Negara Brunei Darussalam.</w:t>
      </w:r>
    </w:p>
    <w:p w:rsidR="00ED5C93" w:rsidRPr="005B4826" w:rsidRDefault="00ED5C93" w:rsidP="001E5584">
      <w:pPr>
        <w:pStyle w:val="a7"/>
      </w:pPr>
      <w:r w:rsidRPr="005B4826">
        <w:tab/>
        <w:t>Tel :</w:t>
      </w:r>
      <w:r w:rsidRPr="005B4826">
        <w:t>（</w:t>
      </w:r>
      <w:r w:rsidRPr="005B4826">
        <w:t>673</w:t>
      </w:r>
      <w:r w:rsidRPr="005B4826">
        <w:t>）</w:t>
      </w:r>
      <w:r w:rsidRPr="005B4826">
        <w:t xml:space="preserve">2235494/5/6 Fax : </w:t>
      </w:r>
      <w:r w:rsidRPr="005B4826">
        <w:t>（</w:t>
      </w:r>
      <w:r w:rsidRPr="005B4826">
        <w:t>673</w:t>
      </w:r>
      <w:r w:rsidRPr="005B4826">
        <w:t>）</w:t>
      </w:r>
      <w:r w:rsidRPr="005B4826">
        <w:t>2235492/3</w:t>
      </w:r>
    </w:p>
    <w:p w:rsidR="00ED5C93" w:rsidRPr="005B4826" w:rsidRDefault="00ED5C93" w:rsidP="001E5584">
      <w:pPr>
        <w:pStyle w:val="a7"/>
      </w:pPr>
      <w:r w:rsidRPr="005B4826">
        <w:tab/>
        <w:t>Email: ccc@brunet.bn</w:t>
      </w:r>
    </w:p>
    <w:p w:rsidR="00ED5C93" w:rsidRPr="005B4826" w:rsidRDefault="00ED5C93" w:rsidP="001E5584">
      <w:pPr>
        <w:pStyle w:val="a7"/>
      </w:pPr>
      <w:proofErr w:type="gramStart"/>
      <w:r w:rsidRPr="005B4826">
        <w:rPr>
          <w:rFonts w:hint="eastAsia"/>
        </w:rPr>
        <w:t>․</w:t>
      </w:r>
      <w:proofErr w:type="gramEnd"/>
      <w:r w:rsidRPr="005B4826">
        <w:tab/>
        <w:t xml:space="preserve">Chinese Chamber of Commerce, Kuala </w:t>
      </w:r>
      <w:proofErr w:type="spellStart"/>
      <w:r w:rsidRPr="005B4826">
        <w:t>Belait</w:t>
      </w:r>
      <w:proofErr w:type="spellEnd"/>
      <w:r w:rsidRPr="005B4826">
        <w:t>（馬來奕縣中華總商會）</w:t>
      </w:r>
    </w:p>
    <w:p w:rsidR="00ED5C93" w:rsidRPr="005B4826" w:rsidRDefault="00ED5C93" w:rsidP="001E5584">
      <w:pPr>
        <w:pStyle w:val="a7"/>
      </w:pPr>
      <w:r w:rsidRPr="005B4826">
        <w:tab/>
      </w:r>
      <w:proofErr w:type="spellStart"/>
      <w:r w:rsidRPr="005B4826">
        <w:t>Jalan</w:t>
      </w:r>
      <w:proofErr w:type="spellEnd"/>
      <w:r w:rsidRPr="005B4826">
        <w:t xml:space="preserve"> Pretty, Kuala </w:t>
      </w:r>
      <w:proofErr w:type="spellStart"/>
      <w:r w:rsidRPr="005B4826">
        <w:t>Belait</w:t>
      </w:r>
      <w:proofErr w:type="spellEnd"/>
      <w:r w:rsidRPr="005B4826">
        <w:t>, KA1131, Negara Brunei Darussalam.</w:t>
      </w:r>
    </w:p>
    <w:p w:rsidR="00ED5C93" w:rsidRPr="005B4826" w:rsidRDefault="00ED5C93" w:rsidP="001E5584">
      <w:pPr>
        <w:pStyle w:val="a7"/>
      </w:pPr>
      <w:r w:rsidRPr="005B4826">
        <w:tab/>
        <w:t xml:space="preserve">Tel : </w:t>
      </w:r>
      <w:r w:rsidRPr="005B4826">
        <w:t>（</w:t>
      </w:r>
      <w:r w:rsidRPr="005B4826">
        <w:t>673</w:t>
      </w:r>
      <w:r w:rsidRPr="005B4826">
        <w:t>）</w:t>
      </w:r>
      <w:r w:rsidRPr="005B4826">
        <w:t xml:space="preserve"> 3334374</w:t>
      </w:r>
    </w:p>
    <w:p w:rsidR="00ED5C93" w:rsidRPr="005B4826" w:rsidRDefault="00ED5C93" w:rsidP="001E5584">
      <w:pPr>
        <w:pStyle w:val="a7"/>
      </w:pPr>
      <w:r w:rsidRPr="005B4826">
        <w:tab/>
        <w:t xml:space="preserve">Fax : </w:t>
      </w:r>
      <w:r w:rsidRPr="005B4826">
        <w:t>（</w:t>
      </w:r>
      <w:r w:rsidRPr="005B4826">
        <w:t>673</w:t>
      </w:r>
      <w:r w:rsidRPr="005B4826">
        <w:t>）</w:t>
      </w:r>
      <w:r w:rsidRPr="005B4826">
        <w:t xml:space="preserve"> 3333883</w:t>
      </w:r>
    </w:p>
    <w:p w:rsidR="001A787B" w:rsidRPr="005B4826" w:rsidRDefault="001A787B" w:rsidP="009E1AAC">
      <w:pPr>
        <w:pStyle w:val="a3"/>
        <w:spacing w:before="514" w:after="771"/>
        <w:rPr>
          <w:rFonts w:hint="eastAsia"/>
        </w:rPr>
      </w:pPr>
      <w:r w:rsidRPr="005B4826">
        <w:br w:type="page"/>
      </w:r>
      <w:bookmarkStart w:id="11" w:name="_Toc141049474"/>
      <w:r w:rsidRPr="005B4826">
        <w:rPr>
          <w:rFonts w:hint="eastAsia"/>
        </w:rPr>
        <w:t>附錄</w:t>
      </w:r>
      <w:r w:rsidRPr="005B4826">
        <w:t>二</w:t>
      </w:r>
      <w:r w:rsidRPr="005B4826">
        <w:rPr>
          <w:rFonts w:hint="eastAsia"/>
        </w:rPr>
        <w:t xml:space="preserve">　</w:t>
      </w:r>
      <w:r w:rsidRPr="005B4826">
        <w:t>當地重要投資相關機構（含駐臺單位）</w:t>
      </w:r>
      <w:bookmarkEnd w:id="11"/>
    </w:p>
    <w:p w:rsidR="00ED5C93" w:rsidRPr="005B4826" w:rsidRDefault="00ED5C93" w:rsidP="001E5584">
      <w:pPr>
        <w:pStyle w:val="a7"/>
      </w:pPr>
      <w:proofErr w:type="gramStart"/>
      <w:r w:rsidRPr="005B4826">
        <w:rPr>
          <w:rFonts w:hint="eastAsia"/>
        </w:rPr>
        <w:t>․</w:t>
      </w:r>
      <w:proofErr w:type="gramEnd"/>
      <w:r w:rsidRPr="005B4826">
        <w:tab/>
      </w:r>
      <w:proofErr w:type="gramStart"/>
      <w:r w:rsidRPr="005B4826">
        <w:t>汶萊</w:t>
      </w:r>
      <w:proofErr w:type="gramEnd"/>
      <w:r w:rsidRPr="005B4826">
        <w:t>官方網站</w:t>
      </w:r>
    </w:p>
    <w:p w:rsidR="00ED5C93" w:rsidRPr="005B4826" w:rsidRDefault="00ED5C93" w:rsidP="001E5584">
      <w:pPr>
        <w:pStyle w:val="a7"/>
      </w:pPr>
      <w:r w:rsidRPr="005B4826">
        <w:tab/>
        <w:t>The Prime Minister’s Office of Brunei Darussalam</w:t>
      </w:r>
    </w:p>
    <w:p w:rsidR="00ED5C93" w:rsidRPr="005B4826" w:rsidRDefault="00ED5C93" w:rsidP="001E5584">
      <w:pPr>
        <w:pStyle w:val="a7"/>
      </w:pPr>
      <w:r w:rsidRPr="005B4826">
        <w:tab/>
        <w:t>http://www.pmo.gov.bn</w:t>
      </w:r>
    </w:p>
    <w:p w:rsidR="00ED5C93" w:rsidRPr="005B4826" w:rsidRDefault="00ED5C93" w:rsidP="001E5584">
      <w:pPr>
        <w:pStyle w:val="a7"/>
      </w:pPr>
      <w:proofErr w:type="gramStart"/>
      <w:r w:rsidRPr="005B4826">
        <w:rPr>
          <w:rFonts w:hint="eastAsia"/>
        </w:rPr>
        <w:t>․</w:t>
      </w:r>
      <w:proofErr w:type="gramEnd"/>
      <w:r w:rsidRPr="005B4826">
        <w:tab/>
      </w:r>
      <w:proofErr w:type="gramStart"/>
      <w:r w:rsidRPr="005B4826">
        <w:t>汶萊</w:t>
      </w:r>
      <w:proofErr w:type="gramEnd"/>
      <w:r w:rsidRPr="005B4826">
        <w:t>移民及國民註冊局</w:t>
      </w:r>
    </w:p>
    <w:p w:rsidR="00ED5C93" w:rsidRPr="005B4826" w:rsidRDefault="00ED5C93" w:rsidP="001E5584">
      <w:pPr>
        <w:pStyle w:val="a7"/>
      </w:pPr>
      <w:r w:rsidRPr="005B4826">
        <w:tab/>
        <w:t>Immigration &amp; National Registration Department</w:t>
      </w:r>
    </w:p>
    <w:p w:rsidR="00ED5C93" w:rsidRPr="005B4826" w:rsidRDefault="00ED5C93" w:rsidP="001E5584">
      <w:pPr>
        <w:pStyle w:val="a7"/>
      </w:pPr>
      <w:r w:rsidRPr="005B4826">
        <w:tab/>
        <w:t>http://www.immigration.gov.bn</w:t>
      </w:r>
    </w:p>
    <w:p w:rsidR="00ED5C93" w:rsidRPr="005B4826" w:rsidRDefault="00ED5C93" w:rsidP="001E5584">
      <w:pPr>
        <w:pStyle w:val="a7"/>
      </w:pPr>
      <w:proofErr w:type="gramStart"/>
      <w:r w:rsidRPr="005B4826">
        <w:rPr>
          <w:rFonts w:hint="eastAsia"/>
        </w:rPr>
        <w:t>․</w:t>
      </w:r>
      <w:proofErr w:type="gramEnd"/>
      <w:r w:rsidRPr="005B4826">
        <w:tab/>
      </w:r>
      <w:r w:rsidRPr="005B4826">
        <w:t>經濟策畫及發展署</w:t>
      </w:r>
    </w:p>
    <w:p w:rsidR="00ED5C93" w:rsidRPr="005B4826" w:rsidRDefault="00ED5C93" w:rsidP="001E5584">
      <w:pPr>
        <w:pStyle w:val="a7"/>
      </w:pPr>
      <w:r w:rsidRPr="005B4826">
        <w:tab/>
        <w:t>Department of Economic Planning &amp; Development</w:t>
      </w:r>
    </w:p>
    <w:p w:rsidR="00ED5C93" w:rsidRPr="005B4826" w:rsidRDefault="00ED5C93" w:rsidP="001E5584">
      <w:pPr>
        <w:pStyle w:val="a7"/>
      </w:pPr>
      <w:r w:rsidRPr="005B4826">
        <w:tab/>
        <w:t>http://www.depd.gov.bn</w:t>
      </w:r>
    </w:p>
    <w:p w:rsidR="00ED5C93" w:rsidRPr="005B4826" w:rsidRDefault="00ED5C93" w:rsidP="001E5584">
      <w:pPr>
        <w:pStyle w:val="a7"/>
      </w:pPr>
      <w:proofErr w:type="gramStart"/>
      <w:r w:rsidRPr="005B4826">
        <w:rPr>
          <w:rFonts w:hint="eastAsia"/>
        </w:rPr>
        <w:t>․</w:t>
      </w:r>
      <w:proofErr w:type="gramEnd"/>
      <w:r w:rsidRPr="005B4826">
        <w:tab/>
      </w:r>
      <w:r w:rsidRPr="005B4826">
        <w:t>汶萊經濟發展局</w:t>
      </w:r>
    </w:p>
    <w:p w:rsidR="00ED5C93" w:rsidRPr="005B4826" w:rsidRDefault="00ED5C93" w:rsidP="001E5584">
      <w:pPr>
        <w:pStyle w:val="a7"/>
      </w:pPr>
      <w:r w:rsidRPr="005B4826">
        <w:tab/>
        <w:t>Brunei Economic Development Board</w:t>
      </w:r>
    </w:p>
    <w:p w:rsidR="00ED5C93" w:rsidRPr="005B4826" w:rsidRDefault="00ED5C93" w:rsidP="001E5584">
      <w:pPr>
        <w:pStyle w:val="a7"/>
      </w:pPr>
      <w:r w:rsidRPr="005B4826">
        <w:tab/>
        <w:t>http://www.bedb.com.bn</w:t>
      </w:r>
    </w:p>
    <w:p w:rsidR="00ED5C93" w:rsidRPr="005B4826" w:rsidRDefault="00ED5C93" w:rsidP="001E5584">
      <w:pPr>
        <w:pStyle w:val="a7"/>
      </w:pPr>
      <w:proofErr w:type="gramStart"/>
      <w:r w:rsidRPr="005B4826">
        <w:rPr>
          <w:rFonts w:hint="eastAsia"/>
        </w:rPr>
        <w:t>․</w:t>
      </w:r>
      <w:proofErr w:type="gramEnd"/>
      <w:r w:rsidRPr="005B4826">
        <w:tab/>
      </w:r>
      <w:proofErr w:type="gramStart"/>
      <w:r w:rsidRPr="005B4826">
        <w:t>汶萊</w:t>
      </w:r>
      <w:proofErr w:type="gramEnd"/>
      <w:r w:rsidRPr="005B4826">
        <w:t>企業機構（工業區土地）</w:t>
      </w:r>
    </w:p>
    <w:p w:rsidR="00ED5C93" w:rsidRPr="005B4826" w:rsidRDefault="00ED5C93" w:rsidP="001E5584">
      <w:pPr>
        <w:pStyle w:val="a7"/>
      </w:pPr>
      <w:r w:rsidRPr="005B4826">
        <w:tab/>
        <w:t xml:space="preserve">Darussalam Enterprise </w:t>
      </w:r>
      <w:r w:rsidRPr="005B4826">
        <w:t>（</w:t>
      </w:r>
      <w:proofErr w:type="spellStart"/>
      <w:r w:rsidRPr="005B4826">
        <w:t>DARe</w:t>
      </w:r>
      <w:proofErr w:type="spellEnd"/>
      <w:r w:rsidRPr="005B4826">
        <w:t>）</w:t>
      </w:r>
    </w:p>
    <w:p w:rsidR="00ED5C93" w:rsidRPr="005B4826" w:rsidRDefault="00ED5C93" w:rsidP="001E5584">
      <w:pPr>
        <w:pStyle w:val="a7"/>
      </w:pPr>
      <w:r w:rsidRPr="005B4826">
        <w:tab/>
        <w:t>http://www.dare.gov.bn</w:t>
      </w:r>
    </w:p>
    <w:p w:rsidR="00ED5C93" w:rsidRPr="005B4826" w:rsidRDefault="00ED5C93" w:rsidP="001E5584">
      <w:pPr>
        <w:pStyle w:val="a7"/>
      </w:pPr>
      <w:proofErr w:type="gramStart"/>
      <w:r w:rsidRPr="005B4826">
        <w:rPr>
          <w:rFonts w:hint="eastAsia"/>
        </w:rPr>
        <w:t>․</w:t>
      </w:r>
      <w:proofErr w:type="gramEnd"/>
      <w:r w:rsidRPr="005B4826">
        <w:tab/>
      </w:r>
      <w:r w:rsidRPr="005B4826">
        <w:t>駐</w:t>
      </w:r>
      <w:proofErr w:type="gramStart"/>
      <w:r w:rsidRPr="005B4826">
        <w:t>臺汶萊</w:t>
      </w:r>
      <w:proofErr w:type="gramEnd"/>
      <w:r w:rsidRPr="005B4826">
        <w:t>貿易旅遊代表處</w:t>
      </w:r>
    </w:p>
    <w:p w:rsidR="00ED5C93" w:rsidRPr="005B4826" w:rsidRDefault="00ED5C93" w:rsidP="001E5584">
      <w:pPr>
        <w:pStyle w:val="a7"/>
      </w:pPr>
      <w:r w:rsidRPr="005B4826">
        <w:t xml:space="preserve">      Brunei Darussalam Trade and Tourism Office in Taipei</w:t>
      </w:r>
    </w:p>
    <w:p w:rsidR="00ED5C93" w:rsidRPr="005B4826" w:rsidRDefault="00ED5C93" w:rsidP="001E5584">
      <w:pPr>
        <w:pStyle w:val="a7"/>
      </w:pPr>
      <w:r w:rsidRPr="005B4826">
        <w:t xml:space="preserve">      </w:t>
      </w:r>
      <w:r w:rsidRPr="005B4826">
        <w:t>地址：臺北市松山區民生東路</w:t>
      </w:r>
      <w:r w:rsidRPr="005B4826">
        <w:t>3</w:t>
      </w:r>
      <w:r w:rsidRPr="005B4826">
        <w:t>段</w:t>
      </w:r>
      <w:r w:rsidRPr="005B4826">
        <w:t>129</w:t>
      </w:r>
      <w:r w:rsidRPr="005B4826">
        <w:t>號</w:t>
      </w:r>
      <w:r w:rsidRPr="005B4826">
        <w:t>11</w:t>
      </w:r>
      <w:r w:rsidRPr="005B4826">
        <w:t>樓</w:t>
      </w:r>
      <w:r w:rsidRPr="005B4826">
        <w:t>1102</w:t>
      </w:r>
      <w:r w:rsidRPr="005B4826">
        <w:t>室</w:t>
      </w:r>
    </w:p>
    <w:p w:rsidR="00ED5C93" w:rsidRPr="005B4826" w:rsidRDefault="00ED5C93" w:rsidP="001E5584">
      <w:pPr>
        <w:pStyle w:val="a7"/>
      </w:pPr>
      <w:r w:rsidRPr="005B4826">
        <w:t xml:space="preserve">      </w:t>
      </w:r>
      <w:r w:rsidRPr="005B4826">
        <w:t>電話：（</w:t>
      </w:r>
      <w:r w:rsidRPr="005B4826">
        <w:t>02</w:t>
      </w:r>
      <w:r w:rsidRPr="005B4826">
        <w:t>）</w:t>
      </w:r>
      <w:r w:rsidRPr="005B4826">
        <w:t>2712-3767</w:t>
      </w:r>
    </w:p>
    <w:p w:rsidR="00ED5C93" w:rsidRPr="005B4826" w:rsidRDefault="00ED5C93" w:rsidP="001E5584">
      <w:pPr>
        <w:pStyle w:val="a7"/>
      </w:pPr>
      <w:r w:rsidRPr="005B4826">
        <w:t xml:space="preserve">      </w:t>
      </w:r>
      <w:r w:rsidRPr="005B4826">
        <w:t>機構首長：</w:t>
      </w:r>
      <w:r w:rsidRPr="005B4826">
        <w:t xml:space="preserve">Representative Mr. </w:t>
      </w:r>
      <w:proofErr w:type="spellStart"/>
      <w:r w:rsidRPr="005B4826">
        <w:t>Khairur</w:t>
      </w:r>
      <w:proofErr w:type="spellEnd"/>
      <w:r w:rsidRPr="005B4826">
        <w:t xml:space="preserve"> Rizal </w:t>
      </w:r>
      <w:proofErr w:type="spellStart"/>
      <w:r w:rsidRPr="005B4826">
        <w:t>Abd</w:t>
      </w:r>
      <w:proofErr w:type="spellEnd"/>
      <w:r w:rsidRPr="005B4826">
        <w:t xml:space="preserve"> </w:t>
      </w:r>
      <w:proofErr w:type="spellStart"/>
      <w:r w:rsidRPr="005B4826">
        <w:t>Majid</w:t>
      </w:r>
      <w:proofErr w:type="spellEnd"/>
    </w:p>
    <w:p w:rsidR="001A787B" w:rsidRPr="005B4826" w:rsidRDefault="001A787B" w:rsidP="001E5584">
      <w:pPr>
        <w:pStyle w:val="a3"/>
        <w:spacing w:before="514" w:after="771"/>
        <w:rPr>
          <w:rFonts w:hint="eastAsia"/>
        </w:rPr>
      </w:pPr>
      <w:r w:rsidRPr="005B4826">
        <w:br w:type="page"/>
      </w:r>
      <w:bookmarkStart w:id="12" w:name="_Toc141049475"/>
      <w:r w:rsidRPr="005B4826">
        <w:rPr>
          <w:rFonts w:hint="eastAsia"/>
        </w:rPr>
        <w:t>附錄</w:t>
      </w:r>
      <w:r w:rsidRPr="005B4826">
        <w:t>三</w:t>
      </w:r>
      <w:r w:rsidRPr="005B4826">
        <w:rPr>
          <w:rFonts w:hint="eastAsia"/>
        </w:rPr>
        <w:t xml:space="preserve">　</w:t>
      </w:r>
      <w:r w:rsidRPr="005B4826">
        <w:t>當地外人投資統計</w:t>
      </w:r>
      <w:bookmarkEnd w:id="12"/>
    </w:p>
    <w:p w:rsidR="00ED5C93" w:rsidRPr="005B4826" w:rsidRDefault="00ED5C93" w:rsidP="001E5584">
      <w:pPr>
        <w:pStyle w:val="af9"/>
        <w:rPr>
          <w:lang w:eastAsia="zh-TW"/>
        </w:rPr>
      </w:pPr>
      <w:r w:rsidRPr="005B4826">
        <w:rPr>
          <w:rFonts w:hint="eastAsia"/>
          <w:lang w:eastAsia="zh-TW"/>
        </w:rPr>
        <w:t>2021年及2022年</w:t>
      </w:r>
      <w:proofErr w:type="gramStart"/>
      <w:r w:rsidRPr="005B4826">
        <w:rPr>
          <w:rFonts w:hint="eastAsia"/>
          <w:lang w:eastAsia="zh-TW"/>
        </w:rPr>
        <w:t>汶萊</w:t>
      </w:r>
      <w:proofErr w:type="gramEnd"/>
      <w:r w:rsidRPr="005B4826">
        <w:rPr>
          <w:rFonts w:hint="eastAsia"/>
          <w:lang w:eastAsia="zh-TW"/>
        </w:rPr>
        <w:t>外國直接投資來源國</w:t>
      </w:r>
    </w:p>
    <w:tbl>
      <w:tblPr>
        <w:tblW w:w="7500" w:type="dxa"/>
        <w:jc w:val="center"/>
        <w:tblInd w:w="-93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1"/>
        <w:gridCol w:w="1843"/>
        <w:gridCol w:w="2268"/>
        <w:gridCol w:w="2268"/>
      </w:tblGrid>
      <w:tr w:rsidR="005B4826" w:rsidRPr="005B4826" w:rsidTr="00ED5C93">
        <w:trPr>
          <w:trHeight w:val="585"/>
          <w:jc w:val="center"/>
        </w:trPr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5C93" w:rsidRPr="005B4826" w:rsidRDefault="00ED5C93" w:rsidP="001E5584">
            <w:pPr>
              <w:pStyle w:val="af2"/>
              <w:rPr>
                <w:lang w:eastAsia="zh-TW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proofErr w:type="gramStart"/>
            <w:r w:rsidRPr="005B4826">
              <w:rPr>
                <w:rFonts w:hint="eastAsia"/>
              </w:rPr>
              <w:t>國</w:t>
            </w:r>
            <w:proofErr w:type="gramEnd"/>
            <w:r w:rsidRPr="005B4826">
              <w:rPr>
                <w:rFonts w:hint="eastAsia"/>
              </w:rPr>
              <w:t>家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  <w:rPr>
                <w:lang w:eastAsia="zh-TW"/>
              </w:rPr>
            </w:pPr>
            <w:r w:rsidRPr="005B4826">
              <w:rPr>
                <w:lang w:eastAsia="zh-TW"/>
              </w:rPr>
              <w:t>2021</w:t>
            </w:r>
            <w:r w:rsidRPr="005B4826">
              <w:rPr>
                <w:rFonts w:hint="eastAsia"/>
                <w:lang w:eastAsia="zh-TW"/>
              </w:rPr>
              <w:t>年投資金額</w:t>
            </w:r>
          </w:p>
          <w:p w:rsidR="00ED5C93" w:rsidRPr="005B4826" w:rsidRDefault="00ED5C93" w:rsidP="001E5584">
            <w:pPr>
              <w:pStyle w:val="af2"/>
              <w:rPr>
                <w:lang w:eastAsia="zh-TW"/>
              </w:rPr>
            </w:pPr>
            <w:r w:rsidRPr="005B4826">
              <w:rPr>
                <w:rFonts w:hint="eastAsia"/>
                <w:lang w:eastAsia="zh-TW"/>
              </w:rPr>
              <w:t>（百萬汶幣）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  <w:rPr>
                <w:lang w:eastAsia="zh-TW"/>
              </w:rPr>
            </w:pPr>
            <w:r w:rsidRPr="005B4826">
              <w:rPr>
                <w:lang w:eastAsia="zh-TW"/>
              </w:rPr>
              <w:t>2022p</w:t>
            </w:r>
            <w:r w:rsidRPr="005B4826">
              <w:rPr>
                <w:rFonts w:hint="eastAsia"/>
                <w:lang w:eastAsia="zh-TW"/>
              </w:rPr>
              <w:t>年投資金額</w:t>
            </w:r>
          </w:p>
          <w:p w:rsidR="00ED5C93" w:rsidRPr="005B4826" w:rsidRDefault="00ED5C93" w:rsidP="001E5584">
            <w:pPr>
              <w:pStyle w:val="af2"/>
              <w:rPr>
                <w:lang w:eastAsia="zh-TW"/>
              </w:rPr>
            </w:pPr>
            <w:r w:rsidRPr="005B4826">
              <w:rPr>
                <w:rFonts w:hint="eastAsia"/>
                <w:lang w:eastAsia="zh-TW"/>
              </w:rPr>
              <w:t>（百萬汶幣）</w:t>
            </w:r>
          </w:p>
        </w:tc>
      </w:tr>
      <w:tr w:rsidR="005B4826" w:rsidRPr="005B4826" w:rsidTr="00ED5C93">
        <w:trPr>
          <w:trHeight w:val="300"/>
          <w:jc w:val="center"/>
        </w:trPr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rPr>
                <w:rFonts w:hint="eastAsia"/>
              </w:rPr>
              <w:t>東協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5C93" w:rsidRPr="005B4826" w:rsidRDefault="00ED5C93" w:rsidP="001E5584">
            <w:pPr>
              <w:pStyle w:val="af2"/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58.9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114.8</w:t>
            </w:r>
          </w:p>
        </w:tc>
      </w:tr>
      <w:tr w:rsidR="005B4826" w:rsidRPr="005B4826" w:rsidTr="00ED5C93">
        <w:trPr>
          <w:trHeight w:val="300"/>
          <w:jc w:val="center"/>
        </w:trPr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5C93" w:rsidRPr="005B4826" w:rsidRDefault="00ED5C93" w:rsidP="001E5584">
            <w:pPr>
              <w:pStyle w:val="af2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rPr>
                <w:rFonts w:hint="eastAsia"/>
              </w:rPr>
              <w:t>馬</w:t>
            </w:r>
            <w:proofErr w:type="gramStart"/>
            <w:r w:rsidRPr="005B4826">
              <w:rPr>
                <w:rFonts w:hint="eastAsia"/>
              </w:rPr>
              <w:t>來</w:t>
            </w:r>
            <w:proofErr w:type="gramEnd"/>
            <w:r w:rsidRPr="005B4826">
              <w:rPr>
                <w:rFonts w:hint="eastAsia"/>
              </w:rPr>
              <w:t>西亞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1.6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46.1</w:t>
            </w:r>
          </w:p>
        </w:tc>
      </w:tr>
      <w:tr w:rsidR="005B4826" w:rsidRPr="005B4826" w:rsidTr="00ED5C93">
        <w:trPr>
          <w:trHeight w:val="300"/>
          <w:jc w:val="center"/>
        </w:trPr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5C93" w:rsidRPr="005B4826" w:rsidRDefault="00ED5C93" w:rsidP="001E5584">
            <w:pPr>
              <w:pStyle w:val="af2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rPr>
                <w:rFonts w:hint="eastAsia"/>
              </w:rPr>
              <w:t>新加坡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58.2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68.8</w:t>
            </w:r>
          </w:p>
        </w:tc>
      </w:tr>
      <w:tr w:rsidR="005B4826" w:rsidRPr="005B4826" w:rsidTr="00ED5C93">
        <w:trPr>
          <w:trHeight w:val="300"/>
          <w:jc w:val="center"/>
        </w:trPr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5C93" w:rsidRPr="005B4826" w:rsidRDefault="00ED5C93" w:rsidP="001E5584">
            <w:pPr>
              <w:pStyle w:val="af2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rPr>
                <w:rFonts w:hint="eastAsia"/>
              </w:rPr>
              <w:t>其他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-0.9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-0.1</w:t>
            </w:r>
          </w:p>
        </w:tc>
      </w:tr>
      <w:tr w:rsidR="005B4826" w:rsidRPr="005B4826" w:rsidTr="00ED5C93">
        <w:trPr>
          <w:trHeight w:val="300"/>
          <w:jc w:val="center"/>
        </w:trPr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rPr>
                <w:rFonts w:hint="eastAsia"/>
              </w:rPr>
              <w:t>歐盟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5C93" w:rsidRPr="005B4826" w:rsidRDefault="00ED5C93" w:rsidP="001E5584">
            <w:pPr>
              <w:pStyle w:val="af2"/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61.2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-148.1</w:t>
            </w:r>
          </w:p>
        </w:tc>
      </w:tr>
      <w:tr w:rsidR="005B4826" w:rsidRPr="005B4826" w:rsidTr="00ED5C93">
        <w:trPr>
          <w:trHeight w:val="300"/>
          <w:jc w:val="center"/>
        </w:trPr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5C93" w:rsidRPr="005B4826" w:rsidRDefault="00ED5C93" w:rsidP="001E5584">
            <w:pPr>
              <w:pStyle w:val="af2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rPr>
                <w:rFonts w:hint="eastAsia"/>
              </w:rPr>
              <w:t>德</w:t>
            </w:r>
            <w:proofErr w:type="gramStart"/>
            <w:r w:rsidRPr="005B4826">
              <w:rPr>
                <w:rFonts w:hint="eastAsia"/>
              </w:rPr>
              <w:t>國</w:t>
            </w:r>
            <w:proofErr w:type="gram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0.4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0.0</w:t>
            </w:r>
          </w:p>
        </w:tc>
      </w:tr>
      <w:tr w:rsidR="005B4826" w:rsidRPr="005B4826" w:rsidTr="00ED5C93">
        <w:trPr>
          <w:trHeight w:val="300"/>
          <w:jc w:val="center"/>
        </w:trPr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5C93" w:rsidRPr="005B4826" w:rsidRDefault="00ED5C93" w:rsidP="001E5584">
            <w:pPr>
              <w:pStyle w:val="af2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rPr>
                <w:rFonts w:hint="eastAsia"/>
              </w:rPr>
              <w:t>荷蘭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60.0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-140.8</w:t>
            </w:r>
          </w:p>
        </w:tc>
      </w:tr>
      <w:tr w:rsidR="005B4826" w:rsidRPr="005B4826" w:rsidTr="00ED5C93">
        <w:trPr>
          <w:trHeight w:val="300"/>
          <w:jc w:val="center"/>
        </w:trPr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5C93" w:rsidRPr="005B4826" w:rsidRDefault="00ED5C93" w:rsidP="001E5584">
            <w:pPr>
              <w:pStyle w:val="af2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rPr>
                <w:rFonts w:hint="eastAsia"/>
              </w:rPr>
              <w:t>其他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0.8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-7.2</w:t>
            </w:r>
          </w:p>
        </w:tc>
      </w:tr>
      <w:tr w:rsidR="005B4826" w:rsidRPr="005B4826" w:rsidTr="00ED5C93">
        <w:trPr>
          <w:trHeight w:val="300"/>
          <w:jc w:val="center"/>
        </w:trPr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rPr>
                <w:rFonts w:hint="eastAsia"/>
              </w:rPr>
              <w:t>其他</w:t>
            </w:r>
            <w:proofErr w:type="gramStart"/>
            <w:r w:rsidRPr="005B4826">
              <w:rPr>
                <w:rFonts w:hint="eastAsia"/>
              </w:rPr>
              <w:t>國</w:t>
            </w:r>
            <w:proofErr w:type="gramEnd"/>
            <w:r w:rsidRPr="005B4826">
              <w:rPr>
                <w:rFonts w:hint="eastAsia"/>
              </w:rPr>
              <w:t>家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5C93" w:rsidRPr="005B4826" w:rsidRDefault="00ED5C93" w:rsidP="001E5584">
            <w:pPr>
              <w:pStyle w:val="af2"/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155.0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-370.0</w:t>
            </w:r>
          </w:p>
        </w:tc>
      </w:tr>
      <w:tr w:rsidR="005B4826" w:rsidRPr="005B4826" w:rsidTr="00ED5C93">
        <w:trPr>
          <w:trHeight w:val="300"/>
          <w:jc w:val="center"/>
        </w:trPr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5C93" w:rsidRPr="005B4826" w:rsidRDefault="00ED5C93" w:rsidP="001E5584">
            <w:pPr>
              <w:pStyle w:val="af2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rPr>
                <w:rFonts w:hint="eastAsia"/>
              </w:rPr>
              <w:t>香港特別行政區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280.4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-212.7</w:t>
            </w:r>
          </w:p>
        </w:tc>
      </w:tr>
      <w:tr w:rsidR="005B4826" w:rsidRPr="005B4826" w:rsidTr="00ED5C93">
        <w:trPr>
          <w:trHeight w:val="300"/>
          <w:jc w:val="center"/>
        </w:trPr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5C93" w:rsidRPr="005B4826" w:rsidRDefault="00ED5C93" w:rsidP="001E5584">
            <w:pPr>
              <w:pStyle w:val="af2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rPr>
                <w:rFonts w:hint="eastAsia"/>
              </w:rPr>
              <w:t>日本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30.9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-8.6</w:t>
            </w:r>
          </w:p>
        </w:tc>
      </w:tr>
      <w:tr w:rsidR="005B4826" w:rsidRPr="005B4826" w:rsidTr="00ED5C93">
        <w:trPr>
          <w:trHeight w:val="300"/>
          <w:jc w:val="center"/>
        </w:trPr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5C93" w:rsidRPr="005B4826" w:rsidRDefault="00ED5C93" w:rsidP="001E5584">
            <w:pPr>
              <w:pStyle w:val="af2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rPr>
                <w:rFonts w:hint="eastAsia"/>
              </w:rPr>
              <w:t>英</w:t>
            </w:r>
            <w:proofErr w:type="gramStart"/>
            <w:r w:rsidRPr="005B4826">
              <w:rPr>
                <w:rFonts w:hint="eastAsia"/>
              </w:rPr>
              <w:t>國</w:t>
            </w:r>
            <w:proofErr w:type="gram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-224.7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-248.8</w:t>
            </w:r>
          </w:p>
        </w:tc>
      </w:tr>
      <w:tr w:rsidR="005B4826" w:rsidRPr="005B4826" w:rsidTr="00ED5C93">
        <w:trPr>
          <w:trHeight w:val="300"/>
          <w:jc w:val="center"/>
        </w:trPr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5C93" w:rsidRPr="005B4826" w:rsidRDefault="00ED5C93" w:rsidP="001E5584">
            <w:pPr>
              <w:pStyle w:val="af2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rPr>
                <w:rFonts w:hint="eastAsia"/>
              </w:rPr>
              <w:t>美</w:t>
            </w:r>
            <w:proofErr w:type="gramStart"/>
            <w:r w:rsidRPr="005B4826">
              <w:rPr>
                <w:rFonts w:hint="eastAsia"/>
              </w:rPr>
              <w:t>國</w:t>
            </w:r>
            <w:proofErr w:type="gram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0.6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0.9</w:t>
            </w:r>
          </w:p>
        </w:tc>
      </w:tr>
      <w:tr w:rsidR="005B4826" w:rsidRPr="005B4826" w:rsidTr="00ED5C93">
        <w:trPr>
          <w:trHeight w:val="300"/>
          <w:jc w:val="center"/>
        </w:trPr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5C93" w:rsidRPr="005B4826" w:rsidRDefault="00ED5C93" w:rsidP="001E5584">
            <w:pPr>
              <w:pStyle w:val="af2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rPr>
                <w:rFonts w:hint="eastAsia"/>
              </w:rPr>
              <w:t>其他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67.8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99.2</w:t>
            </w:r>
          </w:p>
        </w:tc>
      </w:tr>
      <w:tr w:rsidR="005B4826" w:rsidRPr="005B4826" w:rsidTr="00ED5C93">
        <w:trPr>
          <w:trHeight w:val="300"/>
          <w:jc w:val="center"/>
        </w:trPr>
        <w:tc>
          <w:tcPr>
            <w:tcW w:w="2963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rPr>
                <w:rFonts w:hint="eastAsia"/>
              </w:rPr>
              <w:t>總外</w:t>
            </w:r>
            <w:proofErr w:type="gramStart"/>
            <w:r w:rsidRPr="005B4826">
              <w:rPr>
                <w:rFonts w:hint="eastAsia"/>
              </w:rPr>
              <w:t>國</w:t>
            </w:r>
            <w:proofErr w:type="gramEnd"/>
            <w:r w:rsidRPr="005B4826">
              <w:rPr>
                <w:rFonts w:hint="eastAsia"/>
              </w:rPr>
              <w:t>直接投資流入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275.1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D5C93" w:rsidRPr="005B4826" w:rsidRDefault="00ED5C93" w:rsidP="001E5584">
            <w:pPr>
              <w:pStyle w:val="af2"/>
            </w:pPr>
            <w:r w:rsidRPr="005B4826">
              <w:t>-403.2</w:t>
            </w:r>
          </w:p>
        </w:tc>
      </w:tr>
    </w:tbl>
    <w:p w:rsidR="00ED5C93" w:rsidRPr="005B4826" w:rsidRDefault="00ED5C93" w:rsidP="001E5584">
      <w:pPr>
        <w:pStyle w:val="af7"/>
        <w:ind w:leftChars="240" w:left="567"/>
        <w:rPr>
          <w:lang w:eastAsia="zh-CN"/>
        </w:rPr>
      </w:pPr>
      <w:r w:rsidRPr="005B4826">
        <w:rPr>
          <w:rFonts w:hint="eastAsia"/>
        </w:rPr>
        <w:t>※</w:t>
      </w:r>
      <w:proofErr w:type="gramStart"/>
      <w:r w:rsidRPr="005B4826">
        <w:rPr>
          <w:rFonts w:hint="eastAsia"/>
        </w:rPr>
        <w:t>註</w:t>
      </w:r>
      <w:proofErr w:type="gramEnd"/>
      <w:r w:rsidRPr="005B4826">
        <w:rPr>
          <w:rFonts w:hint="eastAsia"/>
        </w:rPr>
        <w:t>：</w:t>
      </w:r>
      <w:r w:rsidRPr="005B4826">
        <w:t>p</w:t>
      </w:r>
      <w:r w:rsidRPr="005B4826">
        <w:t>（</w:t>
      </w:r>
      <w:r w:rsidRPr="005B4826">
        <w:t>provisional</w:t>
      </w:r>
      <w:r w:rsidRPr="005B4826">
        <w:t>）為</w:t>
      </w:r>
      <w:r w:rsidRPr="005B4826">
        <w:rPr>
          <w:rFonts w:hint="eastAsia"/>
        </w:rPr>
        <w:t>暫定數據</w:t>
      </w:r>
    </w:p>
    <w:p w:rsidR="001A787B" w:rsidRPr="005B4826" w:rsidRDefault="001A787B" w:rsidP="001A787B">
      <w:pPr>
        <w:pStyle w:val="af7"/>
      </w:pPr>
    </w:p>
    <w:p w:rsidR="001A787B" w:rsidRPr="005B4826" w:rsidRDefault="001A787B" w:rsidP="009E1AAC">
      <w:pPr>
        <w:pStyle w:val="a3"/>
        <w:spacing w:before="514" w:after="771"/>
        <w:rPr>
          <w:rFonts w:hint="eastAsia"/>
        </w:rPr>
      </w:pPr>
      <w:r w:rsidRPr="005B4826">
        <w:br w:type="page"/>
      </w:r>
      <w:bookmarkStart w:id="13" w:name="_Toc141049476"/>
      <w:r w:rsidRPr="005B4826">
        <w:rPr>
          <w:rFonts w:hint="eastAsia"/>
        </w:rPr>
        <w:t>附錄</w:t>
      </w:r>
      <w:r w:rsidRPr="005B4826">
        <w:t>四</w:t>
      </w:r>
      <w:r w:rsidRPr="005B4826">
        <w:rPr>
          <w:rFonts w:hint="eastAsia"/>
        </w:rPr>
        <w:t xml:space="preserve">　</w:t>
      </w:r>
      <w:r w:rsidR="00100337" w:rsidRPr="005B4826">
        <w:t>我國廠商對當地國投資統計</w:t>
      </w:r>
      <w:bookmarkEnd w:id="13"/>
    </w:p>
    <w:p w:rsidR="00407041" w:rsidRPr="005B4826" w:rsidRDefault="00407041" w:rsidP="00407041">
      <w:pPr>
        <w:pStyle w:val="af9"/>
      </w:pPr>
      <w:r w:rsidRPr="005B4826">
        <w:rPr>
          <w:rFonts w:hint="eastAsia"/>
        </w:rPr>
        <w:t>年度別統計表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929"/>
        <w:gridCol w:w="3002"/>
        <w:gridCol w:w="3633"/>
      </w:tblGrid>
      <w:tr w:rsidR="005B4826" w:rsidRPr="005B4826" w:rsidTr="00407041">
        <w:trPr>
          <w:tblHeader/>
          <w:jc w:val="center"/>
        </w:trPr>
        <w:tc>
          <w:tcPr>
            <w:tcW w:w="1929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407041" w:rsidRPr="005B4826" w:rsidRDefault="00407041" w:rsidP="00407041">
            <w:pPr>
              <w:pStyle w:val="afa"/>
              <w:rPr>
                <w:kern w:val="2"/>
              </w:rPr>
            </w:pPr>
            <w:r w:rsidRPr="005B4826">
              <w:rPr>
                <w:rFonts w:hint="eastAsia"/>
                <w:kern w:val="2"/>
              </w:rPr>
              <w:t>年度</w:t>
            </w:r>
          </w:p>
        </w:tc>
        <w:tc>
          <w:tcPr>
            <w:tcW w:w="300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7041" w:rsidRPr="005B4826" w:rsidRDefault="00407041" w:rsidP="00407041">
            <w:pPr>
              <w:pStyle w:val="afa"/>
              <w:rPr>
                <w:kern w:val="2"/>
              </w:rPr>
            </w:pPr>
            <w:r w:rsidRPr="005B4826">
              <w:rPr>
                <w:rFonts w:hint="eastAsia"/>
                <w:kern w:val="2"/>
              </w:rPr>
              <w:t>件數</w:t>
            </w:r>
          </w:p>
        </w:tc>
        <w:tc>
          <w:tcPr>
            <w:tcW w:w="363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07041" w:rsidRPr="005B4826" w:rsidRDefault="00407041" w:rsidP="00407041">
            <w:pPr>
              <w:pStyle w:val="afa"/>
              <w:rPr>
                <w:kern w:val="2"/>
              </w:rPr>
            </w:pPr>
            <w:r w:rsidRPr="005B4826">
              <w:rPr>
                <w:rFonts w:hint="eastAsia"/>
                <w:kern w:val="2"/>
              </w:rPr>
              <w:t>金額（千美元）</w:t>
            </w:r>
          </w:p>
        </w:tc>
      </w:tr>
      <w:tr w:rsidR="005B4826" w:rsidRPr="005B4826" w:rsidTr="00407041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7041" w:rsidRPr="005B4826" w:rsidRDefault="00407041" w:rsidP="00407041">
            <w:pPr>
              <w:pStyle w:val="afa"/>
              <w:rPr>
                <w:kern w:val="2"/>
              </w:rPr>
            </w:pPr>
            <w:r w:rsidRPr="005B4826">
              <w:rPr>
                <w:kern w:val="2"/>
              </w:rPr>
              <w:t>1985~2011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7041" w:rsidRPr="005B4826" w:rsidRDefault="00407041" w:rsidP="00407041">
            <w:pPr>
              <w:pStyle w:val="afa"/>
              <w:ind w:rightChars="563" w:right="1330"/>
              <w:jc w:val="right"/>
              <w:rPr>
                <w:kern w:val="2"/>
              </w:rPr>
            </w:pPr>
            <w:r w:rsidRPr="005B4826">
              <w:rPr>
                <w:kern w:val="2"/>
              </w:rPr>
              <w:t>4</w:t>
            </w:r>
            <w:r w:rsidRPr="005B4826">
              <w:rPr>
                <w:rFonts w:hint="eastAsia"/>
                <w:kern w:val="2"/>
              </w:rPr>
              <w:t>8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07041" w:rsidRPr="005B4826" w:rsidRDefault="00407041" w:rsidP="00407041">
            <w:pPr>
              <w:pStyle w:val="afa"/>
              <w:ind w:rightChars="603" w:right="1424"/>
              <w:jc w:val="right"/>
              <w:rPr>
                <w:kern w:val="2"/>
              </w:rPr>
            </w:pPr>
            <w:r w:rsidRPr="005B4826">
              <w:rPr>
                <w:rFonts w:hint="eastAsia"/>
                <w:kern w:val="2"/>
              </w:rPr>
              <w:t>72,356</w:t>
            </w:r>
          </w:p>
        </w:tc>
      </w:tr>
      <w:tr w:rsidR="005B4826" w:rsidRPr="005B4826" w:rsidTr="00407041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7041" w:rsidRPr="005B4826" w:rsidRDefault="00407041" w:rsidP="00407041">
            <w:pPr>
              <w:pStyle w:val="afa"/>
              <w:rPr>
                <w:kern w:val="2"/>
              </w:rPr>
            </w:pPr>
            <w:r w:rsidRPr="005B4826">
              <w:rPr>
                <w:kern w:val="2"/>
              </w:rPr>
              <w:t>2012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7041" w:rsidRPr="005B4826" w:rsidRDefault="00407041" w:rsidP="00407041">
            <w:pPr>
              <w:pStyle w:val="afa"/>
              <w:ind w:rightChars="563" w:right="1330"/>
              <w:jc w:val="right"/>
              <w:rPr>
                <w:kern w:val="2"/>
              </w:rPr>
            </w:pPr>
            <w:r w:rsidRPr="005B4826">
              <w:rPr>
                <w:kern w:val="2"/>
              </w:rPr>
              <w:t>1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07041" w:rsidRPr="005B4826" w:rsidRDefault="00407041" w:rsidP="00407041">
            <w:pPr>
              <w:pStyle w:val="afa"/>
              <w:ind w:rightChars="603" w:right="1424"/>
              <w:jc w:val="right"/>
              <w:rPr>
                <w:kern w:val="2"/>
              </w:rPr>
            </w:pPr>
            <w:r w:rsidRPr="005B4826">
              <w:rPr>
                <w:kern w:val="2"/>
              </w:rPr>
              <w:t>400</w:t>
            </w:r>
          </w:p>
        </w:tc>
      </w:tr>
      <w:tr w:rsidR="005B4826" w:rsidRPr="005B4826" w:rsidTr="00407041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7041" w:rsidRPr="005B4826" w:rsidRDefault="00407041" w:rsidP="00407041">
            <w:pPr>
              <w:pStyle w:val="afa"/>
              <w:rPr>
                <w:kern w:val="2"/>
              </w:rPr>
            </w:pPr>
            <w:r w:rsidRPr="005B4826">
              <w:rPr>
                <w:kern w:val="2"/>
              </w:rPr>
              <w:t>2013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7041" w:rsidRPr="005B4826" w:rsidRDefault="00407041" w:rsidP="00407041">
            <w:pPr>
              <w:pStyle w:val="afa"/>
              <w:ind w:rightChars="563" w:right="1330"/>
              <w:jc w:val="right"/>
              <w:rPr>
                <w:kern w:val="2"/>
              </w:rPr>
            </w:pPr>
            <w:r w:rsidRPr="005B4826">
              <w:rPr>
                <w:kern w:val="2"/>
              </w:rPr>
              <w:t>4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07041" w:rsidRPr="005B4826" w:rsidRDefault="00407041" w:rsidP="00407041">
            <w:pPr>
              <w:pStyle w:val="afa"/>
              <w:ind w:rightChars="603" w:right="1424"/>
              <w:jc w:val="right"/>
              <w:rPr>
                <w:kern w:val="2"/>
              </w:rPr>
            </w:pPr>
            <w:r w:rsidRPr="005B4826">
              <w:rPr>
                <w:kern w:val="2"/>
              </w:rPr>
              <w:t>4,021</w:t>
            </w:r>
          </w:p>
        </w:tc>
      </w:tr>
      <w:tr w:rsidR="005B4826" w:rsidRPr="005B4826" w:rsidTr="00407041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7041" w:rsidRPr="005B4826" w:rsidRDefault="00407041" w:rsidP="00407041">
            <w:pPr>
              <w:pStyle w:val="afa"/>
              <w:rPr>
                <w:kern w:val="2"/>
              </w:rPr>
            </w:pPr>
            <w:r w:rsidRPr="005B4826">
              <w:rPr>
                <w:kern w:val="2"/>
              </w:rPr>
              <w:t>2014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7041" w:rsidRPr="005B4826" w:rsidRDefault="00407041" w:rsidP="00407041">
            <w:pPr>
              <w:pStyle w:val="afa"/>
              <w:ind w:rightChars="563" w:right="1330"/>
              <w:jc w:val="right"/>
              <w:rPr>
                <w:kern w:val="2"/>
              </w:rPr>
            </w:pPr>
            <w:r w:rsidRPr="005B4826">
              <w:rPr>
                <w:kern w:val="2"/>
              </w:rPr>
              <w:t>0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07041" w:rsidRPr="005B4826" w:rsidRDefault="00407041" w:rsidP="00407041">
            <w:pPr>
              <w:pStyle w:val="afa"/>
              <w:ind w:rightChars="603" w:right="1424"/>
              <w:jc w:val="right"/>
              <w:rPr>
                <w:kern w:val="2"/>
              </w:rPr>
            </w:pPr>
            <w:r w:rsidRPr="005B4826">
              <w:rPr>
                <w:kern w:val="2"/>
              </w:rPr>
              <w:t>131</w:t>
            </w:r>
          </w:p>
        </w:tc>
      </w:tr>
      <w:tr w:rsidR="005B4826" w:rsidRPr="005B4826" w:rsidTr="00407041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7041" w:rsidRPr="005B4826" w:rsidRDefault="00407041" w:rsidP="00407041">
            <w:pPr>
              <w:pStyle w:val="afa"/>
              <w:rPr>
                <w:kern w:val="2"/>
              </w:rPr>
            </w:pPr>
            <w:r w:rsidRPr="005B4826">
              <w:rPr>
                <w:kern w:val="2"/>
              </w:rPr>
              <w:t>2015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7041" w:rsidRPr="005B4826" w:rsidRDefault="00407041" w:rsidP="00407041">
            <w:pPr>
              <w:pStyle w:val="afa"/>
              <w:ind w:rightChars="563" w:right="1330"/>
              <w:jc w:val="right"/>
              <w:rPr>
                <w:kern w:val="2"/>
              </w:rPr>
            </w:pPr>
            <w:r w:rsidRPr="005B4826">
              <w:rPr>
                <w:kern w:val="2"/>
              </w:rPr>
              <w:t>6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07041" w:rsidRPr="005B4826" w:rsidRDefault="00407041" w:rsidP="00407041">
            <w:pPr>
              <w:pStyle w:val="afa"/>
              <w:ind w:rightChars="603" w:right="1424"/>
              <w:jc w:val="right"/>
              <w:rPr>
                <w:kern w:val="2"/>
              </w:rPr>
            </w:pPr>
            <w:r w:rsidRPr="005B4826">
              <w:rPr>
                <w:kern w:val="2"/>
              </w:rPr>
              <w:t>4,946</w:t>
            </w:r>
          </w:p>
        </w:tc>
      </w:tr>
      <w:tr w:rsidR="005B4826" w:rsidRPr="005B4826" w:rsidTr="00407041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7041" w:rsidRPr="005B4826" w:rsidRDefault="00407041" w:rsidP="00407041">
            <w:pPr>
              <w:pStyle w:val="afa"/>
              <w:rPr>
                <w:kern w:val="2"/>
              </w:rPr>
            </w:pPr>
            <w:r w:rsidRPr="005B4826">
              <w:rPr>
                <w:rFonts w:hint="eastAsia"/>
                <w:kern w:val="2"/>
              </w:rPr>
              <w:t>2016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7041" w:rsidRPr="005B4826" w:rsidRDefault="00407041" w:rsidP="00407041">
            <w:pPr>
              <w:pStyle w:val="afa"/>
              <w:ind w:rightChars="563" w:right="1330"/>
              <w:jc w:val="right"/>
              <w:rPr>
                <w:kern w:val="2"/>
              </w:rPr>
            </w:pPr>
            <w:r w:rsidRPr="005B4826">
              <w:rPr>
                <w:rFonts w:hint="eastAsia"/>
                <w:kern w:val="2"/>
              </w:rPr>
              <w:t>1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07041" w:rsidRPr="005B4826" w:rsidRDefault="00407041" w:rsidP="00407041">
            <w:pPr>
              <w:pStyle w:val="afa"/>
              <w:ind w:rightChars="603" w:right="1424"/>
              <w:jc w:val="right"/>
              <w:rPr>
                <w:kern w:val="2"/>
              </w:rPr>
            </w:pPr>
            <w:r w:rsidRPr="005B4826">
              <w:rPr>
                <w:rFonts w:hint="eastAsia"/>
                <w:kern w:val="2"/>
              </w:rPr>
              <w:t>473</w:t>
            </w:r>
          </w:p>
        </w:tc>
      </w:tr>
      <w:tr w:rsidR="005B4826" w:rsidRPr="005B4826" w:rsidTr="00407041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7041" w:rsidRPr="005B4826" w:rsidRDefault="00407041" w:rsidP="00407041">
            <w:pPr>
              <w:pStyle w:val="afa"/>
              <w:rPr>
                <w:kern w:val="2"/>
              </w:rPr>
            </w:pPr>
            <w:r w:rsidRPr="005B4826">
              <w:rPr>
                <w:rFonts w:hint="eastAsia"/>
                <w:kern w:val="2"/>
              </w:rPr>
              <w:t>2017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7041" w:rsidRPr="005B4826" w:rsidRDefault="00407041" w:rsidP="00407041">
            <w:pPr>
              <w:pStyle w:val="afa"/>
              <w:ind w:rightChars="563" w:right="1330"/>
              <w:jc w:val="right"/>
              <w:rPr>
                <w:kern w:val="2"/>
              </w:rPr>
            </w:pPr>
            <w:r w:rsidRPr="005B4826">
              <w:rPr>
                <w:rFonts w:hint="eastAsia"/>
                <w:kern w:val="2"/>
              </w:rPr>
              <w:t>1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07041" w:rsidRPr="005B4826" w:rsidRDefault="00407041" w:rsidP="00407041">
            <w:pPr>
              <w:pStyle w:val="afa"/>
              <w:ind w:rightChars="603" w:right="1424"/>
              <w:jc w:val="right"/>
              <w:rPr>
                <w:kern w:val="2"/>
              </w:rPr>
            </w:pPr>
            <w:r w:rsidRPr="005B4826">
              <w:rPr>
                <w:rFonts w:hint="eastAsia"/>
                <w:kern w:val="2"/>
              </w:rPr>
              <w:t>7,000</w:t>
            </w:r>
          </w:p>
        </w:tc>
      </w:tr>
      <w:tr w:rsidR="005B4826" w:rsidRPr="005B4826" w:rsidTr="00407041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7041" w:rsidRPr="005B4826" w:rsidRDefault="00407041" w:rsidP="00407041">
            <w:pPr>
              <w:pStyle w:val="afa"/>
              <w:rPr>
                <w:kern w:val="2"/>
              </w:rPr>
            </w:pPr>
            <w:r w:rsidRPr="005B4826">
              <w:rPr>
                <w:rFonts w:hint="eastAsia"/>
                <w:kern w:val="2"/>
              </w:rPr>
              <w:t>2018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7041" w:rsidRPr="005B4826" w:rsidRDefault="00407041" w:rsidP="00407041">
            <w:pPr>
              <w:pStyle w:val="afa"/>
              <w:ind w:rightChars="563" w:right="1330"/>
              <w:jc w:val="right"/>
              <w:rPr>
                <w:kern w:val="2"/>
              </w:rPr>
            </w:pPr>
            <w:r w:rsidRPr="005B4826">
              <w:rPr>
                <w:rFonts w:hint="eastAsia"/>
                <w:kern w:val="2"/>
              </w:rPr>
              <w:t>1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07041" w:rsidRPr="005B4826" w:rsidRDefault="00407041" w:rsidP="00407041">
            <w:pPr>
              <w:pStyle w:val="afa"/>
              <w:ind w:rightChars="603" w:right="1424"/>
              <w:jc w:val="right"/>
              <w:rPr>
                <w:kern w:val="2"/>
              </w:rPr>
            </w:pPr>
            <w:r w:rsidRPr="005B4826">
              <w:rPr>
                <w:rFonts w:hint="eastAsia"/>
                <w:kern w:val="2"/>
              </w:rPr>
              <w:t>1,000</w:t>
            </w:r>
          </w:p>
        </w:tc>
      </w:tr>
      <w:tr w:rsidR="005B4826" w:rsidRPr="005B4826" w:rsidTr="00407041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7041" w:rsidRPr="005B4826" w:rsidRDefault="00407041" w:rsidP="00407041">
            <w:pPr>
              <w:pStyle w:val="afa"/>
              <w:rPr>
                <w:kern w:val="2"/>
              </w:rPr>
            </w:pPr>
            <w:r w:rsidRPr="005B4826">
              <w:rPr>
                <w:rFonts w:hint="eastAsia"/>
                <w:kern w:val="2"/>
              </w:rPr>
              <w:t>2019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7041" w:rsidRPr="005B4826" w:rsidRDefault="00407041" w:rsidP="00407041">
            <w:pPr>
              <w:pStyle w:val="afa"/>
              <w:ind w:rightChars="563" w:right="1330"/>
              <w:jc w:val="right"/>
              <w:rPr>
                <w:kern w:val="2"/>
              </w:rPr>
            </w:pPr>
            <w:r w:rsidRPr="005B4826">
              <w:rPr>
                <w:rFonts w:hint="eastAsia"/>
                <w:kern w:val="2"/>
              </w:rPr>
              <w:t>1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07041" w:rsidRPr="005B4826" w:rsidRDefault="00407041" w:rsidP="00407041">
            <w:pPr>
              <w:pStyle w:val="afa"/>
              <w:ind w:rightChars="603" w:right="1424"/>
              <w:jc w:val="right"/>
              <w:rPr>
                <w:kern w:val="2"/>
              </w:rPr>
            </w:pPr>
            <w:r w:rsidRPr="005B4826">
              <w:rPr>
                <w:kern w:val="2"/>
              </w:rPr>
              <w:t>10</w:t>
            </w:r>
            <w:r w:rsidRPr="005B4826">
              <w:rPr>
                <w:rFonts w:hint="eastAsia"/>
                <w:kern w:val="2"/>
              </w:rPr>
              <w:t>,</w:t>
            </w:r>
            <w:r w:rsidRPr="005B4826">
              <w:rPr>
                <w:kern w:val="2"/>
              </w:rPr>
              <w:t>000</w:t>
            </w:r>
          </w:p>
        </w:tc>
      </w:tr>
      <w:tr w:rsidR="005B4826" w:rsidRPr="005B4826" w:rsidTr="00407041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5C93" w:rsidRPr="005B4826" w:rsidRDefault="00ED5C93" w:rsidP="00ED5C93">
            <w:pPr>
              <w:pStyle w:val="afa"/>
              <w:rPr>
                <w:kern w:val="2"/>
              </w:rPr>
            </w:pPr>
            <w:r w:rsidRPr="005B4826">
              <w:rPr>
                <w:rFonts w:hint="eastAsia"/>
                <w:kern w:val="2"/>
              </w:rPr>
              <w:t>2020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5C93" w:rsidRPr="005B4826" w:rsidRDefault="00ED5C93" w:rsidP="00ED5C93">
            <w:pPr>
              <w:pStyle w:val="afa"/>
              <w:ind w:rightChars="563" w:right="1330"/>
              <w:jc w:val="right"/>
              <w:rPr>
                <w:kern w:val="2"/>
              </w:rPr>
            </w:pPr>
            <w:r w:rsidRPr="005B4826">
              <w:rPr>
                <w:rFonts w:hint="eastAsia"/>
                <w:kern w:val="2"/>
              </w:rPr>
              <w:t>0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ED5C93" w:rsidRPr="005B4826" w:rsidRDefault="00ED5C93" w:rsidP="00ED5C93">
            <w:pPr>
              <w:pStyle w:val="afa"/>
              <w:ind w:rightChars="603" w:right="1424"/>
              <w:jc w:val="right"/>
              <w:rPr>
                <w:kern w:val="2"/>
              </w:rPr>
            </w:pPr>
            <w:r w:rsidRPr="005B4826">
              <w:rPr>
                <w:rFonts w:hint="eastAsia"/>
                <w:kern w:val="2"/>
              </w:rPr>
              <w:t>0</w:t>
            </w:r>
          </w:p>
        </w:tc>
      </w:tr>
      <w:tr w:rsidR="005B4826" w:rsidRPr="005B4826" w:rsidTr="00ED5C93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5C93" w:rsidRPr="005B4826" w:rsidRDefault="00ED5C93" w:rsidP="00ED5C93">
            <w:pPr>
              <w:pStyle w:val="afa"/>
              <w:rPr>
                <w:kern w:val="2"/>
              </w:rPr>
            </w:pPr>
            <w:r w:rsidRPr="005B4826">
              <w:rPr>
                <w:rFonts w:hint="eastAsia"/>
                <w:kern w:val="2"/>
              </w:rPr>
              <w:t>2021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5C93" w:rsidRPr="005B4826" w:rsidRDefault="00ED5C93" w:rsidP="00ED5C93">
            <w:pPr>
              <w:pStyle w:val="afa"/>
              <w:ind w:rightChars="563" w:right="1330"/>
              <w:jc w:val="right"/>
              <w:rPr>
                <w:kern w:val="2"/>
              </w:rPr>
            </w:pPr>
            <w:r w:rsidRPr="005B4826">
              <w:rPr>
                <w:kern w:val="2"/>
              </w:rPr>
              <w:t xml:space="preserve">0 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ED5C93" w:rsidRPr="005B4826" w:rsidRDefault="00ED5C93" w:rsidP="00ED5C93">
            <w:pPr>
              <w:pStyle w:val="afa"/>
              <w:ind w:rightChars="603" w:right="1424"/>
              <w:jc w:val="right"/>
              <w:rPr>
                <w:kern w:val="2"/>
              </w:rPr>
            </w:pPr>
            <w:r w:rsidRPr="005B4826">
              <w:rPr>
                <w:rFonts w:hint="eastAsia"/>
                <w:kern w:val="2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ED5C93" w:rsidRPr="005B4826" w:rsidRDefault="00ED5C93" w:rsidP="00ED5C93">
            <w:pPr>
              <w:pStyle w:val="afa"/>
              <w:rPr>
                <w:kern w:val="2"/>
              </w:rPr>
            </w:pPr>
            <w:r w:rsidRPr="005B4826">
              <w:rPr>
                <w:rFonts w:hint="eastAsia"/>
                <w:kern w:val="2"/>
              </w:rPr>
              <w:t>2022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bottom"/>
          </w:tcPr>
          <w:p w:rsidR="00ED5C93" w:rsidRPr="005B4826" w:rsidRDefault="00ED5C93" w:rsidP="00ED5C93">
            <w:pPr>
              <w:pStyle w:val="afa"/>
              <w:ind w:rightChars="563" w:right="1330"/>
              <w:jc w:val="right"/>
              <w:rPr>
                <w:kern w:val="2"/>
              </w:rPr>
            </w:pPr>
            <w:r w:rsidRPr="005B4826">
              <w:rPr>
                <w:kern w:val="2"/>
              </w:rPr>
              <w:t>0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ED5C93" w:rsidRPr="005B4826" w:rsidRDefault="00ED5C93" w:rsidP="00ED5C93">
            <w:pPr>
              <w:pStyle w:val="afa"/>
              <w:ind w:rightChars="603" w:right="1424"/>
              <w:jc w:val="right"/>
              <w:rPr>
                <w:kern w:val="2"/>
              </w:rPr>
            </w:pPr>
            <w:r w:rsidRPr="005B4826">
              <w:rPr>
                <w:kern w:val="2"/>
              </w:rPr>
              <w:t>0</w:t>
            </w:r>
          </w:p>
        </w:tc>
      </w:tr>
      <w:tr w:rsidR="005B4826" w:rsidRPr="005B4826" w:rsidTr="00ED5C93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ED5C93" w:rsidRPr="005B4826" w:rsidRDefault="00ED5C93" w:rsidP="00ED5C93">
            <w:pPr>
              <w:pStyle w:val="afa"/>
              <w:rPr>
                <w:kern w:val="2"/>
              </w:rPr>
            </w:pPr>
            <w:r w:rsidRPr="005B4826">
              <w:rPr>
                <w:rFonts w:hint="eastAsia"/>
                <w:kern w:val="2"/>
              </w:rPr>
              <w:t>合計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bottom"/>
          </w:tcPr>
          <w:p w:rsidR="00ED5C93" w:rsidRPr="005B4826" w:rsidRDefault="00ED5C93" w:rsidP="00ED5C93">
            <w:pPr>
              <w:pStyle w:val="afa"/>
              <w:ind w:rightChars="563" w:right="1330"/>
              <w:jc w:val="right"/>
              <w:rPr>
                <w:kern w:val="2"/>
              </w:rPr>
            </w:pPr>
            <w:r w:rsidRPr="005B4826">
              <w:rPr>
                <w:kern w:val="2"/>
              </w:rPr>
              <w:t>63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ED5C93" w:rsidRPr="005B4826" w:rsidRDefault="00ED5C93" w:rsidP="00ED5C93">
            <w:pPr>
              <w:pStyle w:val="afa"/>
              <w:ind w:rightChars="603" w:right="1424"/>
              <w:jc w:val="right"/>
              <w:rPr>
                <w:kern w:val="2"/>
              </w:rPr>
            </w:pPr>
            <w:r w:rsidRPr="005B4826">
              <w:rPr>
                <w:kern w:val="2"/>
              </w:rPr>
              <w:t>100,327</w:t>
            </w:r>
          </w:p>
        </w:tc>
      </w:tr>
    </w:tbl>
    <w:p w:rsidR="00407041" w:rsidRPr="005B4826" w:rsidRDefault="00407041" w:rsidP="00407041">
      <w:pPr>
        <w:ind w:firstLineChars="0" w:firstLine="0"/>
        <w:rPr>
          <w:lang w:eastAsia="zh-TW"/>
        </w:rPr>
      </w:pPr>
      <w:r w:rsidRPr="005B4826">
        <w:rPr>
          <w:rFonts w:hint="eastAsia"/>
          <w:lang w:eastAsia="zh-TW"/>
        </w:rPr>
        <w:t>資料來源</w:t>
      </w:r>
      <w:r w:rsidRPr="005B4826">
        <w:rPr>
          <w:rFonts w:ascii="華康細圓體" w:hint="eastAsia"/>
          <w:lang w:eastAsia="zh-TW"/>
        </w:rPr>
        <w:t>：</w:t>
      </w:r>
      <w:r w:rsidR="00FD7B37" w:rsidRPr="005B4826">
        <w:rPr>
          <w:rFonts w:hint="eastAsia"/>
          <w:lang w:eastAsia="zh-TW"/>
        </w:rPr>
        <w:t>經濟部投資審議司</w:t>
      </w:r>
    </w:p>
    <w:p w:rsidR="00407041" w:rsidRPr="005B4826" w:rsidRDefault="00407041" w:rsidP="00407041">
      <w:pPr>
        <w:ind w:firstLineChars="0" w:firstLine="0"/>
        <w:rPr>
          <w:lang w:eastAsia="zh-TW"/>
        </w:rPr>
      </w:pPr>
      <w:r w:rsidRPr="005B4826">
        <w:rPr>
          <w:lang w:eastAsia="zh-TW"/>
        </w:rPr>
        <w:br w:type="page"/>
      </w:r>
    </w:p>
    <w:p w:rsidR="00407041" w:rsidRPr="005B4826" w:rsidRDefault="00407041" w:rsidP="00407041">
      <w:pPr>
        <w:pStyle w:val="af9"/>
        <w:rPr>
          <w:lang w:eastAsia="zh-TW"/>
        </w:rPr>
      </w:pPr>
      <w:r w:rsidRPr="005B4826">
        <w:rPr>
          <w:rFonts w:hint="eastAsia"/>
          <w:lang w:eastAsia="zh-TW"/>
        </w:rPr>
        <w:t>年度別及產業別統計表</w:t>
      </w:r>
    </w:p>
    <w:p w:rsidR="00407041" w:rsidRPr="005B4826" w:rsidRDefault="00407041" w:rsidP="00407041">
      <w:pPr>
        <w:snapToGrid w:val="0"/>
        <w:ind w:firstLine="352"/>
        <w:jc w:val="right"/>
        <w:rPr>
          <w:sz w:val="18"/>
          <w:szCs w:val="18"/>
          <w:lang w:eastAsia="zh-TW"/>
        </w:rPr>
      </w:pPr>
      <w:r w:rsidRPr="005B4826">
        <w:rPr>
          <w:rFonts w:hint="eastAsia"/>
          <w:sz w:val="18"/>
          <w:szCs w:val="18"/>
          <w:lang w:eastAsia="zh-TW"/>
        </w:rPr>
        <w:t>單位：千美元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47"/>
        <w:gridCol w:w="676"/>
        <w:gridCol w:w="883"/>
        <w:gridCol w:w="470"/>
        <w:gridCol w:w="857"/>
        <w:gridCol w:w="497"/>
        <w:gridCol w:w="869"/>
        <w:gridCol w:w="484"/>
        <w:gridCol w:w="677"/>
      </w:tblGrid>
      <w:tr w:rsidR="005B4826" w:rsidRPr="005B4826" w:rsidTr="009C0D46">
        <w:trPr>
          <w:tblHeader/>
          <w:jc w:val="center"/>
        </w:trPr>
        <w:tc>
          <w:tcPr>
            <w:tcW w:w="3147" w:type="dxa"/>
            <w:vMerge w:val="restart"/>
            <w:tcBorders>
              <w:top w:val="single" w:sz="12" w:space="0" w:color="auto"/>
              <w:bottom w:val="single" w:sz="6" w:space="0" w:color="auto"/>
              <w:tl2br w:val="single" w:sz="6" w:space="0" w:color="auto"/>
            </w:tcBorders>
            <w:vAlign w:val="center"/>
          </w:tcPr>
          <w:p w:rsidR="009C0D46" w:rsidRPr="005B4826" w:rsidRDefault="009C0D46" w:rsidP="00407041">
            <w:pPr>
              <w:widowControl/>
              <w:snapToGrid w:val="0"/>
              <w:spacing w:line="220" w:lineRule="exact"/>
              <w:ind w:firstLineChars="0" w:firstLine="0"/>
              <w:jc w:val="right"/>
              <w:rPr>
                <w:sz w:val="18"/>
                <w:szCs w:val="18"/>
                <w:lang w:eastAsia="zh-TW"/>
              </w:rPr>
            </w:pPr>
            <w:r w:rsidRPr="005B4826">
              <w:rPr>
                <w:rFonts w:hint="eastAsia"/>
                <w:sz w:val="18"/>
                <w:szCs w:val="18"/>
                <w:lang w:eastAsia="zh-TW"/>
              </w:rPr>
              <w:t>年　　度</w:t>
            </w:r>
          </w:p>
          <w:p w:rsidR="009C0D46" w:rsidRPr="005B4826" w:rsidRDefault="009C0D46" w:rsidP="00407041">
            <w:pPr>
              <w:widowControl/>
              <w:snapToGrid w:val="0"/>
              <w:spacing w:line="220" w:lineRule="exact"/>
              <w:ind w:firstLineChars="0" w:firstLine="0"/>
              <w:rPr>
                <w:sz w:val="18"/>
                <w:szCs w:val="18"/>
                <w:lang w:eastAsia="zh-TW"/>
              </w:rPr>
            </w:pPr>
            <w:r w:rsidRPr="005B4826">
              <w:rPr>
                <w:rFonts w:hint="eastAsia"/>
                <w:sz w:val="18"/>
                <w:szCs w:val="18"/>
                <w:lang w:eastAsia="zh-TW"/>
              </w:rPr>
              <w:t>業　　別</w:t>
            </w:r>
          </w:p>
        </w:tc>
        <w:tc>
          <w:tcPr>
            <w:tcW w:w="1559" w:type="dxa"/>
            <w:gridSpan w:val="2"/>
            <w:vAlign w:val="center"/>
          </w:tcPr>
          <w:p w:rsidR="009C0D46" w:rsidRPr="005B4826" w:rsidRDefault="009C0D46" w:rsidP="00ED5C93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5B4826">
              <w:rPr>
                <w:rFonts w:hint="eastAsia"/>
                <w:sz w:val="18"/>
                <w:szCs w:val="18"/>
                <w:lang w:eastAsia="zh-TW"/>
              </w:rPr>
              <w:t>累計至</w:t>
            </w:r>
            <w:r w:rsidRPr="005B4826">
              <w:rPr>
                <w:sz w:val="18"/>
                <w:szCs w:val="18"/>
                <w:lang w:eastAsia="zh-TW"/>
              </w:rPr>
              <w:t>202</w:t>
            </w:r>
            <w:r w:rsidR="00ED5C93" w:rsidRPr="005B4826">
              <w:rPr>
                <w:rFonts w:hint="eastAsia"/>
                <w:sz w:val="18"/>
                <w:szCs w:val="18"/>
                <w:lang w:eastAsia="zh-TW"/>
              </w:rPr>
              <w:t>2</w:t>
            </w:r>
          </w:p>
        </w:tc>
        <w:tc>
          <w:tcPr>
            <w:tcW w:w="1327" w:type="dxa"/>
            <w:gridSpan w:val="2"/>
          </w:tcPr>
          <w:p w:rsidR="009C0D46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5B4826">
              <w:rPr>
                <w:rFonts w:hint="eastAsia"/>
                <w:sz w:val="18"/>
                <w:szCs w:val="18"/>
                <w:lang w:eastAsia="zh-TW"/>
              </w:rPr>
              <w:t>2022</w:t>
            </w:r>
          </w:p>
        </w:tc>
        <w:tc>
          <w:tcPr>
            <w:tcW w:w="1366" w:type="dxa"/>
            <w:gridSpan w:val="2"/>
          </w:tcPr>
          <w:p w:rsidR="009C0D46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5B4826">
              <w:rPr>
                <w:rFonts w:hint="eastAsia"/>
                <w:sz w:val="18"/>
                <w:szCs w:val="18"/>
                <w:lang w:eastAsia="zh-TW"/>
              </w:rPr>
              <w:t>2021</w:t>
            </w:r>
          </w:p>
        </w:tc>
        <w:tc>
          <w:tcPr>
            <w:tcW w:w="1161" w:type="dxa"/>
            <w:gridSpan w:val="2"/>
            <w:vAlign w:val="center"/>
          </w:tcPr>
          <w:p w:rsidR="009C0D46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5B4826">
              <w:rPr>
                <w:rFonts w:hint="eastAsia"/>
                <w:sz w:val="18"/>
                <w:szCs w:val="18"/>
                <w:lang w:eastAsia="zh-TW"/>
              </w:rPr>
              <w:t>2020</w:t>
            </w:r>
          </w:p>
        </w:tc>
      </w:tr>
      <w:tr w:rsidR="005B4826" w:rsidRPr="005B4826" w:rsidTr="009C0D46">
        <w:trPr>
          <w:tblHeader/>
          <w:jc w:val="center"/>
        </w:trPr>
        <w:tc>
          <w:tcPr>
            <w:tcW w:w="3147" w:type="dxa"/>
            <w:vMerge/>
            <w:tcBorders>
              <w:top w:val="single" w:sz="6" w:space="0" w:color="auto"/>
              <w:bottom w:val="single" w:sz="6" w:space="0" w:color="auto"/>
              <w:tl2br w:val="single" w:sz="6" w:space="0" w:color="auto"/>
            </w:tcBorders>
            <w:vAlign w:val="center"/>
          </w:tcPr>
          <w:p w:rsidR="009C0D46" w:rsidRPr="005B4826" w:rsidRDefault="009C0D46" w:rsidP="00407041">
            <w:pPr>
              <w:widowControl/>
              <w:autoSpaceDE/>
              <w:autoSpaceDN/>
              <w:ind w:firstLineChars="0" w:firstLine="0"/>
              <w:jc w:val="left"/>
              <w:rPr>
                <w:sz w:val="18"/>
                <w:szCs w:val="18"/>
                <w:lang w:eastAsia="zh-TW"/>
              </w:rPr>
            </w:pPr>
          </w:p>
        </w:tc>
        <w:tc>
          <w:tcPr>
            <w:tcW w:w="676" w:type="dxa"/>
            <w:vAlign w:val="center"/>
          </w:tcPr>
          <w:p w:rsidR="009C0D46" w:rsidRPr="005B4826" w:rsidRDefault="009C0D46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5B4826">
              <w:rPr>
                <w:rFonts w:hint="eastAsia"/>
                <w:sz w:val="18"/>
                <w:szCs w:val="18"/>
                <w:lang w:eastAsia="zh-TW"/>
              </w:rPr>
              <w:t>件數</w:t>
            </w:r>
          </w:p>
        </w:tc>
        <w:tc>
          <w:tcPr>
            <w:tcW w:w="883" w:type="dxa"/>
            <w:vAlign w:val="center"/>
          </w:tcPr>
          <w:p w:rsidR="009C0D46" w:rsidRPr="005B4826" w:rsidRDefault="009C0D46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5B4826">
              <w:rPr>
                <w:rFonts w:hint="eastAsia"/>
                <w:sz w:val="18"/>
                <w:szCs w:val="18"/>
                <w:lang w:eastAsia="zh-TW"/>
              </w:rPr>
              <w:t>金額</w:t>
            </w:r>
          </w:p>
        </w:tc>
        <w:tc>
          <w:tcPr>
            <w:tcW w:w="470" w:type="dxa"/>
            <w:vAlign w:val="center"/>
          </w:tcPr>
          <w:p w:rsidR="009C0D46" w:rsidRPr="005B4826" w:rsidRDefault="009C0D46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5B4826">
              <w:rPr>
                <w:rFonts w:hint="eastAsia"/>
                <w:sz w:val="18"/>
                <w:szCs w:val="18"/>
                <w:lang w:eastAsia="zh-TW"/>
              </w:rPr>
              <w:t>件數</w:t>
            </w:r>
          </w:p>
        </w:tc>
        <w:tc>
          <w:tcPr>
            <w:tcW w:w="857" w:type="dxa"/>
            <w:vAlign w:val="center"/>
          </w:tcPr>
          <w:p w:rsidR="009C0D46" w:rsidRPr="005B4826" w:rsidRDefault="009C0D46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5B4826">
              <w:rPr>
                <w:rFonts w:hint="eastAsia"/>
                <w:sz w:val="18"/>
                <w:szCs w:val="18"/>
                <w:lang w:eastAsia="zh-TW"/>
              </w:rPr>
              <w:t>金額</w:t>
            </w:r>
          </w:p>
        </w:tc>
        <w:tc>
          <w:tcPr>
            <w:tcW w:w="497" w:type="dxa"/>
            <w:vAlign w:val="center"/>
          </w:tcPr>
          <w:p w:rsidR="009C0D46" w:rsidRPr="005B4826" w:rsidRDefault="009C0D46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5B4826">
              <w:rPr>
                <w:rFonts w:hint="eastAsia"/>
                <w:sz w:val="18"/>
                <w:szCs w:val="18"/>
                <w:lang w:eastAsia="zh-TW"/>
              </w:rPr>
              <w:t>件數</w:t>
            </w:r>
          </w:p>
        </w:tc>
        <w:tc>
          <w:tcPr>
            <w:tcW w:w="869" w:type="dxa"/>
            <w:vAlign w:val="center"/>
          </w:tcPr>
          <w:p w:rsidR="009C0D46" w:rsidRPr="005B4826" w:rsidRDefault="009C0D46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5B4826">
              <w:rPr>
                <w:rFonts w:hint="eastAsia"/>
                <w:sz w:val="18"/>
                <w:szCs w:val="18"/>
                <w:lang w:eastAsia="zh-TW"/>
              </w:rPr>
              <w:t>金額</w:t>
            </w:r>
          </w:p>
        </w:tc>
        <w:tc>
          <w:tcPr>
            <w:tcW w:w="484" w:type="dxa"/>
            <w:noWrap/>
            <w:vAlign w:val="center"/>
          </w:tcPr>
          <w:p w:rsidR="009C0D46" w:rsidRPr="005B4826" w:rsidRDefault="009C0D46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5B4826">
              <w:rPr>
                <w:rFonts w:hint="eastAsia"/>
                <w:sz w:val="18"/>
                <w:szCs w:val="18"/>
                <w:lang w:eastAsia="zh-TW"/>
              </w:rPr>
              <w:t>件數</w:t>
            </w:r>
          </w:p>
        </w:tc>
        <w:tc>
          <w:tcPr>
            <w:tcW w:w="677" w:type="dxa"/>
            <w:vAlign w:val="center"/>
          </w:tcPr>
          <w:p w:rsidR="009C0D46" w:rsidRPr="005B4826" w:rsidRDefault="009C0D46" w:rsidP="00407041">
            <w:pPr>
              <w:widowControl/>
              <w:snapToGrid w:val="0"/>
              <w:spacing w:line="220" w:lineRule="exact"/>
              <w:ind w:firstLineChars="0" w:firstLine="0"/>
              <w:jc w:val="center"/>
              <w:rPr>
                <w:sz w:val="18"/>
                <w:szCs w:val="18"/>
                <w:lang w:eastAsia="zh-TW"/>
              </w:rPr>
            </w:pPr>
            <w:r w:rsidRPr="005B4826">
              <w:rPr>
                <w:rFonts w:hint="eastAsia"/>
                <w:sz w:val="18"/>
                <w:szCs w:val="18"/>
                <w:lang w:eastAsia="zh-TW"/>
              </w:rPr>
              <w:t>金額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tcBorders>
              <w:top w:val="single" w:sz="6" w:space="0" w:color="auto"/>
            </w:tcBorders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合計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63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100,327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農林漁牧業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礦業及土石</w:t>
            </w:r>
            <w:proofErr w:type="gramStart"/>
            <w:r w:rsidRPr="005B4826">
              <w:rPr>
                <w:kern w:val="0"/>
                <w:sz w:val="18"/>
                <w:szCs w:val="18"/>
              </w:rPr>
              <w:t>採</w:t>
            </w:r>
            <w:proofErr w:type="gramEnd"/>
            <w:r w:rsidRPr="005B4826">
              <w:rPr>
                <w:kern w:val="0"/>
                <w:sz w:val="18"/>
                <w:szCs w:val="18"/>
              </w:rPr>
              <w:t>取業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11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27,999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　食品製造業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　飲料製造業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　菸草製造業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　紡織業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7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5B4826">
              <w:rPr>
                <w:kern w:val="0"/>
                <w:sz w:val="18"/>
                <w:szCs w:val="18"/>
                <w:lang w:eastAsia="zh-TW"/>
              </w:rPr>
              <w:t xml:space="preserve">　成衣及服飾品製造業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5B4826">
              <w:rPr>
                <w:kern w:val="0"/>
                <w:sz w:val="18"/>
                <w:szCs w:val="18"/>
                <w:lang w:eastAsia="zh-TW"/>
              </w:rPr>
              <w:t xml:space="preserve">　皮革、毛皮及其製品製造業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　木竹製品製造業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5B4826">
              <w:rPr>
                <w:kern w:val="0"/>
                <w:sz w:val="18"/>
                <w:szCs w:val="18"/>
                <w:lang w:eastAsia="zh-TW"/>
              </w:rPr>
              <w:t xml:space="preserve">　紙漿、紙及紙製品製造業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5B4826">
              <w:rPr>
                <w:kern w:val="0"/>
                <w:sz w:val="18"/>
                <w:szCs w:val="18"/>
                <w:lang w:eastAsia="zh-TW"/>
              </w:rPr>
              <w:t xml:space="preserve">　印刷及資料儲存媒體複製業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5B4826">
              <w:rPr>
                <w:kern w:val="0"/>
                <w:sz w:val="18"/>
                <w:szCs w:val="18"/>
                <w:lang w:eastAsia="zh-TW"/>
              </w:rPr>
              <w:t xml:space="preserve">　石油及煤製品製造業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　化學材料製造業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　化學製品製造業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　藥品製造業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　</w:t>
            </w:r>
            <w:proofErr w:type="gramStart"/>
            <w:r w:rsidRPr="005B4826">
              <w:rPr>
                <w:kern w:val="0"/>
                <w:sz w:val="18"/>
                <w:szCs w:val="18"/>
              </w:rPr>
              <w:t>橡</w:t>
            </w:r>
            <w:proofErr w:type="gramEnd"/>
            <w:r w:rsidRPr="005B4826">
              <w:rPr>
                <w:kern w:val="0"/>
                <w:sz w:val="18"/>
                <w:szCs w:val="18"/>
              </w:rPr>
              <w:t>膠製品製造業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995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　塑膠製品製造業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2,250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5B4826">
              <w:rPr>
                <w:kern w:val="0"/>
                <w:sz w:val="18"/>
                <w:szCs w:val="18"/>
                <w:lang w:eastAsia="zh-TW"/>
              </w:rPr>
              <w:t xml:space="preserve">　非金屬礦物製品製造業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　基本金</w:t>
            </w:r>
            <w:proofErr w:type="gramStart"/>
            <w:r w:rsidRPr="005B4826">
              <w:rPr>
                <w:kern w:val="0"/>
                <w:sz w:val="18"/>
                <w:szCs w:val="18"/>
              </w:rPr>
              <w:t>屬</w:t>
            </w:r>
            <w:proofErr w:type="gramEnd"/>
            <w:r w:rsidRPr="005B4826">
              <w:rPr>
                <w:kern w:val="0"/>
                <w:sz w:val="18"/>
                <w:szCs w:val="18"/>
              </w:rPr>
              <w:t>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　金</w:t>
            </w:r>
            <w:proofErr w:type="gramStart"/>
            <w:r w:rsidRPr="005B4826">
              <w:rPr>
                <w:kern w:val="0"/>
                <w:sz w:val="18"/>
                <w:szCs w:val="18"/>
              </w:rPr>
              <w:t>屬</w:t>
            </w:r>
            <w:proofErr w:type="gramEnd"/>
            <w:r w:rsidRPr="005B4826">
              <w:rPr>
                <w:kern w:val="0"/>
                <w:sz w:val="18"/>
                <w:szCs w:val="18"/>
              </w:rPr>
              <w:t>製品製造業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　電子零組件製造業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4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3,604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5B4826">
              <w:rPr>
                <w:kern w:val="0"/>
                <w:sz w:val="18"/>
                <w:szCs w:val="18"/>
                <w:lang w:eastAsia="zh-TW"/>
              </w:rPr>
              <w:t xml:space="preserve">　電腦、電子產品及光學製品製造業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　電力設</w:t>
            </w:r>
            <w:proofErr w:type="gramStart"/>
            <w:r w:rsidRPr="005B4826">
              <w:rPr>
                <w:kern w:val="0"/>
                <w:sz w:val="18"/>
                <w:szCs w:val="18"/>
              </w:rPr>
              <w:t>備</w:t>
            </w:r>
            <w:proofErr w:type="gramEnd"/>
            <w:r w:rsidRPr="005B4826">
              <w:rPr>
                <w:kern w:val="0"/>
                <w:sz w:val="18"/>
                <w:szCs w:val="18"/>
              </w:rPr>
              <w:t>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4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21,143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　機械設</w:t>
            </w:r>
            <w:proofErr w:type="gramStart"/>
            <w:r w:rsidRPr="005B4826">
              <w:rPr>
                <w:kern w:val="0"/>
                <w:sz w:val="18"/>
                <w:szCs w:val="18"/>
              </w:rPr>
              <w:t>備</w:t>
            </w:r>
            <w:proofErr w:type="gramEnd"/>
            <w:r w:rsidRPr="005B4826">
              <w:rPr>
                <w:kern w:val="0"/>
                <w:sz w:val="18"/>
                <w:szCs w:val="18"/>
              </w:rPr>
              <w:t>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5B4826">
              <w:rPr>
                <w:kern w:val="0"/>
                <w:sz w:val="18"/>
                <w:szCs w:val="18"/>
                <w:lang w:eastAsia="zh-TW"/>
              </w:rPr>
              <w:t xml:space="preserve">　汽車及其零件製造業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5B4826">
              <w:rPr>
                <w:kern w:val="0"/>
                <w:sz w:val="18"/>
                <w:szCs w:val="18"/>
                <w:lang w:eastAsia="zh-TW"/>
              </w:rPr>
              <w:t xml:space="preserve">　其他運輸工具製造業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　家具製造業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　其他製造業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5B4826">
              <w:rPr>
                <w:kern w:val="0"/>
                <w:sz w:val="18"/>
                <w:szCs w:val="18"/>
                <w:lang w:eastAsia="zh-TW"/>
              </w:rPr>
              <w:t xml:space="preserve">　產業用機械設備維修及安裝業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電力及燃</w:t>
            </w:r>
            <w:proofErr w:type="gramStart"/>
            <w:r w:rsidRPr="005B4826">
              <w:rPr>
                <w:kern w:val="0"/>
                <w:sz w:val="18"/>
                <w:szCs w:val="18"/>
              </w:rPr>
              <w:t>氣</w:t>
            </w:r>
            <w:proofErr w:type="gramEnd"/>
            <w:r w:rsidRPr="005B4826">
              <w:rPr>
                <w:kern w:val="0"/>
                <w:sz w:val="18"/>
                <w:szCs w:val="18"/>
              </w:rPr>
              <w:t>供</w:t>
            </w:r>
            <w:proofErr w:type="gramStart"/>
            <w:r w:rsidRPr="005B4826">
              <w:rPr>
                <w:kern w:val="0"/>
                <w:sz w:val="18"/>
                <w:szCs w:val="18"/>
              </w:rPr>
              <w:t>應</w:t>
            </w:r>
            <w:proofErr w:type="gramEnd"/>
            <w:r w:rsidRPr="005B4826">
              <w:rPr>
                <w:kern w:val="0"/>
                <w:sz w:val="18"/>
                <w:szCs w:val="18"/>
              </w:rPr>
              <w:t>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5B4826">
              <w:rPr>
                <w:kern w:val="0"/>
                <w:sz w:val="18"/>
                <w:szCs w:val="18"/>
                <w:lang w:eastAsia="zh-TW"/>
              </w:rPr>
              <w:t>用水供應及污染整治業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營造業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1,000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批發及零售業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25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32,274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運輸及倉</w:t>
            </w:r>
            <w:proofErr w:type="gramStart"/>
            <w:r w:rsidRPr="005B4826">
              <w:rPr>
                <w:kern w:val="0"/>
                <w:sz w:val="18"/>
                <w:szCs w:val="18"/>
              </w:rPr>
              <w:t>儲</w:t>
            </w:r>
            <w:proofErr w:type="gramEnd"/>
            <w:r w:rsidRPr="005B4826">
              <w:rPr>
                <w:kern w:val="0"/>
                <w:sz w:val="18"/>
                <w:szCs w:val="18"/>
              </w:rPr>
              <w:t>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住宿及餐飲業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資訊及通訊</w:t>
            </w:r>
            <w:proofErr w:type="gramStart"/>
            <w:r w:rsidRPr="005B4826">
              <w:rPr>
                <w:kern w:val="0"/>
                <w:sz w:val="18"/>
                <w:szCs w:val="18"/>
              </w:rPr>
              <w:t>傳</w:t>
            </w:r>
            <w:proofErr w:type="gramEnd"/>
            <w:r w:rsidRPr="005B4826">
              <w:rPr>
                <w:kern w:val="0"/>
                <w:sz w:val="18"/>
                <w:szCs w:val="18"/>
              </w:rPr>
              <w:t>播業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800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金融及保險業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20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32,040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不</w:t>
            </w:r>
            <w:proofErr w:type="gramStart"/>
            <w:r w:rsidRPr="005B4826">
              <w:rPr>
                <w:kern w:val="0"/>
                <w:sz w:val="18"/>
                <w:szCs w:val="18"/>
              </w:rPr>
              <w:t>動</w:t>
            </w:r>
            <w:proofErr w:type="gramEnd"/>
            <w:r w:rsidRPr="005B4826">
              <w:rPr>
                <w:kern w:val="0"/>
                <w:sz w:val="18"/>
                <w:szCs w:val="18"/>
              </w:rPr>
              <w:t>產業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4,110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5B4826">
              <w:rPr>
                <w:kern w:val="0"/>
                <w:sz w:val="18"/>
                <w:szCs w:val="18"/>
                <w:lang w:eastAsia="zh-TW"/>
              </w:rPr>
              <w:t>專業、科學及技術服務業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2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1,000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支援服</w:t>
            </w:r>
            <w:proofErr w:type="gramStart"/>
            <w:r w:rsidRPr="005B4826">
              <w:rPr>
                <w:kern w:val="0"/>
                <w:sz w:val="18"/>
                <w:szCs w:val="18"/>
              </w:rPr>
              <w:t>務</w:t>
            </w:r>
            <w:proofErr w:type="gramEnd"/>
            <w:r w:rsidRPr="005B4826">
              <w:rPr>
                <w:kern w:val="0"/>
                <w:sz w:val="18"/>
                <w:szCs w:val="18"/>
              </w:rPr>
              <w:t>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5B4826">
              <w:rPr>
                <w:kern w:val="0"/>
                <w:sz w:val="18"/>
                <w:szCs w:val="18"/>
                <w:lang w:eastAsia="zh-TW"/>
              </w:rPr>
              <w:t>公共行政及國防；強制性社會安全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教育服</w:t>
            </w:r>
            <w:proofErr w:type="gramStart"/>
            <w:r w:rsidRPr="005B4826">
              <w:rPr>
                <w:kern w:val="0"/>
                <w:sz w:val="18"/>
                <w:szCs w:val="18"/>
              </w:rPr>
              <w:t>務</w:t>
            </w:r>
            <w:proofErr w:type="gramEnd"/>
            <w:r w:rsidRPr="005B4826">
              <w:rPr>
                <w:kern w:val="0"/>
                <w:sz w:val="18"/>
                <w:szCs w:val="18"/>
              </w:rPr>
              <w:t>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5B4826">
              <w:rPr>
                <w:kern w:val="0"/>
                <w:sz w:val="18"/>
                <w:szCs w:val="18"/>
                <w:lang w:eastAsia="zh-TW"/>
              </w:rPr>
              <w:t>醫療保健及社會工作服務業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  <w:lang w:eastAsia="zh-TW"/>
              </w:rPr>
            </w:pPr>
            <w:r w:rsidRPr="005B4826">
              <w:rPr>
                <w:kern w:val="0"/>
                <w:sz w:val="18"/>
                <w:szCs w:val="18"/>
                <w:lang w:eastAsia="zh-TW"/>
              </w:rPr>
              <w:t>藝術、娛樂及休閒服務業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0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  <w:tr w:rsidR="005B4826" w:rsidRPr="005B4826" w:rsidTr="00ED5C93">
        <w:trPr>
          <w:jc w:val="center"/>
        </w:trPr>
        <w:tc>
          <w:tcPr>
            <w:tcW w:w="3147" w:type="dxa"/>
            <w:noWrap/>
            <w:vAlign w:val="center"/>
          </w:tcPr>
          <w:p w:rsidR="00ED5C93" w:rsidRPr="005B4826" w:rsidRDefault="00ED5C93" w:rsidP="00407041">
            <w:pPr>
              <w:widowControl/>
              <w:snapToGrid w:val="0"/>
              <w:spacing w:line="220" w:lineRule="exact"/>
              <w:ind w:firstLineChars="0" w:firstLine="0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其他服</w:t>
            </w:r>
            <w:proofErr w:type="gramStart"/>
            <w:r w:rsidRPr="005B4826">
              <w:rPr>
                <w:kern w:val="0"/>
                <w:sz w:val="18"/>
                <w:szCs w:val="18"/>
              </w:rPr>
              <w:t>務</w:t>
            </w:r>
            <w:proofErr w:type="gramEnd"/>
            <w:r w:rsidRPr="005B4826">
              <w:rPr>
                <w:kern w:val="0"/>
                <w:sz w:val="18"/>
                <w:szCs w:val="18"/>
              </w:rPr>
              <w:t>業</w:t>
            </w:r>
          </w:p>
        </w:tc>
        <w:tc>
          <w:tcPr>
            <w:tcW w:w="676" w:type="dxa"/>
            <w:vAlign w:val="bottom"/>
          </w:tcPr>
          <w:p w:rsidR="00ED5C93" w:rsidRPr="005B4826" w:rsidRDefault="00ED5C93" w:rsidP="0001201F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2</w:t>
            </w:r>
          </w:p>
        </w:tc>
        <w:tc>
          <w:tcPr>
            <w:tcW w:w="883" w:type="dxa"/>
            <w:vAlign w:val="bottom"/>
          </w:tcPr>
          <w:p w:rsidR="00ED5C93" w:rsidRPr="005B4826" w:rsidRDefault="00ED5C93" w:rsidP="0001201F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>1,104</w:t>
            </w:r>
          </w:p>
        </w:tc>
        <w:tc>
          <w:tcPr>
            <w:tcW w:w="470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5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97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869" w:type="dxa"/>
            <w:vAlign w:val="center"/>
          </w:tcPr>
          <w:p w:rsidR="00ED5C93" w:rsidRPr="005B4826" w:rsidRDefault="00ED5C93" w:rsidP="00407041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484" w:type="dxa"/>
            <w:noWrap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677" w:type="dxa"/>
            <w:vAlign w:val="center"/>
          </w:tcPr>
          <w:p w:rsidR="00ED5C93" w:rsidRPr="005B4826" w:rsidRDefault="00ED5C93" w:rsidP="00ED5C93">
            <w:pPr>
              <w:snapToGrid w:val="0"/>
              <w:spacing w:line="220" w:lineRule="exact"/>
              <w:ind w:firstLineChars="0" w:firstLine="0"/>
              <w:jc w:val="right"/>
              <w:rPr>
                <w:kern w:val="0"/>
                <w:sz w:val="18"/>
                <w:szCs w:val="18"/>
              </w:rPr>
            </w:pPr>
            <w:r w:rsidRPr="005B4826">
              <w:rPr>
                <w:kern w:val="0"/>
                <w:sz w:val="18"/>
                <w:szCs w:val="18"/>
              </w:rPr>
              <w:t xml:space="preserve">0 </w:t>
            </w:r>
          </w:p>
        </w:tc>
      </w:tr>
    </w:tbl>
    <w:p w:rsidR="00407041" w:rsidRPr="005B4826" w:rsidRDefault="00407041" w:rsidP="00407041">
      <w:pPr>
        <w:widowControl/>
        <w:snapToGrid w:val="0"/>
        <w:spacing w:line="220" w:lineRule="exact"/>
        <w:ind w:firstLineChars="0" w:firstLine="0"/>
        <w:rPr>
          <w:rFonts w:eastAsia="DengXian"/>
          <w:lang w:eastAsia="zh-TW"/>
        </w:rPr>
      </w:pPr>
      <w:r w:rsidRPr="005B4826">
        <w:rPr>
          <w:rFonts w:hint="eastAsia"/>
          <w:sz w:val="18"/>
          <w:szCs w:val="18"/>
          <w:lang w:eastAsia="zh-TW"/>
        </w:rPr>
        <w:t>資料來源：</w:t>
      </w:r>
      <w:r w:rsidR="00FD7B37" w:rsidRPr="005B4826">
        <w:rPr>
          <w:rFonts w:hint="eastAsia"/>
          <w:sz w:val="18"/>
          <w:szCs w:val="18"/>
          <w:lang w:eastAsia="zh-TW"/>
        </w:rPr>
        <w:t>經濟部投資審議司</w:t>
      </w:r>
    </w:p>
    <w:p w:rsidR="00407041" w:rsidRPr="005B4826" w:rsidRDefault="00407041" w:rsidP="00407041">
      <w:pPr>
        <w:ind w:firstLine="472"/>
        <w:rPr>
          <w:rFonts w:eastAsia="DengXian"/>
          <w:lang w:eastAsia="zh-TW"/>
        </w:rPr>
        <w:sectPr w:rsidR="00407041" w:rsidRPr="005B4826" w:rsidSect="006B23B3">
          <w:headerReference w:type="default" r:id="rId28"/>
          <w:pgSz w:w="11906" w:h="16838"/>
          <w:pgMar w:top="2268" w:right="1701" w:bottom="1701" w:left="1701" w:header="1134" w:footer="851" w:gutter="0"/>
          <w:cols w:space="720"/>
          <w:formProt w:val="0"/>
          <w:docGrid w:type="linesAndChars" w:linePitch="514" w:charSpace="-774"/>
        </w:sectPr>
      </w:pPr>
    </w:p>
    <w:p w:rsidR="00407041" w:rsidRPr="005B4826" w:rsidRDefault="00407041">
      <w:pPr>
        <w:widowControl/>
        <w:overflowPunct/>
        <w:autoSpaceDE/>
        <w:autoSpaceDN/>
        <w:ind w:firstLineChars="0" w:firstLine="0"/>
        <w:jc w:val="left"/>
        <w:rPr>
          <w:bCs/>
          <w:sz w:val="26"/>
          <w:szCs w:val="26"/>
          <w:lang w:eastAsia="zh-TW"/>
        </w:rPr>
      </w:pPr>
      <w:r w:rsidRPr="005B4826">
        <w:rPr>
          <w:bCs/>
          <w:sz w:val="26"/>
          <w:szCs w:val="26"/>
          <w:lang w:eastAsia="zh-TW"/>
        </w:rPr>
        <w:br w:type="page"/>
      </w:r>
    </w:p>
    <w:p w:rsidR="00095806" w:rsidRPr="005B4826" w:rsidRDefault="00467FEB" w:rsidP="001A7D3C">
      <w:pPr>
        <w:pStyle w:val="af0"/>
        <w:ind w:leftChars="0" w:left="0" w:firstLineChars="0" w:firstLine="0"/>
        <w:rPr>
          <w:bCs/>
          <w:sz w:val="26"/>
          <w:szCs w:val="26"/>
          <w:lang w:eastAsia="zh-TW"/>
        </w:rPr>
      </w:pPr>
      <w:r w:rsidRPr="005B482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16A29" wp14:editId="4A82A05A">
                <wp:simplePos x="0" y="0"/>
                <wp:positionH relativeFrom="column">
                  <wp:posOffset>-297353</wp:posOffset>
                </wp:positionH>
                <wp:positionV relativeFrom="paragraph">
                  <wp:posOffset>6526184</wp:posOffset>
                </wp:positionV>
                <wp:extent cx="6069330" cy="2223654"/>
                <wp:effectExtent l="0" t="0" r="0" b="5715"/>
                <wp:wrapNone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2223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C93" w:rsidRPr="004B4040" w:rsidRDefault="00804AC7" w:rsidP="002F7A61">
                            <w:pPr>
                              <w:snapToGrid w:val="0"/>
                              <w:ind w:firstLineChars="0" w:firstLine="0"/>
                              <w:rPr>
                                <w:rFonts w:ascii="華康新特黑體" w:eastAsia="華康新特黑體"/>
                                <w:lang w:eastAsia="zh-TW"/>
                              </w:rPr>
                            </w:pPr>
                            <w:r w:rsidRPr="00804AC7">
                              <w:rPr>
                                <w:rFonts w:ascii="華康新特黑體" w:eastAsia="華康新特黑體" w:hint="eastAsia"/>
                                <w:lang w:eastAsia="zh-TW"/>
                              </w:rPr>
                              <w:t>經濟部投資促進司</w:t>
                            </w:r>
                          </w:p>
                          <w:p w:rsidR="00ED5C93" w:rsidRPr="004B4040" w:rsidRDefault="00ED5C93" w:rsidP="002F7A61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地    址：</w:t>
                            </w:r>
                            <w:r w:rsidR="00410291" w:rsidRPr="005E583D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臺北市中正區愛國東路 82 號 3 樓</w:t>
                            </w:r>
                          </w:p>
                          <w:p w:rsidR="00ED5C93" w:rsidRPr="004B4040" w:rsidRDefault="00ED5C93" w:rsidP="002F7A61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電    話：+886-2-2389-2111</w:t>
                            </w:r>
                          </w:p>
                          <w:p w:rsidR="00ED5C93" w:rsidRPr="004B4040" w:rsidRDefault="00ED5C93" w:rsidP="002F7A61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傳    真：+886-2-2382-0497</w:t>
                            </w:r>
                          </w:p>
                          <w:p w:rsidR="00ED5C93" w:rsidRPr="004B4040" w:rsidRDefault="00ED5C93" w:rsidP="002F7A61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網    址：</w:t>
                            </w:r>
                            <w:r w:rsidRPr="00702447"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  <w:t>https://investtaiwan.nat.gov.tw/</w:t>
                            </w:r>
                          </w:p>
                          <w:p w:rsidR="00ED5C93" w:rsidRPr="004B4040" w:rsidRDefault="00ED5C93" w:rsidP="002F7A61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電子信箱：</w:t>
                            </w:r>
                            <w:r w:rsidR="00761B6E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dois</w:t>
                            </w:r>
                            <w:r w:rsidR="00FD7B37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@moea.gov.tw</w:t>
                            </w:r>
                          </w:p>
                          <w:p w:rsidR="00ED5C93" w:rsidRDefault="00ED5C93" w:rsidP="002F7A61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:rsidR="00ED5C93" w:rsidRPr="004B4040" w:rsidRDefault="00ED5C93" w:rsidP="002F7A61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-23.4pt;margin-top:513.85pt;width:477.9pt;height:17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" filled="f" stroked="f">
                <v:textbox>
                  <w:txbxContent>
                    <w:p w:rsidR="00ED5C93" w:rsidRPr="004B4040" w:rsidRDefault="00804AC7" w:rsidP="002F7A61">
                      <w:pPr>
                        <w:snapToGrid w:val="0"/>
                        <w:ind w:firstLineChars="0" w:firstLine="0"/>
                        <w:rPr>
                          <w:rFonts w:ascii="華康新特黑體" w:eastAsia="華康新特黑體"/>
                          <w:lang w:eastAsia="zh-TW"/>
                        </w:rPr>
                      </w:pPr>
                      <w:r w:rsidRPr="00804AC7">
                        <w:rPr>
                          <w:rFonts w:ascii="華康新特黑體" w:eastAsia="華康新特黑體" w:hint="eastAsia"/>
                          <w:lang w:eastAsia="zh-TW"/>
                        </w:rPr>
                        <w:t>經濟部投資促進司</w:t>
                      </w:r>
                    </w:p>
                    <w:p w:rsidR="00ED5C93" w:rsidRPr="004B4040" w:rsidRDefault="00ED5C93" w:rsidP="002F7A61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地    址：</w:t>
                      </w:r>
                      <w:r w:rsidR="00410291" w:rsidRPr="005E583D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臺北市中正區愛國東路 82 號 3 樓</w:t>
                      </w:r>
                    </w:p>
                    <w:p w:rsidR="00ED5C93" w:rsidRPr="004B4040" w:rsidRDefault="00ED5C93" w:rsidP="002F7A61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電    話：+886-2-2389-2111</w:t>
                      </w:r>
                    </w:p>
                    <w:p w:rsidR="00ED5C93" w:rsidRPr="004B4040" w:rsidRDefault="00ED5C93" w:rsidP="002F7A61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傳    真：+886-2-2382-0497</w:t>
                      </w:r>
                    </w:p>
                    <w:p w:rsidR="00ED5C93" w:rsidRPr="004B4040" w:rsidRDefault="00ED5C93" w:rsidP="002F7A61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網    址：</w:t>
                      </w:r>
                      <w:r w:rsidRPr="00702447"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  <w:t>https://investtaiwan.nat.gov.tw/</w:t>
                      </w:r>
                    </w:p>
                    <w:p w:rsidR="00ED5C93" w:rsidRPr="004B4040" w:rsidRDefault="00ED5C93" w:rsidP="002F7A61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電子信箱：</w:t>
                      </w:r>
                      <w:r w:rsidR="00761B6E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dois</w:t>
                      </w:r>
                      <w:r w:rsidR="00FD7B37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@moea.gov.tw</w:t>
                      </w:r>
                    </w:p>
                    <w:p w:rsidR="00ED5C93" w:rsidRDefault="00ED5C93" w:rsidP="002F7A61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</w:p>
                    <w:p w:rsidR="00ED5C93" w:rsidRPr="004B4040" w:rsidRDefault="00ED5C93" w:rsidP="002F7A61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B4826">
        <w:rPr>
          <w:noProof/>
          <w:lang w:eastAsia="zh-TW"/>
        </w:rPr>
        <w:drawing>
          <wp:anchor distT="0" distB="0" distL="114300" distR="114300" simplePos="0" relativeHeight="251657216" behindDoc="1" locked="0" layoutInCell="1" allowOverlap="1" wp14:anchorId="2FAFDA37" wp14:editId="08533EBC">
            <wp:simplePos x="0" y="0"/>
            <wp:positionH relativeFrom="column">
              <wp:posOffset>-1123950</wp:posOffset>
            </wp:positionH>
            <wp:positionV relativeFrom="paragraph">
              <wp:posOffset>-2063750</wp:posOffset>
            </wp:positionV>
            <wp:extent cx="7600950" cy="11307445"/>
            <wp:effectExtent l="0" t="0" r="0" b="8255"/>
            <wp:wrapNone/>
            <wp:docPr id="34" name="圖片 5" descr="103-19印尼-18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103-19印尼-186-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30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5806" w:rsidRPr="005B4826" w:rsidSect="003E0BC3">
      <w:headerReference w:type="default" r:id="rId30"/>
      <w:footerReference w:type="default" r:id="rId31"/>
      <w:pgSz w:w="11906" w:h="16838" w:code="9"/>
      <w:pgMar w:top="2268" w:right="1701" w:bottom="1701" w:left="1701" w:header="1134" w:footer="851" w:gutter="0"/>
      <w:cols w:space="425"/>
      <w:docGrid w:type="linesAndChars" w:linePitch="514" w:charSpace="-77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8C6" w:rsidRDefault="009308C6" w:rsidP="008E5082">
      <w:pPr>
        <w:ind w:firstLine="480"/>
      </w:pPr>
      <w:r>
        <w:separator/>
      </w:r>
    </w:p>
  </w:endnote>
  <w:endnote w:type="continuationSeparator" w:id="0">
    <w:p w:rsidR="009308C6" w:rsidRDefault="009308C6" w:rsidP="008E5082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新特明體(P)">
    <w:panose1 w:val="02020900000000000000"/>
    <w:charset w:val="88"/>
    <w:family w:val="roman"/>
    <w:pitch w:val="variable"/>
    <w:sig w:usb0="80000001" w:usb1="28091800" w:usb2="00000016" w:usb3="00000000" w:csb0="00100000" w:csb1="00000000"/>
  </w:font>
  <w:font w:name="華康中楷體">
    <w:altName w:val="MS Gothic"/>
    <w:charset w:val="00"/>
    <w:family w:val="modern"/>
    <w:pitch w:val="fixed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細明體">
    <w:panose1 w:val="02020309000000000000"/>
    <w:charset w:val="88"/>
    <w:family w:val="modern"/>
    <w:pitch w:val="fixed"/>
    <w:sig w:usb0="80000001" w:usb1="28091800" w:usb2="00000016" w:usb3="00000000" w:csb0="00100000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新特明體"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超黑體">
    <w:panose1 w:val="020B0C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華康新特黑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中黑體(P)">
    <w:panose1 w:val="020B0500000000000000"/>
    <w:charset w:val="88"/>
    <w:family w:val="swiss"/>
    <w:pitch w:val="variable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93" w:rsidRPr="003E0BC3" w:rsidRDefault="00ED5C93" w:rsidP="001B7CB9">
    <w:pPr>
      <w:pStyle w:val="a8"/>
      <w:ind w:rightChars="3251" w:right="7802"/>
      <w:jc w:val="center"/>
      <w:rPr>
        <w:rFonts w:ascii="Footlight MT Light" w:hAnsi="Footlight MT Light"/>
        <w:i/>
        <w:iCs/>
        <w:noProof/>
        <w:sz w:val="32"/>
        <w:szCs w:val="32"/>
        <w:lang w:eastAsia="zh-TW" w:bidi="hi-I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93" w:rsidRPr="00B34E22" w:rsidRDefault="00ED5C93" w:rsidP="001B7CB9">
    <w:pPr>
      <w:pStyle w:val="a8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93" w:rsidRDefault="00ED5C93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93" w:rsidRPr="003E0BC3" w:rsidRDefault="00ED5C93" w:rsidP="001B7CB9">
    <w:pPr>
      <w:pStyle w:val="a8"/>
      <w:ind w:rightChars="3251" w:right="7802"/>
      <w:jc w:val="center"/>
      <w:rPr>
        <w:rFonts w:ascii="Footlight MT Light" w:hAnsi="Footlight MT Light"/>
        <w:i/>
        <w:iCs/>
        <w:noProof/>
        <w:sz w:val="32"/>
        <w:szCs w:val="32"/>
        <w:lang w:eastAsia="zh-TW" w:bidi="hi-IN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begin"/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separate"/>
    </w:r>
    <w:r w:rsidR="00761B6E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30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93" w:rsidRPr="00B34E22" w:rsidRDefault="00ED5C93" w:rsidP="001B7CB9">
    <w:pPr>
      <w:pStyle w:val="a8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  <w:r w:rsidRPr="00B34E22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begin"/>
    </w:r>
    <w:r w:rsidRPr="00B34E22">
      <w:rPr>
        <w:rFonts w:ascii="Footlight MT Light" w:hAnsi="Footlight MT Light"/>
        <w:i/>
        <w:iCs/>
        <w:noProof/>
        <w:sz w:val="32"/>
        <w:szCs w:val="32"/>
        <w:lang w:eastAsia="zh-TW"/>
      </w:rPr>
      <w:instrText xml:space="preserve"> PAGE </w:instrText>
    </w:r>
    <w:r w:rsidRPr="00B34E22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separate"/>
    </w:r>
    <w:r w:rsidR="00761B6E">
      <w:rPr>
        <w:rFonts w:ascii="Footlight MT Light" w:hAnsi="Footlight MT Light"/>
        <w:i/>
        <w:iCs/>
        <w:noProof/>
        <w:sz w:val="32"/>
        <w:szCs w:val="32"/>
        <w:lang w:eastAsia="zh-TW"/>
      </w:rPr>
      <w:t>27</w:t>
    </w:r>
    <w:r w:rsidRPr="00B34E22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93" w:rsidRPr="003E0BC3" w:rsidRDefault="00ED5C93" w:rsidP="001B7CB9">
    <w:pPr>
      <w:pStyle w:val="a8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8C6" w:rsidRDefault="009308C6" w:rsidP="008E5082">
      <w:pPr>
        <w:ind w:firstLine="480"/>
      </w:pPr>
      <w:r>
        <w:separator/>
      </w:r>
    </w:p>
  </w:footnote>
  <w:footnote w:type="continuationSeparator" w:id="0">
    <w:p w:rsidR="009308C6" w:rsidRDefault="009308C6" w:rsidP="008E5082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93" w:rsidRPr="006B5364" w:rsidRDefault="00ED5C93" w:rsidP="008E5082">
    <w:pPr>
      <w:pStyle w:val="a8"/>
      <w:ind w:rightChars="3251" w:right="7802"/>
      <w:jc w:val="center"/>
      <w:rPr>
        <w:rFonts w:ascii="Arial Black" w:hAnsi="Arial Black"/>
        <w:color w:val="FFFFFF"/>
        <w:sz w:val="22"/>
        <w:szCs w:val="2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93" w:rsidRDefault="00ED5C93" w:rsidP="00FC7A80">
    <w:pPr>
      <w:snapToGrid w:val="0"/>
      <w:ind w:left="6000" w:right="120" w:firstLine="640"/>
      <w:rPr>
        <w:rFonts w:ascii="華康超黑體" w:eastAsia="華康超黑體" w:hAnsi="華康超黑體"/>
        <w:sz w:val="32"/>
        <w:szCs w:val="32"/>
        <w:lang w:eastAsia="zh-TW"/>
      </w:rPr>
    </w:pP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705856" behindDoc="1" locked="0" layoutInCell="1" allowOverlap="1" wp14:anchorId="58654283" wp14:editId="3FB56E89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5135" cy="114300"/>
              <wp:effectExtent l="0" t="0" r="0" b="635"/>
              <wp:wrapNone/>
              <wp:docPr id="10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680" cy="11376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Rectangle 24" o:spid="_x0000_s1026" style="position:absolute;margin-left:292.1pt;margin-top:2.8pt;width:135.05pt;height:9pt;z-index:-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" fillcolor="silver" stroked="f"/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706880" behindDoc="1" locked="0" layoutInCell="1" allowOverlap="1" wp14:anchorId="2E5E5A88" wp14:editId="74C3E84C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765" cy="339090"/>
              <wp:effectExtent l="19050" t="0" r="26670" b="23495"/>
              <wp:wrapNone/>
              <wp:docPr id="11" name="Freeform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7280" cy="338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Freeform 25" o:spid="_x0000_s1026" style="position:absolute;margin-left:-.1pt;margin-top:-6.2pt;width:291.95pt;height:26.7pt;z-index:-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" path="m,291l3702,266,3812,96r83,382l3999,82r118,280l4193,r96,533l4352,157r124,253l4614,34r56,232l5838,269e" filled="f" strokeweight=".26mm">
              <v:path arrowok="t"/>
            </v:shape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935" distR="114935" simplePos="0" relativeHeight="251707904" behindDoc="1" locked="0" layoutInCell="1" allowOverlap="1" wp14:anchorId="1AB3A419" wp14:editId="78AB098D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75260"/>
              <wp:effectExtent l="0" t="0" r="0" b="0"/>
              <wp:wrapNone/>
              <wp:docPr id="12" name="Text Box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9400" cy="17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D5C93" w:rsidRDefault="00ED5C93" w:rsidP="00407041">
                          <w:pPr>
                            <w:pStyle w:val="afd"/>
                            <w:snapToGrid w:val="0"/>
                            <w:jc w:val="distribute"/>
                            <w:rPr>
                              <w:lang w:eastAsia="zh-TW"/>
                            </w:rPr>
                          </w:pPr>
                          <w:r w:rsidRPr="00407041">
                            <w:rPr>
                              <w:rFonts w:ascii="華康超黑體" w:eastAsia="華康超黑體" w:hAnsi="華康超黑體"/>
                              <w:lang w:eastAsia="zh-TW"/>
                            </w:rPr>
                            <w:t>基礎建設及成本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34" style="position:absolute;left:0;text-align:left;margin-left:296.8pt;margin-top:-3.95pt;width:125.2pt;height:13.8pt;z-index:-25160857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" filled="f" stroked="f">
              <v:textbox inset="0,0,0,0">
                <w:txbxContent>
                  <w:p w:rsidR="00ED5C93" w:rsidRDefault="00ED5C93" w:rsidP="00407041">
                    <w:pPr>
                      <w:pStyle w:val="afd"/>
                      <w:snapToGrid w:val="0"/>
                      <w:jc w:val="distribute"/>
                      <w:rPr>
                        <w:lang w:eastAsia="zh-TW"/>
                      </w:rPr>
                    </w:pPr>
                    <w:r w:rsidRPr="00407041">
                      <w:rPr>
                        <w:rFonts w:ascii="華康超黑體" w:eastAsia="華康超黑體" w:hAnsi="華康超黑體"/>
                        <w:lang w:eastAsia="zh-TW"/>
                      </w:rPr>
                      <w:t>基礎建設及成本</w:t>
                    </w:r>
                  </w:p>
                </w:txbxContent>
              </v:textbox>
            </v:rect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93" w:rsidRDefault="00ED5C93" w:rsidP="00FC7A80">
    <w:pPr>
      <w:snapToGrid w:val="0"/>
      <w:ind w:left="6000" w:right="120" w:firstLine="640"/>
      <w:rPr>
        <w:rFonts w:ascii="華康超黑體" w:eastAsia="華康超黑體" w:hAnsi="華康超黑體"/>
        <w:sz w:val="32"/>
        <w:szCs w:val="32"/>
        <w:lang w:eastAsia="zh-TW"/>
      </w:rPr>
    </w:pP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709952" behindDoc="1" locked="0" layoutInCell="1" allowOverlap="1" wp14:anchorId="549A6872" wp14:editId="42A5D1C7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5135" cy="114300"/>
              <wp:effectExtent l="0" t="0" r="0" b="635"/>
              <wp:wrapNone/>
              <wp:docPr id="13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680" cy="11376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Rectangle 24" o:spid="_x0000_s1026" style="position:absolute;margin-left:292.1pt;margin-top:2.8pt;width:135.05pt;height:9pt;z-index:-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" fillcolor="silver" stroked="f"/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710976" behindDoc="1" locked="0" layoutInCell="1" allowOverlap="1" wp14:anchorId="6E6D9C80" wp14:editId="7E19D933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765" cy="339090"/>
              <wp:effectExtent l="19050" t="0" r="26670" b="23495"/>
              <wp:wrapNone/>
              <wp:docPr id="14" name="Freeform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7280" cy="338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Freeform 25" o:spid="_x0000_s1026" style="position:absolute;margin-left:-.1pt;margin-top:-6.2pt;width:291.95pt;height:26.7pt;z-index:-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" path="m,291l3702,266,3812,96r83,382l3999,82r118,280l4193,r96,533l4352,157r124,253l4614,34r56,232l5838,269e" filled="f" strokeweight=".26mm">
              <v:path arrowok="t"/>
            </v:shape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935" distR="114935" simplePos="0" relativeHeight="251712000" behindDoc="1" locked="0" layoutInCell="1" allowOverlap="1" wp14:anchorId="40AE7FB9" wp14:editId="0166C257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75260"/>
              <wp:effectExtent l="0" t="0" r="0" b="0"/>
              <wp:wrapNone/>
              <wp:docPr id="15" name="Text Box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9400" cy="17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D5C93" w:rsidRDefault="00ED5C93" w:rsidP="00422C7F">
                          <w:pPr>
                            <w:pStyle w:val="afd"/>
                            <w:snapToGrid w:val="0"/>
                            <w:jc w:val="center"/>
                            <w:rPr>
                              <w:lang w:eastAsia="zh-TW"/>
                            </w:rPr>
                          </w:pPr>
                          <w:proofErr w:type="gramStart"/>
                          <w:r w:rsidRPr="00407041">
                            <w:rPr>
                              <w:rFonts w:ascii="華康超黑體" w:eastAsia="華康超黑體" w:hAnsi="華康超黑體" w:hint="eastAsia"/>
                              <w:lang w:eastAsia="zh-TW"/>
                            </w:rPr>
                            <w:t>勞</w:t>
                          </w:r>
                          <w:proofErr w:type="gramEnd"/>
                          <w:r>
                            <w:rPr>
                              <w:rFonts w:ascii="華康超黑體" w:eastAsia="華康超黑體" w:hAnsi="華康超黑體" w:hint="eastAsia"/>
                              <w:lang w:eastAsia="zh-TW"/>
                            </w:rPr>
                            <w:t xml:space="preserve">　</w:t>
                          </w:r>
                          <w:r w:rsidRPr="00407041">
                            <w:rPr>
                              <w:rFonts w:ascii="華康超黑體" w:eastAsia="華康超黑體" w:hAnsi="華康超黑體" w:hint="eastAsia"/>
                              <w:lang w:eastAsia="zh-TW"/>
                            </w:rPr>
                            <w:t>工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35" style="position:absolute;left:0;text-align:left;margin-left:296.8pt;margin-top:-3.95pt;width:125.2pt;height:13.8pt;z-index:-25160448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" filled="f" stroked="f">
              <v:textbox inset="0,0,0,0">
                <w:txbxContent>
                  <w:p w:rsidR="00ED5C93" w:rsidRDefault="00ED5C93" w:rsidP="00422C7F">
                    <w:pPr>
                      <w:pStyle w:val="afd"/>
                      <w:snapToGrid w:val="0"/>
                      <w:jc w:val="center"/>
                      <w:rPr>
                        <w:lang w:eastAsia="zh-TW"/>
                      </w:rPr>
                    </w:pPr>
                    <w:proofErr w:type="gramStart"/>
                    <w:r w:rsidRPr="00407041">
                      <w:rPr>
                        <w:rFonts w:ascii="華康超黑體" w:eastAsia="華康超黑體" w:hAnsi="華康超黑體" w:hint="eastAsia"/>
                        <w:lang w:eastAsia="zh-TW"/>
                      </w:rPr>
                      <w:t>勞</w:t>
                    </w:r>
                    <w:proofErr w:type="gramEnd"/>
                    <w:r>
                      <w:rPr>
                        <w:rFonts w:ascii="華康超黑體" w:eastAsia="華康超黑體" w:hAnsi="華康超黑體" w:hint="eastAsia"/>
                        <w:lang w:eastAsia="zh-TW"/>
                      </w:rPr>
                      <w:t xml:space="preserve">　</w:t>
                    </w:r>
                    <w:r w:rsidRPr="00407041">
                      <w:rPr>
                        <w:rFonts w:ascii="華康超黑體" w:eastAsia="華康超黑體" w:hAnsi="華康超黑體" w:hint="eastAsia"/>
                        <w:lang w:eastAsia="zh-TW"/>
                      </w:rPr>
                      <w:t>工</w:t>
                    </w:r>
                  </w:p>
                </w:txbxContent>
              </v:textbox>
            </v:rect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93" w:rsidRDefault="00ED5C93" w:rsidP="00FC7A80">
    <w:pPr>
      <w:snapToGrid w:val="0"/>
      <w:ind w:left="6000" w:right="120" w:firstLine="640"/>
      <w:rPr>
        <w:rFonts w:ascii="華康超黑體" w:eastAsia="華康超黑體" w:hAnsi="華康超黑體"/>
        <w:sz w:val="32"/>
        <w:szCs w:val="32"/>
        <w:lang w:eastAsia="zh-TW"/>
      </w:rPr>
    </w:pP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714048" behindDoc="1" locked="0" layoutInCell="1" allowOverlap="1" wp14:anchorId="5E3A26D2" wp14:editId="77F02E5D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5135" cy="114300"/>
              <wp:effectExtent l="0" t="0" r="0" b="635"/>
              <wp:wrapNone/>
              <wp:docPr id="16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680" cy="11376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Rectangle 24" o:spid="_x0000_s1026" style="position:absolute;margin-left:292.1pt;margin-top:2.8pt;width:135.05pt;height:9pt;z-index:-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" fillcolor="silver" stroked="f"/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715072" behindDoc="1" locked="0" layoutInCell="1" allowOverlap="1" wp14:anchorId="542F968D" wp14:editId="40AF874C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765" cy="339090"/>
              <wp:effectExtent l="19050" t="0" r="26670" b="23495"/>
              <wp:wrapNone/>
              <wp:docPr id="17" name="Freeform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7280" cy="338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Freeform 25" o:spid="_x0000_s1026" style="position:absolute;margin-left:-.1pt;margin-top:-6.2pt;width:291.95pt;height:26.7pt;z-index:-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" path="m,291l3702,266,3812,96r83,382l3999,82r118,280l4193,r96,533l4352,157r124,253l4614,34r56,232l5838,269e" filled="f" strokeweight=".26mm">
              <v:path arrowok="t"/>
            </v:shape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935" distR="114935" simplePos="0" relativeHeight="251716096" behindDoc="1" locked="0" layoutInCell="1" allowOverlap="1" wp14:anchorId="28E653EA" wp14:editId="272E01AA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75260"/>
              <wp:effectExtent l="0" t="0" r="0" b="0"/>
              <wp:wrapNone/>
              <wp:docPr id="18" name="Text Box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9400" cy="17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D5C93" w:rsidRDefault="00ED5C93" w:rsidP="00407041">
                          <w:pPr>
                            <w:pStyle w:val="afd"/>
                            <w:snapToGrid w:val="0"/>
                            <w:jc w:val="distribute"/>
                            <w:rPr>
                              <w:lang w:eastAsia="zh-TW"/>
                            </w:rPr>
                          </w:pPr>
                          <w:r w:rsidRPr="00407041">
                            <w:rPr>
                              <w:rFonts w:ascii="華康超黑體" w:eastAsia="華康超黑體" w:hAnsi="華康超黑體" w:hint="eastAsia"/>
                              <w:lang w:eastAsia="zh-TW"/>
                            </w:rPr>
                            <w:t>簽證、居留及移民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36" style="position:absolute;left:0;text-align:left;margin-left:296.8pt;margin-top:-3.95pt;width:125.2pt;height:13.8pt;z-index:-25160038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" filled="f" stroked="f">
              <v:textbox inset="0,0,0,0">
                <w:txbxContent>
                  <w:p w:rsidR="00ED5C93" w:rsidRDefault="00ED5C93" w:rsidP="00407041">
                    <w:pPr>
                      <w:pStyle w:val="afd"/>
                      <w:snapToGrid w:val="0"/>
                      <w:jc w:val="distribute"/>
                      <w:rPr>
                        <w:lang w:eastAsia="zh-TW"/>
                      </w:rPr>
                    </w:pPr>
                    <w:r w:rsidRPr="00407041">
                      <w:rPr>
                        <w:rFonts w:ascii="華康超黑體" w:eastAsia="華康超黑體" w:hAnsi="華康超黑體" w:hint="eastAsia"/>
                        <w:lang w:eastAsia="zh-TW"/>
                      </w:rPr>
                      <w:t>簽證、居留及移民</w:t>
                    </w:r>
                  </w:p>
                </w:txbxContent>
              </v:textbox>
            </v:rect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93" w:rsidRDefault="00ED5C93" w:rsidP="00FC7A80">
    <w:pPr>
      <w:snapToGrid w:val="0"/>
      <w:ind w:left="6000" w:right="120" w:firstLine="640"/>
      <w:rPr>
        <w:rFonts w:ascii="華康超黑體" w:eastAsia="華康超黑體" w:hAnsi="華康超黑體"/>
        <w:sz w:val="32"/>
        <w:szCs w:val="32"/>
        <w:lang w:eastAsia="zh-TW"/>
      </w:rPr>
    </w:pP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718144" behindDoc="1" locked="0" layoutInCell="1" allowOverlap="1" wp14:anchorId="2B029F71" wp14:editId="1EAB6CDF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5135" cy="114300"/>
              <wp:effectExtent l="0" t="0" r="0" b="635"/>
              <wp:wrapNone/>
              <wp:docPr id="19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680" cy="11376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Rectangle 24" o:spid="_x0000_s1026" style="position:absolute;margin-left:292.1pt;margin-top:2.8pt;width:135.05pt;height:9pt;z-index:-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" fillcolor="silver" stroked="f"/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719168" behindDoc="1" locked="0" layoutInCell="1" allowOverlap="1" wp14:anchorId="317C710B" wp14:editId="0E097829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765" cy="339090"/>
              <wp:effectExtent l="19050" t="0" r="26670" b="23495"/>
              <wp:wrapNone/>
              <wp:docPr id="20" name="Freeform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7280" cy="338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Freeform 25" o:spid="_x0000_s1026" style="position:absolute;margin-left:-.1pt;margin-top:-6.2pt;width:291.95pt;height:26.7pt;z-index:-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" path="m,291l3702,266,3812,96r83,382l3999,82r118,280l4193,r96,533l4352,157r124,253l4614,34r56,232l5838,269e" filled="f" strokeweight=".26mm">
              <v:path arrowok="t"/>
            </v:shape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935" distR="114935" simplePos="0" relativeHeight="251720192" behindDoc="1" locked="0" layoutInCell="1" allowOverlap="1" wp14:anchorId="1C53631C" wp14:editId="460DF513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75260"/>
              <wp:effectExtent l="0" t="0" r="0" b="0"/>
              <wp:wrapNone/>
              <wp:docPr id="21" name="Text Box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9400" cy="17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D5C93" w:rsidRDefault="00ED5C93" w:rsidP="00422C7F">
                          <w:pPr>
                            <w:pStyle w:val="afd"/>
                            <w:snapToGrid w:val="0"/>
                            <w:jc w:val="center"/>
                            <w:rPr>
                              <w:lang w:eastAsia="zh-TW"/>
                            </w:rPr>
                          </w:pPr>
                          <w:r>
                            <w:rPr>
                              <w:rFonts w:ascii="華康超黑體" w:eastAsia="華康超黑體" w:hAnsi="華康超黑體" w:hint="eastAsia"/>
                              <w:lang w:eastAsia="zh-TW"/>
                            </w:rPr>
                            <w:t>結　論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37" style="position:absolute;left:0;text-align:left;margin-left:296.8pt;margin-top:-3.95pt;width:125.2pt;height:13.8pt;z-index:-25159628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" filled="f" stroked="f">
              <v:textbox inset="0,0,0,0">
                <w:txbxContent>
                  <w:p w:rsidR="00ED5C93" w:rsidRDefault="00ED5C93" w:rsidP="00422C7F">
                    <w:pPr>
                      <w:pStyle w:val="afd"/>
                      <w:snapToGrid w:val="0"/>
                      <w:jc w:val="center"/>
                      <w:rPr>
                        <w:lang w:eastAsia="zh-TW"/>
                      </w:rPr>
                    </w:pPr>
                    <w:r>
                      <w:rPr>
                        <w:rFonts w:ascii="華康超黑體" w:eastAsia="華康超黑體" w:hAnsi="華康超黑體" w:hint="eastAsia"/>
                        <w:lang w:eastAsia="zh-TW"/>
                      </w:rPr>
                      <w:t xml:space="preserve">結　</w:t>
                    </w:r>
                    <w:r>
                      <w:rPr>
                        <w:rFonts w:ascii="華康超黑體" w:eastAsia="華康超黑體" w:hAnsi="華康超黑體" w:hint="eastAsia"/>
                        <w:lang w:eastAsia="zh-TW"/>
                      </w:rPr>
                      <w:t>論</w:t>
                    </w:r>
                  </w:p>
                </w:txbxContent>
              </v:textbox>
            </v:rect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93" w:rsidRDefault="00ED5C93" w:rsidP="00FC7A80">
    <w:pPr>
      <w:snapToGrid w:val="0"/>
      <w:ind w:left="6000" w:right="120" w:firstLine="640"/>
      <w:rPr>
        <w:rFonts w:ascii="華康超黑體" w:eastAsia="華康超黑體" w:hAnsi="華康超黑體"/>
        <w:sz w:val="32"/>
        <w:szCs w:val="32"/>
        <w:lang w:eastAsia="zh-TW"/>
      </w:rPr>
    </w:pP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722240" behindDoc="1" locked="0" layoutInCell="1" allowOverlap="1" wp14:anchorId="1BFA340E" wp14:editId="68ABCDC8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5135" cy="114300"/>
              <wp:effectExtent l="0" t="0" r="0" b="635"/>
              <wp:wrapNone/>
              <wp:docPr id="41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680" cy="11376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Rectangle 24" o:spid="_x0000_s1026" style="position:absolute;margin-left:292.1pt;margin-top:2.8pt;width:135.05pt;height:9pt;z-index:-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" fillcolor="silver" stroked="f"/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723264" behindDoc="1" locked="0" layoutInCell="1" allowOverlap="1" wp14:anchorId="2202638D" wp14:editId="50B1CF4B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765" cy="339090"/>
              <wp:effectExtent l="19050" t="0" r="26670" b="23495"/>
              <wp:wrapNone/>
              <wp:docPr id="42" name="Freeform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7280" cy="338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Freeform 25" o:spid="_x0000_s1026" style="position:absolute;margin-left:-.1pt;margin-top:-6.2pt;width:291.95pt;height:26.7pt;z-index:-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" path="m,291l3702,266,3812,96r83,382l3999,82r118,280l4193,r96,533l4352,157r124,253l4614,34r56,232l5838,269e" filled="f" strokeweight=".26mm">
              <v:path arrowok="t"/>
            </v:shape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935" distR="114935" simplePos="0" relativeHeight="251724288" behindDoc="1" locked="0" layoutInCell="1" allowOverlap="1" wp14:anchorId="506A5D7E" wp14:editId="1B917E2C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75260"/>
              <wp:effectExtent l="0" t="0" r="0" b="0"/>
              <wp:wrapNone/>
              <wp:docPr id="46" name="Text Box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9400" cy="17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D5C93" w:rsidRDefault="00ED5C93" w:rsidP="00422C7F">
                          <w:pPr>
                            <w:pStyle w:val="afd"/>
                            <w:snapToGrid w:val="0"/>
                            <w:jc w:val="center"/>
                            <w:rPr>
                              <w:lang w:eastAsia="zh-TW"/>
                            </w:rPr>
                          </w:pPr>
                          <w:r>
                            <w:rPr>
                              <w:rFonts w:ascii="華康超黑體" w:eastAsia="華康超黑體" w:hAnsi="華康超黑體" w:hint="eastAsia"/>
                              <w:lang w:eastAsia="zh-TW"/>
                            </w:rPr>
                            <w:t>附　錄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38" style="position:absolute;left:0;text-align:left;margin-left:296.8pt;margin-top:-3.95pt;width:125.2pt;height:13.8pt;z-index:-25159219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" filled="f" stroked="f">
              <v:textbox inset="0,0,0,0">
                <w:txbxContent>
                  <w:p w:rsidR="00ED5C93" w:rsidRDefault="00ED5C93" w:rsidP="00422C7F">
                    <w:pPr>
                      <w:pStyle w:val="afd"/>
                      <w:snapToGrid w:val="0"/>
                      <w:jc w:val="center"/>
                      <w:rPr>
                        <w:lang w:eastAsia="zh-TW"/>
                      </w:rPr>
                    </w:pPr>
                    <w:r>
                      <w:rPr>
                        <w:rFonts w:ascii="華康超黑體" w:eastAsia="華康超黑體" w:hAnsi="華康超黑體" w:hint="eastAsia"/>
                        <w:lang w:eastAsia="zh-TW"/>
                      </w:rPr>
                      <w:t xml:space="preserve">附　</w:t>
                    </w:r>
                    <w:r>
                      <w:rPr>
                        <w:rFonts w:ascii="華康超黑體" w:eastAsia="華康超黑體" w:hAnsi="華康超黑體" w:hint="eastAsia"/>
                        <w:lang w:eastAsia="zh-TW"/>
                      </w:rPr>
                      <w:t>錄</w:t>
                    </w:r>
                  </w:p>
                </w:txbxContent>
              </v:textbox>
            </v:rect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93" w:rsidRPr="00562D64" w:rsidRDefault="00ED5C9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93" w:rsidRPr="00562D64" w:rsidRDefault="00ED5C9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93" w:rsidRDefault="00ED5C93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93" w:rsidRPr="006B5364" w:rsidRDefault="00ED5C93" w:rsidP="008E5082">
    <w:pPr>
      <w:pStyle w:val="a8"/>
      <w:ind w:rightChars="3251" w:right="7802"/>
      <w:jc w:val="center"/>
      <w:rPr>
        <w:rFonts w:ascii="Arial Black" w:hAnsi="Arial Black"/>
        <w:color w:val="FFFFFF"/>
        <w:sz w:val="22"/>
        <w:szCs w:val="2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5C6DC9E1" wp14:editId="7AE6B429">
              <wp:simplePos x="0" y="0"/>
              <wp:positionH relativeFrom="column">
                <wp:posOffset>177165</wp:posOffset>
              </wp:positionH>
              <wp:positionV relativeFrom="paragraph">
                <wp:posOffset>-95885</wp:posOffset>
              </wp:positionV>
              <wp:extent cx="1321435" cy="264160"/>
              <wp:effectExtent l="0" t="0" r="12065" b="2540"/>
              <wp:wrapNone/>
              <wp:docPr id="33" name="Text Box 6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1435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5C93" w:rsidRPr="000C2131" w:rsidRDefault="00ED5C93" w:rsidP="00DC322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proofErr w:type="gramStart"/>
                          <w:r>
                            <w:rPr>
                              <w:rFonts w:ascii="華康超黑體" w:eastAsia="華康超黑體" w:hint="eastAsia"/>
                              <w:sz w:val="32"/>
                              <w:szCs w:val="32"/>
                              <w:lang w:eastAsia="zh-TW"/>
                            </w:rPr>
                            <w:t>汶萊</w:t>
                          </w:r>
                          <w:proofErr w:type="gramEnd"/>
                          <w:r w:rsidRPr="000C2131">
                            <w:rPr>
                              <w:rFonts w:ascii="華康超黑體" w:eastAsia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0" o:spid="_x0000_s1028" type="#_x0000_t202" style="position:absolute;left:0;text-align:left;margin-left:13.95pt;margin-top:-7.55pt;width:104.05pt;height:20.8pt;z-index:-25164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" filled="f" stroked="f">
              <v:textbox style="mso-fit-shape-to-text:t" inset="0,0,0,0">
                <w:txbxContent>
                  <w:p w:rsidR="00ED5C93" w:rsidRPr="000C2131" w:rsidRDefault="00ED5C93" w:rsidP="00DC322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華康超黑體" w:eastAsia="華康超黑體" w:hint="eastAsia"/>
                        <w:sz w:val="32"/>
                        <w:szCs w:val="32"/>
                        <w:lang w:eastAsia="zh-TW"/>
                      </w:rPr>
                      <w:t>汶萊</w:t>
                    </w:r>
                    <w:proofErr w:type="gramEnd"/>
                    <w:r w:rsidRPr="000C2131">
                      <w:rPr>
                        <w:rFonts w:ascii="華康超黑體" w:eastAsia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7F9A8E57" wp14:editId="67538CC6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2" name="Rectangle 6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AE22655" id="Rectangle 669" o:spid="_x0000_s1026" style="position:absolute;margin-left:-1.8pt;margin-top:2.8pt;width:135pt;height:8.9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" fillcolor="silver" stroked="f"/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0B4C7ACC" wp14:editId="100FA90C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0" t="0" r="15240" b="23495"/>
              <wp:wrapNone/>
              <wp:docPr id="31" name="Freeform 6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polyline w14:anchorId="5F878796" id="Freeform 671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" filled="f">
              <v:path arrowok="t"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93" w:rsidRPr="00562D64" w:rsidRDefault="00ED5C9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43D4E908" wp14:editId="59FCB02C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30" name="Text Box 6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5C93" w:rsidRPr="000C2131" w:rsidRDefault="00ED5C93" w:rsidP="00562D64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自然人文環境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7" o:spid="_x0000_s1029" type="#_x0000_t202" style="position:absolute;left:0;text-align:left;margin-left:296.8pt;margin-top:-3.95pt;width:125.2pt;height:15.6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D0sQIAALM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BidzD0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ED5C93" w:rsidRPr="000C2131" w:rsidRDefault="00ED5C93" w:rsidP="00562D64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自然人文環境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4DFF60C6" wp14:editId="59306F22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0" t="0" r="26670" b="23495"/>
              <wp:wrapNone/>
              <wp:docPr id="29" name="Freeform 6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polyline w14:anchorId="52CE68B3" id="Freeform 668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32245813" wp14:editId="375399E2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8" name="Rectangle 6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6BE01ED" id="Rectangle 666" o:spid="_x0000_s1026" style="position:absolute;margin-left:292.1pt;margin-top:2.8pt;width:135pt;height:8.9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Dq7OzE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93" w:rsidRPr="00562D64" w:rsidRDefault="00ED5C9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93BE5C8" wp14:editId="59EAD005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27" name="Text Box 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5C93" w:rsidRPr="000C2131" w:rsidRDefault="00ED5C93" w:rsidP="00562D64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經濟環境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3" o:spid="_x0000_s1030" type="#_x0000_t202" style="position:absolute;left:0;text-align:left;margin-left:296.8pt;margin-top:-3.95pt;width:125.2pt;height:15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8QsQ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DuOi8Q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ED5C93" w:rsidRPr="000C2131" w:rsidRDefault="00ED5C93" w:rsidP="00562D64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經濟環境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03B29A8" wp14:editId="18B9E3B5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0" t="0" r="26670" b="23495"/>
              <wp:wrapNone/>
              <wp:docPr id="26" name="Freeform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polyline w14:anchorId="67890144" id="Freeform 64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2E6149C8" wp14:editId="65584BE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5" name="Rectangle 6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F245A1E" id="Rectangle 642" o:spid="_x0000_s1026" style="position:absolute;margin-left:292.1pt;margin-top:2.8pt;width:135pt;height:8.9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ATHEY2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93" w:rsidRPr="00422C7F" w:rsidRDefault="00ED5C93" w:rsidP="00422C7F">
    <w:pPr>
      <w:snapToGrid w:val="0"/>
      <w:ind w:leftChars="2500" w:left="6000" w:rightChars="50" w:right="120" w:firstLineChars="0" w:firstLine="0"/>
      <w:jc w:val="distribute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0763E8DC" wp14:editId="1EE8E58A">
              <wp:simplePos x="0" y="0"/>
              <wp:positionH relativeFrom="column">
                <wp:posOffset>-13335</wp:posOffset>
              </wp:positionH>
              <wp:positionV relativeFrom="paragraph">
                <wp:posOffset>-78740</wp:posOffset>
              </wp:positionV>
              <wp:extent cx="3090545" cy="338455"/>
              <wp:effectExtent l="0" t="0" r="14605" b="23495"/>
              <wp:wrapNone/>
              <wp:docPr id="24" name="Freeform 6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0545" cy="338455"/>
                      </a:xfrm>
                      <a:custGeom>
                        <a:avLst/>
                        <a:gdLst>
                          <a:gd name="T0" fmla="*/ 0 w 4867"/>
                          <a:gd name="T1" fmla="*/ 262 h 533"/>
                          <a:gd name="T2" fmla="*/ 2731 w 4867"/>
                          <a:gd name="T3" fmla="*/ 266 h 533"/>
                          <a:gd name="T4" fmla="*/ 2841 w 4867"/>
                          <a:gd name="T5" fmla="*/ 96 h 533"/>
                          <a:gd name="T6" fmla="*/ 2924 w 4867"/>
                          <a:gd name="T7" fmla="*/ 478 h 533"/>
                          <a:gd name="T8" fmla="*/ 3028 w 4867"/>
                          <a:gd name="T9" fmla="*/ 82 h 533"/>
                          <a:gd name="T10" fmla="*/ 3146 w 4867"/>
                          <a:gd name="T11" fmla="*/ 362 h 533"/>
                          <a:gd name="T12" fmla="*/ 3222 w 4867"/>
                          <a:gd name="T13" fmla="*/ 0 h 533"/>
                          <a:gd name="T14" fmla="*/ 3318 w 4867"/>
                          <a:gd name="T15" fmla="*/ 533 h 533"/>
                          <a:gd name="T16" fmla="*/ 3381 w 4867"/>
                          <a:gd name="T17" fmla="*/ 157 h 533"/>
                          <a:gd name="T18" fmla="*/ 3505 w 4867"/>
                          <a:gd name="T19" fmla="*/ 410 h 533"/>
                          <a:gd name="T20" fmla="*/ 3643 w 4867"/>
                          <a:gd name="T21" fmla="*/ 34 h 533"/>
                          <a:gd name="T22" fmla="*/ 3699 w 4867"/>
                          <a:gd name="T23" fmla="*/ 266 h 533"/>
                          <a:gd name="T24" fmla="*/ 4867 w 4867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4867" h="533">
                            <a:moveTo>
                              <a:pt x="0" y="262"/>
                            </a:moveTo>
                            <a:lnTo>
                              <a:pt x="2731" y="266"/>
                            </a:lnTo>
                            <a:lnTo>
                              <a:pt x="2841" y="96"/>
                            </a:lnTo>
                            <a:lnTo>
                              <a:pt x="2924" y="478"/>
                            </a:lnTo>
                            <a:lnTo>
                              <a:pt x="3028" y="82"/>
                            </a:lnTo>
                            <a:lnTo>
                              <a:pt x="3146" y="362"/>
                            </a:lnTo>
                            <a:lnTo>
                              <a:pt x="3222" y="0"/>
                            </a:lnTo>
                            <a:lnTo>
                              <a:pt x="3318" y="533"/>
                            </a:lnTo>
                            <a:lnTo>
                              <a:pt x="3381" y="157"/>
                            </a:lnTo>
                            <a:lnTo>
                              <a:pt x="3505" y="410"/>
                            </a:lnTo>
                            <a:lnTo>
                              <a:pt x="3643" y="34"/>
                            </a:lnTo>
                            <a:lnTo>
                              <a:pt x="3699" y="266"/>
                            </a:lnTo>
                            <a:lnTo>
                              <a:pt x="4867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65" o:spid="_x0000_s1026" style="position:absolute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.05pt,6.9pt,135.5pt,7.1pt,141pt,-1.4pt,145.15pt,17.7pt,150.35pt,-2.1pt,156.25pt,11.9pt,160.05pt,-6.2pt,164.85pt,20.45pt,168pt,1.65pt,174.2pt,14.3pt,181.1pt,-4.5pt,183.9pt,7.1pt,242.3pt,7.25pt" coordsize="486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" filled="f">
              <v:path arrowok="t" o:connecttype="custom" o:connectlocs="0,166370;1734185,168910;1804035,60960;1856740,303530;1922780,52070;1997710,229870;2045970,0;2106930,338455;2146935,99695;2225675,260350;2313305,21590;2348865,168910;3090545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67BA99A6" wp14:editId="7CA5702F">
              <wp:simplePos x="0" y="0"/>
              <wp:positionH relativeFrom="column">
                <wp:posOffset>3133090</wp:posOffset>
              </wp:positionH>
              <wp:positionV relativeFrom="paragraph">
                <wp:posOffset>-50165</wp:posOffset>
              </wp:positionV>
              <wp:extent cx="2258695" cy="198120"/>
              <wp:effectExtent l="0" t="0" r="8255" b="11430"/>
              <wp:wrapNone/>
              <wp:docPr id="23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69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5C93" w:rsidRPr="000C2131" w:rsidRDefault="00ED5C93" w:rsidP="00422C7F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  <w:lang w:eastAsia="zh-TW"/>
                            </w:rPr>
                          </w:pPr>
                          <w:r w:rsidRPr="001477B9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外商在當地經營現況及投資機會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31" type="#_x0000_t202" style="position:absolute;left:0;text-align:left;margin-left:246.7pt;margin-top:-3.95pt;width:177.85pt;height:15.6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6QtAIAALM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" filled="f" stroked="f">
              <v:textbox style="mso-fit-shape-to-text:t" inset="0,0,0,0">
                <w:txbxContent>
                  <w:p w:rsidR="00ED5C93" w:rsidRPr="000C2131" w:rsidRDefault="00ED5C93" w:rsidP="00422C7F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  <w:lang w:eastAsia="zh-TW"/>
                      </w:rPr>
                    </w:pPr>
                    <w:r w:rsidRPr="001477B9">
                      <w:rPr>
                        <w:rFonts w:ascii="華康超黑體" w:eastAsia="華康超黑體" w:hint="eastAsia"/>
                        <w:lang w:eastAsia="zh-TW"/>
                      </w:rPr>
                      <w:t>外商在當地經營現況及投資機會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71CDB714" wp14:editId="7BF56BC7">
              <wp:simplePos x="0" y="0"/>
              <wp:positionH relativeFrom="column">
                <wp:posOffset>3081020</wp:posOffset>
              </wp:positionH>
              <wp:positionV relativeFrom="paragraph">
                <wp:posOffset>35560</wp:posOffset>
              </wp:positionV>
              <wp:extent cx="2339975" cy="113665"/>
              <wp:effectExtent l="0" t="0" r="3175" b="635"/>
              <wp:wrapNone/>
              <wp:docPr id="22" name="Rectangle 6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997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63" o:spid="_x0000_s1026" style="position:absolute;margin-left:242.6pt;margin-top:2.8pt;width:184.25pt;height:8.9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" fillcolor="silver" stroked="f"/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93" w:rsidRPr="00562D64" w:rsidRDefault="00ED5C9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1134B8B1" wp14:editId="2E9E1A78">
              <wp:simplePos x="0" y="0"/>
              <wp:positionH relativeFrom="column">
                <wp:posOffset>0</wp:posOffset>
              </wp:positionH>
              <wp:positionV relativeFrom="paragraph">
                <wp:posOffset>-95885</wp:posOffset>
              </wp:positionV>
              <wp:extent cx="3707130" cy="338455"/>
              <wp:effectExtent l="0" t="0" r="26670" b="23495"/>
              <wp:wrapNone/>
              <wp:docPr id="6" name="Freeform 6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62" o:spid="_x0000_s1026" style="position:absolute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0,7pt,185.1pt,5.75pt,190.6pt,-2.75pt,194.75pt,16.35pt,199.95pt,-3.45pt,205.85pt,10.55pt,209.65pt,-7.55pt,214.45pt,19.1pt,217.6pt,.3pt,223.8pt,12.95pt,230.7pt,-5.85pt,233.5pt,5.75pt,291.9pt,5.9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026A41F8" wp14:editId="41716870">
              <wp:simplePos x="0" y="0"/>
              <wp:positionH relativeFrom="column">
                <wp:posOffset>3770630</wp:posOffset>
              </wp:positionH>
              <wp:positionV relativeFrom="paragraph">
                <wp:posOffset>-67310</wp:posOffset>
              </wp:positionV>
              <wp:extent cx="1590040" cy="198120"/>
              <wp:effectExtent l="0" t="0" r="10160" b="11430"/>
              <wp:wrapNone/>
              <wp:docPr id="7" name="Text Box 6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5C93" w:rsidRPr="000C2131" w:rsidRDefault="00ED5C93" w:rsidP="00BD402A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投資法規及程序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1" o:spid="_x0000_s1032" type="#_x0000_t202" style="position:absolute;left:0;text-align:left;margin-left:296.9pt;margin-top:-5.3pt;width:125.2pt;height:15.6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" filled="f" stroked="f">
              <v:textbox style="mso-fit-shape-to-text:t" inset="0,0,0,0">
                <w:txbxContent>
                  <w:p w:rsidR="00ED5C93" w:rsidRPr="000C2131" w:rsidRDefault="00ED5C93" w:rsidP="00BD402A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投資法規及程序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36C06403" wp14:editId="0DC990F9">
              <wp:simplePos x="0" y="0"/>
              <wp:positionH relativeFrom="column">
                <wp:posOffset>3710940</wp:posOffset>
              </wp:positionH>
              <wp:positionV relativeFrom="paragraph">
                <wp:posOffset>18415</wp:posOffset>
              </wp:positionV>
              <wp:extent cx="1714500" cy="113665"/>
              <wp:effectExtent l="0" t="0" r="0" b="635"/>
              <wp:wrapNone/>
              <wp:docPr id="8" name="Rectangle 6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60" o:spid="_x0000_s1026" style="position:absolute;margin-left:292.2pt;margin-top:1.45pt;width:135pt;height:8.9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" fillcolor="silver" stroked="f"/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93" w:rsidRDefault="00ED5C93" w:rsidP="00FC7A80">
    <w:pPr>
      <w:snapToGrid w:val="0"/>
      <w:ind w:left="6000" w:right="120" w:firstLine="640"/>
      <w:rPr>
        <w:rFonts w:ascii="華康超黑體" w:eastAsia="華康超黑體" w:hAnsi="華康超黑體"/>
        <w:sz w:val="32"/>
        <w:szCs w:val="32"/>
        <w:lang w:eastAsia="zh-TW"/>
      </w:rPr>
    </w:pP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701760" behindDoc="1" locked="0" layoutInCell="1" allowOverlap="1" wp14:anchorId="08CB57AF" wp14:editId="7BEF8307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5135" cy="114300"/>
              <wp:effectExtent l="0" t="0" r="0" b="635"/>
              <wp:wrapNone/>
              <wp:docPr id="43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680" cy="11376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Rectangle 24" o:spid="_x0000_s1026" style="position:absolute;margin-left:292.1pt;margin-top:2.8pt;width:135.05pt;height:9pt;z-index:-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" fillcolor="silver" stroked="f"/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702784" behindDoc="1" locked="0" layoutInCell="1" allowOverlap="1" wp14:anchorId="2E829510" wp14:editId="629D417B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765" cy="339090"/>
              <wp:effectExtent l="19050" t="0" r="26670" b="23495"/>
              <wp:wrapNone/>
              <wp:docPr id="44" name="Freeform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7280" cy="338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Freeform 25" o:spid="_x0000_s1026" style="position:absolute;margin-left:-.1pt;margin-top:-6.2pt;width:291.95pt;height:26.7pt;z-index:-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" path="m,291l3702,266,3812,96r83,382l3999,82r118,280l4193,r96,533l4352,157r124,253l4614,34r56,232l5838,269e" filled="f" strokeweight=".26mm">
              <v:path arrowok="t"/>
            </v:shape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935" distR="114935" simplePos="0" relativeHeight="251703808" behindDoc="1" locked="0" layoutInCell="1" allowOverlap="1" wp14:anchorId="45E5EE24" wp14:editId="20EDA87B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75260"/>
              <wp:effectExtent l="0" t="0" r="0" b="0"/>
              <wp:wrapNone/>
              <wp:docPr id="45" name="Text Box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9400" cy="17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D5C93" w:rsidRDefault="00ED5C93" w:rsidP="009E1AAC">
                          <w:pPr>
                            <w:pStyle w:val="afd"/>
                            <w:snapToGrid w:val="0"/>
                            <w:jc w:val="distribute"/>
                            <w:rPr>
                              <w:lang w:eastAsia="zh-TW"/>
                            </w:rPr>
                          </w:pPr>
                          <w:r w:rsidRPr="009E1AAC">
                            <w:rPr>
                              <w:rFonts w:ascii="華康超黑體" w:eastAsia="華康超黑體" w:hAnsi="華康超黑體" w:hint="eastAsia"/>
                              <w:lang w:eastAsia="zh-TW"/>
                            </w:rPr>
                            <w:t>租稅及金融制度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62" o:spid="_x0000_s1033" style="position:absolute;left:0;text-align:left;margin-left:296.8pt;margin-top:-3.95pt;width:125.2pt;height:13.8pt;z-index:-25161267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" filled="f" stroked="f">
              <v:textbox inset="0,0,0,0">
                <w:txbxContent>
                  <w:p w:rsidR="00ED5C93" w:rsidRDefault="00ED5C93" w:rsidP="009E1AAC">
                    <w:pPr>
                      <w:pStyle w:val="afd"/>
                      <w:snapToGrid w:val="0"/>
                      <w:jc w:val="distribute"/>
                      <w:rPr>
                        <w:lang w:eastAsia="zh-TW"/>
                      </w:rPr>
                    </w:pPr>
                    <w:r w:rsidRPr="009E1AAC">
                      <w:rPr>
                        <w:rFonts w:ascii="華康超黑體" w:eastAsia="華康超黑體" w:hAnsi="華康超黑體" w:hint="eastAsia"/>
                        <w:lang w:eastAsia="zh-TW"/>
                      </w:rPr>
                      <w:t>租稅及金融制度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340D"/>
    <w:multiLevelType w:val="hybridMultilevel"/>
    <w:tmpl w:val="75303150"/>
    <w:lvl w:ilvl="0" w:tplc="E0D27374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2DF5F37"/>
    <w:multiLevelType w:val="multilevel"/>
    <w:tmpl w:val="18F6D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DD1C52"/>
    <w:multiLevelType w:val="hybridMultilevel"/>
    <w:tmpl w:val="1870BFD6"/>
    <w:lvl w:ilvl="0" w:tplc="F364D9F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4465265"/>
    <w:multiLevelType w:val="hybridMultilevel"/>
    <w:tmpl w:val="5C521BC0"/>
    <w:lvl w:ilvl="0" w:tplc="A3F2EC8E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557E1450"/>
    <w:multiLevelType w:val="multilevel"/>
    <w:tmpl w:val="0A00E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F04928"/>
    <w:multiLevelType w:val="hybridMultilevel"/>
    <w:tmpl w:val="367236B8"/>
    <w:lvl w:ilvl="0" w:tplc="492C82B2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evenAndOddHeaders/>
  <w:drawingGridHorizontalSpacing w:val="118"/>
  <w:drawingGridVerticalSpacing w:val="257"/>
  <w:displayHorizontalDrawingGridEvery w:val="0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613"/>
    <w:rsid w:val="00011586"/>
    <w:rsid w:val="0001201F"/>
    <w:rsid w:val="00012CB3"/>
    <w:rsid w:val="00013659"/>
    <w:rsid w:val="000143EE"/>
    <w:rsid w:val="000148F8"/>
    <w:rsid w:val="0002024B"/>
    <w:rsid w:val="000215D3"/>
    <w:rsid w:val="00022521"/>
    <w:rsid w:val="00026185"/>
    <w:rsid w:val="00042EB3"/>
    <w:rsid w:val="00045446"/>
    <w:rsid w:val="00047843"/>
    <w:rsid w:val="000505A2"/>
    <w:rsid w:val="000523FC"/>
    <w:rsid w:val="000549C6"/>
    <w:rsid w:val="00061108"/>
    <w:rsid w:val="00061CD4"/>
    <w:rsid w:val="00063E6A"/>
    <w:rsid w:val="0006453E"/>
    <w:rsid w:val="00064799"/>
    <w:rsid w:val="00065F8B"/>
    <w:rsid w:val="0006665C"/>
    <w:rsid w:val="000709B6"/>
    <w:rsid w:val="00072407"/>
    <w:rsid w:val="00076C3D"/>
    <w:rsid w:val="00085C77"/>
    <w:rsid w:val="00091048"/>
    <w:rsid w:val="000947AF"/>
    <w:rsid w:val="00094FF3"/>
    <w:rsid w:val="00095806"/>
    <w:rsid w:val="0009745F"/>
    <w:rsid w:val="00097FB7"/>
    <w:rsid w:val="000A2C63"/>
    <w:rsid w:val="000A7ED8"/>
    <w:rsid w:val="000B0294"/>
    <w:rsid w:val="000B03EF"/>
    <w:rsid w:val="000B2CF5"/>
    <w:rsid w:val="000B381F"/>
    <w:rsid w:val="000B474A"/>
    <w:rsid w:val="000B78D5"/>
    <w:rsid w:val="000C37FB"/>
    <w:rsid w:val="000D0AEE"/>
    <w:rsid w:val="000D1E52"/>
    <w:rsid w:val="000D5C34"/>
    <w:rsid w:val="000D79ED"/>
    <w:rsid w:val="000E0AF4"/>
    <w:rsid w:val="000E2810"/>
    <w:rsid w:val="000E3B61"/>
    <w:rsid w:val="000E5F0C"/>
    <w:rsid w:val="000F0055"/>
    <w:rsid w:val="000F2D64"/>
    <w:rsid w:val="000F3521"/>
    <w:rsid w:val="000F64E0"/>
    <w:rsid w:val="00100337"/>
    <w:rsid w:val="0010129F"/>
    <w:rsid w:val="00106BDB"/>
    <w:rsid w:val="0011130C"/>
    <w:rsid w:val="00111BC2"/>
    <w:rsid w:val="00113799"/>
    <w:rsid w:val="00115DB1"/>
    <w:rsid w:val="00116E6B"/>
    <w:rsid w:val="00122640"/>
    <w:rsid w:val="00124DF9"/>
    <w:rsid w:val="00125C80"/>
    <w:rsid w:val="0013150A"/>
    <w:rsid w:val="00134EA2"/>
    <w:rsid w:val="00143FB7"/>
    <w:rsid w:val="001458E3"/>
    <w:rsid w:val="001477B9"/>
    <w:rsid w:val="0014784A"/>
    <w:rsid w:val="00153568"/>
    <w:rsid w:val="001572A3"/>
    <w:rsid w:val="00161332"/>
    <w:rsid w:val="0016195D"/>
    <w:rsid w:val="0016394B"/>
    <w:rsid w:val="001668C2"/>
    <w:rsid w:val="00170D2A"/>
    <w:rsid w:val="0017218C"/>
    <w:rsid w:val="00174FDA"/>
    <w:rsid w:val="00176324"/>
    <w:rsid w:val="001763A4"/>
    <w:rsid w:val="001825D4"/>
    <w:rsid w:val="00183BFC"/>
    <w:rsid w:val="00195CFE"/>
    <w:rsid w:val="001A1A5E"/>
    <w:rsid w:val="001A2DA2"/>
    <w:rsid w:val="001A3E47"/>
    <w:rsid w:val="001A77D0"/>
    <w:rsid w:val="001A787B"/>
    <w:rsid w:val="001A7D3C"/>
    <w:rsid w:val="001B1731"/>
    <w:rsid w:val="001B2E0A"/>
    <w:rsid w:val="001B7CB9"/>
    <w:rsid w:val="001C2FFD"/>
    <w:rsid w:val="001C3B8A"/>
    <w:rsid w:val="001C55AE"/>
    <w:rsid w:val="001D167A"/>
    <w:rsid w:val="001D171F"/>
    <w:rsid w:val="001D7A7B"/>
    <w:rsid w:val="001E2BA3"/>
    <w:rsid w:val="001E5584"/>
    <w:rsid w:val="001F509A"/>
    <w:rsid w:val="001F7012"/>
    <w:rsid w:val="001F7EAD"/>
    <w:rsid w:val="00212053"/>
    <w:rsid w:val="00221395"/>
    <w:rsid w:val="00221C8A"/>
    <w:rsid w:val="00234711"/>
    <w:rsid w:val="002349AF"/>
    <w:rsid w:val="00246FE5"/>
    <w:rsid w:val="002531B1"/>
    <w:rsid w:val="00255A26"/>
    <w:rsid w:val="00260D31"/>
    <w:rsid w:val="00261AE1"/>
    <w:rsid w:val="00264E0C"/>
    <w:rsid w:val="002715D2"/>
    <w:rsid w:val="00273D16"/>
    <w:rsid w:val="00274134"/>
    <w:rsid w:val="0028649D"/>
    <w:rsid w:val="00290B62"/>
    <w:rsid w:val="00291ADB"/>
    <w:rsid w:val="00291AE8"/>
    <w:rsid w:val="002946CF"/>
    <w:rsid w:val="00295BBD"/>
    <w:rsid w:val="002978D5"/>
    <w:rsid w:val="002A58F3"/>
    <w:rsid w:val="002B76BE"/>
    <w:rsid w:val="002C3FF3"/>
    <w:rsid w:val="002C761A"/>
    <w:rsid w:val="002D1D11"/>
    <w:rsid w:val="002D4E15"/>
    <w:rsid w:val="002D5CD7"/>
    <w:rsid w:val="002E3EFE"/>
    <w:rsid w:val="002E52D7"/>
    <w:rsid w:val="002E7246"/>
    <w:rsid w:val="002F00BC"/>
    <w:rsid w:val="002F1DC2"/>
    <w:rsid w:val="002F4044"/>
    <w:rsid w:val="002F4A1E"/>
    <w:rsid w:val="002F7A61"/>
    <w:rsid w:val="00302145"/>
    <w:rsid w:val="00306224"/>
    <w:rsid w:val="00307809"/>
    <w:rsid w:val="00320799"/>
    <w:rsid w:val="00323F4E"/>
    <w:rsid w:val="00325162"/>
    <w:rsid w:val="00325AEE"/>
    <w:rsid w:val="00326CB6"/>
    <w:rsid w:val="003321A1"/>
    <w:rsid w:val="0033263F"/>
    <w:rsid w:val="003351DD"/>
    <w:rsid w:val="003354E4"/>
    <w:rsid w:val="00337070"/>
    <w:rsid w:val="003371C1"/>
    <w:rsid w:val="00337545"/>
    <w:rsid w:val="00337E91"/>
    <w:rsid w:val="003434A1"/>
    <w:rsid w:val="0035140F"/>
    <w:rsid w:val="00351839"/>
    <w:rsid w:val="003524C6"/>
    <w:rsid w:val="00354747"/>
    <w:rsid w:val="00356D12"/>
    <w:rsid w:val="00362E17"/>
    <w:rsid w:val="00364309"/>
    <w:rsid w:val="00364C21"/>
    <w:rsid w:val="00365B5D"/>
    <w:rsid w:val="00365B98"/>
    <w:rsid w:val="00366E84"/>
    <w:rsid w:val="0037230F"/>
    <w:rsid w:val="00384864"/>
    <w:rsid w:val="00387AA7"/>
    <w:rsid w:val="00393112"/>
    <w:rsid w:val="00394B88"/>
    <w:rsid w:val="003965FB"/>
    <w:rsid w:val="003A2FF8"/>
    <w:rsid w:val="003A3115"/>
    <w:rsid w:val="003A4D0F"/>
    <w:rsid w:val="003A6687"/>
    <w:rsid w:val="003B0CF7"/>
    <w:rsid w:val="003B2693"/>
    <w:rsid w:val="003B4A47"/>
    <w:rsid w:val="003B779E"/>
    <w:rsid w:val="003C1F9A"/>
    <w:rsid w:val="003D11A0"/>
    <w:rsid w:val="003D2D0D"/>
    <w:rsid w:val="003D5459"/>
    <w:rsid w:val="003D700D"/>
    <w:rsid w:val="003D7110"/>
    <w:rsid w:val="003E0BC3"/>
    <w:rsid w:val="003E0E09"/>
    <w:rsid w:val="003E3A47"/>
    <w:rsid w:val="003F5165"/>
    <w:rsid w:val="003F5520"/>
    <w:rsid w:val="003F5EE7"/>
    <w:rsid w:val="00402704"/>
    <w:rsid w:val="00407041"/>
    <w:rsid w:val="004073E6"/>
    <w:rsid w:val="00410291"/>
    <w:rsid w:val="00413938"/>
    <w:rsid w:val="00416307"/>
    <w:rsid w:val="00416FA5"/>
    <w:rsid w:val="00421477"/>
    <w:rsid w:val="00421A67"/>
    <w:rsid w:val="00421AE7"/>
    <w:rsid w:val="00422C7F"/>
    <w:rsid w:val="004244FF"/>
    <w:rsid w:val="004320D1"/>
    <w:rsid w:val="00433087"/>
    <w:rsid w:val="0043437B"/>
    <w:rsid w:val="0043474E"/>
    <w:rsid w:val="004408CA"/>
    <w:rsid w:val="004416D3"/>
    <w:rsid w:val="00441FD3"/>
    <w:rsid w:val="0044238F"/>
    <w:rsid w:val="00442B78"/>
    <w:rsid w:val="00443C97"/>
    <w:rsid w:val="004446ED"/>
    <w:rsid w:val="004555BB"/>
    <w:rsid w:val="00455F19"/>
    <w:rsid w:val="004560D9"/>
    <w:rsid w:val="004635A6"/>
    <w:rsid w:val="00464978"/>
    <w:rsid w:val="00467FEB"/>
    <w:rsid w:val="004716B8"/>
    <w:rsid w:val="00472681"/>
    <w:rsid w:val="004846C6"/>
    <w:rsid w:val="0048596E"/>
    <w:rsid w:val="00492D73"/>
    <w:rsid w:val="00493B7F"/>
    <w:rsid w:val="004A601A"/>
    <w:rsid w:val="004B4DA2"/>
    <w:rsid w:val="004B6C9B"/>
    <w:rsid w:val="004C1EC2"/>
    <w:rsid w:val="004C665F"/>
    <w:rsid w:val="004C6AF2"/>
    <w:rsid w:val="004C6E11"/>
    <w:rsid w:val="004C793E"/>
    <w:rsid w:val="004D0667"/>
    <w:rsid w:val="004D12AF"/>
    <w:rsid w:val="004D455A"/>
    <w:rsid w:val="004D5EAF"/>
    <w:rsid w:val="004D7521"/>
    <w:rsid w:val="004E0C73"/>
    <w:rsid w:val="004F1816"/>
    <w:rsid w:val="004F63D1"/>
    <w:rsid w:val="004F6A50"/>
    <w:rsid w:val="005059F3"/>
    <w:rsid w:val="00512931"/>
    <w:rsid w:val="005130E8"/>
    <w:rsid w:val="00514D75"/>
    <w:rsid w:val="00521EED"/>
    <w:rsid w:val="0052492C"/>
    <w:rsid w:val="00525EAA"/>
    <w:rsid w:val="00527929"/>
    <w:rsid w:val="00535DDE"/>
    <w:rsid w:val="005432C1"/>
    <w:rsid w:val="005433A9"/>
    <w:rsid w:val="0055035C"/>
    <w:rsid w:val="00550D73"/>
    <w:rsid w:val="00554A15"/>
    <w:rsid w:val="00562D64"/>
    <w:rsid w:val="00567697"/>
    <w:rsid w:val="005721A2"/>
    <w:rsid w:val="00574A26"/>
    <w:rsid w:val="005803D1"/>
    <w:rsid w:val="00592C4F"/>
    <w:rsid w:val="00593798"/>
    <w:rsid w:val="005A0BF6"/>
    <w:rsid w:val="005A4860"/>
    <w:rsid w:val="005A486C"/>
    <w:rsid w:val="005A651A"/>
    <w:rsid w:val="005B27C0"/>
    <w:rsid w:val="005B4826"/>
    <w:rsid w:val="005B6562"/>
    <w:rsid w:val="005C1307"/>
    <w:rsid w:val="005C581E"/>
    <w:rsid w:val="005C712F"/>
    <w:rsid w:val="005D1B30"/>
    <w:rsid w:val="005E11B8"/>
    <w:rsid w:val="005E72A0"/>
    <w:rsid w:val="005F0398"/>
    <w:rsid w:val="005F0768"/>
    <w:rsid w:val="005F12DA"/>
    <w:rsid w:val="005F2E60"/>
    <w:rsid w:val="005F3622"/>
    <w:rsid w:val="005F6BA3"/>
    <w:rsid w:val="005F77E3"/>
    <w:rsid w:val="00603ABD"/>
    <w:rsid w:val="006041B0"/>
    <w:rsid w:val="0061082F"/>
    <w:rsid w:val="006113F3"/>
    <w:rsid w:val="00622167"/>
    <w:rsid w:val="00631367"/>
    <w:rsid w:val="00634CE5"/>
    <w:rsid w:val="006358F4"/>
    <w:rsid w:val="00642F4B"/>
    <w:rsid w:val="00647D22"/>
    <w:rsid w:val="00651EB4"/>
    <w:rsid w:val="006562B9"/>
    <w:rsid w:val="00656520"/>
    <w:rsid w:val="006573FC"/>
    <w:rsid w:val="006615F2"/>
    <w:rsid w:val="006620E4"/>
    <w:rsid w:val="00663AAC"/>
    <w:rsid w:val="006710C4"/>
    <w:rsid w:val="00676FE2"/>
    <w:rsid w:val="00677084"/>
    <w:rsid w:val="00686605"/>
    <w:rsid w:val="00692A71"/>
    <w:rsid w:val="00695E3E"/>
    <w:rsid w:val="006A0DBE"/>
    <w:rsid w:val="006A4500"/>
    <w:rsid w:val="006B1DD2"/>
    <w:rsid w:val="006B23B3"/>
    <w:rsid w:val="006B2791"/>
    <w:rsid w:val="006B3FA3"/>
    <w:rsid w:val="006B5364"/>
    <w:rsid w:val="006D181F"/>
    <w:rsid w:val="006D7D7A"/>
    <w:rsid w:val="006E3D24"/>
    <w:rsid w:val="006E4EAC"/>
    <w:rsid w:val="006E796C"/>
    <w:rsid w:val="006F6F42"/>
    <w:rsid w:val="00702FC9"/>
    <w:rsid w:val="00705B22"/>
    <w:rsid w:val="00705C21"/>
    <w:rsid w:val="0070708F"/>
    <w:rsid w:val="00713353"/>
    <w:rsid w:val="00715281"/>
    <w:rsid w:val="00717E29"/>
    <w:rsid w:val="0072585B"/>
    <w:rsid w:val="00726F43"/>
    <w:rsid w:val="00727CDF"/>
    <w:rsid w:val="00730DC1"/>
    <w:rsid w:val="00736A9C"/>
    <w:rsid w:val="007519B6"/>
    <w:rsid w:val="0075474B"/>
    <w:rsid w:val="00754E47"/>
    <w:rsid w:val="00761B6E"/>
    <w:rsid w:val="00762D27"/>
    <w:rsid w:val="00763B46"/>
    <w:rsid w:val="0076461E"/>
    <w:rsid w:val="0077375E"/>
    <w:rsid w:val="00774B38"/>
    <w:rsid w:val="00774B60"/>
    <w:rsid w:val="00776E10"/>
    <w:rsid w:val="007826E9"/>
    <w:rsid w:val="00783744"/>
    <w:rsid w:val="007853E7"/>
    <w:rsid w:val="00786B5B"/>
    <w:rsid w:val="007876B3"/>
    <w:rsid w:val="00787F3F"/>
    <w:rsid w:val="00787FD2"/>
    <w:rsid w:val="00790206"/>
    <w:rsid w:val="007955EC"/>
    <w:rsid w:val="0079561A"/>
    <w:rsid w:val="007A634D"/>
    <w:rsid w:val="007A6CC4"/>
    <w:rsid w:val="007B2DD1"/>
    <w:rsid w:val="007B5207"/>
    <w:rsid w:val="007B78C2"/>
    <w:rsid w:val="007C079C"/>
    <w:rsid w:val="007C2235"/>
    <w:rsid w:val="007C4150"/>
    <w:rsid w:val="007C509C"/>
    <w:rsid w:val="007C64FF"/>
    <w:rsid w:val="007C6F1F"/>
    <w:rsid w:val="007D05B1"/>
    <w:rsid w:val="007D0E20"/>
    <w:rsid w:val="007D74A4"/>
    <w:rsid w:val="007D7E4D"/>
    <w:rsid w:val="007F1DDD"/>
    <w:rsid w:val="007F7543"/>
    <w:rsid w:val="008011AE"/>
    <w:rsid w:val="00801496"/>
    <w:rsid w:val="00801D6F"/>
    <w:rsid w:val="00804AC7"/>
    <w:rsid w:val="008051DA"/>
    <w:rsid w:val="00807F13"/>
    <w:rsid w:val="008102EA"/>
    <w:rsid w:val="00813350"/>
    <w:rsid w:val="00815BB6"/>
    <w:rsid w:val="00816036"/>
    <w:rsid w:val="00817EB1"/>
    <w:rsid w:val="00820094"/>
    <w:rsid w:val="00836126"/>
    <w:rsid w:val="00842BF0"/>
    <w:rsid w:val="0084370B"/>
    <w:rsid w:val="008653EA"/>
    <w:rsid w:val="00867A27"/>
    <w:rsid w:val="00870832"/>
    <w:rsid w:val="008709C4"/>
    <w:rsid w:val="00871302"/>
    <w:rsid w:val="0087217D"/>
    <w:rsid w:val="00872BB7"/>
    <w:rsid w:val="00872C3B"/>
    <w:rsid w:val="00881DA2"/>
    <w:rsid w:val="00883A9D"/>
    <w:rsid w:val="00885EC4"/>
    <w:rsid w:val="00892D83"/>
    <w:rsid w:val="00893895"/>
    <w:rsid w:val="00895835"/>
    <w:rsid w:val="008A3E22"/>
    <w:rsid w:val="008A4264"/>
    <w:rsid w:val="008A6E83"/>
    <w:rsid w:val="008B2DBF"/>
    <w:rsid w:val="008C2BB7"/>
    <w:rsid w:val="008C58B4"/>
    <w:rsid w:val="008D0793"/>
    <w:rsid w:val="008D0AB8"/>
    <w:rsid w:val="008D300B"/>
    <w:rsid w:val="008D40F7"/>
    <w:rsid w:val="008D63CB"/>
    <w:rsid w:val="008D7152"/>
    <w:rsid w:val="008E1B76"/>
    <w:rsid w:val="008E3142"/>
    <w:rsid w:val="008E5082"/>
    <w:rsid w:val="008F024D"/>
    <w:rsid w:val="008F4213"/>
    <w:rsid w:val="008F6087"/>
    <w:rsid w:val="008F64C1"/>
    <w:rsid w:val="008F74F4"/>
    <w:rsid w:val="008F75C0"/>
    <w:rsid w:val="009029F9"/>
    <w:rsid w:val="00907D9D"/>
    <w:rsid w:val="0092077E"/>
    <w:rsid w:val="009308C6"/>
    <w:rsid w:val="00930B54"/>
    <w:rsid w:val="009325B2"/>
    <w:rsid w:val="00933A4F"/>
    <w:rsid w:val="00936FCB"/>
    <w:rsid w:val="009416B4"/>
    <w:rsid w:val="00944907"/>
    <w:rsid w:val="009456F9"/>
    <w:rsid w:val="00947F10"/>
    <w:rsid w:val="0095108A"/>
    <w:rsid w:val="00952032"/>
    <w:rsid w:val="0095264A"/>
    <w:rsid w:val="009601CF"/>
    <w:rsid w:val="009609A7"/>
    <w:rsid w:val="0096396A"/>
    <w:rsid w:val="00990E6E"/>
    <w:rsid w:val="009928B2"/>
    <w:rsid w:val="00995DF4"/>
    <w:rsid w:val="00996836"/>
    <w:rsid w:val="00997BE3"/>
    <w:rsid w:val="009A51E2"/>
    <w:rsid w:val="009A5B74"/>
    <w:rsid w:val="009A6038"/>
    <w:rsid w:val="009B158A"/>
    <w:rsid w:val="009B2B4B"/>
    <w:rsid w:val="009C0D46"/>
    <w:rsid w:val="009C76C6"/>
    <w:rsid w:val="009D3240"/>
    <w:rsid w:val="009E1AAC"/>
    <w:rsid w:val="009E3357"/>
    <w:rsid w:val="00A02F72"/>
    <w:rsid w:val="00A071EB"/>
    <w:rsid w:val="00A11079"/>
    <w:rsid w:val="00A16ACE"/>
    <w:rsid w:val="00A17ADF"/>
    <w:rsid w:val="00A20F7C"/>
    <w:rsid w:val="00A21093"/>
    <w:rsid w:val="00A217F6"/>
    <w:rsid w:val="00A230F0"/>
    <w:rsid w:val="00A23B32"/>
    <w:rsid w:val="00A24E18"/>
    <w:rsid w:val="00A319FD"/>
    <w:rsid w:val="00A34E90"/>
    <w:rsid w:val="00A467BF"/>
    <w:rsid w:val="00A46E43"/>
    <w:rsid w:val="00A46F4A"/>
    <w:rsid w:val="00A478D8"/>
    <w:rsid w:val="00A508A8"/>
    <w:rsid w:val="00A54B84"/>
    <w:rsid w:val="00A55C54"/>
    <w:rsid w:val="00A56356"/>
    <w:rsid w:val="00A56794"/>
    <w:rsid w:val="00A60668"/>
    <w:rsid w:val="00A60EC5"/>
    <w:rsid w:val="00A60F07"/>
    <w:rsid w:val="00A67B47"/>
    <w:rsid w:val="00A7126F"/>
    <w:rsid w:val="00A71779"/>
    <w:rsid w:val="00A72C21"/>
    <w:rsid w:val="00A735B5"/>
    <w:rsid w:val="00A8394C"/>
    <w:rsid w:val="00A84E5F"/>
    <w:rsid w:val="00A90B0F"/>
    <w:rsid w:val="00A9127E"/>
    <w:rsid w:val="00A950B3"/>
    <w:rsid w:val="00AA0A95"/>
    <w:rsid w:val="00AA261C"/>
    <w:rsid w:val="00AA2D38"/>
    <w:rsid w:val="00AA4E13"/>
    <w:rsid w:val="00AA72F8"/>
    <w:rsid w:val="00AA7567"/>
    <w:rsid w:val="00AB4507"/>
    <w:rsid w:val="00AB518C"/>
    <w:rsid w:val="00AB5B2C"/>
    <w:rsid w:val="00AB60BF"/>
    <w:rsid w:val="00AB745A"/>
    <w:rsid w:val="00AC265C"/>
    <w:rsid w:val="00AC4D14"/>
    <w:rsid w:val="00AC75EE"/>
    <w:rsid w:val="00AD0800"/>
    <w:rsid w:val="00AD2A0C"/>
    <w:rsid w:val="00AD4CB2"/>
    <w:rsid w:val="00AD6230"/>
    <w:rsid w:val="00AE0C14"/>
    <w:rsid w:val="00AF58ED"/>
    <w:rsid w:val="00B021F7"/>
    <w:rsid w:val="00B075A6"/>
    <w:rsid w:val="00B07A16"/>
    <w:rsid w:val="00B178FB"/>
    <w:rsid w:val="00B2098B"/>
    <w:rsid w:val="00B21EFA"/>
    <w:rsid w:val="00B22085"/>
    <w:rsid w:val="00B22DE6"/>
    <w:rsid w:val="00B258F9"/>
    <w:rsid w:val="00B30152"/>
    <w:rsid w:val="00B304D6"/>
    <w:rsid w:val="00B34E22"/>
    <w:rsid w:val="00B36A6D"/>
    <w:rsid w:val="00B407A4"/>
    <w:rsid w:val="00B43057"/>
    <w:rsid w:val="00B54E79"/>
    <w:rsid w:val="00B56D86"/>
    <w:rsid w:val="00B57275"/>
    <w:rsid w:val="00B6325F"/>
    <w:rsid w:val="00B635B9"/>
    <w:rsid w:val="00B644C0"/>
    <w:rsid w:val="00B66BCC"/>
    <w:rsid w:val="00B679C5"/>
    <w:rsid w:val="00B73879"/>
    <w:rsid w:val="00B75748"/>
    <w:rsid w:val="00B778F4"/>
    <w:rsid w:val="00B80641"/>
    <w:rsid w:val="00B807EC"/>
    <w:rsid w:val="00B80EFD"/>
    <w:rsid w:val="00B81E0D"/>
    <w:rsid w:val="00B90386"/>
    <w:rsid w:val="00B910D0"/>
    <w:rsid w:val="00B9337D"/>
    <w:rsid w:val="00BA6129"/>
    <w:rsid w:val="00BA77CA"/>
    <w:rsid w:val="00BB56F2"/>
    <w:rsid w:val="00BC13EA"/>
    <w:rsid w:val="00BD402A"/>
    <w:rsid w:val="00BE0F1A"/>
    <w:rsid w:val="00BE232C"/>
    <w:rsid w:val="00BE2EEF"/>
    <w:rsid w:val="00BE3F26"/>
    <w:rsid w:val="00BF591A"/>
    <w:rsid w:val="00BF5CE1"/>
    <w:rsid w:val="00BF684B"/>
    <w:rsid w:val="00BF7BC2"/>
    <w:rsid w:val="00C0597E"/>
    <w:rsid w:val="00C217B2"/>
    <w:rsid w:val="00C2319A"/>
    <w:rsid w:val="00C269D6"/>
    <w:rsid w:val="00C27438"/>
    <w:rsid w:val="00C3328A"/>
    <w:rsid w:val="00C37CB1"/>
    <w:rsid w:val="00C5237E"/>
    <w:rsid w:val="00C529C5"/>
    <w:rsid w:val="00C53390"/>
    <w:rsid w:val="00C553E2"/>
    <w:rsid w:val="00C61829"/>
    <w:rsid w:val="00C61F62"/>
    <w:rsid w:val="00C64152"/>
    <w:rsid w:val="00C7668E"/>
    <w:rsid w:val="00C76883"/>
    <w:rsid w:val="00C80675"/>
    <w:rsid w:val="00C85096"/>
    <w:rsid w:val="00C92B07"/>
    <w:rsid w:val="00C95C8C"/>
    <w:rsid w:val="00C97D12"/>
    <w:rsid w:val="00CA16A9"/>
    <w:rsid w:val="00CA4C08"/>
    <w:rsid w:val="00CA6C21"/>
    <w:rsid w:val="00CA712A"/>
    <w:rsid w:val="00CA78A6"/>
    <w:rsid w:val="00CB204C"/>
    <w:rsid w:val="00CB2444"/>
    <w:rsid w:val="00CB29B5"/>
    <w:rsid w:val="00CB31A3"/>
    <w:rsid w:val="00CB47A7"/>
    <w:rsid w:val="00CB7593"/>
    <w:rsid w:val="00CC099C"/>
    <w:rsid w:val="00CC7186"/>
    <w:rsid w:val="00CD09C0"/>
    <w:rsid w:val="00CE439B"/>
    <w:rsid w:val="00CE5033"/>
    <w:rsid w:val="00CE68EB"/>
    <w:rsid w:val="00CE6ACE"/>
    <w:rsid w:val="00CF2D91"/>
    <w:rsid w:val="00CF37AA"/>
    <w:rsid w:val="00CF3884"/>
    <w:rsid w:val="00D10E22"/>
    <w:rsid w:val="00D119F9"/>
    <w:rsid w:val="00D25F6D"/>
    <w:rsid w:val="00D27941"/>
    <w:rsid w:val="00D31D44"/>
    <w:rsid w:val="00D34AED"/>
    <w:rsid w:val="00D4367C"/>
    <w:rsid w:val="00D43B70"/>
    <w:rsid w:val="00D45247"/>
    <w:rsid w:val="00D456A0"/>
    <w:rsid w:val="00D46EDC"/>
    <w:rsid w:val="00D470C3"/>
    <w:rsid w:val="00D534D1"/>
    <w:rsid w:val="00D549A1"/>
    <w:rsid w:val="00D55F33"/>
    <w:rsid w:val="00D60198"/>
    <w:rsid w:val="00D60CFE"/>
    <w:rsid w:val="00D618F8"/>
    <w:rsid w:val="00D7149D"/>
    <w:rsid w:val="00D742A9"/>
    <w:rsid w:val="00D77550"/>
    <w:rsid w:val="00D82613"/>
    <w:rsid w:val="00D8538F"/>
    <w:rsid w:val="00D9558C"/>
    <w:rsid w:val="00D969EE"/>
    <w:rsid w:val="00DA0619"/>
    <w:rsid w:val="00DA1FC8"/>
    <w:rsid w:val="00DA780D"/>
    <w:rsid w:val="00DB03D5"/>
    <w:rsid w:val="00DC3224"/>
    <w:rsid w:val="00DC4071"/>
    <w:rsid w:val="00DC5F7B"/>
    <w:rsid w:val="00DD081F"/>
    <w:rsid w:val="00DD3B8A"/>
    <w:rsid w:val="00DD48F8"/>
    <w:rsid w:val="00DD553D"/>
    <w:rsid w:val="00DE0ADC"/>
    <w:rsid w:val="00DE76FC"/>
    <w:rsid w:val="00DF0345"/>
    <w:rsid w:val="00DF4A7F"/>
    <w:rsid w:val="00E00983"/>
    <w:rsid w:val="00E07188"/>
    <w:rsid w:val="00E13063"/>
    <w:rsid w:val="00E15933"/>
    <w:rsid w:val="00E15B68"/>
    <w:rsid w:val="00E17042"/>
    <w:rsid w:val="00E206AA"/>
    <w:rsid w:val="00E30C81"/>
    <w:rsid w:val="00E31F2D"/>
    <w:rsid w:val="00E4151B"/>
    <w:rsid w:val="00E41877"/>
    <w:rsid w:val="00E4249B"/>
    <w:rsid w:val="00E43F16"/>
    <w:rsid w:val="00E4723E"/>
    <w:rsid w:val="00E474C4"/>
    <w:rsid w:val="00E53360"/>
    <w:rsid w:val="00E54484"/>
    <w:rsid w:val="00E606E8"/>
    <w:rsid w:val="00E607D3"/>
    <w:rsid w:val="00E7358E"/>
    <w:rsid w:val="00E7554E"/>
    <w:rsid w:val="00E82BB1"/>
    <w:rsid w:val="00E82F57"/>
    <w:rsid w:val="00E839C6"/>
    <w:rsid w:val="00E86743"/>
    <w:rsid w:val="00E90D6B"/>
    <w:rsid w:val="00E91B0D"/>
    <w:rsid w:val="00E92DB2"/>
    <w:rsid w:val="00E93753"/>
    <w:rsid w:val="00EA689D"/>
    <w:rsid w:val="00EA7A29"/>
    <w:rsid w:val="00EB0D32"/>
    <w:rsid w:val="00EB1892"/>
    <w:rsid w:val="00EB3864"/>
    <w:rsid w:val="00EB48E7"/>
    <w:rsid w:val="00EB5950"/>
    <w:rsid w:val="00EB6BD0"/>
    <w:rsid w:val="00EB744E"/>
    <w:rsid w:val="00EC01BC"/>
    <w:rsid w:val="00EC4F0E"/>
    <w:rsid w:val="00EC7DEB"/>
    <w:rsid w:val="00ED5095"/>
    <w:rsid w:val="00ED526E"/>
    <w:rsid w:val="00ED5C93"/>
    <w:rsid w:val="00ED6823"/>
    <w:rsid w:val="00EE2B82"/>
    <w:rsid w:val="00EE4C26"/>
    <w:rsid w:val="00EE50A6"/>
    <w:rsid w:val="00EE5619"/>
    <w:rsid w:val="00EE66C7"/>
    <w:rsid w:val="00EE7B1D"/>
    <w:rsid w:val="00EF0B76"/>
    <w:rsid w:val="00EF2657"/>
    <w:rsid w:val="00EF3E84"/>
    <w:rsid w:val="00EF793C"/>
    <w:rsid w:val="00EF7C12"/>
    <w:rsid w:val="00F01732"/>
    <w:rsid w:val="00F02870"/>
    <w:rsid w:val="00F04FD8"/>
    <w:rsid w:val="00F07A76"/>
    <w:rsid w:val="00F1508D"/>
    <w:rsid w:val="00F22C17"/>
    <w:rsid w:val="00F25FAF"/>
    <w:rsid w:val="00F27E9E"/>
    <w:rsid w:val="00F31937"/>
    <w:rsid w:val="00F31C98"/>
    <w:rsid w:val="00F34429"/>
    <w:rsid w:val="00F34997"/>
    <w:rsid w:val="00F3602F"/>
    <w:rsid w:val="00F43461"/>
    <w:rsid w:val="00F4520F"/>
    <w:rsid w:val="00F53018"/>
    <w:rsid w:val="00F5562F"/>
    <w:rsid w:val="00F6039C"/>
    <w:rsid w:val="00F612E3"/>
    <w:rsid w:val="00F63F96"/>
    <w:rsid w:val="00F66428"/>
    <w:rsid w:val="00F73D71"/>
    <w:rsid w:val="00F75FBD"/>
    <w:rsid w:val="00F84103"/>
    <w:rsid w:val="00F84723"/>
    <w:rsid w:val="00F85FB1"/>
    <w:rsid w:val="00F86FB2"/>
    <w:rsid w:val="00F94881"/>
    <w:rsid w:val="00F95E83"/>
    <w:rsid w:val="00F9730B"/>
    <w:rsid w:val="00FA0E71"/>
    <w:rsid w:val="00FA1752"/>
    <w:rsid w:val="00FA69D6"/>
    <w:rsid w:val="00FA6E80"/>
    <w:rsid w:val="00FA7A54"/>
    <w:rsid w:val="00FB0A4F"/>
    <w:rsid w:val="00FB31B6"/>
    <w:rsid w:val="00FB7F92"/>
    <w:rsid w:val="00FC12A7"/>
    <w:rsid w:val="00FC1FA3"/>
    <w:rsid w:val="00FC3BF2"/>
    <w:rsid w:val="00FC3C94"/>
    <w:rsid w:val="00FC5238"/>
    <w:rsid w:val="00FC6270"/>
    <w:rsid w:val="00FC670B"/>
    <w:rsid w:val="00FC6EC1"/>
    <w:rsid w:val="00FC7A80"/>
    <w:rsid w:val="00FD4681"/>
    <w:rsid w:val="00FD4E56"/>
    <w:rsid w:val="00FD7B37"/>
    <w:rsid w:val="00FE0CA2"/>
    <w:rsid w:val="00FE3583"/>
    <w:rsid w:val="00FE39ED"/>
    <w:rsid w:val="00FE46DD"/>
    <w:rsid w:val="00FE5564"/>
    <w:rsid w:val="00FF0DF9"/>
    <w:rsid w:val="00FF17E2"/>
    <w:rsid w:val="00FF4960"/>
    <w:rsid w:val="00FF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053"/>
    <w:pPr>
      <w:widowControl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3F5EE7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3F5EE7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3F5EE7"/>
    <w:pPr>
      <w:keepNext/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rsid w:val="009E1AAC"/>
    <w:pPr>
      <w:spacing w:beforeLines="100" w:before="100" w:afterLines="150" w:after="150"/>
      <w:ind w:firstLineChars="0" w:firstLine="0"/>
      <w:jc w:val="center"/>
    </w:pPr>
    <w:rPr>
      <w:rFonts w:ascii="華康新特明體(P)" w:eastAsia="華康新特明體(P)" w:hAnsi="華康中楷體" w:cs="華康中楷體"/>
      <w:sz w:val="40"/>
      <w:szCs w:val="40"/>
      <w:lang w:eastAsia="zh-TW"/>
    </w:rPr>
  </w:style>
  <w:style w:type="paragraph" w:customStyle="1" w:styleId="a4">
    <w:name w:val="一、"/>
    <w:basedOn w:val="a"/>
    <w:link w:val="a5"/>
    <w:rsid w:val="006F6F42"/>
    <w:pPr>
      <w:spacing w:beforeLines="50" w:before="257" w:afterLines="50" w:after="257"/>
      <w:ind w:left="632" w:hangingChars="200" w:hanging="632"/>
    </w:pPr>
    <w:rPr>
      <w:rFonts w:eastAsia="華康粗明體"/>
      <w:sz w:val="32"/>
      <w:lang w:eastAsia="zh-TW"/>
    </w:rPr>
  </w:style>
  <w:style w:type="paragraph" w:customStyle="1" w:styleId="a6">
    <w:name w:val="(a)"/>
    <w:basedOn w:val="a7"/>
    <w:rsid w:val="004408CA"/>
    <w:pPr>
      <w:ind w:leftChars="400" w:left="600" w:hangingChars="200" w:hanging="200"/>
    </w:pPr>
  </w:style>
  <w:style w:type="paragraph" w:styleId="a8">
    <w:name w:val="header"/>
    <w:basedOn w:val="a"/>
    <w:link w:val="a9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9">
    <w:name w:val="頁首 字元"/>
    <w:link w:val="a8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a">
    <w:name w:val="footer"/>
    <w:basedOn w:val="a"/>
    <w:link w:val="ab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b">
    <w:name w:val="頁尾 字元"/>
    <w:link w:val="aa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c">
    <w:name w:val="Balloon Text"/>
    <w:basedOn w:val="a"/>
    <w:semiHidden/>
    <w:rsid w:val="00176324"/>
    <w:rPr>
      <w:rFonts w:ascii="Arial" w:eastAsia="新細明體" w:hAnsi="Arial"/>
      <w:sz w:val="16"/>
      <w:szCs w:val="16"/>
    </w:rPr>
  </w:style>
  <w:style w:type="paragraph" w:customStyle="1" w:styleId="ad">
    <w:name w:val="構"/>
    <w:basedOn w:val="a"/>
    <w:rsid w:val="004B4DA2"/>
    <w:pPr>
      <w:tabs>
        <w:tab w:val="left" w:pos="2470"/>
      </w:tabs>
      <w:overflowPunct/>
      <w:spacing w:line="250" w:lineRule="atLeast"/>
      <w:ind w:left="255" w:firstLineChars="0" w:firstLine="0"/>
    </w:pPr>
    <w:rPr>
      <w:rFonts w:eastAsia="華康細明體"/>
      <w:sz w:val="20"/>
      <w:szCs w:val="20"/>
      <w:lang w:eastAsia="zh-TW"/>
    </w:rPr>
  </w:style>
  <w:style w:type="character" w:styleId="ae">
    <w:name w:val="page number"/>
    <w:rsid w:val="00047843"/>
    <w:rPr>
      <w:sz w:val="20"/>
    </w:rPr>
  </w:style>
  <w:style w:type="paragraph" w:customStyle="1" w:styleId="a7">
    <w:name w:val="（一）"/>
    <w:basedOn w:val="a"/>
    <w:link w:val="af"/>
    <w:rsid w:val="00B36A6D"/>
    <w:pPr>
      <w:ind w:leftChars="100" w:left="945" w:hangingChars="300" w:hanging="709"/>
    </w:pPr>
    <w:rPr>
      <w:szCs w:val="26"/>
      <w:lang w:eastAsia="zh-TW"/>
    </w:rPr>
  </w:style>
  <w:style w:type="paragraph" w:customStyle="1" w:styleId="af0">
    <w:name w:val="（一）文"/>
    <w:basedOn w:val="a"/>
    <w:link w:val="af1"/>
    <w:rsid w:val="00995DF4"/>
    <w:pPr>
      <w:ind w:leftChars="400" w:left="400"/>
    </w:pPr>
  </w:style>
  <w:style w:type="character" w:customStyle="1" w:styleId="af1">
    <w:name w:val="（一）文 字元"/>
    <w:link w:val="af0"/>
    <w:rsid w:val="00995DF4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10">
    <w:name w:val="toc 1"/>
    <w:basedOn w:val="a"/>
    <w:next w:val="a"/>
    <w:autoRedefine/>
    <w:uiPriority w:val="39"/>
    <w:rsid w:val="00F01732"/>
    <w:pPr>
      <w:tabs>
        <w:tab w:val="right" w:leader="dot" w:pos="8494"/>
      </w:tabs>
      <w:ind w:firstLineChars="0" w:firstLine="0"/>
    </w:pPr>
  </w:style>
  <w:style w:type="paragraph" w:customStyle="1" w:styleId="af2">
    <w:name w:val="表"/>
    <w:basedOn w:val="a"/>
    <w:rsid w:val="00C37CB1"/>
    <w:pPr>
      <w:ind w:firstLineChars="0" w:firstLine="0"/>
      <w:jc w:val="center"/>
    </w:pPr>
  </w:style>
  <w:style w:type="paragraph" w:customStyle="1" w:styleId="11">
    <w:name w:val="(1)"/>
    <w:basedOn w:val="a"/>
    <w:rsid w:val="004408CA"/>
    <w:pPr>
      <w:ind w:leftChars="600" w:left="800" w:hangingChars="200" w:hanging="200"/>
    </w:pPr>
    <w:rPr>
      <w:lang w:eastAsia="ja-JP"/>
    </w:rPr>
  </w:style>
  <w:style w:type="character" w:styleId="af3">
    <w:name w:val="Hyperlink"/>
    <w:uiPriority w:val="99"/>
    <w:rsid w:val="00E4151B"/>
    <w:rPr>
      <w:color w:val="0000FF"/>
      <w:u w:val="single"/>
    </w:rPr>
  </w:style>
  <w:style w:type="character" w:styleId="af4">
    <w:name w:val="annotation reference"/>
    <w:semiHidden/>
    <w:rsid w:val="00A56356"/>
    <w:rPr>
      <w:sz w:val="18"/>
      <w:szCs w:val="18"/>
    </w:rPr>
  </w:style>
  <w:style w:type="paragraph" w:styleId="af5">
    <w:name w:val="annotation text"/>
    <w:basedOn w:val="a"/>
    <w:semiHidden/>
    <w:rsid w:val="00A56356"/>
    <w:pPr>
      <w:jc w:val="left"/>
    </w:pPr>
  </w:style>
  <w:style w:type="paragraph" w:styleId="af6">
    <w:name w:val="annotation subject"/>
    <w:basedOn w:val="af5"/>
    <w:next w:val="af5"/>
    <w:semiHidden/>
    <w:rsid w:val="00A56356"/>
    <w:rPr>
      <w:b/>
      <w:bCs/>
    </w:rPr>
  </w:style>
  <w:style w:type="paragraph" w:customStyle="1" w:styleId="4">
    <w:name w:val="樣式 （一）文 + 左 4 字元"/>
    <w:basedOn w:val="af0"/>
    <w:autoRedefine/>
    <w:rsid w:val="00995DF4"/>
    <w:pPr>
      <w:ind w:left="945"/>
    </w:pPr>
  </w:style>
  <w:style w:type="paragraph" w:customStyle="1" w:styleId="af7">
    <w:name w:val="表平"/>
    <w:basedOn w:val="a"/>
    <w:rsid w:val="009E1AAC"/>
    <w:pPr>
      <w:adjustRightInd w:val="0"/>
      <w:ind w:firstLineChars="0" w:firstLine="0"/>
      <w:textAlignment w:val="baseline"/>
    </w:pPr>
    <w:rPr>
      <w:kern w:val="0"/>
      <w:lang w:eastAsia="zh-TW"/>
    </w:rPr>
  </w:style>
  <w:style w:type="paragraph" w:customStyle="1" w:styleId="af8">
    <w:name w:val="１、"/>
    <w:basedOn w:val="a"/>
    <w:rsid w:val="004408CA"/>
    <w:pPr>
      <w:wordWrap w:val="0"/>
      <w:ind w:leftChars="400" w:left="1433" w:hangingChars="200" w:hanging="488"/>
    </w:pPr>
    <w:rPr>
      <w:lang w:eastAsia="ja-JP"/>
    </w:rPr>
  </w:style>
  <w:style w:type="paragraph" w:customStyle="1" w:styleId="af9">
    <w:name w:val="表標"/>
    <w:basedOn w:val="a"/>
    <w:qFormat/>
    <w:rsid w:val="00125C80"/>
    <w:pPr>
      <w:overflowPunct/>
      <w:ind w:firstLineChars="0" w:firstLine="0"/>
      <w:jc w:val="center"/>
    </w:pPr>
    <w:rPr>
      <w:rFonts w:ascii="華康粗圓體" w:eastAsia="華康粗圓體"/>
    </w:rPr>
  </w:style>
  <w:style w:type="character" w:customStyle="1" w:styleId="af">
    <w:name w:val="（一） 字元"/>
    <w:link w:val="a7"/>
    <w:rsid w:val="00B36A6D"/>
    <w:rPr>
      <w:rFonts w:eastAsia="華康細圓體"/>
      <w:kern w:val="2"/>
      <w:sz w:val="24"/>
      <w:szCs w:val="26"/>
      <w:lang w:val="en-US" w:eastAsia="zh-TW" w:bidi="ar-SA"/>
    </w:rPr>
  </w:style>
  <w:style w:type="character" w:customStyle="1" w:styleId="a5">
    <w:name w:val="一、 字元"/>
    <w:link w:val="a4"/>
    <w:rsid w:val="006F6F42"/>
    <w:rPr>
      <w:rFonts w:eastAsia="華康粗明體"/>
      <w:kern w:val="2"/>
      <w:sz w:val="32"/>
      <w:szCs w:val="24"/>
    </w:rPr>
  </w:style>
  <w:style w:type="paragraph" w:customStyle="1" w:styleId="afa">
    <w:name w:val="表中"/>
    <w:basedOn w:val="a"/>
    <w:rsid w:val="002F7A61"/>
    <w:pPr>
      <w:adjustRightInd w:val="0"/>
      <w:ind w:firstLineChars="0" w:firstLine="0"/>
      <w:jc w:val="center"/>
    </w:pPr>
    <w:rPr>
      <w:kern w:val="0"/>
      <w:lang w:eastAsia="zh-TW"/>
    </w:rPr>
  </w:style>
  <w:style w:type="paragraph" w:customStyle="1" w:styleId="afb">
    <w:name w:val="１、文"/>
    <w:basedOn w:val="af8"/>
    <w:rsid w:val="004408CA"/>
    <w:pPr>
      <w:wordWrap/>
      <w:ind w:leftChars="600" w:left="1417" w:firstLineChars="200" w:firstLine="488"/>
    </w:pPr>
  </w:style>
  <w:style w:type="paragraph" w:customStyle="1" w:styleId="Afc">
    <w:name w:val="A."/>
    <w:basedOn w:val="a"/>
    <w:rsid w:val="00842BF0"/>
    <w:pPr>
      <w:overflowPunct/>
      <w:ind w:leftChars="600" w:left="1771" w:hangingChars="150" w:hanging="354"/>
    </w:pPr>
    <w:rPr>
      <w:rFonts w:hAnsi="標楷體"/>
      <w:szCs w:val="26"/>
      <w:lang w:eastAsia="zh-TW"/>
    </w:rPr>
  </w:style>
  <w:style w:type="paragraph" w:styleId="Web">
    <w:name w:val="Normal (Web)"/>
    <w:basedOn w:val="a"/>
    <w:uiPriority w:val="99"/>
    <w:semiHidden/>
    <w:unhideWhenUsed/>
    <w:rsid w:val="00C53390"/>
  </w:style>
  <w:style w:type="paragraph" w:customStyle="1" w:styleId="afd">
    <w:name w:val="框架內容"/>
    <w:basedOn w:val="a"/>
    <w:qFormat/>
    <w:rsid w:val="00FC7A80"/>
    <w:pPr>
      <w:ind w:firstLineChars="0" w:firstLine="0"/>
    </w:pPr>
    <w:rPr>
      <w:kern w:val="0"/>
    </w:rPr>
  </w:style>
  <w:style w:type="paragraph" w:styleId="afe">
    <w:name w:val="List Paragraph"/>
    <w:basedOn w:val="a"/>
    <w:uiPriority w:val="34"/>
    <w:qFormat/>
    <w:rsid w:val="00EE2B82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053"/>
    <w:pPr>
      <w:widowControl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3F5EE7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3F5EE7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3F5EE7"/>
    <w:pPr>
      <w:keepNext/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rsid w:val="009E1AAC"/>
    <w:pPr>
      <w:spacing w:beforeLines="100" w:before="100" w:afterLines="150" w:after="150"/>
      <w:ind w:firstLineChars="0" w:firstLine="0"/>
      <w:jc w:val="center"/>
    </w:pPr>
    <w:rPr>
      <w:rFonts w:ascii="華康新特明體(P)" w:eastAsia="華康新特明體(P)" w:hAnsi="華康中楷體" w:cs="華康中楷體"/>
      <w:sz w:val="40"/>
      <w:szCs w:val="40"/>
      <w:lang w:eastAsia="zh-TW"/>
    </w:rPr>
  </w:style>
  <w:style w:type="paragraph" w:customStyle="1" w:styleId="a4">
    <w:name w:val="一、"/>
    <w:basedOn w:val="a"/>
    <w:link w:val="a5"/>
    <w:rsid w:val="006F6F42"/>
    <w:pPr>
      <w:spacing w:beforeLines="50" w:before="257" w:afterLines="50" w:after="257"/>
      <w:ind w:left="632" w:hangingChars="200" w:hanging="632"/>
    </w:pPr>
    <w:rPr>
      <w:rFonts w:eastAsia="華康粗明體"/>
      <w:sz w:val="32"/>
      <w:lang w:eastAsia="zh-TW"/>
    </w:rPr>
  </w:style>
  <w:style w:type="paragraph" w:customStyle="1" w:styleId="a6">
    <w:name w:val="(a)"/>
    <w:basedOn w:val="a7"/>
    <w:rsid w:val="004408CA"/>
    <w:pPr>
      <w:ind w:leftChars="400" w:left="600" w:hangingChars="200" w:hanging="200"/>
    </w:pPr>
  </w:style>
  <w:style w:type="paragraph" w:styleId="a8">
    <w:name w:val="header"/>
    <w:basedOn w:val="a"/>
    <w:link w:val="a9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9">
    <w:name w:val="頁首 字元"/>
    <w:link w:val="a8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a">
    <w:name w:val="footer"/>
    <w:basedOn w:val="a"/>
    <w:link w:val="ab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b">
    <w:name w:val="頁尾 字元"/>
    <w:link w:val="aa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c">
    <w:name w:val="Balloon Text"/>
    <w:basedOn w:val="a"/>
    <w:semiHidden/>
    <w:rsid w:val="00176324"/>
    <w:rPr>
      <w:rFonts w:ascii="Arial" w:eastAsia="新細明體" w:hAnsi="Arial"/>
      <w:sz w:val="16"/>
      <w:szCs w:val="16"/>
    </w:rPr>
  </w:style>
  <w:style w:type="paragraph" w:customStyle="1" w:styleId="ad">
    <w:name w:val="構"/>
    <w:basedOn w:val="a"/>
    <w:rsid w:val="004B4DA2"/>
    <w:pPr>
      <w:tabs>
        <w:tab w:val="left" w:pos="2470"/>
      </w:tabs>
      <w:overflowPunct/>
      <w:spacing w:line="250" w:lineRule="atLeast"/>
      <w:ind w:left="255" w:firstLineChars="0" w:firstLine="0"/>
    </w:pPr>
    <w:rPr>
      <w:rFonts w:eastAsia="華康細明體"/>
      <w:sz w:val="20"/>
      <w:szCs w:val="20"/>
      <w:lang w:eastAsia="zh-TW"/>
    </w:rPr>
  </w:style>
  <w:style w:type="character" w:styleId="ae">
    <w:name w:val="page number"/>
    <w:rsid w:val="00047843"/>
    <w:rPr>
      <w:sz w:val="20"/>
    </w:rPr>
  </w:style>
  <w:style w:type="paragraph" w:customStyle="1" w:styleId="a7">
    <w:name w:val="（一）"/>
    <w:basedOn w:val="a"/>
    <w:link w:val="af"/>
    <w:rsid w:val="00B36A6D"/>
    <w:pPr>
      <w:ind w:leftChars="100" w:left="945" w:hangingChars="300" w:hanging="709"/>
    </w:pPr>
    <w:rPr>
      <w:szCs w:val="26"/>
      <w:lang w:eastAsia="zh-TW"/>
    </w:rPr>
  </w:style>
  <w:style w:type="paragraph" w:customStyle="1" w:styleId="af0">
    <w:name w:val="（一）文"/>
    <w:basedOn w:val="a"/>
    <w:link w:val="af1"/>
    <w:rsid w:val="00995DF4"/>
    <w:pPr>
      <w:ind w:leftChars="400" w:left="400"/>
    </w:pPr>
  </w:style>
  <w:style w:type="character" w:customStyle="1" w:styleId="af1">
    <w:name w:val="（一）文 字元"/>
    <w:link w:val="af0"/>
    <w:rsid w:val="00995DF4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10">
    <w:name w:val="toc 1"/>
    <w:basedOn w:val="a"/>
    <w:next w:val="a"/>
    <w:autoRedefine/>
    <w:uiPriority w:val="39"/>
    <w:rsid w:val="00F01732"/>
    <w:pPr>
      <w:tabs>
        <w:tab w:val="right" w:leader="dot" w:pos="8494"/>
      </w:tabs>
      <w:ind w:firstLineChars="0" w:firstLine="0"/>
    </w:pPr>
  </w:style>
  <w:style w:type="paragraph" w:customStyle="1" w:styleId="af2">
    <w:name w:val="表"/>
    <w:basedOn w:val="a"/>
    <w:rsid w:val="00C37CB1"/>
    <w:pPr>
      <w:ind w:firstLineChars="0" w:firstLine="0"/>
      <w:jc w:val="center"/>
    </w:pPr>
  </w:style>
  <w:style w:type="paragraph" w:customStyle="1" w:styleId="11">
    <w:name w:val="(1)"/>
    <w:basedOn w:val="a"/>
    <w:rsid w:val="004408CA"/>
    <w:pPr>
      <w:ind w:leftChars="600" w:left="800" w:hangingChars="200" w:hanging="200"/>
    </w:pPr>
    <w:rPr>
      <w:lang w:eastAsia="ja-JP"/>
    </w:rPr>
  </w:style>
  <w:style w:type="character" w:styleId="af3">
    <w:name w:val="Hyperlink"/>
    <w:uiPriority w:val="99"/>
    <w:rsid w:val="00E4151B"/>
    <w:rPr>
      <w:color w:val="0000FF"/>
      <w:u w:val="single"/>
    </w:rPr>
  </w:style>
  <w:style w:type="character" w:styleId="af4">
    <w:name w:val="annotation reference"/>
    <w:semiHidden/>
    <w:rsid w:val="00A56356"/>
    <w:rPr>
      <w:sz w:val="18"/>
      <w:szCs w:val="18"/>
    </w:rPr>
  </w:style>
  <w:style w:type="paragraph" w:styleId="af5">
    <w:name w:val="annotation text"/>
    <w:basedOn w:val="a"/>
    <w:semiHidden/>
    <w:rsid w:val="00A56356"/>
    <w:pPr>
      <w:jc w:val="left"/>
    </w:pPr>
  </w:style>
  <w:style w:type="paragraph" w:styleId="af6">
    <w:name w:val="annotation subject"/>
    <w:basedOn w:val="af5"/>
    <w:next w:val="af5"/>
    <w:semiHidden/>
    <w:rsid w:val="00A56356"/>
    <w:rPr>
      <w:b/>
      <w:bCs/>
    </w:rPr>
  </w:style>
  <w:style w:type="paragraph" w:customStyle="1" w:styleId="4">
    <w:name w:val="樣式 （一）文 + 左 4 字元"/>
    <w:basedOn w:val="af0"/>
    <w:autoRedefine/>
    <w:rsid w:val="00995DF4"/>
    <w:pPr>
      <w:ind w:left="945"/>
    </w:pPr>
  </w:style>
  <w:style w:type="paragraph" w:customStyle="1" w:styleId="af7">
    <w:name w:val="表平"/>
    <w:basedOn w:val="a"/>
    <w:rsid w:val="009E1AAC"/>
    <w:pPr>
      <w:adjustRightInd w:val="0"/>
      <w:ind w:firstLineChars="0" w:firstLine="0"/>
      <w:textAlignment w:val="baseline"/>
    </w:pPr>
    <w:rPr>
      <w:kern w:val="0"/>
      <w:lang w:eastAsia="zh-TW"/>
    </w:rPr>
  </w:style>
  <w:style w:type="paragraph" w:customStyle="1" w:styleId="af8">
    <w:name w:val="１、"/>
    <w:basedOn w:val="a"/>
    <w:rsid w:val="004408CA"/>
    <w:pPr>
      <w:wordWrap w:val="0"/>
      <w:ind w:leftChars="400" w:left="1433" w:hangingChars="200" w:hanging="488"/>
    </w:pPr>
    <w:rPr>
      <w:lang w:eastAsia="ja-JP"/>
    </w:rPr>
  </w:style>
  <w:style w:type="paragraph" w:customStyle="1" w:styleId="af9">
    <w:name w:val="表標"/>
    <w:basedOn w:val="a"/>
    <w:qFormat/>
    <w:rsid w:val="00125C80"/>
    <w:pPr>
      <w:overflowPunct/>
      <w:ind w:firstLineChars="0" w:firstLine="0"/>
      <w:jc w:val="center"/>
    </w:pPr>
    <w:rPr>
      <w:rFonts w:ascii="華康粗圓體" w:eastAsia="華康粗圓體"/>
    </w:rPr>
  </w:style>
  <w:style w:type="character" w:customStyle="1" w:styleId="af">
    <w:name w:val="（一） 字元"/>
    <w:link w:val="a7"/>
    <w:rsid w:val="00B36A6D"/>
    <w:rPr>
      <w:rFonts w:eastAsia="華康細圓體"/>
      <w:kern w:val="2"/>
      <w:sz w:val="24"/>
      <w:szCs w:val="26"/>
      <w:lang w:val="en-US" w:eastAsia="zh-TW" w:bidi="ar-SA"/>
    </w:rPr>
  </w:style>
  <w:style w:type="character" w:customStyle="1" w:styleId="a5">
    <w:name w:val="一、 字元"/>
    <w:link w:val="a4"/>
    <w:rsid w:val="006F6F42"/>
    <w:rPr>
      <w:rFonts w:eastAsia="華康粗明體"/>
      <w:kern w:val="2"/>
      <w:sz w:val="32"/>
      <w:szCs w:val="24"/>
    </w:rPr>
  </w:style>
  <w:style w:type="paragraph" w:customStyle="1" w:styleId="afa">
    <w:name w:val="表中"/>
    <w:basedOn w:val="a"/>
    <w:rsid w:val="002F7A61"/>
    <w:pPr>
      <w:adjustRightInd w:val="0"/>
      <w:ind w:firstLineChars="0" w:firstLine="0"/>
      <w:jc w:val="center"/>
    </w:pPr>
    <w:rPr>
      <w:kern w:val="0"/>
      <w:lang w:eastAsia="zh-TW"/>
    </w:rPr>
  </w:style>
  <w:style w:type="paragraph" w:customStyle="1" w:styleId="afb">
    <w:name w:val="１、文"/>
    <w:basedOn w:val="af8"/>
    <w:rsid w:val="004408CA"/>
    <w:pPr>
      <w:wordWrap/>
      <w:ind w:leftChars="600" w:left="1417" w:firstLineChars="200" w:firstLine="488"/>
    </w:pPr>
  </w:style>
  <w:style w:type="paragraph" w:customStyle="1" w:styleId="Afc">
    <w:name w:val="A."/>
    <w:basedOn w:val="a"/>
    <w:rsid w:val="00842BF0"/>
    <w:pPr>
      <w:overflowPunct/>
      <w:ind w:leftChars="600" w:left="1771" w:hangingChars="150" w:hanging="354"/>
    </w:pPr>
    <w:rPr>
      <w:rFonts w:hAnsi="標楷體"/>
      <w:szCs w:val="26"/>
      <w:lang w:eastAsia="zh-TW"/>
    </w:rPr>
  </w:style>
  <w:style w:type="paragraph" w:styleId="Web">
    <w:name w:val="Normal (Web)"/>
    <w:basedOn w:val="a"/>
    <w:uiPriority w:val="99"/>
    <w:semiHidden/>
    <w:unhideWhenUsed/>
    <w:rsid w:val="00C53390"/>
  </w:style>
  <w:style w:type="paragraph" w:customStyle="1" w:styleId="afd">
    <w:name w:val="框架內容"/>
    <w:basedOn w:val="a"/>
    <w:qFormat/>
    <w:rsid w:val="00FC7A80"/>
    <w:pPr>
      <w:ind w:firstLineChars="0" w:firstLine="0"/>
    </w:pPr>
    <w:rPr>
      <w:kern w:val="0"/>
    </w:rPr>
  </w:style>
  <w:style w:type="paragraph" w:styleId="afe">
    <w:name w:val="List Paragraph"/>
    <w:basedOn w:val="a"/>
    <w:uiPriority w:val="34"/>
    <w:qFormat/>
    <w:rsid w:val="00EE2B8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462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926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2571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5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54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55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276618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293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8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6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3018">
              <w:marLeft w:val="181"/>
              <w:marRight w:val="1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24784">
              <w:marLeft w:val="181"/>
              <w:marRight w:val="181"/>
              <w:marTop w:val="0"/>
              <w:marBottom w:val="0"/>
              <w:divBdr>
                <w:top w:val="none" w:sz="0" w:space="8" w:color="auto"/>
                <w:left w:val="none" w:sz="0" w:space="0" w:color="auto"/>
                <w:bottom w:val="single" w:sz="18" w:space="30" w:color="4FA599"/>
                <w:right w:val="none" w:sz="0" w:space="0" w:color="auto"/>
              </w:divBdr>
            </w:div>
            <w:div w:id="1197965078">
              <w:marLeft w:val="181"/>
              <w:marRight w:val="1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27886">
              <w:marLeft w:val="181"/>
              <w:marRight w:val="1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992984">
          <w:marLeft w:val="181"/>
          <w:marRight w:val="181"/>
          <w:marTop w:val="0"/>
          <w:marBottom w:val="0"/>
          <w:divBdr>
            <w:top w:val="none" w:sz="0" w:space="23" w:color="auto"/>
            <w:left w:val="none" w:sz="0" w:space="0" w:color="auto"/>
            <w:bottom w:val="single" w:sz="18" w:space="8" w:color="009CAF"/>
            <w:right w:val="none" w:sz="0" w:space="0" w:color="auto"/>
          </w:divBdr>
        </w:div>
        <w:div w:id="1846244525">
          <w:marLeft w:val="181"/>
          <w:marRight w:val="1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2338">
          <w:marLeft w:val="181"/>
          <w:marRight w:val="1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9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056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75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0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71068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23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0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9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12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14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34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49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920569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6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4597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6F767A"/>
            <w:bottom w:val="none" w:sz="0" w:space="0" w:color="auto"/>
            <w:right w:val="single" w:sz="4" w:space="0" w:color="6F767A"/>
          </w:divBdr>
          <w:divsChild>
            <w:div w:id="1656763336">
              <w:marLeft w:val="0"/>
              <w:marRight w:val="0"/>
              <w:marTop w:val="0"/>
              <w:marBottom w:val="0"/>
              <w:divBdr>
                <w:top w:val="single" w:sz="4" w:space="0" w:color="95A4AE"/>
                <w:left w:val="none" w:sz="0" w:space="0" w:color="auto"/>
                <w:bottom w:val="single" w:sz="4" w:space="0" w:color="878D90"/>
                <w:right w:val="none" w:sz="0" w:space="0" w:color="auto"/>
              </w:divBdr>
              <w:divsChild>
                <w:div w:id="110904404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74222">
                      <w:marLeft w:val="0"/>
                      <w:marRight w:val="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45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0" w:color="D0D0D0"/>
                          </w:divBdr>
                          <w:divsChild>
                            <w:div w:id="162322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2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9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5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452">
          <w:marLeft w:val="181"/>
          <w:marRight w:val="181"/>
          <w:marTop w:val="0"/>
          <w:marBottom w:val="0"/>
          <w:divBdr>
            <w:top w:val="none" w:sz="0" w:space="23" w:color="auto"/>
            <w:left w:val="none" w:sz="0" w:space="0" w:color="auto"/>
            <w:bottom w:val="single" w:sz="18" w:space="8" w:color="009CAF"/>
            <w:right w:val="none" w:sz="0" w:space="0" w:color="auto"/>
          </w:divBdr>
        </w:div>
        <w:div w:id="1475754568">
          <w:marLeft w:val="181"/>
          <w:marRight w:val="1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72842">
              <w:marLeft w:val="181"/>
              <w:marRight w:val="181"/>
              <w:marTop w:val="0"/>
              <w:marBottom w:val="0"/>
              <w:divBdr>
                <w:top w:val="none" w:sz="0" w:space="8" w:color="auto"/>
                <w:left w:val="none" w:sz="0" w:space="0" w:color="auto"/>
                <w:bottom w:val="single" w:sz="18" w:space="30" w:color="4FA599"/>
                <w:right w:val="none" w:sz="0" w:space="0" w:color="auto"/>
              </w:divBdr>
            </w:div>
            <w:div w:id="1051223023">
              <w:marLeft w:val="181"/>
              <w:marRight w:val="1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71328">
              <w:marLeft w:val="181"/>
              <w:marRight w:val="1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91151">
              <w:marLeft w:val="181"/>
              <w:marRight w:val="1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813216">
          <w:marLeft w:val="181"/>
          <w:marRight w:val="1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297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6F767A"/>
            <w:bottom w:val="none" w:sz="0" w:space="0" w:color="auto"/>
            <w:right w:val="single" w:sz="4" w:space="0" w:color="6F767A"/>
          </w:divBdr>
          <w:divsChild>
            <w:div w:id="1037662144">
              <w:marLeft w:val="0"/>
              <w:marRight w:val="0"/>
              <w:marTop w:val="0"/>
              <w:marBottom w:val="0"/>
              <w:divBdr>
                <w:top w:val="single" w:sz="4" w:space="0" w:color="95A4AE"/>
                <w:left w:val="none" w:sz="0" w:space="0" w:color="auto"/>
                <w:bottom w:val="single" w:sz="4" w:space="0" w:color="878D90"/>
                <w:right w:val="none" w:sz="0" w:space="0" w:color="auto"/>
              </w:divBdr>
              <w:divsChild>
                <w:div w:id="1571623765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644">
                      <w:marLeft w:val="0"/>
                      <w:marRight w:val="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1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0" w:color="D0D0D0"/>
                          </w:divBdr>
                          <w:divsChild>
                            <w:div w:id="158919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66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60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4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346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6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8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2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50098">
                              <w:marLeft w:val="0"/>
                              <w:marRight w:val="0"/>
                              <w:marTop w:val="20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12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header" Target="header1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10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header" Target="header15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C3A26-CEC0-4995-BDA5-328575230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38</Pages>
  <Words>1989</Words>
  <Characters>11342</Characters>
  <Application>Microsoft Office Word</Application>
  <DocSecurity>0</DocSecurity>
  <Lines>94</Lines>
  <Paragraphs>26</Paragraphs>
  <ScaleCrop>false</ScaleCrop>
  <Company>com valley ltd</Company>
  <LinksUpToDate>false</LinksUpToDate>
  <CharactersWithSpaces>13305</CharactersWithSpaces>
  <SharedDoc>false</SharedDoc>
  <HLinks>
    <vt:vector size="132" baseType="variant">
      <vt:variant>
        <vt:i4>5242979</vt:i4>
      </vt:variant>
      <vt:variant>
        <vt:i4>105</vt:i4>
      </vt:variant>
      <vt:variant>
        <vt:i4>0</vt:i4>
      </vt:variant>
      <vt:variant>
        <vt:i4>5</vt:i4>
      </vt:variant>
      <vt:variant>
        <vt:lpwstr>mailto:ccc@brunet.bn</vt:lpwstr>
      </vt:variant>
      <vt:variant>
        <vt:lpwstr/>
      </vt:variant>
      <vt:variant>
        <vt:i4>3145764</vt:i4>
      </vt:variant>
      <vt:variant>
        <vt:i4>102</vt:i4>
      </vt:variant>
      <vt:variant>
        <vt:i4>0</vt:i4>
      </vt:variant>
      <vt:variant>
        <vt:i4>5</vt:i4>
      </vt:variant>
      <vt:variant>
        <vt:lpwstr>http://www.taiwanembassy.org/BN</vt:lpwstr>
      </vt:variant>
      <vt:variant>
        <vt:lpwstr/>
      </vt:variant>
      <vt:variant>
        <vt:i4>6815794</vt:i4>
      </vt:variant>
      <vt:variant>
        <vt:i4>99</vt:i4>
      </vt:variant>
      <vt:variant>
        <vt:i4>0</vt:i4>
      </vt:variant>
      <vt:variant>
        <vt:i4>5</vt:i4>
      </vt:variant>
      <vt:variant>
        <vt:lpwstr>http://www.lcs.gov.bn/</vt:lpwstr>
      </vt:variant>
      <vt:variant>
        <vt:lpwstr/>
      </vt:variant>
      <vt:variant>
        <vt:i4>7471164</vt:i4>
      </vt:variant>
      <vt:variant>
        <vt:i4>96</vt:i4>
      </vt:variant>
      <vt:variant>
        <vt:i4>0</vt:i4>
      </vt:variant>
      <vt:variant>
        <vt:i4>5</vt:i4>
      </vt:variant>
      <vt:variant>
        <vt:lpwstr>http://www.immigration.gov.bn/</vt:lpwstr>
      </vt:variant>
      <vt:variant>
        <vt:lpwstr/>
      </vt:variant>
      <vt:variant>
        <vt:i4>3932199</vt:i4>
      </vt:variant>
      <vt:variant>
        <vt:i4>93</vt:i4>
      </vt:variant>
      <vt:variant>
        <vt:i4>0</vt:i4>
      </vt:variant>
      <vt:variant>
        <vt:i4>5</vt:i4>
      </vt:variant>
      <vt:variant>
        <vt:lpwstr>http://www.dare.gov.bn/</vt:lpwstr>
      </vt:variant>
      <vt:variant>
        <vt:lpwstr/>
      </vt:variant>
      <vt:variant>
        <vt:i4>1245214</vt:i4>
      </vt:variant>
      <vt:variant>
        <vt:i4>90</vt:i4>
      </vt:variant>
      <vt:variant>
        <vt:i4>0</vt:i4>
      </vt:variant>
      <vt:variant>
        <vt:i4>5</vt:i4>
      </vt:variant>
      <vt:variant>
        <vt:lpwstr>http://www.bedb.com.bn/index.php/industrial-parks</vt:lpwstr>
      </vt:variant>
      <vt:variant>
        <vt:lpwstr/>
      </vt:variant>
      <vt:variant>
        <vt:i4>8126526</vt:i4>
      </vt:variant>
      <vt:variant>
        <vt:i4>87</vt:i4>
      </vt:variant>
      <vt:variant>
        <vt:i4>0</vt:i4>
      </vt:variant>
      <vt:variant>
        <vt:i4>5</vt:i4>
      </vt:variant>
      <vt:variant>
        <vt:lpwstr>http://www.mof.gov.bn/</vt:lpwstr>
      </vt:variant>
      <vt:variant>
        <vt:lpwstr/>
      </vt:variant>
      <vt:variant>
        <vt:i4>2490480</vt:i4>
      </vt:variant>
      <vt:variant>
        <vt:i4>84</vt:i4>
      </vt:variant>
      <vt:variant>
        <vt:i4>0</vt:i4>
      </vt:variant>
      <vt:variant>
        <vt:i4>5</vt:i4>
      </vt:variant>
      <vt:variant>
        <vt:lpwstr>http://business.gov.bn/</vt:lpwstr>
      </vt:variant>
      <vt:variant>
        <vt:lpwstr/>
      </vt:variant>
      <vt:variant>
        <vt:i4>6684734</vt:i4>
      </vt:variant>
      <vt:variant>
        <vt:i4>81</vt:i4>
      </vt:variant>
      <vt:variant>
        <vt:i4>0</vt:i4>
      </vt:variant>
      <vt:variant>
        <vt:i4>5</vt:i4>
      </vt:variant>
      <vt:variant>
        <vt:lpwstr>http://www.roc.gov.bn/</vt:lpwstr>
      </vt:variant>
      <vt:variant>
        <vt:lpwstr/>
      </vt:variant>
      <vt:variant>
        <vt:i4>1507383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_Toc522047457</vt:lpwstr>
      </vt:variant>
      <vt:variant>
        <vt:i4>1507383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_Toc522047456</vt:lpwstr>
      </vt:variant>
      <vt:variant>
        <vt:i4>1507383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_Toc522047455</vt:lpwstr>
      </vt:variant>
      <vt:variant>
        <vt:i4>1507383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_Toc522047454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_Toc522047453</vt:lpwstr>
      </vt:variant>
      <vt:variant>
        <vt:i4>1507383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_Toc522047452</vt:lpwstr>
      </vt:variant>
      <vt:variant>
        <vt:i4>1507383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_Toc522047451</vt:lpwstr>
      </vt:variant>
      <vt:variant>
        <vt:i4>1507383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_Toc522047450</vt:lpwstr>
      </vt:variant>
      <vt:variant>
        <vt:i4>1441847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_Toc522047449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_Toc522047448</vt:lpwstr>
      </vt:variant>
      <vt:variant>
        <vt:i4>1441847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_Toc522047447</vt:lpwstr>
      </vt:variant>
      <vt:variant>
        <vt:i4>1441847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_Toc522047446</vt:lpwstr>
      </vt:variant>
      <vt:variant>
        <vt:i4>1441847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_Toc522047445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孟 加 拉 投 資 環 境 簡 介</dc:title>
  <dc:creator>cvl</dc:creator>
  <cp:lastModifiedBy>User</cp:lastModifiedBy>
  <cp:revision>20</cp:revision>
  <cp:lastPrinted>2023-09-23T21:52:00Z</cp:lastPrinted>
  <dcterms:created xsi:type="dcterms:W3CDTF">2022-07-06T12:59:00Z</dcterms:created>
  <dcterms:modified xsi:type="dcterms:W3CDTF">2023-09-25T16:19:00Z</dcterms:modified>
</cp:coreProperties>
</file>